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814D7">
        <w:rPr>
          <w:rFonts w:eastAsia="Times New Roman"/>
          <w:b/>
          <w:szCs w:val="24"/>
        </w:rPr>
        <w:t>2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4BFC818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6681E" w:rsidRPr="00B6681E">
        <w:rPr>
          <w:rFonts w:ascii="Calibri" w:hAnsi="Calibri"/>
          <w:noProof/>
        </w:rPr>
        <w:t>Odbiór, transport i zagospodarowanie odpadów komunalnych z terenu gminy Sulejów</w:t>
      </w:r>
      <w:r w:rsidR="00B6681E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BC43E5" w:rsidRDefault="00126409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Kryterium</w:t>
      </w:r>
      <w:r w:rsidR="0068417C" w:rsidRPr="00BC43E5">
        <w:rPr>
          <w:rFonts w:ascii="Calibri" w:eastAsia="Times New Roman" w:hAnsi="Calibri" w:cs="Times New Roman"/>
          <w:color w:val="auto"/>
        </w:rPr>
        <w:t>: Cena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1443"/>
        <w:gridCol w:w="1354"/>
        <w:gridCol w:w="944"/>
        <w:gridCol w:w="1553"/>
        <w:gridCol w:w="1555"/>
        <w:gridCol w:w="1554"/>
      </w:tblGrid>
      <w:tr w:rsidR="00126409" w:rsidRPr="00DF6A51" w14:paraId="60099750" w14:textId="77777777" w:rsidTr="002953A2">
        <w:trPr>
          <w:trHeight w:val="984"/>
          <w:jc w:val="center"/>
        </w:trPr>
        <w:tc>
          <w:tcPr>
            <w:tcW w:w="658" w:type="dxa"/>
            <w:vAlign w:val="center"/>
          </w:tcPr>
          <w:p w14:paraId="368ECF70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DF6A51">
              <w:rPr>
                <w:rFonts w:asciiTheme="minorHAnsi" w:hAnsiTheme="minorHAnsi"/>
                <w:b/>
                <w:bCs/>
              </w:rPr>
              <w:t>j</w:t>
            </w:r>
            <w:proofErr w:type="gramEnd"/>
            <w:r w:rsidRPr="00DF6A51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1239" w:type="dxa"/>
            <w:vAlign w:val="center"/>
          </w:tcPr>
          <w:p w14:paraId="1FB8D0C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Szacunkowa ilość w Mg</w:t>
            </w:r>
          </w:p>
        </w:tc>
        <w:tc>
          <w:tcPr>
            <w:tcW w:w="1359" w:type="dxa"/>
            <w:vAlign w:val="center"/>
          </w:tcPr>
          <w:p w14:paraId="102F55DE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Cena za 1 Mg netto w zł</w:t>
            </w:r>
          </w:p>
        </w:tc>
        <w:tc>
          <w:tcPr>
            <w:tcW w:w="850" w:type="dxa"/>
          </w:tcPr>
          <w:p w14:paraId="02FDCFC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Stawka VAT </w:t>
            </w:r>
            <w:r w:rsidRPr="00DF6A51">
              <w:rPr>
                <w:rFonts w:asciiTheme="minorHAnsi" w:hAnsiTheme="minorHAnsi"/>
                <w:b/>
                <w:bCs/>
              </w:rPr>
              <w:br/>
              <w:t>w %</w:t>
            </w:r>
          </w:p>
        </w:tc>
        <w:tc>
          <w:tcPr>
            <w:tcW w:w="1559" w:type="dxa"/>
            <w:vAlign w:val="center"/>
          </w:tcPr>
          <w:p w14:paraId="5E182276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  <w:r w:rsidRPr="00DF6A51">
              <w:rPr>
                <w:rFonts w:asciiTheme="minorHAnsi" w:hAnsiTheme="minorHAnsi"/>
                <w:b/>
                <w:bCs/>
              </w:rPr>
              <w:t>Cena za 1 Mg brutto w zł</w:t>
            </w:r>
          </w:p>
        </w:tc>
        <w:tc>
          <w:tcPr>
            <w:tcW w:w="1560" w:type="dxa"/>
            <w:vAlign w:val="center"/>
          </w:tcPr>
          <w:p w14:paraId="5EEEF2AB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Wartość netto w zł </w:t>
            </w:r>
          </w:p>
          <w:p w14:paraId="0FE066E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(kol. 2 x kol. 3)</w:t>
            </w:r>
          </w:p>
        </w:tc>
        <w:tc>
          <w:tcPr>
            <w:tcW w:w="1559" w:type="dxa"/>
            <w:vAlign w:val="center"/>
          </w:tcPr>
          <w:p w14:paraId="2ED7C0F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Wartość brutto w zł </w:t>
            </w:r>
          </w:p>
          <w:p w14:paraId="2613C8C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 (kol. 2 x kol. 5)</w:t>
            </w:r>
          </w:p>
        </w:tc>
      </w:tr>
      <w:tr w:rsidR="00126409" w:rsidRPr="00DF6A51" w14:paraId="5F4E4DED" w14:textId="77777777" w:rsidTr="002953A2">
        <w:trPr>
          <w:trHeight w:val="483"/>
          <w:jc w:val="center"/>
        </w:trPr>
        <w:tc>
          <w:tcPr>
            <w:tcW w:w="658" w:type="dxa"/>
            <w:vAlign w:val="center"/>
          </w:tcPr>
          <w:p w14:paraId="6AFEB3EC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239" w:type="dxa"/>
            <w:vAlign w:val="center"/>
          </w:tcPr>
          <w:p w14:paraId="48495919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14:paraId="40EBF15E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36978275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6D749E24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14:paraId="2DE3AA8A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14:paraId="1212337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7</w:t>
            </w:r>
          </w:p>
        </w:tc>
      </w:tr>
      <w:tr w:rsidR="00126409" w:rsidRPr="00DF6A51" w14:paraId="70D7ACA2" w14:textId="77777777" w:rsidTr="002953A2">
        <w:trPr>
          <w:trHeight w:val="561"/>
          <w:jc w:val="center"/>
        </w:trPr>
        <w:tc>
          <w:tcPr>
            <w:tcW w:w="658" w:type="dxa"/>
            <w:vAlign w:val="center"/>
          </w:tcPr>
          <w:p w14:paraId="5A105F2D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  <w:r w:rsidRPr="00DF6A51">
              <w:rPr>
                <w:rFonts w:asciiTheme="minorHAnsi" w:hAnsiTheme="minorHAnsi"/>
              </w:rPr>
              <w:t>Mg</w:t>
            </w:r>
          </w:p>
        </w:tc>
        <w:tc>
          <w:tcPr>
            <w:tcW w:w="1239" w:type="dxa"/>
            <w:vAlign w:val="center"/>
          </w:tcPr>
          <w:p w14:paraId="412038A2" w14:textId="54B96970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5 4</w:t>
            </w:r>
            <w:r w:rsidRPr="00DF6A51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359" w:type="dxa"/>
          </w:tcPr>
          <w:p w14:paraId="0C297F4A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F04E498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69C26339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16570E6" w14:textId="77777777" w:rsidR="00126409" w:rsidRPr="00DF6A51" w:rsidRDefault="00126409" w:rsidP="002953A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BA916AD" w14:textId="77777777" w:rsidR="00126409" w:rsidRPr="00DF6A51" w:rsidRDefault="00126409" w:rsidP="002953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5298EA2" w14:textId="77777777" w:rsidR="00DC373F" w:rsidRPr="00BC43E5" w:rsidRDefault="00DC373F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A6DE370" w14:textId="5E0D744D" w:rsidR="00BC43E5" w:rsidRPr="00126409" w:rsidRDefault="00BC43E5" w:rsidP="00126409">
      <w:pPr>
        <w:snapToGrid w:val="0"/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lastRenderedPageBreak/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</w:t>
      </w:r>
      <w:bookmarkStart w:id="0" w:name="_GoBack"/>
      <w:bookmarkEnd w:id="0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F41F62" w:rsidRDefault="0049690F" w:rsidP="00E16530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126409">
        <w:rPr>
          <w:rFonts w:ascii="Calibri" w:hAnsi="Calibri" w:cs="Times New Roman"/>
        </w:rPr>
        <w:t xml:space="preserve"> </w:t>
      </w:r>
      <w:r w:rsidR="00E16530">
        <w:rPr>
          <w:rFonts w:ascii="Calibri" w:hAnsi="Calibri" w:cs="Times New Roman"/>
        </w:rPr>
        <w:t xml:space="preserve">Przedstawiam wykaz 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>podwykonawców i dostawców, na których przypada ponad 10% wartości zamówienia, zaś w przypadku podmiotów, na których zdolności polega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>m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 –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>wskazuję podmiot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 w zakresie odpowiadający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m ponad 10% wartości </w:t>
      </w:r>
      <w:proofErr w:type="gramStart"/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zamówienia </w:t>
      </w:r>
      <w:r w:rsidR="00E16530" w:rsidRPr="00F41F62">
        <w:rPr>
          <w:rFonts w:asciiTheme="minorHAnsi" w:eastAsia="Calibri" w:hAnsiTheme="minorHAnsi" w:cs="Times New Roman"/>
          <w:bCs/>
          <w:color w:val="auto"/>
          <w:lang w:bidi="ar-SA"/>
        </w:rPr>
        <w:t>(jeśli</w:t>
      </w:r>
      <w:proofErr w:type="gramEnd"/>
      <w:r w:rsidR="00E16530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73435CFA" w14:textId="77777777" w:rsidR="00E16530" w:rsidRPr="00BC43E5" w:rsidRDefault="00E16530" w:rsidP="00E16530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E16530" w14:paraId="26BF159D" w14:textId="757C1E66" w:rsidTr="00E16530">
        <w:tc>
          <w:tcPr>
            <w:tcW w:w="510" w:type="dxa"/>
          </w:tcPr>
          <w:p w14:paraId="7A52D3F5" w14:textId="77777777" w:rsidR="00E16530" w:rsidRPr="00E16530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E16530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E16530" w:rsidRDefault="00E16530" w:rsidP="00E16530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Nazwa i adres podwykonawcy</w:t>
            </w: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E16530" w:rsidRDefault="00E16530" w:rsidP="00E16530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% wartości zamówienia</w:t>
            </w:r>
          </w:p>
        </w:tc>
      </w:tr>
      <w:tr w:rsidR="00E16530" w:rsidRPr="00BC43E5" w14:paraId="45A544FA" w14:textId="678DE296" w:rsidTr="00E16530">
        <w:tc>
          <w:tcPr>
            <w:tcW w:w="510" w:type="dxa"/>
          </w:tcPr>
          <w:p w14:paraId="0BAD01E1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E16530" w:rsidRPr="00BC43E5" w14:paraId="6ACD9DEC" w14:textId="656A793A" w:rsidTr="00E16530">
        <w:tc>
          <w:tcPr>
            <w:tcW w:w="510" w:type="dxa"/>
          </w:tcPr>
          <w:p w14:paraId="7053F692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6D304B36" w14:textId="14269B13" w:rsidR="00E16530" w:rsidRPr="00817F4A" w:rsidRDefault="00E16530" w:rsidP="00E16530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</w:t>
      </w:r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kreślić jeśli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</w:t>
      </w:r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 dostawcom i podmiotom udostępniającym zasoby w zakresie odpowiadającym mniej niż 10% wartości zamówienia</w:t>
      </w:r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3383F8BF" w14:textId="5F4EC2F8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="Calibri" w:hAnsi="Calibri"/>
        </w:rPr>
      </w:pPr>
      <w:r w:rsidRPr="00817F4A">
        <w:rPr>
          <w:rFonts w:ascii="Calibri" w:eastAsia="Calibri" w:hAnsi="Calibri" w:cs="Times New Roman"/>
          <w:bCs/>
          <w:color w:val="auto"/>
          <w:lang w:bidi="ar-SA"/>
        </w:rPr>
        <w:t>Zobowiązujemy</w:t>
      </w:r>
      <w:r w:rsidRPr="00817F4A">
        <w:rPr>
          <w:rFonts w:ascii="Calibri" w:hAnsi="Calibr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817F4A">
        <w:rPr>
          <w:rFonts w:ascii="Calibri" w:hAnsi="Calibri"/>
        </w:rPr>
        <w:t>Ukrainie,  w</w:t>
      </w:r>
      <w:proofErr w:type="gramEnd"/>
      <w:r w:rsidRPr="00817F4A">
        <w:rPr>
          <w:rFonts w:ascii="Calibri" w:hAnsi="Calibri"/>
        </w:rPr>
        <w:t xml:space="preserve"> przypadku gdy przypada na nich ponad 10% wartości zamówienia.</w:t>
      </w:r>
    </w:p>
    <w:p w14:paraId="2452CD5B" w14:textId="39FD1F49" w:rsidR="00110AE4" w:rsidRPr="00817F4A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817F4A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817F4A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817F4A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817F4A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e-mail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817F4A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817F4A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817F4A">
        <w:rPr>
          <w:rFonts w:ascii="Calibri" w:hAnsi="Calibri" w:cs="Arial"/>
        </w:rPr>
        <w:t xml:space="preserve"> dowodowe </w:t>
      </w:r>
      <w:r w:rsidRPr="00817F4A">
        <w:rPr>
          <w:rFonts w:ascii="Calibri" w:hAnsi="Calibri" w:cs="Arial"/>
        </w:rPr>
        <w:t xml:space="preserve"> przechowywane przez zamawiającego zgodnie z art. 78 ust. 1 </w:t>
      </w:r>
      <w:r w:rsidR="00731592" w:rsidRPr="00817F4A">
        <w:rPr>
          <w:rFonts w:ascii="Calibri" w:hAnsi="Calibri" w:cs="Arial"/>
        </w:rPr>
        <w:t xml:space="preserve">ustawy </w:t>
      </w:r>
      <w:r w:rsidRPr="00817F4A">
        <w:rPr>
          <w:rFonts w:ascii="Calibri" w:hAnsi="Calibri" w:cs="Arial"/>
        </w:rPr>
        <w:t>Pzp)</w:t>
      </w:r>
    </w:p>
    <w:p w14:paraId="1F24DD2D" w14:textId="77777777" w:rsidR="00AD4E91" w:rsidRPr="00817F4A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817F4A" w14:paraId="2CA09209" w14:textId="77777777" w:rsidTr="007A382E">
        <w:tc>
          <w:tcPr>
            <w:tcW w:w="2835" w:type="dxa"/>
          </w:tcPr>
          <w:p w14:paraId="6445BDE5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817F4A">
              <w:rPr>
                <w:rFonts w:ascii="Calibri" w:hAnsi="Calibri" w:cs="Arial"/>
              </w:rPr>
              <w:t xml:space="preserve">podmiotowe środki dowodowe </w:t>
            </w:r>
            <w:r w:rsidRPr="00817F4A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 xml:space="preserve">Rodzaj </w:t>
            </w:r>
            <w:r w:rsidR="00731592" w:rsidRPr="00817F4A">
              <w:rPr>
                <w:rFonts w:ascii="Calibri" w:hAnsi="Calibri" w:cs="Arial"/>
              </w:rPr>
              <w:t>podmiotowych środków dowodowych</w:t>
            </w:r>
            <w:r w:rsidRPr="00817F4A">
              <w:rPr>
                <w:rFonts w:ascii="Calibri" w:hAnsi="Calibri" w:cs="Arial"/>
              </w:rPr>
              <w:t xml:space="preserve"> (</w:t>
            </w:r>
            <w:r w:rsidRPr="00817F4A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817F4A" w14:paraId="699C9531" w14:textId="77777777" w:rsidTr="007A382E">
        <w:tc>
          <w:tcPr>
            <w:tcW w:w="2835" w:type="dxa"/>
          </w:tcPr>
          <w:p w14:paraId="270F3817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9C725BF" w14:textId="732E6F4C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Oświadczam, że znane mi są przepisy ustawy z dnia 2 grudnia 2020 r. o elektromobilności i paliwach alternatywnych (Dz. U.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z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2021 r. poz. 110 z późn.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zm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.) i wynikające z niej obowiązki nałożone na Wykonawcę w związku z realizacją niniejszego zamówienia.</w:t>
      </w:r>
    </w:p>
    <w:p w14:paraId="0ECD414A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w zakresie wykonania transportu odpadów komunalnych do wykonania go zgodnie z Rozporządzeniem Ministra Środowiska w sprawie szczegółowych wymagań w zakresie odbierania odpadów komunalnych od właścicieli nieruchomości.</w:t>
      </w:r>
    </w:p>
    <w:p w14:paraId="734E6F13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 Rozporządzeniem Ministra Środowiska w sprawie szczegółowych wymagań w zakresie odbierania odpadów komunalnych od właścicieli nieruchomości.</w:t>
      </w:r>
    </w:p>
    <w:p w14:paraId="230818C6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dysponować lub posiadać zawartą umowę z RIPOK.</w:t>
      </w:r>
    </w:p>
    <w:p w14:paraId="08AB3AED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W przypadku zawarcia z nami umowy zobowiązujemy się przez cały okres świadczenia usługi posiadać aktualne zezwolenia na zbieranie odpadów, transport odpadów, przetwarzanie odpadów lub umowę z podmiotem zajmującym się zagospodarowaniem odpadów komunalnych segregowanych lub niesegregowanych oraz przedstawiać je do wglądu na każde żądanie Zamawiającego.</w:t>
      </w:r>
    </w:p>
    <w:p w14:paraId="2C004527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lastRenderedPageBreak/>
        <w:t>Zobowiązujemy się do przekazywania odebranych zmieszanych odpadów komunalnych oraz zielonych do regionalnych instalacji do przetwarzania odpadów komunalnych, które mieścić się będą: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2169C5B5" w14:textId="77777777" w:rsidR="00126409" w:rsidRPr="00817F4A" w:rsidRDefault="00126409" w:rsidP="00126409">
      <w:pPr>
        <w:tabs>
          <w:tab w:val="left" w:pos="426"/>
        </w:tabs>
        <w:rPr>
          <w:rFonts w:asciiTheme="minorHAnsi" w:hAnsiTheme="minorHAnsi"/>
          <w:i/>
        </w:rPr>
      </w:pPr>
      <w:r w:rsidRPr="00817F4A">
        <w:rPr>
          <w:rFonts w:asciiTheme="minorHAnsi" w:hAnsiTheme="minorHAnsi"/>
          <w:i/>
        </w:rPr>
        <w:t>(należy wskazać nazwy i adresy regionalnych instalacji do przetwarzania odpadów komunalnych, do których będą przekazywane odpady komunalne oraz odpady zielone)</w:t>
      </w:r>
    </w:p>
    <w:p w14:paraId="71D270BD" w14:textId="77777777" w:rsidR="00126409" w:rsidRPr="00817F4A" w:rsidRDefault="00126409" w:rsidP="00126409">
      <w:pPr>
        <w:tabs>
          <w:tab w:val="left" w:pos="426"/>
        </w:tabs>
        <w:rPr>
          <w:rFonts w:asciiTheme="minorHAnsi" w:hAnsiTheme="minorHAnsi"/>
        </w:rPr>
      </w:pPr>
    </w:p>
    <w:p w14:paraId="313C0782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 xml:space="preserve">W przypadku przekazywania zmieszanych odpadów komunalnych i odpadów zielonych do nowopowstałych, lub </w:t>
      </w:r>
      <w:proofErr w:type="gramStart"/>
      <w:r w:rsidRPr="00817F4A">
        <w:rPr>
          <w:rFonts w:asciiTheme="minorHAnsi" w:hAnsiTheme="minorHAnsi"/>
          <w:sz w:val="24"/>
          <w:szCs w:val="24"/>
        </w:rPr>
        <w:t>nie wymienionych</w:t>
      </w:r>
      <w:proofErr w:type="gramEnd"/>
      <w:r w:rsidRPr="00817F4A">
        <w:rPr>
          <w:rFonts w:asciiTheme="minorHAnsi" w:hAnsiTheme="minorHAnsi"/>
          <w:sz w:val="24"/>
          <w:szCs w:val="24"/>
        </w:rPr>
        <w:t xml:space="preserve"> w pkt. 7 regionalnych instalacji do przetwarzania odpadów komunalnych, w okresie związania z ofertą zobowiązujemy się do przedłożenia stosownej informacji Zamawiającemu w terminie 7 dni.</w:t>
      </w:r>
    </w:p>
    <w:p w14:paraId="66F8E203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do nie mieszania selektywnie zebranych odpadów komunalnych ze zmieszanymi odpadami komunalnymi odbieranymi od właścicieli nieruchomości.</w:t>
      </w:r>
    </w:p>
    <w:p w14:paraId="75037A7B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do nie transportowania odbieranych odpadów komunalnych powstających na terenie Gminy Sulejów z odpadami pochodzącymi z innych gmin.</w:t>
      </w:r>
    </w:p>
    <w:p w14:paraId="217EC862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 xml:space="preserve">Zobowiązujemy się do osiągnięcia poziomów recyklingu, przygotowania do ponownego użycia i odzysku frakcji odpadów obejmujących papier, metale, tworzywa sztuczne, szkło oraz innych niż niebezpiecznych odpadów budowlanych i rozbiórkowych wyliczanych zgodnie z Rozporządzeniem Ministra Środowiska z dnia 14 grudnia 2016 r. w sprawie poziomów recyklingu, przygotowania do ponownego użycia odzysku innymi metodami niektórych frakcji odpadów komunalnych oraz poziomów ograniczenia masy odpadów komunalnych ulegający biodegradacji przekazanych do składowania wyliczanych zgodnie z rozporządzeniem Ministra Środowiska z dnia 25 maja 2012 r. w sprawie ograniczenia masy odpadów komunalnych ulegających biodegradacji przekazywanych do składowania oraz sposobu obliczania poziomu ograniczania masy tych odpadów do osiągnięcia poziomów recyklingu, przygotowania do ponownego </w:t>
      </w:r>
      <w:proofErr w:type="gramStart"/>
      <w:r w:rsidRPr="00817F4A">
        <w:rPr>
          <w:rFonts w:asciiTheme="minorHAnsi" w:hAnsiTheme="minorHAnsi"/>
          <w:sz w:val="24"/>
          <w:szCs w:val="24"/>
        </w:rPr>
        <w:t>użycia</w:t>
      </w:r>
      <w:proofErr w:type="gramEnd"/>
      <w:r w:rsidRPr="00817F4A">
        <w:rPr>
          <w:rFonts w:asciiTheme="minorHAnsi" w:hAnsiTheme="minorHAnsi"/>
          <w:sz w:val="24"/>
          <w:szCs w:val="24"/>
        </w:rPr>
        <w:t xml:space="preserve"> i odzysku.</w:t>
      </w:r>
    </w:p>
    <w:p w14:paraId="17DA0948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w przypadku nieosiągnięcia wymaganych poziomów wymienionych w pkt. 11 zapłacić Zamawiającemu kary umowne zgodne z postanowieniami umowy.</w:t>
      </w:r>
    </w:p>
    <w:p w14:paraId="22A2D30B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UWAGA!!! Wypełnić w przypadku składania oferty wspólnej.</w:t>
      </w:r>
    </w:p>
    <w:p w14:paraId="5B871633" w14:textId="77777777" w:rsidR="00126409" w:rsidRPr="00817F4A" w:rsidRDefault="00126409" w:rsidP="00126409">
      <w:pPr>
        <w:rPr>
          <w:rFonts w:asciiTheme="minorHAnsi" w:hAnsiTheme="minorHAnsi"/>
        </w:rPr>
      </w:pPr>
      <w:r w:rsidRPr="00817F4A">
        <w:rPr>
          <w:rFonts w:asciiTheme="minorHAnsi" w:hAnsiTheme="minorHAnsi"/>
          <w:bCs/>
        </w:rPr>
        <w:t>W związku ze złożeniem</w:t>
      </w:r>
      <w:r w:rsidRPr="00817F4A">
        <w:rPr>
          <w:rFonts w:asciiTheme="minorHAnsi" w:hAnsiTheme="minorHAnsi"/>
        </w:rPr>
        <w:t xml:space="preserve"> oferty wspólnej oraz zaistnieniem </w:t>
      </w:r>
      <w:proofErr w:type="gramStart"/>
      <w:r w:rsidRPr="00817F4A">
        <w:rPr>
          <w:rFonts w:asciiTheme="minorHAnsi" w:hAnsiTheme="minorHAnsi"/>
        </w:rPr>
        <w:t>okoliczności o których</w:t>
      </w:r>
      <w:proofErr w:type="gramEnd"/>
      <w:r w:rsidRPr="00817F4A">
        <w:rPr>
          <w:rFonts w:asciiTheme="minorHAnsi" w:hAnsiTheme="minorHAnsi"/>
        </w:rPr>
        <w:t xml:space="preserve"> mowa w art. 117 ust. 4 ustawy Pzp,</w:t>
      </w:r>
      <w:r w:rsidRPr="00817F4A">
        <w:rPr>
          <w:rFonts w:asciiTheme="minorHAnsi" w:hAnsiTheme="minorHAnsi"/>
          <w:bCs/>
        </w:rPr>
        <w:t xml:space="preserve"> oświadczam/oświadczmy*, że niżej wymienione usługi będą</w:t>
      </w:r>
      <w:r w:rsidRPr="00817F4A">
        <w:rPr>
          <w:rFonts w:asciiTheme="minorHAnsi" w:hAnsiTheme="minorHAnsi"/>
        </w:rPr>
        <w:t xml:space="preserve"> </w:t>
      </w:r>
      <w:r w:rsidRPr="00817F4A">
        <w:rPr>
          <w:rFonts w:asciiTheme="minorHAnsi" w:hAnsiTheme="minorHAnsi"/>
          <w:bCs/>
        </w:rPr>
        <w:t>wykonane przez następującego Wykonawcę: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61"/>
      </w:tblGrid>
      <w:tr w:rsidR="00126409" w:rsidRPr="00817F4A" w14:paraId="5090597E" w14:textId="77777777" w:rsidTr="002953A2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8E1F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r w:rsidRPr="00817F4A">
              <w:rPr>
                <w:rFonts w:asciiTheme="minorHAnsi" w:hAnsiTheme="minorHAnsi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352D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r w:rsidRPr="00817F4A">
              <w:rPr>
                <w:rFonts w:asciiTheme="minorHAnsi" w:hAnsiTheme="minorHAnsi"/>
              </w:rPr>
              <w:t>Rodzaj i zakres robót wykonywanych przez</w:t>
            </w:r>
          </w:p>
          <w:p w14:paraId="645CA0C4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proofErr w:type="gramStart"/>
            <w:r w:rsidRPr="00817F4A">
              <w:rPr>
                <w:rFonts w:asciiTheme="minorHAnsi" w:hAnsiTheme="minorHAnsi"/>
              </w:rPr>
              <w:t>danego</w:t>
            </w:r>
            <w:proofErr w:type="gramEnd"/>
            <w:r w:rsidRPr="00817F4A">
              <w:rPr>
                <w:rFonts w:asciiTheme="minorHAnsi" w:hAnsiTheme="minorHAnsi"/>
              </w:rPr>
              <w:t xml:space="preserve"> Wykonawcę</w:t>
            </w:r>
          </w:p>
        </w:tc>
      </w:tr>
      <w:tr w:rsidR="00126409" w:rsidRPr="00817F4A" w14:paraId="127FBB4E" w14:textId="77777777" w:rsidTr="002953A2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75B" w14:textId="77777777" w:rsidR="00126409" w:rsidRPr="00817F4A" w:rsidRDefault="00126409" w:rsidP="00126409">
            <w:pPr>
              <w:snapToGrid w:val="0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DD11" w14:textId="77777777" w:rsidR="00126409" w:rsidRPr="00817F4A" w:rsidRDefault="00126409" w:rsidP="00126409">
            <w:pPr>
              <w:snapToGrid w:val="0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26409" w:rsidRPr="00817F4A" w14:paraId="009627F0" w14:textId="77777777" w:rsidTr="002953A2">
        <w:trPr>
          <w:trHeight w:val="54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8EA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115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26409" w:rsidRPr="00817F4A" w14:paraId="2EDD8478" w14:textId="77777777" w:rsidTr="002953A2">
        <w:trPr>
          <w:trHeight w:val="66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C57B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C85E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32FC847" w14:textId="77777777" w:rsidR="00126409" w:rsidRPr="00817F4A" w:rsidRDefault="00126409" w:rsidP="00126409">
      <w:pPr>
        <w:pStyle w:val="Lista"/>
        <w:rPr>
          <w:rFonts w:asciiTheme="minorHAnsi" w:hAnsiTheme="minorHAnsi"/>
        </w:rPr>
      </w:pPr>
    </w:p>
    <w:p w14:paraId="00589524" w14:textId="77777777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817F4A" w:rsidRDefault="00126409" w:rsidP="0012640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</w:p>
    <w:p w14:paraId="0E7639F9" w14:textId="66C4CE06" w:rsidR="00D93A62" w:rsidRPr="00817F4A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48535962" w:rsidR="007915BC" w:rsidRPr="00817F4A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</w:rPr>
      </w:pPr>
      <w:r w:rsidRPr="00817F4A">
        <w:rPr>
          <w:rFonts w:ascii="Calibri" w:hAnsi="Calibri" w:cs="Times New Roman"/>
        </w:rPr>
        <w:t>Uwaga: Ofertę składa się, pod rygorem nieważ</w:t>
      </w:r>
      <w:r w:rsidR="00AD4E91" w:rsidRPr="00817F4A">
        <w:rPr>
          <w:rFonts w:ascii="Calibri" w:hAnsi="Calibri" w:cs="Times New Roman"/>
        </w:rPr>
        <w:t xml:space="preserve">ności, w formie elektronicznej </w:t>
      </w:r>
      <w:r w:rsidR="00731592" w:rsidRPr="00817F4A">
        <w:rPr>
          <w:rFonts w:ascii="Calibri" w:hAnsi="Calibri" w:cs="Times New Roman"/>
        </w:rPr>
        <w:t>(tj. w postaci elektronicznej opatrzonej kwalifikowanym podpisem elektronicznym)</w:t>
      </w:r>
      <w:r w:rsidR="00AD4E91" w:rsidRPr="00817F4A">
        <w:rPr>
          <w:rFonts w:ascii="Calibri" w:hAnsi="Calibri" w:cs="Times New Roman"/>
        </w:rPr>
        <w:t>.</w:t>
      </w:r>
    </w:p>
    <w:sectPr w:rsidR="007915BC" w:rsidRPr="00817F4A" w:rsidSect="00126409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53E9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C7277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0577-651C-442A-AE65-A06AB37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1212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5</cp:revision>
  <cp:lastPrinted>2022-05-19T11:12:00Z</cp:lastPrinted>
  <dcterms:created xsi:type="dcterms:W3CDTF">2022-05-20T12:08:00Z</dcterms:created>
  <dcterms:modified xsi:type="dcterms:W3CDTF">2022-05-23T09:34:00Z</dcterms:modified>
</cp:coreProperties>
</file>