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3622" w:rsidRDefault="002D4D79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05.02</w:t>
      </w:r>
      <w:r w:rsidR="008A6E43">
        <w:rPr>
          <w:sz w:val="20"/>
          <w:szCs w:val="20"/>
        </w:rPr>
        <w:t>.2024</w:t>
      </w:r>
      <w:r w:rsidR="00E73622">
        <w:rPr>
          <w:sz w:val="20"/>
          <w:szCs w:val="20"/>
        </w:rPr>
        <w:t xml:space="preserve"> r.</w:t>
      </w:r>
    </w:p>
    <w:p w:rsidR="00E73622" w:rsidRDefault="008A6E43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</w:t>
      </w:r>
      <w:r w:rsidR="002D4D79">
        <w:rPr>
          <w:sz w:val="16"/>
          <w:szCs w:val="16"/>
        </w:rPr>
        <w:t>-2</w:t>
      </w:r>
      <w:r w:rsidR="00E73622">
        <w:rPr>
          <w:sz w:val="16"/>
          <w:szCs w:val="16"/>
        </w:rPr>
        <w:t>/2</w:t>
      </w:r>
      <w:r>
        <w:rPr>
          <w:sz w:val="16"/>
          <w:szCs w:val="16"/>
        </w:rPr>
        <w:t>4</w:t>
      </w:r>
    </w:p>
    <w:p w:rsidR="00CA7A7B" w:rsidRPr="00404E3D" w:rsidRDefault="00CA7A7B" w:rsidP="00CA7A7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404E3D" w:rsidRPr="00404E3D" w:rsidRDefault="00CA7A7B" w:rsidP="00404E3D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404E3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04E3D">
        <w:rPr>
          <w:rFonts w:asciiTheme="minorHAnsi" w:hAnsiTheme="minorHAnsi" w:cstheme="minorHAnsi"/>
          <w:i/>
          <w:sz w:val="20"/>
          <w:szCs w:val="20"/>
        </w:rPr>
        <w:t xml:space="preserve"> na </w:t>
      </w:r>
      <w:r w:rsidR="005167EE">
        <w:rPr>
          <w:rFonts w:asciiTheme="minorHAnsi" w:hAnsiTheme="minorHAnsi" w:cstheme="minorHAnsi"/>
          <w:i/>
          <w:sz w:val="20"/>
          <w:szCs w:val="20"/>
        </w:rPr>
        <w:t>przebudowę i rozbudowę</w:t>
      </w:r>
      <w:r w:rsidR="00404E3D" w:rsidRPr="00404E3D">
        <w:rPr>
          <w:rFonts w:asciiTheme="minorHAnsi" w:hAnsiTheme="minorHAnsi" w:cstheme="minorHAnsi"/>
          <w:i/>
          <w:sz w:val="20"/>
          <w:szCs w:val="20"/>
        </w:rPr>
        <w:t xml:space="preserve"> Przychodni Chorób Płuc i Alergii Układu  Oddechowego w Zgierzu przy ul. Długiej 56 </w:t>
      </w:r>
    </w:p>
    <w:p w:rsidR="00404E3D" w:rsidRPr="00A22672" w:rsidRDefault="00404E3D" w:rsidP="00404E3D">
      <w:pPr>
        <w:pStyle w:val="Default"/>
        <w:rPr>
          <w:rFonts w:asciiTheme="minorHAnsi" w:hAnsiTheme="minorHAnsi" w:cstheme="minorHAnsi"/>
          <w:i/>
          <w:sz w:val="8"/>
          <w:szCs w:val="20"/>
        </w:rPr>
      </w:pPr>
    </w:p>
    <w:p w:rsidR="00E73622" w:rsidRDefault="00E73622" w:rsidP="00404E3D">
      <w:pPr>
        <w:pStyle w:val="Tekstpodstawowywcity3"/>
        <w:ind w:left="0" w:right="72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/ZP/TP/2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A22672" w:rsidRPr="00A22672" w:rsidRDefault="00A22672" w:rsidP="00404E3D">
      <w:pPr>
        <w:pStyle w:val="Tekstpodstawowywcity3"/>
        <w:ind w:left="0" w:right="72"/>
        <w:rPr>
          <w:rFonts w:asciiTheme="minorHAnsi" w:hAnsiTheme="minorHAnsi" w:cstheme="minorHAnsi"/>
          <w:b/>
          <w:i/>
          <w:sz w:val="2"/>
          <w:szCs w:val="20"/>
        </w:rPr>
      </w:pPr>
    </w:p>
    <w:p w:rsidR="00E73622" w:rsidRDefault="00E73622" w:rsidP="00E7362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</w:t>
      </w:r>
      <w:r w:rsidR="00B24644">
        <w:rPr>
          <w:rFonts w:ascii="Calibri" w:hAnsi="Calibri" w:cs="Calibri"/>
          <w:sz w:val="20"/>
          <w:szCs w:val="20"/>
        </w:rPr>
        <w:t>następujących wyjaśnień:</w:t>
      </w:r>
    </w:p>
    <w:p w:rsidR="00E73622" w:rsidRPr="00A22672" w:rsidRDefault="00E73622" w:rsidP="00E73622">
      <w:pPr>
        <w:spacing w:after="0" w:line="240" w:lineRule="auto"/>
        <w:jc w:val="both"/>
        <w:rPr>
          <w:sz w:val="12"/>
          <w:szCs w:val="20"/>
        </w:rPr>
      </w:pPr>
    </w:p>
    <w:p w:rsidR="00CB613D" w:rsidRPr="008C53BC" w:rsidRDefault="00C27E71" w:rsidP="00CB61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53BC">
        <w:rPr>
          <w:rFonts w:asciiTheme="minorHAnsi" w:hAnsiTheme="minorHAnsi" w:cstheme="minorHAnsi"/>
          <w:b/>
          <w:sz w:val="20"/>
          <w:szCs w:val="20"/>
        </w:rPr>
        <w:t>Pytanie 1:</w:t>
      </w:r>
      <w:r w:rsidR="00F66C8A" w:rsidRPr="008C53B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CB613D"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W załączniku nr – 4 – PFU, jest informacj</w:t>
      </w:r>
      <w:r w:rsidR="0089542F"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a,</w:t>
      </w:r>
      <w:r w:rsidR="00CB613D"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iż posiadają Państwo ekspertyzę w zakresie ochrony</w:t>
      </w:r>
    </w:p>
    <w:p w:rsidR="00CB613D" w:rsidRPr="008C53BC" w:rsidRDefault="00CB613D" w:rsidP="00CB61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przeciwpożarowej, czy jest możliwość udostępnienia przez zamawiającego tego dokumentu?</w:t>
      </w:r>
    </w:p>
    <w:p w:rsidR="000D19BC" w:rsidRPr="000D19BC" w:rsidRDefault="00137D15" w:rsidP="000D19BC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D19BC">
        <w:rPr>
          <w:rFonts w:asciiTheme="minorHAnsi" w:hAnsiTheme="minorHAnsi" w:cstheme="minorHAnsi"/>
          <w:b/>
          <w:sz w:val="20"/>
          <w:szCs w:val="20"/>
        </w:rPr>
        <w:t>Odpowiedź:</w:t>
      </w:r>
      <w:r w:rsidR="004B4B1E">
        <w:rPr>
          <w:rFonts w:asciiTheme="minorHAnsi" w:hAnsiTheme="minorHAnsi" w:cstheme="minorHAnsi"/>
          <w:b/>
          <w:sz w:val="20"/>
          <w:szCs w:val="20"/>
        </w:rPr>
        <w:t xml:space="preserve"> Zamawiający w załączeniu udostępnia </w:t>
      </w:r>
      <w:r w:rsidRPr="000D19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19BC" w:rsidRPr="000D19BC">
        <w:rPr>
          <w:rFonts w:asciiTheme="minorHAnsi" w:hAnsiTheme="minorHAnsi" w:cstheme="minorHAnsi"/>
          <w:b/>
          <w:sz w:val="20"/>
          <w:szCs w:val="20"/>
        </w:rPr>
        <w:t>Postanowienie Łódzkiego Komendanta Wojewódzkiego Państwowej Straży Pożarnej</w:t>
      </w:r>
      <w:r w:rsidR="004B4B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19BC" w:rsidRPr="000D19BC">
        <w:rPr>
          <w:rFonts w:asciiTheme="minorHAnsi" w:hAnsiTheme="minorHAnsi" w:cstheme="minorHAnsi"/>
          <w:b/>
          <w:sz w:val="20"/>
          <w:szCs w:val="20"/>
        </w:rPr>
        <w:t>L.dz.: WPZ.52840.205.2023.2.AK z dnia 29.grudnia 2023 r. dotyczące Przychodni Chorób Płuc i Alergii Układu Oddechowego w Zgierzu przy ul. Długiej 56.</w:t>
      </w:r>
    </w:p>
    <w:p w:rsidR="00137D15" w:rsidRPr="00A22672" w:rsidRDefault="00137D15" w:rsidP="00137D15">
      <w:pPr>
        <w:pStyle w:val="Tekstpodstawowy"/>
        <w:rPr>
          <w:rFonts w:asciiTheme="minorHAnsi" w:hAnsiTheme="minorHAnsi" w:cstheme="minorHAnsi"/>
          <w:b/>
          <w:sz w:val="12"/>
          <w:szCs w:val="20"/>
        </w:rPr>
      </w:pPr>
    </w:p>
    <w:p w:rsidR="00CB613D" w:rsidRPr="008C53BC" w:rsidRDefault="00CB613D" w:rsidP="00CB61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53BC">
        <w:rPr>
          <w:rFonts w:asciiTheme="minorHAnsi" w:hAnsiTheme="minorHAnsi" w:cstheme="minorHAnsi"/>
          <w:b/>
          <w:sz w:val="20"/>
          <w:szCs w:val="20"/>
        </w:rPr>
        <w:t>Pytanie 2:</w:t>
      </w:r>
      <w:r w:rsidRPr="008C53B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W załączniku nr – 4 – PFU, dział 5.3 jest informacja o instalacji BMS, jakie informacj</w:t>
      </w:r>
      <w:r w:rsidR="0089542F"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e</w:t>
      </w: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Zamawiający chce uzyskać z tego systemu?</w:t>
      </w:r>
    </w:p>
    <w:p w:rsidR="005440C8" w:rsidRPr="005440C8" w:rsidRDefault="00CB613D" w:rsidP="005440C8">
      <w:pPr>
        <w:pStyle w:val="NormalnyWeb"/>
        <w:spacing w:before="0" w:beforeAutospacing="0" w:after="0" w:line="240" w:lineRule="auto"/>
        <w:ind w:right="-340"/>
        <w:rPr>
          <w:rFonts w:asciiTheme="minorHAnsi" w:hAnsiTheme="minorHAnsi" w:cstheme="minorHAnsi"/>
          <w:b/>
          <w:sz w:val="20"/>
          <w:szCs w:val="20"/>
        </w:rPr>
      </w:pPr>
      <w:r w:rsidRPr="005440C8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5440C8" w:rsidRPr="005440C8">
        <w:rPr>
          <w:rFonts w:asciiTheme="minorHAnsi" w:hAnsiTheme="minorHAnsi" w:cstheme="minorHAnsi"/>
          <w:b/>
          <w:sz w:val="20"/>
          <w:szCs w:val="20"/>
        </w:rPr>
        <w:t>W przypadku Przychodni Chorób Płuc i Alergii Układu Oddechowego w Zgierzu przy ul. Długiej 56</w:t>
      </w:r>
      <w:r w:rsidR="005440C8">
        <w:rPr>
          <w:rFonts w:asciiTheme="minorHAnsi" w:hAnsiTheme="minorHAnsi" w:cstheme="minorHAnsi"/>
          <w:b/>
          <w:sz w:val="20"/>
          <w:szCs w:val="20"/>
        </w:rPr>
        <w:t>,</w:t>
      </w:r>
    </w:p>
    <w:p w:rsidR="005440C8" w:rsidRPr="005440C8" w:rsidRDefault="00AA1A3A" w:rsidP="005440C8">
      <w:pPr>
        <w:pStyle w:val="NormalnyWeb"/>
        <w:spacing w:before="0" w:beforeAutospacing="0" w:after="0" w:line="240" w:lineRule="auto"/>
        <w:ind w:right="-34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Zamawiający</w:t>
      </w:r>
      <w:r w:rsidR="005440C8" w:rsidRPr="005440C8">
        <w:rPr>
          <w:rFonts w:asciiTheme="minorHAnsi" w:hAnsiTheme="minorHAnsi" w:cstheme="minorHAnsi"/>
          <w:b/>
          <w:sz w:val="20"/>
          <w:szCs w:val="20"/>
        </w:rPr>
        <w:t xml:space="preserve"> przewiduje wykorzystanie systemu BMS do zarządzania : wentylacją, klimatyzacją, kontrolą dostępu.</w:t>
      </w:r>
    </w:p>
    <w:p w:rsidR="00CB613D" w:rsidRPr="00A22672" w:rsidRDefault="00CB613D" w:rsidP="00CB613D">
      <w:pPr>
        <w:pStyle w:val="Tekstpodstawowy"/>
        <w:rPr>
          <w:rFonts w:asciiTheme="minorHAnsi" w:hAnsiTheme="minorHAnsi" w:cstheme="minorHAnsi"/>
          <w:b/>
          <w:sz w:val="12"/>
          <w:szCs w:val="20"/>
        </w:rPr>
      </w:pPr>
    </w:p>
    <w:p w:rsidR="00CB613D" w:rsidRPr="008C53BC" w:rsidRDefault="00CB613D" w:rsidP="00CB61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53BC">
        <w:rPr>
          <w:rFonts w:asciiTheme="minorHAnsi" w:hAnsiTheme="minorHAnsi" w:cstheme="minorHAnsi"/>
          <w:b/>
          <w:sz w:val="20"/>
          <w:szCs w:val="20"/>
        </w:rPr>
        <w:t>Pytanie 3:</w:t>
      </w:r>
      <w:r w:rsidRPr="008C53B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W załączniku nr – 4 – PFU, w dziale 5.3 jest informacja o systemie kolejkowym, czy rzeczywiście</w:t>
      </w:r>
    </w:p>
    <w:p w:rsidR="008C53BC" w:rsidRDefault="00CB613D" w:rsidP="00CB61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chce taki system? Jeśli tak to jakiego rodzaju pomieszczeń to dotyczy? I jakie są oczekiwania </w:t>
      </w:r>
    </w:p>
    <w:p w:rsidR="00CB613D" w:rsidRPr="008C53BC" w:rsidRDefault="00CB613D" w:rsidP="00CB61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co do tego systemu?</w:t>
      </w:r>
    </w:p>
    <w:p w:rsidR="00AA1A3A" w:rsidRDefault="00CB613D" w:rsidP="00AA1A3A">
      <w:pPr>
        <w:pStyle w:val="NormalnyWeb"/>
        <w:spacing w:before="0" w:beforeAutospacing="0" w:after="0" w:line="240" w:lineRule="auto"/>
        <w:ind w:right="-340"/>
        <w:rPr>
          <w:rFonts w:asciiTheme="minorHAnsi" w:hAnsiTheme="minorHAnsi" w:cstheme="minorHAnsi"/>
          <w:b/>
          <w:sz w:val="20"/>
          <w:szCs w:val="20"/>
        </w:rPr>
      </w:pPr>
      <w:r w:rsidRPr="00AA1A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AA1A3A">
        <w:rPr>
          <w:rFonts w:asciiTheme="minorHAnsi" w:hAnsiTheme="minorHAnsi" w:cstheme="minorHAnsi"/>
          <w:b/>
          <w:sz w:val="20"/>
          <w:szCs w:val="20"/>
        </w:rPr>
        <w:t>Zamawiający</w:t>
      </w:r>
      <w:r w:rsidR="00AA1A3A" w:rsidRPr="00AA1A3A">
        <w:rPr>
          <w:rFonts w:asciiTheme="minorHAnsi" w:hAnsiTheme="minorHAnsi" w:cstheme="minorHAnsi"/>
          <w:b/>
          <w:sz w:val="20"/>
          <w:szCs w:val="20"/>
        </w:rPr>
        <w:t xml:space="preserve"> odstępuje od wymogu wykonania systemu kolejkowego w Przychodni Chorób Płuc </w:t>
      </w:r>
    </w:p>
    <w:p w:rsidR="00AA1A3A" w:rsidRPr="00AA1A3A" w:rsidRDefault="00AA1A3A" w:rsidP="00AA1A3A">
      <w:pPr>
        <w:pStyle w:val="NormalnyWeb"/>
        <w:spacing w:before="0" w:beforeAutospacing="0" w:after="0" w:line="240" w:lineRule="auto"/>
        <w:ind w:right="-340"/>
        <w:rPr>
          <w:rFonts w:asciiTheme="minorHAnsi" w:hAnsiTheme="minorHAnsi" w:cstheme="minorHAnsi"/>
          <w:b/>
          <w:sz w:val="20"/>
          <w:szCs w:val="20"/>
        </w:rPr>
      </w:pPr>
      <w:r w:rsidRPr="00AA1A3A">
        <w:rPr>
          <w:rFonts w:asciiTheme="minorHAnsi" w:hAnsiTheme="minorHAnsi" w:cstheme="minorHAnsi"/>
          <w:b/>
          <w:sz w:val="20"/>
          <w:szCs w:val="20"/>
        </w:rPr>
        <w:t>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A1A3A">
        <w:rPr>
          <w:rFonts w:asciiTheme="minorHAnsi" w:hAnsiTheme="minorHAnsi" w:cstheme="minorHAnsi"/>
          <w:b/>
          <w:sz w:val="20"/>
          <w:szCs w:val="20"/>
        </w:rPr>
        <w:t>Alergii Układu Oddechowego w Zgierzu przy ul. Długiej 56.</w:t>
      </w:r>
    </w:p>
    <w:p w:rsidR="00AA1A3A" w:rsidRPr="00A22672" w:rsidRDefault="00AA1A3A" w:rsidP="00AA1A3A">
      <w:pPr>
        <w:pStyle w:val="NormalnyWeb"/>
        <w:spacing w:before="0" w:beforeAutospacing="0" w:after="0" w:line="240" w:lineRule="auto"/>
        <w:ind w:right="-340"/>
        <w:rPr>
          <w:rFonts w:asciiTheme="minorHAnsi" w:hAnsiTheme="minorHAnsi" w:cstheme="minorHAnsi"/>
          <w:b/>
          <w:sz w:val="14"/>
          <w:szCs w:val="20"/>
        </w:rPr>
      </w:pPr>
    </w:p>
    <w:p w:rsidR="00CB613D" w:rsidRPr="008F4CEE" w:rsidRDefault="00CB613D" w:rsidP="008F4CE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53BC">
        <w:rPr>
          <w:rFonts w:asciiTheme="minorHAnsi" w:hAnsiTheme="minorHAnsi" w:cstheme="minorHAnsi"/>
          <w:b/>
          <w:sz w:val="20"/>
          <w:szCs w:val="20"/>
        </w:rPr>
        <w:t>Pytanie 4:</w:t>
      </w:r>
      <w:r w:rsidRPr="008C53B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W załączniku nr – 4 – PFU, w dziale 5.4.2.3 oświetlenia awaryjnego podany jest czas pod</w:t>
      </w:r>
      <w:r w:rsidR="00E77F08"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trzym</w:t>
      </w: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ania opraw 3h, przy tej wielkości obiektu 1h powinna wystarczyć, prosimy o potwierdzenie czasu podtrzymania </w:t>
      </w:r>
      <w:r w:rsidRPr="008F4CEE">
        <w:rPr>
          <w:rFonts w:asciiTheme="minorHAnsi" w:eastAsiaTheme="minorHAnsi" w:hAnsiTheme="minorHAnsi" w:cstheme="minorHAnsi"/>
          <w:sz w:val="20"/>
          <w:szCs w:val="20"/>
          <w:lang w:eastAsia="en-US"/>
        </w:rPr>
        <w:t>opraw.</w:t>
      </w:r>
    </w:p>
    <w:p w:rsidR="008F4CEE" w:rsidRPr="008F4CEE" w:rsidRDefault="00CB613D" w:rsidP="008F4CEE">
      <w:pPr>
        <w:pStyle w:val="NormalnyWeb"/>
        <w:spacing w:before="0" w:beforeAutospacing="0" w:after="0" w:line="240" w:lineRule="auto"/>
        <w:ind w:right="-340"/>
        <w:rPr>
          <w:rFonts w:asciiTheme="minorHAnsi" w:hAnsiTheme="minorHAnsi" w:cstheme="minorHAnsi"/>
          <w:b/>
          <w:sz w:val="20"/>
          <w:szCs w:val="20"/>
        </w:rPr>
      </w:pPr>
      <w:r w:rsidRPr="008F4CEE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8F4CEE">
        <w:rPr>
          <w:rFonts w:asciiTheme="minorHAnsi" w:hAnsiTheme="minorHAnsi" w:cstheme="minorHAnsi"/>
          <w:b/>
          <w:sz w:val="20"/>
          <w:szCs w:val="20"/>
        </w:rPr>
        <w:t>Zamawiający</w:t>
      </w:r>
      <w:r w:rsidR="008F4CEE" w:rsidRPr="008F4CEE">
        <w:rPr>
          <w:rFonts w:asciiTheme="minorHAnsi" w:hAnsiTheme="minorHAnsi" w:cstheme="minorHAnsi"/>
          <w:b/>
          <w:sz w:val="20"/>
          <w:szCs w:val="20"/>
        </w:rPr>
        <w:t xml:space="preserve"> wyraża zgodę na montaż lamp oświetlenia awaryjnego o minimalnym czasie podtrzymania</w:t>
      </w:r>
      <w:r w:rsidR="008F4C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4CEE" w:rsidRPr="008F4CEE">
        <w:rPr>
          <w:rFonts w:asciiTheme="minorHAnsi" w:hAnsiTheme="minorHAnsi" w:cstheme="minorHAnsi"/>
          <w:b/>
          <w:sz w:val="20"/>
          <w:szCs w:val="20"/>
        </w:rPr>
        <w:t>wynoszącym 1 godzinę.</w:t>
      </w:r>
    </w:p>
    <w:p w:rsidR="00CB613D" w:rsidRPr="00A22672" w:rsidRDefault="00CB613D" w:rsidP="00CB613D">
      <w:pPr>
        <w:pStyle w:val="Tekstpodstawowy"/>
        <w:rPr>
          <w:rFonts w:asciiTheme="minorHAnsi" w:hAnsiTheme="minorHAnsi" w:cstheme="minorHAnsi"/>
          <w:b/>
          <w:sz w:val="12"/>
          <w:szCs w:val="20"/>
        </w:rPr>
      </w:pPr>
    </w:p>
    <w:p w:rsidR="00CB613D" w:rsidRPr="008C53BC" w:rsidRDefault="00CB613D" w:rsidP="00CB61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53BC">
        <w:rPr>
          <w:rFonts w:asciiTheme="minorHAnsi" w:hAnsiTheme="minorHAnsi" w:cstheme="minorHAnsi"/>
          <w:b/>
          <w:sz w:val="20"/>
          <w:szCs w:val="20"/>
        </w:rPr>
        <w:t>Pytanie 5:</w:t>
      </w:r>
      <w:r w:rsidRPr="008C53B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załączniku nr – 4 – PFU – w dziale 5.4.2.7 ZASILACZE UPS – mowa jest o zakupie przez wykonawcę robót UPS 10 </w:t>
      </w:r>
      <w:proofErr w:type="spellStart"/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kVA</w:t>
      </w:r>
      <w:proofErr w:type="spellEnd"/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3 fazy, jaki jest oczekiwany czas podtrzymania </w:t>
      </w:r>
      <w:proofErr w:type="spellStart"/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UPS-a</w:t>
      </w:r>
      <w:proofErr w:type="spellEnd"/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?</w:t>
      </w:r>
    </w:p>
    <w:p w:rsidR="007029E7" w:rsidRPr="007029E7" w:rsidRDefault="00CB613D" w:rsidP="007029E7">
      <w:pPr>
        <w:pStyle w:val="NormalnyWeb"/>
        <w:spacing w:before="0" w:beforeAutospacing="0" w:after="0" w:line="240" w:lineRule="auto"/>
        <w:ind w:right="-340"/>
        <w:rPr>
          <w:rFonts w:asciiTheme="minorHAnsi" w:hAnsiTheme="minorHAnsi" w:cstheme="minorHAnsi"/>
          <w:b/>
          <w:sz w:val="20"/>
          <w:szCs w:val="20"/>
        </w:rPr>
      </w:pPr>
      <w:r w:rsidRPr="007029E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7029E7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="007029E7" w:rsidRPr="007029E7">
        <w:rPr>
          <w:rFonts w:asciiTheme="minorHAnsi" w:hAnsiTheme="minorHAnsi" w:cstheme="minorHAnsi"/>
          <w:b/>
          <w:sz w:val="20"/>
          <w:szCs w:val="20"/>
        </w:rPr>
        <w:t xml:space="preserve">przewiduje dla UPS 10 </w:t>
      </w:r>
      <w:proofErr w:type="spellStart"/>
      <w:r w:rsidR="007029E7" w:rsidRPr="007029E7">
        <w:rPr>
          <w:rFonts w:asciiTheme="minorHAnsi" w:hAnsiTheme="minorHAnsi" w:cstheme="minorHAnsi"/>
          <w:b/>
          <w:sz w:val="20"/>
          <w:szCs w:val="20"/>
        </w:rPr>
        <w:t>kVA</w:t>
      </w:r>
      <w:proofErr w:type="spellEnd"/>
      <w:r w:rsidR="007029E7" w:rsidRPr="007029E7">
        <w:rPr>
          <w:rFonts w:asciiTheme="minorHAnsi" w:hAnsiTheme="minorHAnsi" w:cstheme="minorHAnsi"/>
          <w:b/>
          <w:sz w:val="20"/>
          <w:szCs w:val="20"/>
        </w:rPr>
        <w:t>, 3 fazowego czas podtrzymania na poziomie min 15 minut.</w:t>
      </w:r>
    </w:p>
    <w:p w:rsidR="00CB613D" w:rsidRPr="00A22672" w:rsidRDefault="00CB613D" w:rsidP="00CB613D">
      <w:pPr>
        <w:pStyle w:val="Tekstpodstawowy"/>
        <w:rPr>
          <w:rFonts w:asciiTheme="minorHAnsi" w:hAnsiTheme="minorHAnsi" w:cstheme="minorHAnsi"/>
          <w:b/>
          <w:sz w:val="12"/>
          <w:szCs w:val="20"/>
        </w:rPr>
      </w:pPr>
    </w:p>
    <w:p w:rsidR="007C6093" w:rsidRPr="008C53BC" w:rsidRDefault="00CB613D" w:rsidP="00CB61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53BC">
        <w:rPr>
          <w:rFonts w:asciiTheme="minorHAnsi" w:hAnsiTheme="minorHAnsi" w:cstheme="minorHAnsi"/>
          <w:b/>
          <w:sz w:val="20"/>
          <w:szCs w:val="20"/>
        </w:rPr>
        <w:t>Pytanie 6:</w:t>
      </w:r>
      <w:r w:rsidRPr="008C53B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W załączniku nr 4 – PFU część rysunkowa Zgierz – jest informacja</w:t>
      </w:r>
      <w:r w:rsidR="0080575C"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</w:t>
      </w:r>
      <w:r w:rsidRPr="008C53BC">
        <w:rPr>
          <w:rFonts w:asciiTheme="minorHAnsi" w:eastAsiaTheme="minorHAnsi" w:hAnsiTheme="minorHAnsi" w:cstheme="minorHAnsi"/>
          <w:sz w:val="20"/>
          <w:szCs w:val="20"/>
          <w:lang w:eastAsia="en-US"/>
        </w:rPr>
        <w:t>że w klatce nr 2 ma być system oddymiania, natomiast w załączniku nr – 4 – PFU w dziale 6.0 ZAŁOŻENIA PPOŻ Instalacja wentylacyjna i oddymiająca – jest informacja że Klatki schodowe w budynku Poradni nie będą wydzielone pożarowo i nie będą zabezpieczone przed zadymieniem – nie ma takiej konieczności. Prosimy o informację która wiadomość jest właściwa?</w:t>
      </w:r>
    </w:p>
    <w:p w:rsidR="007029E7" w:rsidRDefault="00CB613D" w:rsidP="007029E7">
      <w:pPr>
        <w:pStyle w:val="NormalnyWeb"/>
        <w:spacing w:before="0" w:beforeAutospacing="0" w:after="0" w:line="240" w:lineRule="auto"/>
        <w:ind w:right="-340"/>
        <w:rPr>
          <w:rFonts w:asciiTheme="minorHAnsi" w:hAnsiTheme="minorHAnsi" w:cstheme="minorHAnsi"/>
          <w:b/>
          <w:sz w:val="20"/>
          <w:szCs w:val="20"/>
        </w:rPr>
      </w:pPr>
      <w:r w:rsidRPr="007029E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7029E7">
        <w:rPr>
          <w:rFonts w:asciiTheme="minorHAnsi" w:hAnsiTheme="minorHAnsi" w:cstheme="minorHAnsi"/>
          <w:b/>
          <w:sz w:val="20"/>
          <w:szCs w:val="20"/>
        </w:rPr>
        <w:t>Zamawiający</w:t>
      </w:r>
      <w:r w:rsidR="007029E7" w:rsidRPr="007029E7">
        <w:rPr>
          <w:rFonts w:asciiTheme="minorHAnsi" w:hAnsiTheme="minorHAnsi" w:cstheme="minorHAnsi"/>
          <w:b/>
          <w:sz w:val="20"/>
          <w:szCs w:val="20"/>
        </w:rPr>
        <w:t xml:space="preserve"> informuje: mimo, że budynek Przychodni Chorób Płuc i Alergii Układu Oddechowego </w:t>
      </w:r>
    </w:p>
    <w:p w:rsidR="007029E7" w:rsidRPr="007029E7" w:rsidRDefault="007029E7" w:rsidP="007029E7">
      <w:pPr>
        <w:pStyle w:val="NormalnyWeb"/>
        <w:spacing w:before="0" w:beforeAutospacing="0" w:after="0" w:line="240" w:lineRule="auto"/>
        <w:ind w:right="-34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Pr="007029E7">
        <w:rPr>
          <w:rFonts w:asciiTheme="minorHAnsi" w:hAnsiTheme="minorHAnsi" w:cstheme="minorHAnsi"/>
          <w:b/>
          <w:sz w:val="20"/>
          <w:szCs w:val="20"/>
        </w:rPr>
        <w:t>Zgierzu przy ul. Długiej 56, stanowi jedną strefę pożarową i klatki schodowe nie wymagają wydzielenia pożarowego to będzie wymagał wykonania systemu oddymiania i napowietrzania połączonego z systemem SSP budynku.</w:t>
      </w:r>
    </w:p>
    <w:p w:rsidR="00CB613D" w:rsidRPr="008C53BC" w:rsidRDefault="00CB613D" w:rsidP="00CB613D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E73622" w:rsidRDefault="00E73622" w:rsidP="00E73622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EC2AEE" w:rsidRDefault="00EC2AEE"/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E70D4C"/>
    <w:multiLevelType w:val="hybridMultilevel"/>
    <w:tmpl w:val="86D640FC"/>
    <w:lvl w:ilvl="0" w:tplc="92007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E73622"/>
    <w:rsid w:val="000C4AD0"/>
    <w:rsid w:val="000D19BC"/>
    <w:rsid w:val="000F7A39"/>
    <w:rsid w:val="00114749"/>
    <w:rsid w:val="00137D15"/>
    <w:rsid w:val="001E1131"/>
    <w:rsid w:val="001F7A8B"/>
    <w:rsid w:val="00211BCA"/>
    <w:rsid w:val="0026188A"/>
    <w:rsid w:val="002C6DD5"/>
    <w:rsid w:val="002D4D79"/>
    <w:rsid w:val="00307CB0"/>
    <w:rsid w:val="00325B05"/>
    <w:rsid w:val="003B091E"/>
    <w:rsid w:val="00404E3D"/>
    <w:rsid w:val="004409BC"/>
    <w:rsid w:val="0045434B"/>
    <w:rsid w:val="004B4B1E"/>
    <w:rsid w:val="004F7133"/>
    <w:rsid w:val="005167EE"/>
    <w:rsid w:val="00527468"/>
    <w:rsid w:val="005440C8"/>
    <w:rsid w:val="0055044B"/>
    <w:rsid w:val="005B4D36"/>
    <w:rsid w:val="005C743D"/>
    <w:rsid w:val="005C75F3"/>
    <w:rsid w:val="00631151"/>
    <w:rsid w:val="00651332"/>
    <w:rsid w:val="006F3024"/>
    <w:rsid w:val="007029E7"/>
    <w:rsid w:val="007210C2"/>
    <w:rsid w:val="00753E70"/>
    <w:rsid w:val="007778E4"/>
    <w:rsid w:val="007B7E36"/>
    <w:rsid w:val="007C6093"/>
    <w:rsid w:val="00801018"/>
    <w:rsid w:val="0080575C"/>
    <w:rsid w:val="0086622E"/>
    <w:rsid w:val="00870D0C"/>
    <w:rsid w:val="0089542F"/>
    <w:rsid w:val="008A6E43"/>
    <w:rsid w:val="008C1F27"/>
    <w:rsid w:val="008C53BC"/>
    <w:rsid w:val="008C5CCD"/>
    <w:rsid w:val="008F4CEE"/>
    <w:rsid w:val="00962E04"/>
    <w:rsid w:val="009937C6"/>
    <w:rsid w:val="009A7EF6"/>
    <w:rsid w:val="009B614E"/>
    <w:rsid w:val="00A130AD"/>
    <w:rsid w:val="00A22672"/>
    <w:rsid w:val="00A5072B"/>
    <w:rsid w:val="00A81843"/>
    <w:rsid w:val="00AA1A3A"/>
    <w:rsid w:val="00B22450"/>
    <w:rsid w:val="00B24644"/>
    <w:rsid w:val="00B37A2B"/>
    <w:rsid w:val="00B908C8"/>
    <w:rsid w:val="00BD02FD"/>
    <w:rsid w:val="00BD4CCB"/>
    <w:rsid w:val="00C0731A"/>
    <w:rsid w:val="00C230E3"/>
    <w:rsid w:val="00C27E71"/>
    <w:rsid w:val="00C45E25"/>
    <w:rsid w:val="00CA7A7B"/>
    <w:rsid w:val="00CB613D"/>
    <w:rsid w:val="00D5316E"/>
    <w:rsid w:val="00D5472A"/>
    <w:rsid w:val="00D82F5C"/>
    <w:rsid w:val="00E10E50"/>
    <w:rsid w:val="00E1331A"/>
    <w:rsid w:val="00E460D2"/>
    <w:rsid w:val="00E73622"/>
    <w:rsid w:val="00E77F08"/>
    <w:rsid w:val="00E80FDE"/>
    <w:rsid w:val="00EC2AEE"/>
    <w:rsid w:val="00F01348"/>
    <w:rsid w:val="00F66C8A"/>
    <w:rsid w:val="00FA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404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19BC"/>
    <w:pPr>
      <w:spacing w:before="100" w:beforeAutospacing="1" w:after="14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mjedrzejczak</cp:lastModifiedBy>
  <cp:revision>50</cp:revision>
  <cp:lastPrinted>2024-01-31T10:08:00Z</cp:lastPrinted>
  <dcterms:created xsi:type="dcterms:W3CDTF">2023-06-23T12:23:00Z</dcterms:created>
  <dcterms:modified xsi:type="dcterms:W3CDTF">2024-02-05T11:43:00Z</dcterms:modified>
</cp:coreProperties>
</file>