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5B44" w14:textId="2F8EC6E9" w:rsidR="001821A9" w:rsidRPr="00F156BE" w:rsidRDefault="001821A9" w:rsidP="00F42228">
      <w:pPr>
        <w:pStyle w:val="Tekstpodstawowywcity"/>
        <w:spacing w:after="0" w:line="240" w:lineRule="auto"/>
        <w:ind w:left="0"/>
        <w:jc w:val="right"/>
        <w:rPr>
          <w:rFonts w:cs="Calibri"/>
          <w:sz w:val="24"/>
          <w:szCs w:val="24"/>
          <w:lang w:eastAsia="pl-PL"/>
        </w:rPr>
      </w:pPr>
      <w:r w:rsidRPr="00F156BE">
        <w:rPr>
          <w:rFonts w:cs="Calibri"/>
          <w:sz w:val="24"/>
          <w:szCs w:val="24"/>
        </w:rPr>
        <w:t xml:space="preserve">Pruszcz Gdański, dnia </w:t>
      </w:r>
      <w:r w:rsidR="00480F62">
        <w:rPr>
          <w:rFonts w:cs="Calibri"/>
          <w:sz w:val="24"/>
          <w:szCs w:val="24"/>
        </w:rPr>
        <w:t>20</w:t>
      </w:r>
      <w:r w:rsidRPr="00F156BE">
        <w:rPr>
          <w:rFonts w:cs="Calibri"/>
          <w:sz w:val="24"/>
          <w:szCs w:val="24"/>
        </w:rPr>
        <w:t>.11.2023 r.</w:t>
      </w:r>
    </w:p>
    <w:p w14:paraId="0A7BE7CB" w14:textId="56A7AB0B" w:rsidR="001821A9" w:rsidRPr="00F156BE" w:rsidRDefault="001821A9" w:rsidP="00F42228">
      <w:pPr>
        <w:pStyle w:val="Nagwek2"/>
        <w:jc w:val="both"/>
        <w:rPr>
          <w:rFonts w:ascii="Calibri" w:hAnsi="Calibri" w:cs="Calibri"/>
        </w:rPr>
      </w:pPr>
      <w:r w:rsidRPr="00F156BE">
        <w:rPr>
          <w:rFonts w:ascii="Calibri" w:hAnsi="Calibri" w:cs="Calibri"/>
          <w:b w:val="0"/>
        </w:rPr>
        <w:t>Znak sprawy: ZP.271.29.2023   /</w:t>
      </w:r>
      <w:r w:rsidR="00480F62">
        <w:rPr>
          <w:rFonts w:ascii="Calibri" w:hAnsi="Calibri" w:cs="Calibri"/>
          <w:b w:val="0"/>
        </w:rPr>
        <w:t>23</w:t>
      </w:r>
    </w:p>
    <w:p w14:paraId="4E78110A" w14:textId="77777777" w:rsidR="001821A9" w:rsidRPr="00F156BE" w:rsidRDefault="001821A9" w:rsidP="00F4222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F32929C" w14:textId="77777777" w:rsidR="001821A9" w:rsidRPr="00F156BE" w:rsidRDefault="001821A9" w:rsidP="00F4222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F156BE">
        <w:rPr>
          <w:rFonts w:cs="Calibri"/>
          <w:sz w:val="24"/>
          <w:szCs w:val="24"/>
        </w:rPr>
        <w:t xml:space="preserve">Ogłoszenie o zamówieniu zostało opublikowane w Biuletynie Zamówień Publicznych </w:t>
      </w:r>
      <w:r w:rsidRPr="00F156BE">
        <w:rPr>
          <w:rFonts w:cs="Calibri"/>
          <w:sz w:val="24"/>
          <w:szCs w:val="24"/>
        </w:rPr>
        <w:br/>
        <w:t xml:space="preserve">w dniu 03.11.2023 r. pod numerem 2023/BZP 00475196/01 </w:t>
      </w:r>
    </w:p>
    <w:p w14:paraId="20EE698D" w14:textId="77777777" w:rsidR="00F42228" w:rsidRPr="00F156BE" w:rsidRDefault="00F42228" w:rsidP="00F4222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22F4CAF" w14:textId="44342EA6" w:rsidR="001821A9" w:rsidRPr="00F156BE" w:rsidRDefault="001821A9" w:rsidP="00F4222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F156BE">
        <w:rPr>
          <w:rFonts w:cs="Calibri"/>
          <w:sz w:val="24"/>
          <w:szCs w:val="24"/>
        </w:rPr>
        <w:t xml:space="preserve">Dotyczy: postępowania prowadzonego w trybie podstawowym – wariant I - bez negocjacji </w:t>
      </w:r>
      <w:r w:rsidRPr="00F156BE">
        <w:rPr>
          <w:rFonts w:cs="Calibri"/>
          <w:sz w:val="24"/>
          <w:szCs w:val="24"/>
        </w:rPr>
        <w:br/>
        <w:t>na usługę społeczną pn.: „</w:t>
      </w:r>
      <w:r w:rsidRPr="00F156BE">
        <w:rPr>
          <w:rFonts w:cs="Calibri"/>
          <w:bCs/>
          <w:sz w:val="24"/>
          <w:szCs w:val="24"/>
        </w:rPr>
        <w:t>Świadczenie usług pocztowych w obrocie krajowym i zagranicznym na potrzeby Gminy Miejskiej Pruszcz Gdański</w:t>
      </w:r>
      <w:r w:rsidRPr="00F156BE">
        <w:rPr>
          <w:rFonts w:cs="Calibri"/>
          <w:sz w:val="24"/>
          <w:szCs w:val="24"/>
        </w:rPr>
        <w:t>”, o wartości zamówienia nieprzekraczającej wyrażonej w złotych równowartości kwoty 750 000 EURO</w:t>
      </w:r>
    </w:p>
    <w:p w14:paraId="6B9D792A" w14:textId="77777777" w:rsidR="001821A9" w:rsidRPr="00F156BE" w:rsidRDefault="001821A9" w:rsidP="00F4222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33E24D1" w14:textId="77777777" w:rsidR="001821A9" w:rsidRPr="00F156BE" w:rsidRDefault="001821A9" w:rsidP="00F42228">
      <w:pPr>
        <w:spacing w:after="0" w:line="240" w:lineRule="auto"/>
        <w:jc w:val="right"/>
        <w:rPr>
          <w:rFonts w:cs="Calibri"/>
          <w:b/>
          <w:i/>
          <w:sz w:val="24"/>
          <w:szCs w:val="24"/>
        </w:rPr>
      </w:pPr>
      <w:r w:rsidRPr="00F156BE">
        <w:rPr>
          <w:rFonts w:cs="Calibri"/>
          <w:b/>
          <w:i/>
          <w:sz w:val="24"/>
          <w:szCs w:val="24"/>
        </w:rPr>
        <w:t xml:space="preserve">Strona internetowa </w:t>
      </w:r>
    </w:p>
    <w:p w14:paraId="52172756" w14:textId="77777777" w:rsidR="001821A9" w:rsidRPr="00F156BE" w:rsidRDefault="001821A9" w:rsidP="00F42228">
      <w:pPr>
        <w:spacing w:after="0" w:line="240" w:lineRule="auto"/>
        <w:jc w:val="right"/>
        <w:rPr>
          <w:rFonts w:cs="Calibri"/>
          <w:b/>
          <w:i/>
          <w:sz w:val="24"/>
          <w:szCs w:val="24"/>
        </w:rPr>
      </w:pPr>
      <w:r w:rsidRPr="00F156BE">
        <w:rPr>
          <w:rFonts w:cs="Calibri"/>
          <w:b/>
          <w:i/>
          <w:sz w:val="24"/>
          <w:szCs w:val="24"/>
        </w:rPr>
        <w:t xml:space="preserve">prowadzonego postępowania </w:t>
      </w:r>
    </w:p>
    <w:p w14:paraId="5D4CFE09" w14:textId="77777777" w:rsidR="001821A9" w:rsidRPr="00F156BE" w:rsidRDefault="001821A9" w:rsidP="00F4222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DBA7968" w14:textId="0B747540" w:rsidR="001821A9" w:rsidRPr="00F156BE" w:rsidRDefault="001821A9" w:rsidP="00F4222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6BE">
        <w:rPr>
          <w:rFonts w:cs="Calibri"/>
          <w:b/>
          <w:sz w:val="24"/>
          <w:szCs w:val="24"/>
        </w:rPr>
        <w:t xml:space="preserve">INFORMACJA   DLA   WYKONAWCÓW   NR  </w:t>
      </w:r>
      <w:r w:rsidR="00480F62">
        <w:rPr>
          <w:rFonts w:cs="Calibri"/>
          <w:b/>
          <w:sz w:val="24"/>
          <w:szCs w:val="24"/>
        </w:rPr>
        <w:t>3</w:t>
      </w:r>
    </w:p>
    <w:p w14:paraId="25D07854" w14:textId="77777777" w:rsidR="001821A9" w:rsidRPr="00F156BE" w:rsidRDefault="001821A9" w:rsidP="00F4222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6BE">
        <w:rPr>
          <w:rFonts w:cs="Calibri"/>
          <w:b/>
          <w:sz w:val="24"/>
          <w:szCs w:val="24"/>
        </w:rPr>
        <w:t>- wnioski (zapytania o wyjaśnienie treści  SWZ),</w:t>
      </w:r>
    </w:p>
    <w:p w14:paraId="49A4F792" w14:textId="77777777" w:rsidR="001821A9" w:rsidRPr="00F156BE" w:rsidRDefault="001821A9" w:rsidP="00F4222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6BE">
        <w:rPr>
          <w:rFonts w:cs="Calibri"/>
          <w:b/>
          <w:sz w:val="24"/>
          <w:szCs w:val="24"/>
        </w:rPr>
        <w:t>- wyjaśnienia treści SWZ,</w:t>
      </w:r>
    </w:p>
    <w:p w14:paraId="58BA79B3" w14:textId="77777777" w:rsidR="001821A9" w:rsidRPr="00F156BE" w:rsidRDefault="001821A9" w:rsidP="00F4222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6BE">
        <w:rPr>
          <w:rFonts w:cs="Calibri"/>
          <w:b/>
          <w:sz w:val="24"/>
          <w:szCs w:val="24"/>
        </w:rPr>
        <w:t>- zmiana treści SWZ</w:t>
      </w:r>
    </w:p>
    <w:p w14:paraId="04DBA3D2" w14:textId="77777777" w:rsidR="001821A9" w:rsidRPr="00F156BE" w:rsidRDefault="001821A9" w:rsidP="00F4222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9284FF4" w14:textId="1446ACC2" w:rsidR="001821A9" w:rsidRPr="00F156BE" w:rsidRDefault="001821A9" w:rsidP="00F4222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156BE">
        <w:rPr>
          <w:rFonts w:cs="Calibri"/>
          <w:sz w:val="24"/>
          <w:szCs w:val="24"/>
        </w:rPr>
        <w:t xml:space="preserve">Na podstawie art. 284 ustawy z dnia 11 września 2019 r. Prawo zamówień publicznych </w:t>
      </w:r>
      <w:r w:rsidRPr="00F156BE">
        <w:rPr>
          <w:rFonts w:cs="Calibri"/>
          <w:sz w:val="24"/>
          <w:szCs w:val="24"/>
        </w:rPr>
        <w:br/>
        <w:t>(Dz.U. z 2023 r., poz. 1605 z późn. zm.) (dalej: ustawa Pzp), Zamawiający przekazuje Wykonawcom</w:t>
      </w:r>
      <w:r w:rsidRPr="00F156BE">
        <w:rPr>
          <w:rFonts w:cs="Calibri"/>
          <w:b/>
          <w:sz w:val="24"/>
          <w:szCs w:val="24"/>
        </w:rPr>
        <w:t xml:space="preserve"> treść wniosków (zapytań o wyjaśnienie treści SWZ) wraz  z wyjaśnieniami </w:t>
      </w:r>
      <w:r w:rsidR="000C0837" w:rsidRPr="00F156BE">
        <w:rPr>
          <w:rFonts w:cs="Calibri"/>
          <w:b/>
          <w:sz w:val="24"/>
          <w:szCs w:val="24"/>
        </w:rPr>
        <w:br/>
      </w:r>
      <w:r w:rsidRPr="00F156BE">
        <w:rPr>
          <w:rFonts w:cs="Calibri"/>
          <w:b/>
          <w:sz w:val="24"/>
          <w:szCs w:val="24"/>
        </w:rPr>
        <w:t xml:space="preserve">oraz zmianę treści SWZ. </w:t>
      </w:r>
    </w:p>
    <w:p w14:paraId="1A904B57" w14:textId="77777777" w:rsidR="001821A9" w:rsidRPr="00F156BE" w:rsidRDefault="001821A9" w:rsidP="00F42228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2CA6FA49" w14:textId="77777777" w:rsidR="001821A9" w:rsidRPr="00F156BE" w:rsidRDefault="001821A9" w:rsidP="00F42228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156BE">
        <w:rPr>
          <w:rFonts w:eastAsia="Times New Roman" w:cs="Calibri"/>
          <w:sz w:val="24"/>
          <w:szCs w:val="24"/>
          <w:lang w:eastAsia="pl-PL"/>
        </w:rPr>
        <w:t xml:space="preserve">Zamawiający informuje, że kolejnym wnioskom (zapytaniom o wyjaśnienie treści SWZ) </w:t>
      </w:r>
      <w:r w:rsidRPr="00F156BE">
        <w:rPr>
          <w:rFonts w:eastAsia="Times New Roman" w:cs="Calibri"/>
          <w:sz w:val="24"/>
          <w:szCs w:val="24"/>
          <w:lang w:eastAsia="pl-PL"/>
        </w:rPr>
        <w:br/>
        <w:t xml:space="preserve">do treści specyfikacji warunków zamówienia (SWZ) są nadawane indywidualne numery </w:t>
      </w:r>
      <w:r w:rsidRPr="00F156BE">
        <w:rPr>
          <w:rFonts w:eastAsia="Times New Roman" w:cs="Calibri"/>
          <w:sz w:val="24"/>
          <w:szCs w:val="24"/>
          <w:lang w:eastAsia="pl-PL"/>
        </w:rPr>
        <w:br/>
        <w:t xml:space="preserve">i prosi Wykonawców o posługiwanie się tą numeracją w ewentualnej dalszej korespondencji </w:t>
      </w:r>
      <w:r w:rsidRPr="00F156BE">
        <w:rPr>
          <w:rFonts w:eastAsia="Times New Roman" w:cs="Calibri"/>
          <w:sz w:val="24"/>
          <w:szCs w:val="24"/>
          <w:lang w:eastAsia="pl-PL"/>
        </w:rPr>
        <w:br/>
        <w:t>w sprawie tych wniosków (zapytań o wyjaśnienie treści SWZ).</w:t>
      </w:r>
    </w:p>
    <w:p w14:paraId="1C880B25" w14:textId="77777777" w:rsidR="001821A9" w:rsidRPr="00F156BE" w:rsidRDefault="001821A9" w:rsidP="00F42228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05DFD" w14:textId="77777777" w:rsidR="001821A9" w:rsidRPr="00F156BE" w:rsidRDefault="001821A9" w:rsidP="00F4222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u w:val="single"/>
          <w:lang w:eastAsia="pl-PL"/>
        </w:rPr>
      </w:pPr>
      <w:r w:rsidRPr="00F156BE">
        <w:rPr>
          <w:rFonts w:cs="Calibri"/>
          <w:b/>
          <w:sz w:val="24"/>
          <w:szCs w:val="24"/>
          <w:u w:val="single"/>
          <w:lang w:eastAsia="pl-PL"/>
        </w:rPr>
        <w:t xml:space="preserve">Pytania od Wykonawców: </w:t>
      </w:r>
    </w:p>
    <w:p w14:paraId="36C27AB1" w14:textId="039BA0EE" w:rsidR="001821A9" w:rsidRPr="00F156BE" w:rsidRDefault="00480F62" w:rsidP="00F42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Pytanie 50</w:t>
      </w:r>
      <w:r w:rsidR="001821A9" w:rsidRPr="00F156BE">
        <w:rPr>
          <w:rFonts w:cs="Calibri"/>
          <w:b/>
          <w:bCs/>
          <w:sz w:val="24"/>
          <w:szCs w:val="24"/>
          <w:lang w:eastAsia="pl-PL"/>
        </w:rPr>
        <w:t xml:space="preserve"> (pisownia oryginalna)</w:t>
      </w:r>
    </w:p>
    <w:p w14:paraId="7E5D4757" w14:textId="77777777" w:rsidR="00480F62" w:rsidRDefault="00480F62" w:rsidP="00F4222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480F62">
        <w:rPr>
          <w:rFonts w:cs="Calibri"/>
          <w:sz w:val="24"/>
          <w:szCs w:val="24"/>
          <w:lang w:eastAsia="pl-PL"/>
        </w:rPr>
        <w:t>W nawiązaniu do odpowiedzi na pytanie nr 13 z dnia 16.11.2023 r w której Zamawiający nie wyraził zgody na wykreślenie zapisu który nie dotyczy przedmiotu zamówienia Wykonawca ponownie zauważa, że doręczanie korespondencji do Zamawiającego nie jest przedmiotem postępowania, a obowiązkiem ustawowym Wykonawcy jako operatora wyznaczonego</w:t>
      </w:r>
      <w:r>
        <w:rPr>
          <w:rFonts w:cs="Calibri"/>
          <w:sz w:val="24"/>
          <w:szCs w:val="24"/>
          <w:lang w:eastAsia="pl-PL"/>
        </w:rPr>
        <w:br/>
      </w:r>
      <w:r w:rsidRPr="00480F62">
        <w:rPr>
          <w:rFonts w:cs="Calibri"/>
          <w:sz w:val="24"/>
          <w:szCs w:val="24"/>
          <w:lang w:eastAsia="pl-PL"/>
        </w:rPr>
        <w:t xml:space="preserve">i dotyczy przesyłek nadanych za jego pośrednictwem. Dodatkowo zwracamy uwagę, </w:t>
      </w:r>
      <w:r>
        <w:rPr>
          <w:rFonts w:cs="Calibri"/>
          <w:sz w:val="24"/>
          <w:szCs w:val="24"/>
          <w:lang w:eastAsia="pl-PL"/>
        </w:rPr>
        <w:br/>
      </w:r>
      <w:r w:rsidRPr="00480F62">
        <w:rPr>
          <w:rFonts w:cs="Calibri"/>
          <w:sz w:val="24"/>
          <w:szCs w:val="24"/>
          <w:lang w:eastAsia="pl-PL"/>
        </w:rPr>
        <w:t xml:space="preserve">że doręczenie przesyłki jest konsekwencją umowy zawartej z Nadawcą w chwili jej nadania, natomiast Zamawiający występuje w tym wypadku w roli adresata i nie jest stroną umowy </w:t>
      </w:r>
      <w:r>
        <w:rPr>
          <w:rFonts w:cs="Calibri"/>
          <w:sz w:val="24"/>
          <w:szCs w:val="24"/>
          <w:lang w:eastAsia="pl-PL"/>
        </w:rPr>
        <w:br/>
      </w:r>
      <w:r w:rsidRPr="00480F62">
        <w:rPr>
          <w:rFonts w:cs="Calibri"/>
          <w:sz w:val="24"/>
          <w:szCs w:val="24"/>
          <w:lang w:eastAsia="pl-PL"/>
        </w:rPr>
        <w:t xml:space="preserve">o nadawanie. Wykonawca nie może wyrazić zgody na wprowadzenie przedmiotowego zapisu do wzoru umowy, jednocześnie deklaruje doręczanie korespondencji do Zamawiającego </w:t>
      </w:r>
      <w:r>
        <w:rPr>
          <w:rFonts w:cs="Calibri"/>
          <w:sz w:val="24"/>
          <w:szCs w:val="24"/>
          <w:lang w:eastAsia="pl-PL"/>
        </w:rPr>
        <w:br/>
      </w:r>
      <w:r w:rsidRPr="00480F62">
        <w:rPr>
          <w:rFonts w:cs="Calibri"/>
          <w:sz w:val="24"/>
          <w:szCs w:val="24"/>
          <w:lang w:eastAsia="pl-PL"/>
        </w:rPr>
        <w:t xml:space="preserve">w sposób nieutrudniający jej przyjęcie. Ponadto Wykonawca informuje, że posiada aplikację elektroniczną która umożliwia przesyłanie informacji o doręczanej korespondencji rejestrowanej przed jej doręczeniem co znacznie ułatwia proces jej przyjęcia. (możliwość sczytywania kodów kreskowych przez adresata). </w:t>
      </w:r>
    </w:p>
    <w:p w14:paraId="603148D7" w14:textId="77777777" w:rsidR="00480F62" w:rsidRDefault="00480F62" w:rsidP="00F4222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480F62">
        <w:rPr>
          <w:rFonts w:cs="Calibri"/>
          <w:b/>
          <w:sz w:val="24"/>
          <w:szCs w:val="24"/>
          <w:lang w:eastAsia="pl-PL"/>
        </w:rPr>
        <w:t>W nawiązaniu do powyższej argumentacji Wykonawca ponownie wnosi o wykreślenie z OPZ pkt 33 w całości</w:t>
      </w:r>
      <w:r w:rsidRPr="00480F62">
        <w:rPr>
          <w:rFonts w:cs="Calibri"/>
          <w:sz w:val="24"/>
          <w:szCs w:val="24"/>
          <w:lang w:eastAsia="pl-PL"/>
        </w:rPr>
        <w:t xml:space="preserve">. </w:t>
      </w:r>
    </w:p>
    <w:p w14:paraId="25A96C8F" w14:textId="77777777" w:rsidR="00480F62" w:rsidRPr="00516377" w:rsidRDefault="00480F62" w:rsidP="00F42228">
      <w:pPr>
        <w:spacing w:after="0" w:line="240" w:lineRule="auto"/>
        <w:jc w:val="both"/>
        <w:rPr>
          <w:rFonts w:cs="Calibri"/>
          <w:strike/>
          <w:sz w:val="24"/>
          <w:szCs w:val="24"/>
          <w:lang w:eastAsia="pl-PL"/>
        </w:rPr>
      </w:pPr>
      <w:r w:rsidRPr="00480F62">
        <w:rPr>
          <w:rFonts w:cs="Calibri"/>
          <w:strike/>
          <w:sz w:val="24"/>
          <w:szCs w:val="24"/>
          <w:lang w:eastAsia="pl-PL"/>
        </w:rPr>
        <w:lastRenderedPageBreak/>
        <w:t xml:space="preserve">33.Wykonawca jest zobowiązany dostarczać przesyłki pocztowe adresowane </w:t>
      </w:r>
      <w:r>
        <w:rPr>
          <w:rFonts w:cs="Calibri"/>
          <w:strike/>
          <w:sz w:val="24"/>
          <w:szCs w:val="24"/>
          <w:lang w:eastAsia="pl-PL"/>
        </w:rPr>
        <w:br/>
      </w:r>
      <w:r w:rsidRPr="00516377">
        <w:rPr>
          <w:rFonts w:cs="Calibri"/>
          <w:strike/>
          <w:sz w:val="24"/>
          <w:szCs w:val="24"/>
          <w:lang w:eastAsia="pl-PL"/>
        </w:rPr>
        <w:t xml:space="preserve">do Zamawiającego oraz ewentualne zwroty w stanie uporządkowanym, przez co należy rozumieć: </w:t>
      </w:r>
    </w:p>
    <w:p w14:paraId="0DD2D4EE" w14:textId="77777777" w:rsidR="00480F62" w:rsidRPr="00516377" w:rsidRDefault="00480F62" w:rsidP="00F42228">
      <w:pPr>
        <w:spacing w:after="0" w:line="240" w:lineRule="auto"/>
        <w:jc w:val="both"/>
        <w:rPr>
          <w:rFonts w:cs="Calibri"/>
          <w:strike/>
          <w:sz w:val="24"/>
          <w:szCs w:val="24"/>
          <w:lang w:eastAsia="pl-PL"/>
        </w:rPr>
      </w:pPr>
      <w:r w:rsidRPr="00516377">
        <w:rPr>
          <w:rFonts w:cs="Calibri"/>
          <w:strike/>
          <w:sz w:val="24"/>
          <w:szCs w:val="24"/>
          <w:lang w:eastAsia="pl-PL"/>
        </w:rPr>
        <w:t>1)posegregowanie na przesyłki polecone ZPO w paczkach w ilości maksymalnie 50 sztuk; 2)przesyłki polecone w paczkach w ilości maksymalnie 50 sztuk;</w:t>
      </w:r>
    </w:p>
    <w:p w14:paraId="49C6BC8A" w14:textId="5591B1E3" w:rsidR="001821A9" w:rsidRPr="00516377" w:rsidRDefault="00480F62" w:rsidP="00F42228">
      <w:pPr>
        <w:spacing w:after="0" w:line="240" w:lineRule="auto"/>
        <w:jc w:val="both"/>
        <w:rPr>
          <w:rFonts w:cs="Calibri"/>
          <w:strike/>
          <w:sz w:val="24"/>
          <w:szCs w:val="24"/>
          <w:lang w:eastAsia="pl-PL"/>
        </w:rPr>
      </w:pPr>
      <w:r w:rsidRPr="00516377">
        <w:rPr>
          <w:rFonts w:cs="Calibri"/>
          <w:strike/>
          <w:sz w:val="24"/>
          <w:szCs w:val="24"/>
          <w:lang w:eastAsia="pl-PL"/>
        </w:rPr>
        <w:t>3 )przesyłki zwykłe; do siedziby Zamawiającego, w dni robocze (od poniedziałku do piątku) w godzinach obsługi klienta</w:t>
      </w:r>
    </w:p>
    <w:p w14:paraId="04797805" w14:textId="6A755741" w:rsidR="00480F62" w:rsidRPr="00516377" w:rsidRDefault="00480F62" w:rsidP="00480F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516377">
        <w:rPr>
          <w:rFonts w:cs="Calibri"/>
          <w:b/>
          <w:bCs/>
          <w:sz w:val="24"/>
          <w:szCs w:val="24"/>
          <w:u w:val="single"/>
          <w:lang w:eastAsia="pl-PL"/>
        </w:rPr>
        <w:t xml:space="preserve">Wyjaśnienie: </w:t>
      </w:r>
    </w:p>
    <w:p w14:paraId="659F89FB" w14:textId="77777777" w:rsidR="00BA6AEB" w:rsidRPr="00516377" w:rsidRDefault="00BA6AEB" w:rsidP="00F4222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Zamawiający informuje, iż wykreśla z opisu przedmiotu zamówienia punkt nr 33. </w:t>
      </w:r>
    </w:p>
    <w:p w14:paraId="42FE1C14" w14:textId="71B8710F" w:rsidR="00480F62" w:rsidRPr="00516377" w:rsidRDefault="00BA6AEB" w:rsidP="00F4222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Zamawiający przekazuje zmieniony </w:t>
      </w:r>
      <w:r w:rsidR="00CF24A7" w:rsidRPr="00516377">
        <w:rPr>
          <w:rFonts w:cs="Calibri"/>
          <w:sz w:val="24"/>
          <w:szCs w:val="24"/>
          <w:lang w:eastAsia="pl-PL"/>
        </w:rPr>
        <w:t>O</w:t>
      </w:r>
      <w:r w:rsidRPr="00516377">
        <w:rPr>
          <w:rFonts w:cs="Calibri"/>
          <w:sz w:val="24"/>
          <w:szCs w:val="24"/>
          <w:lang w:eastAsia="pl-PL"/>
        </w:rPr>
        <w:t xml:space="preserve">pis </w:t>
      </w:r>
      <w:r w:rsidR="00CF24A7" w:rsidRPr="00516377">
        <w:rPr>
          <w:rFonts w:cs="Calibri"/>
          <w:sz w:val="24"/>
          <w:szCs w:val="24"/>
          <w:lang w:eastAsia="pl-PL"/>
        </w:rPr>
        <w:t>P</w:t>
      </w:r>
      <w:r w:rsidRPr="00516377">
        <w:rPr>
          <w:rFonts w:cs="Calibri"/>
          <w:sz w:val="24"/>
          <w:szCs w:val="24"/>
          <w:lang w:eastAsia="pl-PL"/>
        </w:rPr>
        <w:t xml:space="preserve">rzedmiot </w:t>
      </w:r>
      <w:r w:rsidR="00CF24A7" w:rsidRPr="00516377">
        <w:rPr>
          <w:rFonts w:cs="Calibri"/>
          <w:sz w:val="24"/>
          <w:szCs w:val="24"/>
          <w:lang w:eastAsia="pl-PL"/>
        </w:rPr>
        <w:t>Z</w:t>
      </w:r>
      <w:r w:rsidRPr="00516377">
        <w:rPr>
          <w:rFonts w:cs="Calibri"/>
          <w:sz w:val="24"/>
          <w:szCs w:val="24"/>
          <w:lang w:eastAsia="pl-PL"/>
        </w:rPr>
        <w:t xml:space="preserve">amówienia - plik w formacie </w:t>
      </w:r>
      <w:r w:rsidR="00CF24A7" w:rsidRPr="00516377">
        <w:rPr>
          <w:rFonts w:cs="Calibri"/>
          <w:sz w:val="24"/>
          <w:szCs w:val="24"/>
          <w:lang w:eastAsia="pl-PL"/>
        </w:rPr>
        <w:br/>
      </w:r>
      <w:r w:rsidRPr="00516377">
        <w:rPr>
          <w:rFonts w:cs="Calibri"/>
          <w:sz w:val="24"/>
          <w:szCs w:val="24"/>
          <w:lang w:eastAsia="pl-PL"/>
        </w:rPr>
        <w:t xml:space="preserve">doc: </w:t>
      </w:r>
      <w:r w:rsidRPr="00516377">
        <w:rPr>
          <w:rFonts w:cs="Calibri"/>
          <w:b/>
          <w:sz w:val="24"/>
          <w:szCs w:val="24"/>
          <w:lang w:eastAsia="pl-PL"/>
        </w:rPr>
        <w:t xml:space="preserve">29_23 Tom II SWZ - OPZ ZMIENIONY2.doc </w:t>
      </w:r>
    </w:p>
    <w:p w14:paraId="4737BC7B" w14:textId="77777777" w:rsidR="00BA6AEB" w:rsidRPr="00516377" w:rsidRDefault="00BA6AEB" w:rsidP="00F42228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</w:p>
    <w:p w14:paraId="30F1388B" w14:textId="77777777" w:rsidR="00BD7DCD" w:rsidRPr="00516377" w:rsidRDefault="00BD7DCD" w:rsidP="00BD7DC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u w:val="single"/>
          <w:lang w:eastAsia="pl-PL"/>
        </w:rPr>
      </w:pPr>
      <w:r w:rsidRPr="00516377">
        <w:rPr>
          <w:rFonts w:cs="Calibri"/>
          <w:b/>
          <w:sz w:val="24"/>
          <w:szCs w:val="24"/>
          <w:u w:val="single"/>
          <w:lang w:eastAsia="pl-PL"/>
        </w:rPr>
        <w:t>Zmiana treści SWZ:</w:t>
      </w:r>
    </w:p>
    <w:p w14:paraId="3112E871" w14:textId="77777777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Działając na podstawie art. 284 i art. 286 ustawy Prawo Zamówień Publicznych, wobec obowiązku zapewnienia Wykonawcom czasu na przygotowanie ofert odpowiadających treści specyfikacji warunków zamówienia (dalej: SWZ) Zamawiający zmienia treść Tomu I. SWZ </w:t>
      </w:r>
      <w:r w:rsidRPr="00516377">
        <w:rPr>
          <w:rFonts w:cs="Calibri"/>
          <w:sz w:val="24"/>
          <w:szCs w:val="24"/>
          <w:lang w:eastAsia="pl-PL"/>
        </w:rPr>
        <w:br/>
        <w:t>– Instrukcja dla Wykonawców (dalej: IDW) w ten sposób, że w Rozdziale 16 IDW „Sposób składania ofert, miejsce oraz termin składania otwarcia ofert” pkt 16.1. i pkt 16.3. otrzymują brzmienie:</w:t>
      </w:r>
    </w:p>
    <w:p w14:paraId="3D6BF684" w14:textId="1714179A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16.1. Termin składania ofert: </w:t>
      </w:r>
      <w:r w:rsidRPr="00516377">
        <w:rPr>
          <w:rFonts w:cs="Calibri"/>
          <w:b/>
          <w:sz w:val="24"/>
          <w:szCs w:val="24"/>
          <w:lang w:eastAsia="pl-PL"/>
        </w:rPr>
        <w:t>23.11.2023r. godz. 08:30</w:t>
      </w:r>
    </w:p>
    <w:p w14:paraId="71DCFA05" w14:textId="5542F977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16.3. Termin otwarcia ofert: </w:t>
      </w:r>
      <w:r w:rsidRPr="00516377">
        <w:rPr>
          <w:rFonts w:cs="Calibri"/>
          <w:b/>
          <w:sz w:val="24"/>
          <w:szCs w:val="24"/>
          <w:lang w:eastAsia="pl-PL"/>
        </w:rPr>
        <w:t>w dniu 23.11.2023 r. o godz. 09:00</w:t>
      </w:r>
    </w:p>
    <w:p w14:paraId="45708A60" w14:textId="77777777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097968C2" w14:textId="77777777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>Zamawiający zmienia treść Rozdział 14. TERMIN ZWIĄZANIA OFERTĄ SWZ Tom I IDW, który otrzymuje brzmienie:</w:t>
      </w:r>
    </w:p>
    <w:p w14:paraId="11B492D3" w14:textId="77777777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Termin związania ofertą wynosi 30 dni od dnia upływu terminu składania ofert. </w:t>
      </w:r>
    </w:p>
    <w:p w14:paraId="577172E8" w14:textId="3048994E" w:rsidR="00BD7DCD" w:rsidRPr="00516377" w:rsidRDefault="00BD7DCD" w:rsidP="00BD7DC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516377">
        <w:rPr>
          <w:rFonts w:cs="Calibri"/>
          <w:sz w:val="24"/>
          <w:szCs w:val="24"/>
          <w:lang w:eastAsia="pl-PL"/>
        </w:rPr>
        <w:t xml:space="preserve">Pierwszym dniem terminu związania ofertą jest dzień, w którym upływa termin składania ofert. Termin związania ofertą </w:t>
      </w:r>
      <w:r w:rsidRPr="00516377">
        <w:rPr>
          <w:rFonts w:cs="Calibri"/>
          <w:b/>
          <w:sz w:val="24"/>
          <w:szCs w:val="24"/>
          <w:lang w:eastAsia="pl-PL"/>
        </w:rPr>
        <w:t>upływa z dniem 22.12.2023 r.</w:t>
      </w:r>
      <w:r w:rsidRPr="00516377">
        <w:rPr>
          <w:rFonts w:cs="Calibri"/>
          <w:sz w:val="24"/>
          <w:szCs w:val="24"/>
          <w:lang w:eastAsia="pl-PL"/>
        </w:rPr>
        <w:t xml:space="preserve"> (zgodnie z art. 307 ust. 1 Pzp).</w:t>
      </w:r>
    </w:p>
    <w:p w14:paraId="6BE32695" w14:textId="77777777" w:rsidR="00480F62" w:rsidRPr="00516377" w:rsidRDefault="00480F62" w:rsidP="00F42228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</w:p>
    <w:p w14:paraId="22338765" w14:textId="7B4EDEAC" w:rsidR="00713059" w:rsidRPr="00516377" w:rsidRDefault="00713059" w:rsidP="00F4222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u w:val="single"/>
          <w:lang w:eastAsia="pl-PL"/>
        </w:rPr>
      </w:pPr>
      <w:r w:rsidRPr="00516377">
        <w:rPr>
          <w:rFonts w:cs="Calibri"/>
          <w:b/>
          <w:sz w:val="24"/>
          <w:szCs w:val="24"/>
          <w:u w:val="single"/>
          <w:lang w:eastAsia="pl-PL"/>
        </w:rPr>
        <w:t xml:space="preserve">Załączniki: </w:t>
      </w:r>
    </w:p>
    <w:p w14:paraId="7572D027" w14:textId="4073122D" w:rsidR="001821A9" w:rsidRPr="00516377" w:rsidRDefault="004A6BD2" w:rsidP="00F42228">
      <w:p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Plik w formacie DOC: </w:t>
      </w:r>
      <w:bookmarkStart w:id="0" w:name="_GoBack"/>
      <w:bookmarkEnd w:id="0"/>
      <w:r w:rsidR="00CF24A7" w:rsidRPr="00516377">
        <w:rPr>
          <w:rFonts w:cs="Calibri"/>
          <w:b/>
          <w:sz w:val="24"/>
          <w:szCs w:val="24"/>
          <w:lang w:eastAsia="pl-PL"/>
        </w:rPr>
        <w:t>29_23 Tom II SWZ - OPZ ZMIENIONY2.doc</w:t>
      </w:r>
    </w:p>
    <w:p w14:paraId="7F817FE2" w14:textId="77777777" w:rsidR="00BD7DCD" w:rsidRPr="00516377" w:rsidRDefault="00BD7DCD" w:rsidP="00F42228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</w:p>
    <w:p w14:paraId="60B1A405" w14:textId="77777777" w:rsidR="00BD7DCD" w:rsidRPr="00516377" w:rsidRDefault="00BD7DCD" w:rsidP="00BD7DC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516377">
        <w:rPr>
          <w:rFonts w:cs="Calibri"/>
          <w:b/>
          <w:sz w:val="24"/>
          <w:szCs w:val="24"/>
          <w:u w:val="single"/>
        </w:rPr>
        <w:t>Zamawiający oświadcza oraz informuje, że:</w:t>
      </w:r>
    </w:p>
    <w:p w14:paraId="19EE3A3F" w14:textId="77777777" w:rsidR="00BD7DCD" w:rsidRPr="00516377" w:rsidRDefault="00BD7DCD" w:rsidP="00BD7DC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516377">
        <w:rPr>
          <w:rFonts w:cs="Calibri"/>
          <w:sz w:val="24"/>
          <w:szCs w:val="24"/>
        </w:rPr>
        <w:t>Niniejsza informacja stanowi integralną część SWZ.</w:t>
      </w:r>
    </w:p>
    <w:p w14:paraId="633D41F9" w14:textId="42B382D8" w:rsidR="00BD7DCD" w:rsidRPr="00516377" w:rsidRDefault="00BD7DCD" w:rsidP="00BD7DC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516377">
        <w:rPr>
          <w:rFonts w:cs="Calibri"/>
          <w:sz w:val="24"/>
          <w:szCs w:val="24"/>
        </w:rPr>
        <w:t>Zamawiający dokonał zmiany treści ogłoszenia o zamówieniu w Biuletynie Zamówień Publicznych w dniu 20.11.2023 r.</w:t>
      </w:r>
    </w:p>
    <w:p w14:paraId="2BD3F88B" w14:textId="474769E7" w:rsidR="006B2DE2" w:rsidRPr="00CF24A7" w:rsidRDefault="00BD7DCD" w:rsidP="00CF24A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516377">
        <w:rPr>
          <w:rFonts w:cs="Calibri"/>
          <w:sz w:val="24"/>
          <w:szCs w:val="24"/>
        </w:rPr>
        <w:t xml:space="preserve">Niniejszą informację Zamawiający zamieścił </w:t>
      </w:r>
      <w:r w:rsidRPr="00BD7DCD">
        <w:rPr>
          <w:rFonts w:cs="Calibri"/>
          <w:sz w:val="24"/>
          <w:szCs w:val="24"/>
        </w:rPr>
        <w:t>na stronie internetowej prowadzonego postępowania: (</w:t>
      </w:r>
      <w:hyperlink r:id="rId7" w:history="1">
        <w:r w:rsidRPr="00BD7DCD">
          <w:rPr>
            <w:rFonts w:eastAsia="Times New Roman" w:cs="Calibri"/>
            <w:sz w:val="24"/>
            <w:szCs w:val="24"/>
            <w:u w:val="single"/>
            <w:lang w:eastAsia="pl-PL"/>
          </w:rPr>
          <w:t>https://platformazakupowa.pl/pn/um_pruszczgdanski</w:t>
        </w:r>
      </w:hyperlink>
      <w:r w:rsidRPr="00BD7DCD">
        <w:rPr>
          <w:rFonts w:cs="Calibri"/>
          <w:sz w:val="24"/>
          <w:szCs w:val="24"/>
        </w:rPr>
        <w:t>).</w:t>
      </w:r>
    </w:p>
    <w:sectPr w:rsidR="006B2DE2" w:rsidRPr="00CF24A7" w:rsidSect="00322C72">
      <w:footerReference w:type="even" r:id="rId8"/>
      <w:pgSz w:w="11906" w:h="16838"/>
      <w:pgMar w:top="1418" w:right="1418" w:bottom="1135" w:left="1418" w:header="0" w:footer="2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D9BC2E" w16cex:dateUtc="2023-11-12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EEC88" w16cid:durableId="5ED9B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C389B" w14:textId="77777777" w:rsidR="00F8237C" w:rsidRDefault="00F8237C">
      <w:pPr>
        <w:spacing w:after="0" w:line="240" w:lineRule="auto"/>
      </w:pPr>
      <w:r>
        <w:separator/>
      </w:r>
    </w:p>
  </w:endnote>
  <w:endnote w:type="continuationSeparator" w:id="0">
    <w:p w14:paraId="4391052C" w14:textId="77777777" w:rsidR="00F8237C" w:rsidRDefault="00F8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EF7D" w14:textId="77777777" w:rsidR="00F8237C" w:rsidRDefault="00F8237C" w:rsidP="00322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173A4" w14:textId="77777777" w:rsidR="00F8237C" w:rsidRDefault="00F8237C" w:rsidP="00322C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8AA8" w14:textId="77777777" w:rsidR="00F8237C" w:rsidRDefault="00F8237C">
      <w:pPr>
        <w:spacing w:after="0" w:line="240" w:lineRule="auto"/>
      </w:pPr>
      <w:r>
        <w:separator/>
      </w:r>
    </w:p>
  </w:footnote>
  <w:footnote w:type="continuationSeparator" w:id="0">
    <w:p w14:paraId="7685501A" w14:textId="77777777" w:rsidR="00F8237C" w:rsidRDefault="00F8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8C50BD"/>
    <w:multiLevelType w:val="hybridMultilevel"/>
    <w:tmpl w:val="979D4E7A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54AB53"/>
    <w:multiLevelType w:val="hybridMultilevel"/>
    <w:tmpl w:val="14692AF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4EDDBD"/>
    <w:multiLevelType w:val="hybridMultilevel"/>
    <w:tmpl w:val="D482C43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837A7"/>
    <w:multiLevelType w:val="hybridMultilevel"/>
    <w:tmpl w:val="F3E915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D7AEBA"/>
    <w:multiLevelType w:val="hybridMultilevel"/>
    <w:tmpl w:val="7ABBD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20395B"/>
    <w:multiLevelType w:val="hybridMultilevel"/>
    <w:tmpl w:val="7B6DDE60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085A2F"/>
    <w:multiLevelType w:val="hybridMultilevel"/>
    <w:tmpl w:val="4C333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53CA94"/>
    <w:multiLevelType w:val="hybridMultilevel"/>
    <w:tmpl w:val="0A39A80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5C9883"/>
    <w:multiLevelType w:val="hybridMultilevel"/>
    <w:tmpl w:val="2467C6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65B81B"/>
    <w:multiLevelType w:val="hybridMultilevel"/>
    <w:tmpl w:val="C2A76F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909D3C"/>
    <w:multiLevelType w:val="hybridMultilevel"/>
    <w:tmpl w:val="F9E3F8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967CE4"/>
    <w:multiLevelType w:val="hybridMultilevel"/>
    <w:tmpl w:val="FE7EEA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265071"/>
    <w:multiLevelType w:val="hybridMultilevel"/>
    <w:tmpl w:val="99CFD7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6DFB31"/>
    <w:multiLevelType w:val="hybridMultilevel"/>
    <w:tmpl w:val="1590B3E1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A321BE"/>
    <w:multiLevelType w:val="hybridMultilevel"/>
    <w:tmpl w:val="EFC2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EA8"/>
    <w:multiLevelType w:val="multilevel"/>
    <w:tmpl w:val="18B421D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851"/>
        </w:tabs>
        <w:ind w:left="851" w:hanging="494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4DCFA7"/>
    <w:multiLevelType w:val="hybridMultilevel"/>
    <w:tmpl w:val="AB22D89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9"/>
    <w:rsid w:val="00004946"/>
    <w:rsid w:val="000C0837"/>
    <w:rsid w:val="001821A9"/>
    <w:rsid w:val="001A687E"/>
    <w:rsid w:val="002D1C94"/>
    <w:rsid w:val="002D54D7"/>
    <w:rsid w:val="002F4C7B"/>
    <w:rsid w:val="0030276D"/>
    <w:rsid w:val="00311466"/>
    <w:rsid w:val="00322C72"/>
    <w:rsid w:val="00356668"/>
    <w:rsid w:val="00402881"/>
    <w:rsid w:val="00480F62"/>
    <w:rsid w:val="004A6BD2"/>
    <w:rsid w:val="00515A58"/>
    <w:rsid w:val="00516377"/>
    <w:rsid w:val="0052251E"/>
    <w:rsid w:val="005414D1"/>
    <w:rsid w:val="00594B1A"/>
    <w:rsid w:val="00595052"/>
    <w:rsid w:val="00597B8E"/>
    <w:rsid w:val="005C5CFE"/>
    <w:rsid w:val="00612105"/>
    <w:rsid w:val="006B2DE2"/>
    <w:rsid w:val="00713059"/>
    <w:rsid w:val="008F0ACB"/>
    <w:rsid w:val="00985F0D"/>
    <w:rsid w:val="009A4CB6"/>
    <w:rsid w:val="00A27FB0"/>
    <w:rsid w:val="00A6722C"/>
    <w:rsid w:val="00A95880"/>
    <w:rsid w:val="00BA6AEB"/>
    <w:rsid w:val="00BD7DCD"/>
    <w:rsid w:val="00C277D7"/>
    <w:rsid w:val="00C64E70"/>
    <w:rsid w:val="00C72415"/>
    <w:rsid w:val="00CF24A7"/>
    <w:rsid w:val="00D170B5"/>
    <w:rsid w:val="00E15561"/>
    <w:rsid w:val="00E34784"/>
    <w:rsid w:val="00E9243F"/>
    <w:rsid w:val="00E97753"/>
    <w:rsid w:val="00EA0D81"/>
    <w:rsid w:val="00F07C58"/>
    <w:rsid w:val="00F156BE"/>
    <w:rsid w:val="00F42228"/>
    <w:rsid w:val="00F8237C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AE4B"/>
  <w15:chartTrackingRefBased/>
  <w15:docId w15:val="{AA67DA79-1290-402A-9DBE-9B45517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821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21A9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A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A9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A9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1821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A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A9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1821A9"/>
    <w:rPr>
      <w:vertAlign w:val="superscript"/>
    </w:rPr>
  </w:style>
  <w:style w:type="paragraph" w:customStyle="1" w:styleId="ZnakZnak4ZnakZnakZnakZnak">
    <w:name w:val="Znak Znak4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normalny tekst,Akapit z list¹,Wypunktowanie,zwykły tekst,Γράφημα,Akapit z listą BS,Bulleted list,Odstavec,T_SZ_List Paragraph,sw tekst,Akapit z listą5,CW_Lista,Akapit z listą numerowaną,Podsis rysunku,lp1,Bullet List,FooterText,numbered"/>
    <w:basedOn w:val="Normalny"/>
    <w:link w:val="AkapitzlistZnak"/>
    <w:uiPriority w:val="34"/>
    <w:qFormat/>
    <w:rsid w:val="001821A9"/>
    <w:pPr>
      <w:ind w:left="720"/>
      <w:contextualSpacing/>
    </w:pPr>
    <w:rPr>
      <w:lang w:eastAsia="pl-PL"/>
    </w:rPr>
  </w:style>
  <w:style w:type="character" w:styleId="Hipercze">
    <w:name w:val="Hyperlink"/>
    <w:rsid w:val="001821A9"/>
    <w:rPr>
      <w:color w:val="0000FF"/>
      <w:u w:val="single"/>
    </w:rPr>
  </w:style>
  <w:style w:type="paragraph" w:customStyle="1" w:styleId="1ZnakZnakZnakZnakZnakZnakZnak">
    <w:name w:val="1 Znak Znak Znak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1821A9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,Akapit z list¹ Znak,CW_Lista Znak,Akapit z listą numerowaną Znak,Podsis rysunku Znak,lp1 Znak,Bullet List Znak,FooterText Znak,numbered Znak,Paragraphe de liste1 Znak,Bulletr List Paragraph Znak,列出段落 Znak,L1 Znak"/>
    <w:link w:val="Akapitzlist1"/>
    <w:uiPriority w:val="34"/>
    <w:qFormat/>
    <w:locked/>
    <w:rsid w:val="001821A9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tekstinformacji">
    <w:name w:val="tekst informacji"/>
    <w:basedOn w:val="Normalny"/>
    <w:rsid w:val="001821A9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21A9"/>
  </w:style>
  <w:style w:type="paragraph" w:customStyle="1" w:styleId="CharChar1ZnakZnakCharCharZnakZnakZnakZnakZnakZnakZnakZnakZnakZnak">
    <w:name w:val="Char Char1 Znak Znak Char Char Znak Znak Znak Znak Znak Znak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821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2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21A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21A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CharChar1">
    <w:name w:val="Char Char1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821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21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istParagraphChar">
    <w:name w:val="List Paragraph Char"/>
    <w:aliases w:val="normalny tekst Char,Akapit z list¹ Char"/>
    <w:locked/>
    <w:rsid w:val="001821A9"/>
    <w:rPr>
      <w:lang w:bidi="ar-SA"/>
    </w:rPr>
  </w:style>
  <w:style w:type="paragraph" w:customStyle="1" w:styleId="CharCharZnakZnakCharCharZnakZnakZnakZnak">
    <w:name w:val="Char Char Znak Znak Char Char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821A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xt-new">
    <w:name w:val="txt-new"/>
    <w:rsid w:val="001821A9"/>
  </w:style>
  <w:style w:type="paragraph" w:customStyle="1" w:styleId="ZnakZnak4ZnakZnakZnakZnakZnakZnakZnakZnak">
    <w:name w:val="Znak Znak4 Znak Znak Znak Znak Znak Znak Znak Znak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21A9"/>
    <w:rPr>
      <w:b/>
      <w:bCs/>
    </w:rPr>
  </w:style>
  <w:style w:type="character" w:customStyle="1" w:styleId="skgd">
    <w:name w:val="skgd"/>
    <w:rsid w:val="001821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1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1A9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21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21A9"/>
    <w:rPr>
      <w:rFonts w:ascii="Calibri" w:eastAsia="Calibri" w:hAnsi="Calibri" w:cs="Times New Roman"/>
      <w:kern w:val="0"/>
      <w14:ligatures w14:val="none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1821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21A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21A9"/>
    <w:rPr>
      <w:rFonts w:ascii="Calibri" w:eastAsia="Calibri" w:hAnsi="Calibri" w:cs="Times New Roman"/>
      <w:kern w:val="0"/>
      <w:szCs w:val="21"/>
      <w14:ligatures w14:val="none"/>
    </w:rPr>
  </w:style>
  <w:style w:type="paragraph" w:customStyle="1" w:styleId="pf0">
    <w:name w:val="pf0"/>
    <w:basedOn w:val="Normalny"/>
    <w:rsid w:val="0018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821A9"/>
    <w:rPr>
      <w:rFonts w:ascii="Segoe UI" w:hAnsi="Segoe UI" w:cs="Segoe UI" w:hint="default"/>
      <w:sz w:val="18"/>
      <w:szCs w:val="18"/>
    </w:rPr>
  </w:style>
  <w:style w:type="paragraph" w:styleId="Listanumerowana">
    <w:name w:val="List Number"/>
    <w:basedOn w:val="Normalny"/>
    <w:rsid w:val="001821A9"/>
    <w:pPr>
      <w:numPr>
        <w:numId w:val="17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styleId="Listanumerowana2">
    <w:name w:val="List Number 2"/>
    <w:basedOn w:val="Normalny"/>
    <w:rsid w:val="001821A9"/>
    <w:pPr>
      <w:numPr>
        <w:ilvl w:val="1"/>
        <w:numId w:val="17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moscicki</dc:creator>
  <cp:keywords/>
  <dc:description/>
  <cp:lastModifiedBy>Krzysztof Mościcki</cp:lastModifiedBy>
  <cp:revision>26</cp:revision>
  <dcterms:created xsi:type="dcterms:W3CDTF">2023-11-12T08:56:00Z</dcterms:created>
  <dcterms:modified xsi:type="dcterms:W3CDTF">2023-11-20T09:23:00Z</dcterms:modified>
</cp:coreProperties>
</file>