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EE" w:rsidRPr="005C7734" w:rsidRDefault="00832B63" w:rsidP="005C7734">
      <w:pPr>
        <w:widowControl w:val="0"/>
        <w:spacing w:after="0" w:line="360" w:lineRule="auto"/>
        <w:jc w:val="right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color w:val="000000"/>
          <w:kern w:val="2"/>
          <w:lang w:eastAsia="hi-IN" w:bidi="hi-IN"/>
        </w:rPr>
        <w:t>ZAŁĄCZNIK NR 7 DO SIWZ</w:t>
      </w:r>
    </w:p>
    <w:p w:rsidR="0016652C" w:rsidRPr="005C7734" w:rsidRDefault="00832B63" w:rsidP="005C7734">
      <w:pPr>
        <w:widowControl w:val="0"/>
        <w:tabs>
          <w:tab w:val="left" w:pos="7825"/>
        </w:tabs>
        <w:spacing w:after="0" w:line="360" w:lineRule="auto"/>
        <w:jc w:val="center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PROJEKT</w:t>
      </w:r>
    </w:p>
    <w:p w:rsidR="0016652C" w:rsidRPr="005C7734" w:rsidRDefault="00832B63" w:rsidP="005C7734">
      <w:pPr>
        <w:widowControl w:val="0"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UMOWA Nr SZP.251.</w:t>
      </w:r>
      <w:r w:rsidR="006512EA">
        <w:rPr>
          <w:rFonts w:ascii="Arial" w:eastAsia="Lucida Sans Unicode" w:hAnsi="Arial" w:cs="Arial"/>
          <w:b/>
          <w:bCs/>
          <w:kern w:val="2"/>
          <w:lang w:eastAsia="hi-IN" w:bidi="hi-IN"/>
        </w:rPr>
        <w:t>9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.2</w:t>
      </w:r>
      <w:r w:rsidR="00AC5EB2"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3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AC5EB2" w:rsidRPr="005C7734" w:rsidRDefault="00AC5EB2" w:rsidP="005C7734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C7734">
        <w:rPr>
          <w:rFonts w:ascii="Arial" w:hAnsi="Arial" w:cs="Arial"/>
          <w:b/>
          <w:bCs/>
        </w:rPr>
        <w:t>Inwestycja finansowana ze środków Europejskiego Funduszu Rozwoju Regionalnego Nr RPKP.06.01.01-IZ.00-04-438/23 dla Osi priorytetowej 6. Solidarne społeczeństwo i konkurencyjne kadry, Działania 6.1 Inwestycje w infrastrukturę zdrowotną i społeczną, Poddziałania 6.1.1 Inwestycje w infrastrukturę zdrowotną,</w:t>
      </w:r>
    </w:p>
    <w:p w:rsidR="00AC5EB2" w:rsidRPr="005C7734" w:rsidRDefault="00AC5EB2" w:rsidP="005C7734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C7734">
        <w:rPr>
          <w:rFonts w:ascii="Arial" w:hAnsi="Arial" w:cs="Arial"/>
          <w:b/>
          <w:bCs/>
        </w:rPr>
        <w:t>Schemat: Inwestycje w zakresie opieki szpitalnej, w ramach Regionalnego Programu</w:t>
      </w:r>
    </w:p>
    <w:p w:rsidR="00AC5EB2" w:rsidRPr="005C7734" w:rsidRDefault="00AC5EB2" w:rsidP="005C7734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C7734">
        <w:rPr>
          <w:rFonts w:ascii="Arial" w:hAnsi="Arial" w:cs="Arial"/>
          <w:b/>
          <w:bCs/>
        </w:rPr>
        <w:t>Operacyjnego Województwa Kujawsko-Pomorskiego na lata 2014-2020.</w:t>
      </w:r>
    </w:p>
    <w:p w:rsidR="0016652C" w:rsidRPr="005C7734" w:rsidRDefault="0016652C" w:rsidP="005C7734">
      <w:pPr>
        <w:widowControl w:val="0"/>
        <w:spacing w:after="0" w:line="360" w:lineRule="auto"/>
        <w:jc w:val="center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Niniejsza umowa zawierana jest po przeprowadzeniu postępowania o udzielenie zamówienia publicznego realizowanego w </w:t>
      </w:r>
      <w:r w:rsidRPr="005C7734">
        <w:rPr>
          <w:rFonts w:ascii="Arial" w:hAnsi="Arial" w:cs="Arial"/>
        </w:rPr>
        <w:t>trybie przetargu nieograniczonego na podstawie ustawy z dnia 11.09.2019 r. Prawo zamówień publicznych (t. j. Dz. U. z 202</w:t>
      </w:r>
      <w:r w:rsidR="000F2378" w:rsidRPr="005C7734">
        <w:rPr>
          <w:rFonts w:ascii="Arial" w:hAnsi="Arial" w:cs="Arial"/>
        </w:rPr>
        <w:t>2</w:t>
      </w:r>
      <w:r w:rsidRPr="005C7734">
        <w:rPr>
          <w:rFonts w:ascii="Arial" w:hAnsi="Arial" w:cs="Arial"/>
        </w:rPr>
        <w:t>r., poz. 1</w:t>
      </w:r>
      <w:r w:rsidR="000F2378" w:rsidRPr="005C7734">
        <w:rPr>
          <w:rFonts w:ascii="Arial" w:hAnsi="Arial" w:cs="Arial"/>
        </w:rPr>
        <w:t>7</w:t>
      </w:r>
      <w:r w:rsidRPr="005C7734">
        <w:rPr>
          <w:rFonts w:ascii="Arial" w:hAnsi="Arial" w:cs="Arial"/>
        </w:rPr>
        <w:t>1</w:t>
      </w:r>
      <w:r w:rsidR="000F2378" w:rsidRPr="005C7734">
        <w:rPr>
          <w:rFonts w:ascii="Arial" w:hAnsi="Arial" w:cs="Arial"/>
        </w:rPr>
        <w:t>0</w:t>
      </w:r>
      <w:r w:rsidRPr="005C7734">
        <w:rPr>
          <w:rFonts w:ascii="Arial" w:hAnsi="Arial" w:cs="Arial"/>
        </w:rPr>
        <w:t xml:space="preserve"> z zm.) zwanej dalej "PZP”,</w:t>
      </w: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 pod nazwą 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„</w:t>
      </w:r>
      <w:r w:rsidR="006512EA">
        <w:rPr>
          <w:rFonts w:ascii="Arial" w:hAnsi="Arial" w:cs="Arial"/>
          <w:b/>
          <w:bCs/>
        </w:rPr>
        <w:t>Zakup łóżek i stołów zabiegowych w ramach projektu</w:t>
      </w:r>
      <w:r w:rsidR="00AC5EB2" w:rsidRPr="005C7734">
        <w:rPr>
          <w:rFonts w:ascii="Arial" w:hAnsi="Arial" w:cs="Arial"/>
          <w:b/>
          <w:bCs/>
        </w:rPr>
        <w:t>: Poprawa jakości i dostępu do usług medycznych w Zespole Opieki Zdrowotnej w Brodnicy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”</w:t>
      </w:r>
      <w:r w:rsidRPr="005C7734">
        <w:rPr>
          <w:rFonts w:ascii="Arial" w:eastAsia="Lucida Sans Unicode" w:hAnsi="Arial" w:cs="Arial"/>
          <w:b/>
          <w:bCs/>
          <w:color w:val="000000"/>
          <w:kern w:val="2"/>
          <w:lang w:eastAsia="hi-IN" w:bidi="hi-IN"/>
        </w:rPr>
        <w:t xml:space="preserve"> </w:t>
      </w:r>
      <w:r w:rsidRPr="005C7734">
        <w:rPr>
          <w:rFonts w:ascii="Arial" w:eastAsia="Lucida Sans Unicode" w:hAnsi="Arial" w:cs="Arial"/>
          <w:kern w:val="2"/>
          <w:lang w:eastAsia="hi-IN" w:bidi="hi-IN"/>
        </w:rPr>
        <w:t>o wartości powyżej 215.000, EURO.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Umowa zawarta w dniu ………………….w  Brodnicy pomiędzy: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Zespołem Opieki Zdrowotnej Samodzielnym Publicznym Zakładem Opieki Zdrowotnej w  Brodnicy im. R. Czerwiakowskiego,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ul. Wiejska 9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87-300 Brodnica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reprezentowanym przez: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Dyrektora – Dariusza Szczepańskiego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t>zwanym dalej „Zamawiającym”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a firmą: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…………………………………………………..</w:t>
      </w:r>
    </w:p>
    <w:p w:rsidR="006A2F74" w:rsidRPr="005C7734" w:rsidRDefault="006A2F74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Posługującą się numerem identyfikacji podatkowej NIP ……………….., REGON: …………….., wpisaną do rejestru przedsiębiorców Krajowego Rejestru Sądowego prowadzonego przez Sąd Rejonowy w ….................. Wydział ….…………. Gospodarczy Krajowego Rejestru Sądowego, pod numerem KRS............................ / Rejestru Działalności Gospodarczej CEIDG  ………………………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reprezentowaną przez: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lastRenderedPageBreak/>
        <w:t>- ................................................................................................................................................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t>zwaną dalej „Wykonawcą”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zwanymi  łącznie „Stronami” 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i/>
          <w:i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Zważywszy, że: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1) Wykonawca został wyłoniony w postępowaniu o udzielenie zamówienia publicznego pod nazwą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: „</w:t>
      </w:r>
      <w:r w:rsidR="006512EA">
        <w:rPr>
          <w:rFonts w:ascii="Arial" w:hAnsi="Arial" w:cs="Arial"/>
          <w:b/>
          <w:bCs/>
        </w:rPr>
        <w:t>Zakup łóżek i stołów zabiegowych w ramach projektu</w:t>
      </w:r>
      <w:r w:rsidR="00AC5EB2" w:rsidRPr="005C7734">
        <w:rPr>
          <w:rFonts w:ascii="Arial" w:hAnsi="Arial" w:cs="Arial"/>
          <w:b/>
          <w:bCs/>
          <w:color w:val="000000"/>
        </w:rPr>
        <w:t>: Poprawa jakości i dostępu do usług medycznych w Zespole Opieki Zdrowotnej w Brodnicy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.”</w:t>
      </w:r>
      <w:r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 xml:space="preserve"> - sprawa nr SZP.251.</w:t>
      </w:r>
      <w:r w:rsidR="006512EA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9</w:t>
      </w:r>
      <w:r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.2</w:t>
      </w:r>
      <w:r w:rsidR="000F2378"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3</w:t>
      </w: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 w którym oferta Wykonawcy z dnia ………… 202</w:t>
      </w:r>
      <w:r w:rsidR="000F2378"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3</w:t>
      </w: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r. została uznana za najkorzystniejszą; 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2) osoby zawierające niniejszą Umowę są uprawnione do reprezentowania właściwej ze Stron i są uprawnione do zaciągania zobowiązań wynikających z niniejszej Umowy;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Strony postanowiły zawrzeć Umowę o następującej treści: 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Przedmiot  umowy</w:t>
      </w:r>
    </w:p>
    <w:p w:rsidR="000F2378" w:rsidRPr="005C7734" w:rsidRDefault="006512EA" w:rsidP="006512EA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bookmarkStart w:id="0" w:name="_Hlk65744491"/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lang w:eastAsia="pl-PL"/>
        </w:rPr>
        <w:t xml:space="preserve">Przedmiotem zamówienia jest zakup łóżek szpitalnych, łóżek ortopedycznych z ramami, szafek szpitalnych, wózków transportowych, łóżek dziecięcych oraz łóżek intensywnej terapii, stołów porodowych i foteli ginekologicznych w ramach projektu: Poprawa jakości i dostępu do usług medycznych w Zespole Opieki Zdrowotnej w Brodnicy, zgodnie z warunkami umowy oraz szczegółowym opisem określonym w Załączniku nr 1A do SWZ, w zakresie </w:t>
      </w:r>
      <w:r w:rsidR="000F2378" w:rsidRPr="005C7734">
        <w:rPr>
          <w:rFonts w:ascii="Arial" w:hAnsi="Arial" w:cs="Arial"/>
        </w:rPr>
        <w:t>dostawy;</w:t>
      </w:r>
    </w:p>
    <w:p w:rsidR="000F2378" w:rsidRPr="005C7734" w:rsidRDefault="000F2378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5C7734">
        <w:rPr>
          <w:rFonts w:ascii="Arial" w:hAnsi="Arial" w:cs="Arial"/>
        </w:rPr>
        <w:t xml:space="preserve"> …………………………………………………………………………………………………………...</w:t>
      </w:r>
      <w:bookmarkEnd w:id="0"/>
      <w:r w:rsidRPr="005C7734">
        <w:rPr>
          <w:rFonts w:ascii="Arial" w:hAnsi="Arial" w:cs="Arial"/>
        </w:rPr>
        <w:t xml:space="preserve"> 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2. Wykonawca zobowiązuje się w ramach ceny:</w:t>
      </w:r>
    </w:p>
    <w:p w:rsidR="0016652C" w:rsidRPr="005C7734" w:rsidRDefault="00832B63" w:rsidP="005C7734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dostarczyć przedmiot umowy określony w ust. 1 do „Zamawiającego”, tj.  Zespołu Opieki Zdr</w:t>
      </w:r>
      <w:r w:rsidRPr="005C7734">
        <w:rPr>
          <w:rFonts w:ascii="Arial" w:hAnsi="Arial" w:cs="Arial"/>
        </w:rPr>
        <w:t>o</w:t>
      </w:r>
      <w:r w:rsidRPr="005C7734">
        <w:rPr>
          <w:rFonts w:ascii="Arial" w:hAnsi="Arial" w:cs="Arial"/>
        </w:rPr>
        <w:t>wotnej SPZOZ w Brodnicy, ul. Wiejska 9,</w:t>
      </w:r>
      <w:r w:rsidR="000F2378" w:rsidRPr="005C7734">
        <w:rPr>
          <w:rFonts w:ascii="Arial" w:hAnsi="Arial" w:cs="Arial"/>
        </w:rPr>
        <w:t xml:space="preserve"> </w:t>
      </w:r>
      <w:r w:rsidRPr="005C7734">
        <w:rPr>
          <w:rFonts w:ascii="Arial" w:hAnsi="Arial" w:cs="Arial"/>
        </w:rPr>
        <w:t xml:space="preserve">dostarczyć </w:t>
      </w:r>
      <w:r w:rsidR="000F2378" w:rsidRPr="005C7734">
        <w:rPr>
          <w:rFonts w:ascii="Arial" w:hAnsi="Arial" w:cs="Arial"/>
        </w:rPr>
        <w:t xml:space="preserve">pełną </w:t>
      </w:r>
      <w:r w:rsidRPr="005C7734">
        <w:rPr>
          <w:rFonts w:ascii="Arial" w:hAnsi="Arial" w:cs="Arial"/>
        </w:rPr>
        <w:t xml:space="preserve">dokumentację 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Przeszkolić personel wskazany przez Zamawiającego z zakresu prawidłowej obsługi, eksploat</w:t>
      </w:r>
      <w:r w:rsidRPr="005C7734">
        <w:rPr>
          <w:rFonts w:ascii="Arial" w:hAnsi="Arial" w:cs="Arial"/>
        </w:rPr>
        <w:t>a</w:t>
      </w:r>
      <w:r w:rsidRPr="005C7734">
        <w:rPr>
          <w:rFonts w:ascii="Arial" w:hAnsi="Arial" w:cs="Arial"/>
        </w:rPr>
        <w:t>cji i konserwacji przedmiotu umowy (w szerszym zakresie jeśli tak określa specyfikacja technic</w:t>
      </w:r>
      <w:r w:rsidRPr="005C7734">
        <w:rPr>
          <w:rFonts w:ascii="Arial" w:hAnsi="Arial" w:cs="Arial"/>
        </w:rPr>
        <w:t>z</w:t>
      </w:r>
      <w:r w:rsidRPr="005C7734">
        <w:rPr>
          <w:rFonts w:ascii="Arial" w:hAnsi="Arial" w:cs="Arial"/>
        </w:rPr>
        <w:t>na), a także wystawić certyfikat przeszkolonym osobom.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Zgłosić Zamawiającemu gotowość do odbioru.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3. Przedmiot umowy, opisany szczegółowo w ust. 1 niniejszej umowy oraz w pkt IV 1.1. i IV 1.2 SWZ zostanie dostarczony zgodnie z zobowiązaniem Wykonawcy określonym w jego ofercie. 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5. Wykonawca oświadcza, że przedmiot umowy jest produktem fabrycznie nowym, przy czym data produkcji nie może być wcześniejsza niż 202</w:t>
      </w:r>
      <w:r w:rsidR="000F2378" w:rsidRPr="005C7734">
        <w:rPr>
          <w:rFonts w:ascii="Arial" w:hAnsi="Arial" w:cs="Arial"/>
        </w:rPr>
        <w:t>3</w:t>
      </w:r>
      <w:r w:rsidRPr="005C7734">
        <w:rPr>
          <w:rFonts w:ascii="Arial" w:hAnsi="Arial" w:cs="Arial"/>
        </w:rPr>
        <w:t xml:space="preserve"> rok.</w:t>
      </w:r>
    </w:p>
    <w:p w:rsidR="005C7734" w:rsidRPr="005C7734" w:rsidRDefault="005C7734" w:rsidP="005C773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2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Dokumenty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Przedmiot umowy dostarczony zostanie Zamawiającemu wraz z poniższymi dokumentami (dla każdego z dostarczanych urządzeń oddzielnie):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karta gwarancyjna,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opis sposobu dezynfekcji,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instrukcja obsługi w języku polskim (2 szt.).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Karta gwarancyjna musi zawierać wyszczególnienie autoryzowanych punktów serwisowych Wykonawcy w Polsce (co najmniej jeden).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drobnych rzeczy dopuszczalne jest wystawienie zbiorczego dokumentu karty gwarancyjnej wyszczególniającego wszystkie drobne rzeczy.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Instrukcje obsługi w języku polskim należy dostarczyć w liczbie 2 szt. na każdą rzecz danego rodzaju. Wykonawca nie musi dostarczać jednak więcej niż łącznie 6 szt. instrukcji dla jednego rodzaju rzeczy.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Karta gwarancyjna zawiera warunki gwarancji określone w § 6. Karta gwarancyjna nie może zawierać postanowień mniej korzystnych dla Zamawiającego niż postanowienia umowy.</w:t>
      </w:r>
    </w:p>
    <w:p w:rsidR="000F2378" w:rsidRPr="005C7734" w:rsidRDefault="000F2378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3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Odbiór dostawy</w:t>
      </w:r>
    </w:p>
    <w:p w:rsidR="000F2378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Termin realizacji zamówienia: do 30 listopada 202</w:t>
      </w:r>
      <w:r w:rsidR="000F2378" w:rsidRPr="005C7734">
        <w:rPr>
          <w:rFonts w:ascii="Arial" w:hAnsi="Arial" w:cs="Arial"/>
        </w:rPr>
        <w:t>3</w:t>
      </w:r>
      <w:r w:rsidRPr="005C7734">
        <w:rPr>
          <w:rFonts w:ascii="Arial" w:hAnsi="Arial" w:cs="Arial"/>
        </w:rPr>
        <w:t xml:space="preserve">r. 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zawiadomi Zamawiającego o gotowości do odbioru przedmiotu umowy drogą elektroniczną na adresy osób wskazanych w ust. 8.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wyznaczy termin odbioru w ciągu 5 dni roboczych od dnia zawiadomienia przez Wykonawcę o gotowości do odbioru. Termin ten nie powinien być późniejszy niż 10 dni od dnia zawiadomienia.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Realizacja obowiązków Wykonawcy potwierdzona będzie protokolarnie przez Strony.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ma prawo odmówić przyjęcia dostawy niepełnej lub choćby częściowo wadliwej.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razie stwierdzenia w protokole odbioru przedmiotu umowy wady, usterki lub innego braku Wykonawca ma obowiązek ich usunięcia w terminie wyznaczonym przez Zamawiającego.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stwierdzenia w protokole odbioru końcowego wad, usterek lub innych braków w przedmiocie dostawy, zgłoszenie usunięcia wad, usterek lub innych braków należy przesłać pocztą elektroniczną na adres (lub adresy) wskazany w ust. 8.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Ze strony Zamawiającego do wyznaczenia terminu, dokonania odbioru i innych czynności związanych z odbiorem upoważnieni są: …………………..….. (tel. …………………..), e-mail: ………, ………. (tel. ………………………..), e-mail: ……………………………………...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Wykonawcę w kwestiach związanych z przekazaniem przedmiotu umowy reprezentuje …………………………, tel. ………………………..., e-mail: ……………………………..…..</w:t>
      </w:r>
    </w:p>
    <w:p w:rsidR="0016652C" w:rsidRPr="005C7734" w:rsidRDefault="0016652C" w:rsidP="005C773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4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Cena i warunki płatności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Cena z tytułu realizacji przez Wykonawcę obowiązków, o których mowa w § 1 wynosi:</w:t>
      </w:r>
    </w:p>
    <w:p w:rsidR="0016652C" w:rsidRPr="005C7734" w:rsidRDefault="00832B63" w:rsidP="005C7734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netto: ……………. zł</w:t>
      </w:r>
    </w:p>
    <w:p w:rsidR="0016652C" w:rsidRPr="005C7734" w:rsidRDefault="00832B63" w:rsidP="005C7734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brutto: </w:t>
      </w:r>
      <w:r w:rsidRPr="005C7734">
        <w:rPr>
          <w:rFonts w:ascii="Arial" w:hAnsi="Arial" w:cs="Arial"/>
          <w:b/>
        </w:rPr>
        <w:t>……………. zł</w:t>
      </w:r>
      <w:r w:rsidRPr="005C7734">
        <w:rPr>
          <w:rFonts w:ascii="Arial" w:hAnsi="Arial" w:cs="Arial"/>
        </w:rPr>
        <w:t xml:space="preserve"> (słownie: ………………..…./100)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Zamawiający zapłaci cenę Wykonawcy w terminie 30 dni od daty otrzymania prawidłowo wystawionej faktury VAT. 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Podstawą do wystawienia faktury przez Wykonawcę jest podpisany przez Strony bezusterkowy protokół odbioru, bądź inny dokument potwierdzający prawidłową realizację zamówienia.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Należne Wykonawcy płatności przekazywane będą na rachunek Wykonawcy wskazany na fakturze VAT.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EE1D87">
        <w:rPr>
          <w:rFonts w:ascii="Arial" w:hAnsi="Arial" w:cs="Arial"/>
          <w:b/>
          <w:sz w:val="22"/>
          <w:szCs w:val="22"/>
        </w:rPr>
        <w:t>5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Warunki  gwarancji i okres rękojmi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oświadcza, że dostarczony przedmiot umowy jest sprawny, pozbawiony wad, odpowiada wymaganiom określonym w specyfikacji istotnych warunków zamówienia przetargu nieograniczonego oraz nadaje się do celu do jakiego jest przeznaczony.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Wykonawca udziela Zamawiającemu pełnej gwarancji na przedmiot umowy: </w:t>
      </w:r>
      <w:r w:rsidR="008A548F" w:rsidRPr="005C7734">
        <w:rPr>
          <w:rFonts w:ascii="Arial" w:hAnsi="Arial" w:cs="Arial"/>
        </w:rPr>
        <w:t xml:space="preserve">………………………………………… wraz z urządzeniami. </w:t>
      </w:r>
      <w:r w:rsidRPr="005C7734">
        <w:rPr>
          <w:rFonts w:ascii="Arial" w:hAnsi="Arial" w:cs="Arial"/>
        </w:rPr>
        <w:t xml:space="preserve">Okres gwarancji wynosi </w:t>
      </w:r>
      <w:r w:rsidR="008A548F" w:rsidRPr="005C7734">
        <w:rPr>
          <w:rFonts w:ascii="Arial" w:hAnsi="Arial" w:cs="Arial"/>
          <w:b/>
        </w:rPr>
        <w:t xml:space="preserve">60 </w:t>
      </w:r>
      <w:r w:rsidRPr="005C7734">
        <w:rPr>
          <w:rFonts w:ascii="Arial" w:hAnsi="Arial" w:cs="Arial"/>
        </w:rPr>
        <w:t>miesięcy i zaczyna biec w dniu podpisania protokołu odbioru.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Okres gwarancji i obsługi serwisowej na cały zestaw zgodnie z ofertą wykonawcy  licząc od daty dostarczenia i uruchomienia przedmiotu zamówienia potwierdzonej stosownym Protokołem zdawczo-odbiorczym podpisanym przez obie strony umowy. Gwarancja pełna, bez żadnych wykluczeń i ograniczeń oraz bez limitu wykonanych ekspozycji realizowana przez autoryzowany serwis producenta na terenie Polski i w oparciu o oryginalne części producenta aparatu/urządzeń obowiązująca </w:t>
      </w:r>
      <w:r w:rsidR="008A548F" w:rsidRPr="005C7734">
        <w:rPr>
          <w:rFonts w:ascii="Arial" w:hAnsi="Arial" w:cs="Arial"/>
        </w:rPr>
        <w:t>60</w:t>
      </w:r>
      <w:r w:rsidRPr="005C7734">
        <w:rPr>
          <w:rFonts w:ascii="Arial" w:hAnsi="Arial" w:cs="Arial"/>
        </w:rPr>
        <w:t xml:space="preserve"> miesięcy.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zobowiązany jest wykonywać na swój koszt wszelkie przeglądy dostarczonego przedmiotu umowy wymagane przez jego producenta lub Wykonawcę w okresie gwarancji określonym w ust. 2, a także gdy zajdzie taka potrzeba w tym okresie wymienić części eksploatacyjne</w:t>
      </w:r>
      <w:r w:rsidR="0096568E" w:rsidRPr="005C7734">
        <w:rPr>
          <w:rFonts w:ascii="Arial" w:hAnsi="Arial" w:cs="Arial"/>
        </w:rPr>
        <w:t xml:space="preserve"> na własny koszt.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wskazuje numer faksu/e-mail  ………….., na który Zamawiający może dokonywać zgłoszeń ujawnionych wad. Wykonawca wskazuje numer telefonu do kontaktów z serwisem ………………..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Numer faksu/e-mail wskazany w ust. 5 czynny jest u Wykonawcy 24h na dobę. W przypadku braku możliwości zgłoszenia wady w sposób określony w ust. 5, za co odpowiedzialność ponosi Wykonawca, Zamawiający zgłasza wadę listem poleconym wysłanym na adres Wykonawcy określony w umowie. Za dzień zgłoszenia wady uważa się dzień nadania listu poleconego.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wystąpienia wad w okresie gwarancji Wykonawca zobowiązany jest przystąpić do ich diagnozowania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okresie gwarancji przyjmowanie zgłoszeń serwisowych 24h na dobę, 365 dni w roku,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Czas reakcji serwisu (rozumiany jako kontakt telefoniczny lub rozpoczęcie interwencji zdalne) od przyjęcia zgłoszenia awarii mailem na adres podany w umowie w czasie do 24 godz.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Czas usunięcie awarii, usterki lub wady (rozumiane jako przywrócenie pierwotnej funkcjonalności) od powzięcia wiadomości o zaistniałych wadach - bez konieczności sprowadzania części zamiennych w czasie do 3 dni roboczych.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Czas usunięcie awarii, usterki lub wady (rozumiane jako przywrócenie pierwotnej funkcjonalności) od powzięcia wiadomości o zaistniałych wadach - w przypadku konieczności sprowadzania części zamiennych w czasie do 5 dni roboczych od przyjęcia zgłoszenia awarii.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 xml:space="preserve">Potwierdzeniem wykonania usługi serwisowej będzie protokół z naprawy/karta pracy serwisu, podpisana przez upoważnionego przedstawiciela Zamawiającego oraz wpis do Paszportu Technicznego.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terminie 5 dni roboczych od daty zgłoszenia wady Wykonawca: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usunie wadę, albo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pisemnie odmówi usunięcia wady podając ustaloną przyczynę wystąpienia wady oraz uzasadnienie – brak pisemnej odmowy z podaniem uzasadnienia w terminie uważa się za uznanie odpowiedzialności za wadę.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Jeżeli od usunięcia wady do czasu ujawnienia kolejnej wady tego samego rodzaju w tym samym elemencie upłynął najwyżej tydzień terminy określone w ust. 7 i 8 zostają skrócone do następnego dnia roboczego.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Odmowa usunięcia wady może nastąpić w przypadku, gdy wada nie wynika z przyczyn związanych z właściwościami przedmiotu, w szczególności konstrukcyjnych, produkcyjnych, materiałowych lub innych za które odpowiedzialność ponosi Wykonawca. Domniemywa się, że ujawniona wada wynika z przyczyn za które odpowiedzialność ponosi Wykonawca.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Nieprawidłowe działanie lub jego brak osób obsługujących rzecz, w której ujawniła się wada może być podstawą do odmowy uznania odpowiedzialności za wadę, jedynie jeżeli: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nie stosowały się one do dostarczonej instrukcji obsługi, lub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ich zachowanie w sposób oczywisty było nieprawidłowe (wedle miary zachowania przeciętnego dorosłego człowieka).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Usunięcie wady w okresie gwarancji może polegać na: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naprawie rzeczy,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wymianie uszkodzonego elementu rzeczy na nowy,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zmianie oprogramowania rzeczy,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wymianie całej rzeczy na nową.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potwierdza datę usunięcia wady w karcie gwarancyjnej rzeczy.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trzykrotnego ujawnienia się istotnej wady tego samego rodzaju lub tego samego elementu rzeczy Wykonawca zobowiązany jest wymienić element rzeczy na nowy w terminie 14 dni.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kiedy Wykonawca nie usunie wady w terminie 14 dni od dnia jej zgłoszenia, Zamawiający ma prawo zlecić usunięcie wady osobie trzeciej na koszt i ryzyko Wykonawcy. Zamawiający zleci usunięcie wady osobie trzeciej, która posiada autoryzację producenta do dokonywania takich napraw bez utraty gwarancji producenta.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ukazania się w okresie gwarancji poprawek dostarczonego specjalistycznego oprogramowania Wykonawca zobowiązany jest przekazać te poprawki Zamawiającemu w terminie 14 dni od dnia ich ukazania się. Na żądanie Zamawiającego Wykonawca udzieli niezbędnej pomocy w ich instalacji.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ponosi wszelkie koszty związane ze swoimi zobowiązaniami gwarancyjnymi.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Wykonawca zapewnia dostępność części zamiennych przez okres min. 10 lat po upływie okresu gwarancji, a dla sprzętu komputerowego min 3 lata. po upływie okresu gwarancji. Czas dostawy </w:t>
      </w:r>
      <w:r w:rsidRPr="005C7734">
        <w:rPr>
          <w:rFonts w:ascii="Arial" w:hAnsi="Arial" w:cs="Arial"/>
        </w:rPr>
        <w:lastRenderedPageBreak/>
        <w:t>dla każdej części zamiennej po okresie gwarancji nie może przekroczyć 14 dni licząc od dnia wystąpienia przez Zamawiającego do Wykonawcy o dostarczenie części. Wykonawca zapewni stałą, niczym nieograniczoną możliwość zakupu części zamiennych aparatu przez Zamawiającego.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Okres rękojmi jest równy okresowi gwarancji; zasady usuwania wad fizycznych w ramach rękojmi są takie same jak w przypadku usuwania wad fizycznych w ramach gwarancji.</w:t>
      </w:r>
    </w:p>
    <w:p w:rsidR="004834EE" w:rsidRPr="005C7734" w:rsidRDefault="004834EE" w:rsidP="005C773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hAnsi="Arial" w:cs="Arial"/>
        </w:rPr>
        <w:t>Wykonawca w okresie gwarancji zobowiązany jest wykonać bezpłatne przeglądy techniczne i testy specjalistyczne zgodnie z zaleceniami producenta oraz zgodnie z obowiązującymi przepisami. Przegląd odbędzie się w terminie uzgodnionym z Zamawiającym.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trakcie przegląd</w:t>
      </w:r>
      <w:r w:rsidR="004834EE" w:rsidRPr="005C7734">
        <w:rPr>
          <w:rFonts w:ascii="Arial" w:hAnsi="Arial" w:cs="Arial"/>
        </w:rPr>
        <w:t>u</w:t>
      </w:r>
      <w:r w:rsidRPr="005C7734">
        <w:rPr>
          <w:rFonts w:ascii="Arial" w:hAnsi="Arial" w:cs="Arial"/>
        </w:rPr>
        <w:t xml:space="preserve"> technicznego Wykonawca wykona wszelkie zalecane czynności konserwacyjne </w:t>
      </w:r>
      <w:r w:rsidR="004834EE" w:rsidRPr="005C7734">
        <w:rPr>
          <w:rFonts w:ascii="Arial" w:hAnsi="Arial" w:cs="Arial"/>
        </w:rPr>
        <w:t>i</w:t>
      </w:r>
      <w:r w:rsidRPr="005C7734">
        <w:rPr>
          <w:rFonts w:ascii="Arial" w:hAnsi="Arial" w:cs="Arial"/>
        </w:rPr>
        <w:t xml:space="preserve"> sprawdzi stan techniczny przedmiotu dostawy</w:t>
      </w:r>
      <w:r w:rsidR="004834EE" w:rsidRPr="005C7734">
        <w:rPr>
          <w:rFonts w:ascii="Arial" w:hAnsi="Arial" w:cs="Arial"/>
        </w:rPr>
        <w:t xml:space="preserve"> oraz wymieni materiały eksploatacyjne na swój koszt.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kiedy Wykonawca nie wykona w terminie przeglądu technicznego, Zamawiający ma prawo zlecić jego wykonanie osobie trzeciej, która posiada autoryzację producenta do dokonywania takich przeglądów bez utraty gwarancji producenta na koszt i ryzyko Wykonawcy.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W razie odrzucenia przez Wykonawcę reklamacji, złożonej przez Zamawiającego w ramach gwarancji, Zamawiający może wystąpić o przeprowadzenie ekspertyzy przez rzeczoznawcę.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Jeżeli reklamacja Zamawiającego okaże się uzasadniona, koszty związane z przeprowadzeniem ekspertyzy ponosi Wykonawca.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W przypadku rozbieżności pomiędzy postanowieniami niniejszej umowy a kartą gwarancyjną dołączoną przez Wykonawcę, pierwszeństwo mają postanowienia niniejszego paragrafu lub umowy.</w:t>
      </w:r>
    </w:p>
    <w:p w:rsidR="0016652C" w:rsidRPr="00EE1D87" w:rsidRDefault="00832B63" w:rsidP="00EE1D87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 okresie gwarancji Wykonawca udostępni Zamawiającemu wszelkie instrukcje serwisowe, kody serwisowe umożliwiające wykonanie prac serwisowych przez niezależny serwis.</w:t>
      </w:r>
    </w:p>
    <w:p w:rsidR="005C7734" w:rsidRPr="005C7734" w:rsidRDefault="005C7734" w:rsidP="005C7734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360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EE1D87">
        <w:rPr>
          <w:rFonts w:ascii="Arial" w:hAnsi="Arial" w:cs="Arial"/>
          <w:b/>
          <w:sz w:val="22"/>
          <w:szCs w:val="22"/>
        </w:rPr>
        <w:t>6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Gwarancja producenta</w:t>
      </w:r>
    </w:p>
    <w:p w:rsidR="0016652C" w:rsidRPr="005C7734" w:rsidRDefault="00832B63" w:rsidP="005C77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:rsidR="0016652C" w:rsidRPr="005C7734" w:rsidRDefault="00832B63" w:rsidP="005C77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zobowiązany jest działać w sposób umożliwiający uzyskanie i zachowanie gwarancji producenta przez Zamawiającego.</w:t>
      </w:r>
    </w:p>
    <w:p w:rsidR="004834EE" w:rsidRPr="005C7734" w:rsidRDefault="004834EE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EE1D87">
        <w:rPr>
          <w:rFonts w:ascii="Arial" w:hAnsi="Arial" w:cs="Arial"/>
          <w:b/>
          <w:sz w:val="22"/>
          <w:szCs w:val="22"/>
        </w:rPr>
        <w:t>7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Kary umowne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zapłaci Zamawiającemu poniższe kary umowne, odpowiednio w przypadku: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opóźnienia Wykonawcy w realizacji dostawy lub któregoś świadczenia określonego w § 1 ust. 2 lub opóźnienia Wykonawcy w obowiązku wymiany rzeczy na nową – w wysokości 0,5% ceny brutto przedmiotu umowy za każdy rozpoczęty dzień opóźnienia,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 xml:space="preserve">za każde naruszenie obowiązków, o których mowa w </w:t>
      </w:r>
      <w:r w:rsidRPr="005C7734">
        <w:rPr>
          <w:rFonts w:ascii="Arial" w:eastAsia="TimesNewRoman" w:hAnsi="Arial" w:cs="Arial"/>
        </w:rPr>
        <w:t>§ 4 ust. 1 niniejszej umowy, w wysokości 1.000,- zł za każde naruszenie,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 każdy rozpoczęty dzień zwłoki w wykonywaniu obowiązków wynikających z gwarancji o której mowa w § 6 umowy w wysokości 0,5% wartości umowy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braku realizacji w terminie obowiązku, o którym mowa w § 6 ust. 20 lub ust. 21 umowy – w wysokości 3 % ceny brutto przedmiotu umowy, której brak realizacji dotyczy, 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opóźnienia w usunięciu wad, usterek lub innych braków stwierdzonych w protokole odbioru, zgodnie z § 3 ust. 6 umowy, liczonego od upływu terminu wyznaczonego na usunięcie wad – w wysokości 0,2% ceny brutto przedmiotu umowy, za każdy rozpoczęty dzień opóźnienia,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odstąpienia od umowy z przyczyn leżących po stronie Wykonawcy – w wysokości 10% ceny brutto przedmiotu umowy.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zapłaci Wykonawcy karę umowną w przypadku odstąpienia od umowy z przyczyn leżących po stronie Zamawiającego w wysokości 10% ceny brutto umowy lub jej części (wobec której nastąpiło odstąpienie).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przypadku, gdy Wykonawca zrealizował należycie samodzielną część dostawy według opisu przedmiotu zamówienia, to jest dostarczył kompletne urządzenie oraz zrealizował w stosunku do niego dodatkowe świadczenia, jego cena brutto pomniejsza cenę brutto przedmiotu umowy stanowiącą podstawę obliczania kar zgodnie z ust. 1 lit. a. Nie dotyczy to sytuacji kiedy brak realizacji pozostałej części dostawy uniemożliwia lub znacznie utrudnia korzystanie z dostarczonego urządzenia.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gdy Wykonawca dostarczy i uruchomi rzecz zastępczą o tych samych funkcjonalnościach w miejsce rzeczy uszkodzonej kara umowna nie jest naliczana przez okres opóźnienia kiedy Zamawiający mógł korzystać z rzeczy zastępczej. Wykonawca może z tym samym skutkiem dostarczyć i uruchomić inną rzecz zastępczą o podobnych funkcjonalnościach po uzyskaniu zgody Zamawiającego.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Jeżeli kara umowna nie pokryje szkody strony, może ona dochodzić odszkodowania uzupełniającego na zasadach ogólnych.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>Wykonawca zobowiązuje się wyrównać w całości szkodę poniesioną przez Zamawiającego w przypadku utraty dotacji z powodu zwłoki w wykonaniu umowy, poprzez zapłatę odszkodowania równego wysokości utraconej dotacji.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>Zamawiający może dochodzić na zasadach ogólnych odszkodowania przewyższającego kary umowne za nienależyte wykonywanie postanowień niniejszej umowy jak również za odstąpienie od umowy z przyczyn za które Wykonawca ponosi odpowiedzialność lub wyrównania wskaz</w:t>
      </w:r>
      <w:r w:rsidRPr="005C7734">
        <w:rPr>
          <w:rFonts w:ascii="Arial" w:eastAsia="Times New Roman" w:hAnsi="Arial" w:cs="Arial"/>
          <w:lang w:eastAsia="pl-PL"/>
        </w:rPr>
        <w:t>a</w:t>
      </w:r>
      <w:r w:rsidRPr="005C7734">
        <w:rPr>
          <w:rFonts w:ascii="Arial" w:eastAsia="Times New Roman" w:hAnsi="Arial" w:cs="Arial"/>
          <w:lang w:eastAsia="pl-PL"/>
        </w:rPr>
        <w:t>nego w ust. 6 powyżej.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>Maksymalna wysokość kar umownych, których mogą dochodzić strony, z wszelkich tytułów przewidzianych w Umowie nie może przekraczać 100% wynagrodzenia.</w:t>
      </w:r>
    </w:p>
    <w:p w:rsidR="0016652C" w:rsidRPr="005C7734" w:rsidRDefault="0016652C" w:rsidP="005C7734">
      <w:pPr>
        <w:tabs>
          <w:tab w:val="left" w:pos="284"/>
          <w:tab w:val="left" w:pos="386"/>
          <w:tab w:val="left" w:pos="426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jc w:val="both"/>
        <w:rPr>
          <w:rFonts w:ascii="Arial" w:hAnsi="Arial" w:cs="Arial"/>
          <w:spacing w:val="-3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EE1D87">
        <w:rPr>
          <w:rFonts w:ascii="Arial" w:hAnsi="Arial" w:cs="Arial"/>
          <w:b/>
          <w:sz w:val="22"/>
          <w:szCs w:val="22"/>
        </w:rPr>
        <w:t>8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Opóźnienie współdziałania</w:t>
      </w:r>
    </w:p>
    <w:p w:rsidR="004834EE" w:rsidRPr="005C7734" w:rsidRDefault="00832B63" w:rsidP="005C773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734">
        <w:rPr>
          <w:rFonts w:ascii="Arial" w:hAnsi="Arial" w:cs="Arial"/>
          <w:sz w:val="22"/>
          <w:szCs w:val="22"/>
        </w:rPr>
        <w:lastRenderedPageBreak/>
        <w:t>Czas opóźnienia Zamawiającego w koniecznym współdziałaniu z Wykonawcą (w szczególności brak koniecznych uzgodnień co do kolorystyki rzeczy lub innych uzgodnień wskazanych w specyfikacji istotnych warunków zamówienia lub brak informacji co do dokładnego miejsca i warunków montażu) w realizacji umowy, potwierdzony pisemnie przez Zamawiającego lub stwierdzony sądownie, nie jest zaliczany na poczet terminu realizacji umowy określonego w § 3 ust. 1.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EE1D87">
        <w:rPr>
          <w:rFonts w:ascii="Arial" w:hAnsi="Arial" w:cs="Arial"/>
          <w:b/>
          <w:sz w:val="22"/>
          <w:szCs w:val="22"/>
        </w:rPr>
        <w:t>9</w:t>
      </w:r>
    </w:p>
    <w:p w:rsidR="0016652C" w:rsidRPr="005C7734" w:rsidRDefault="00832B63" w:rsidP="005C7734">
      <w:pPr>
        <w:spacing w:after="0" w:line="360" w:lineRule="auto"/>
        <w:jc w:val="center"/>
        <w:rPr>
          <w:rFonts w:ascii="Arial" w:hAnsi="Arial" w:cs="Arial"/>
          <w:b/>
        </w:rPr>
      </w:pPr>
      <w:r w:rsidRPr="005C7734">
        <w:rPr>
          <w:rFonts w:ascii="Arial" w:hAnsi="Arial" w:cs="Arial"/>
          <w:b/>
        </w:rPr>
        <w:t>Zmiana umowy</w:t>
      </w:r>
    </w:p>
    <w:p w:rsidR="0016652C" w:rsidRPr="005C7734" w:rsidRDefault="00832B63" w:rsidP="005C77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dopuszcza zmianę postanowień umowy w stosunku do treści oferty, na podstawie której dokonano wyboru Wykonawcy w razie wystąpienia następujących okoliczności, z uwzględnieniem podanych warunków ich wprowadzenia: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numeru rachunku bankowego, nazwy i innych danych Stron umowy, w przypadku zmiany tych danych,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cen jednostkowych na niższe niż zaoferowane,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oferowanego sprzętu na sprzęt o parametrach nie gorszych niż oferowany w przypadku wycofania oferowanego sprzętu z rynku, wstrzymania produkcji, w cenie nie wyższej niż oferowana,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stawki podatku VAT – przez odpowiednią zmianę wynagrodzenia brutto Wykonawcy. Strony są zobowiązane do niezwłocznego zawarcia odpowiedniego aneksu w przypadku wystąpienia zmiany stawki podatku VAT,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terminu wykonania umowy będącego następstwem opóźnień w wydawaniu decyzji, opinii koniecznych dla prawidłowej realizacji umowy lub w wykonywaniu innych czynności przez instytucje i urzędy.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określone w punkcie poprzedzającym nie mogą być niekorzystne dla Zamawiającego, w szczególności nie mogą skutkować niekorzystną dla niego zmianą wartości umowy, z wyłączeniem pkt d) ust. 1 powyżej.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Wniosek o dokonanie zmiany umowy należy przedłożyć na piśmie, a okoliczności mogące stanowić podstawę zmiany umowy powinny być uzasadnione i w miarę możliwości również udokumentowane przez Wykonawcę. 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Zmiana umowy wymaga zgody obydwu stron.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są dopuszczalne, jeżeli zachodzi co najmniej jedna z następujących okoliczności: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1) 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2) zmiany dotyczą realizacji dodatkowych dostaw, usług lub robót budowlanych                                  od dotychczasowego wykonawcy, nieobjętych zamówieniem podstawowym, o ile stały się niezbędne i zostały spełnione łącznie następujące warunki: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lastRenderedPageBreak/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b) zmiana wykonawcy spowodowałaby istotną niedogodność lub znaczne zwiększenie kosztów dla zamawiającego,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c) wartość każdej kolejnej zmiany nie przekracza 50% wartości zamówienia określonej pierwotnie w umowie lub umowie ramowej;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3) zostały spełnione łącznie następujące warunki: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konieczność zmiany umowy lub umowy ramowej spowodowana jest okolicznościami, których Zamawiający, działając z należytą starannością, nie mógł przewidzieć,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b) wartość zmiany nie przekracza 50% wartości zamówienia określonej pierwotnie w umowie lub umowie ramowej;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4) wykonawcę, któremu zamawiający udzielił zamówienia, ma zastąpić nowy wykonawca: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na podstawie postanowień umownych, o których mowa w pkt 1,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b) w wyniku połączenia, podziału, przekształcenia, upadłości, restrukturyzacji lub nabycia dotychczasowego wykonawcy lub jego przedsiębiorstwa, o ile nowy wykonawca spełnia warunki udziału w postępowaniu, nie zachodzą wobec niego podstawy wykluczenia oraz                     nie pociąga to za sobą innych istotnych zmian umowy,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c) w wyniku przejęcia przez zamawiającego zobowiązań wykonawcy względem jego podwykonawców;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5) zmiany, niezależnie od ich wartości, nie są istotne w rozumieniu art. 454 ust. 2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6) łączna wartość zmian jest mniejsza od 10% wartości zamówienia określonej pierwotnie w umowie w przypadku zamówień na dostawy. </w:t>
      </w:r>
    </w:p>
    <w:p w:rsidR="004834EE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Postanowienia umowne zmienione z naruszeniem ust. 5 podlega unieważnieniu. Na miejsce unieważnionych postanowień umowy wchodzą postanowienia umowne w pierwotnym brzmieniu.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  <w:r w:rsidR="00EE1D87">
        <w:rPr>
          <w:rFonts w:ascii="Arial" w:hAnsi="Arial" w:cs="Arial"/>
          <w:b/>
          <w:sz w:val="22"/>
          <w:szCs w:val="22"/>
        </w:rPr>
        <w:t>0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Odstąpienie od umowy i rozwiązanie umowy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jest uprawniony do odstąpienia od umowy z przyczyn leżących po Stronie Wykonawcy w przypadku każdego rażącego naruszenia umowy przez Wykonawcę, za jakie uważa się w szczególności opóźnienie w zakończeniu realizacji przedmiotu umowy powyżej 30 dni w stosunku do terminu określonego w § 3 ust. 1.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Strona może realizować swoje uprawnienie do odstąpienia od umowy w terminie 30 dni od dnia wystąpienia podstawy odstąpienia, nie krócej jednak niż do czasu jej ustania.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Oświadczenie o odstąpieniu od umowy wymaga formy pisemnej pod rygorem nieważności i powinno zawierać uzasadnienie z podaniem podstawy odstąpienia.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informuje Wykonawcę, iż niezależnie od postanowień umowy uprawniony jest do odstąpienia od umowy w sytuacji i na warunkach określonych w art. 456 ust. 1, pkt. 2)  ustawy prawo zamówień publicznych.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eastAsia="Times New Roman" w:hAnsi="Arial" w:cs="Arial"/>
          <w:lang w:eastAsia="ar-SA"/>
        </w:rPr>
        <w:lastRenderedPageBreak/>
        <w:t xml:space="preserve">Zamawiający może rozwiązać umowę, jeżeli zachodzi co najmniej jedna z następujących okoliczności: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1) zmiana umowy została dokonana z naruszeniem art. 454 i 455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                                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2) wykonawca w chwili zawarcia umowy podlegał wykluczeniu z postępowania na podstawie art. 108 ust. 1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eastAsia="Times New Roman" w:hAnsi="Arial" w:cs="Arial"/>
          <w:lang w:eastAsia="ar-SA"/>
        </w:rPr>
        <w:t>W przypadku, o którym mowa w ust. 5, wykonawca może żądać wyłącznie wynagrodzenia należnego z tytułu wykonania części umowy.</w:t>
      </w:r>
    </w:p>
    <w:p w:rsidR="0016652C" w:rsidRPr="005C7734" w:rsidRDefault="0016652C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16652C" w:rsidRPr="005C7734" w:rsidRDefault="00832B63" w:rsidP="005C7734">
      <w:pPr>
        <w:pStyle w:val="Standard"/>
        <w:tabs>
          <w:tab w:val="left" w:pos="93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  <w:r w:rsidR="00EE1D87">
        <w:rPr>
          <w:rFonts w:ascii="Arial" w:hAnsi="Arial" w:cs="Arial"/>
          <w:b/>
          <w:sz w:val="22"/>
          <w:szCs w:val="22"/>
        </w:rPr>
        <w:t>1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Ochrona danych osobowych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związku z dopuszczeniem do przetwarzania danych osobowych Wykonawca oświadcza, że: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Zapoznał się i zobowiązuje się do przestrzegania obowiązków wynikających z przepisów ustawy z dnia 29 sierpnia 1997r. o ochronie danych osobowych (</w:t>
      </w:r>
      <w:proofErr w:type="spellStart"/>
      <w:r w:rsidRPr="005C7734">
        <w:rPr>
          <w:rFonts w:ascii="Arial" w:hAnsi="Arial" w:cs="Arial"/>
        </w:rPr>
        <w:t>t.j</w:t>
      </w:r>
      <w:proofErr w:type="spellEnd"/>
      <w:r w:rsidRPr="005C7734">
        <w:rPr>
          <w:rFonts w:ascii="Arial" w:hAnsi="Arial" w:cs="Arial"/>
        </w:rPr>
        <w:t xml:space="preserve">. </w:t>
      </w:r>
      <w:proofErr w:type="spellStart"/>
      <w:r w:rsidRPr="005C7734">
        <w:rPr>
          <w:rFonts w:ascii="Arial" w:hAnsi="Arial" w:cs="Arial"/>
        </w:rPr>
        <w:t>Dz.U</w:t>
      </w:r>
      <w:proofErr w:type="spellEnd"/>
      <w:r w:rsidRPr="005C7734">
        <w:rPr>
          <w:rFonts w:ascii="Arial" w:hAnsi="Arial" w:cs="Arial"/>
        </w:rPr>
        <w:t>. z 2019 r. poz. 1781) oraz aktów wykonawczych wydanych na jej podstawie oraz zapoznał się z regulacjami wewnętrznymi administratora danych osobowych obowiązujących w obszarze przetwarzania danych osobowych; Wykonawca zapoznał się i zobowiązuje się do przestrzegania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Zapewni bezpieczeństwo przetwarzanych danych osobowych poprzez ich ochronę przed niepowołanym dostępem, nieuzasadnioną modyfikacją i zniszczeniem, nielegalnym ujawnieniem lub pozyskaniem;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Zachowa w tajemnicy dane osobowe oraz sposoby ich zabezpieczeń, do których uzyska dostęp w trakcie współpracy z administratorem danych, jak i po jej zakończeniu;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razie uzyskania nieuprawnionego dostępu do danych osobowych lub wykrycia incydentu godzącego w bezpieczeństwo danych osobowych, zobowiązuje się powiadomić administratora danych osobowych;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Znane mu są zasady odpowiedzialności prawnej za niezgodne z ustawą o ochronie danych osobowych przetwarzanie danych osobowych oraz ma świadomość, że za niedopełnienie obowiązków wynikających z niniejszego oświadczenia może odpowiadać prawnie na podstawie regulacji wewnętrznych obowiązujących u administratora danych, kodeksu pracy, kodeksu cywilnego lub ustawy o ochronie danych osobowych;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Wykonawca przyjmuje do wiadomości, że przysługuje mu prawo dostępu do treści jego danych oraz ich poprawiania, a podanie danych w celach związanych z realizacją umowy jest dobrowolne, ale niezbędne do realizacji ww. celów.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Strony upoważniają się wzajemnie do przetwarzania danych osobowych niezbędnych do wykonania niniejszej umowy i tylko w tym zakresie, a także zobowiązują się do ochrony takich danych z należytą starannością i z zachowaniem zasad ochrony danych medycznych i ochrony danych osobowych przewidzianych przepisami obowiązującego prawa, w szczególności ustawy z dnia 10 maja 2018 r.  o ochronie danych osobowych (t. j. Dz. Ust. z 2019 r., </w:t>
      </w:r>
      <w:proofErr w:type="spellStart"/>
      <w:r w:rsidRPr="005C7734">
        <w:rPr>
          <w:rFonts w:ascii="Arial" w:hAnsi="Arial" w:cs="Arial"/>
        </w:rPr>
        <w:t>poz</w:t>
      </w:r>
      <w:proofErr w:type="spellEnd"/>
      <w:r w:rsidRPr="005C7734">
        <w:rPr>
          <w:rFonts w:ascii="Arial" w:hAnsi="Arial" w:cs="Arial"/>
        </w:rPr>
        <w:t xml:space="preserve"> 1781 z </w:t>
      </w:r>
      <w:proofErr w:type="spellStart"/>
      <w:r w:rsidRPr="005C7734">
        <w:rPr>
          <w:rFonts w:ascii="Arial" w:hAnsi="Arial" w:cs="Arial"/>
        </w:rPr>
        <w:t>późn</w:t>
      </w:r>
      <w:proofErr w:type="spellEnd"/>
      <w:r w:rsidRPr="005C7734">
        <w:rPr>
          <w:rFonts w:ascii="Arial" w:hAnsi="Arial" w:cs="Arial"/>
        </w:rPr>
        <w:t>. zm.).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Strony zobowiązują się do poddania w zakresie przestrzegania obowiązków opisanych w ust. 3 i 4 powyżej, kontroli uprawnionych organów, w tym w szczególności Prezesa Urzędu Ochrony Danych Osobowych.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Zgodnie z art. 13 ust. 1 Ogólnego Rozporządzenia o Ochronie Danych (RODO) informujemy, że: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administratorem danych osobowych Wykonawców lub Zleceniobiorców jest Zespół Opieki Zdrowotnej w Brodnicy, adres: ul. Wiejska 9, 87-300 Brodnica;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>
        <w:r w:rsidRPr="005C7734">
          <w:rPr>
            <w:rStyle w:val="czeinternetowe"/>
            <w:rFonts w:ascii="Arial" w:hAnsi="Arial" w:cs="Arial"/>
            <w:color w:val="000000" w:themeColor="text1"/>
          </w:rPr>
          <w:t>sekretariat@zozbrodnica.pl</w:t>
        </w:r>
      </w:hyperlink>
      <w:r w:rsidRPr="005C7734">
        <w:rPr>
          <w:rFonts w:ascii="Arial" w:hAnsi="Arial" w:cs="Arial"/>
          <w:color w:val="000000" w:themeColor="text1"/>
        </w:rPr>
        <w:t>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nie zamierza przekazywać Państwa danych osobowych do państwa trzeciego lub organizacji międzynarodowej;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mają Państwo prawo uzyskać kopię swoich danych osobowych w siedzibie administratora.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Dodatkowo zgodnie z art. 13 ust. 2 RODO informujemy, że: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Państwa dane osobowe będą przechowywane do momentu upływu okresu przedawnienia wynikającego z ustawy z dnia 23 kwietnia 1964 r. Kodeks cywilny;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podanie danych osobowych jest dobrowolne, jednakże niezbędne do zawarcia umowy. Konsekwencją niepodania danych osobowych będzie brak realizacji umowy;</w:t>
      </w:r>
    </w:p>
    <w:p w:rsidR="005C7734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administrator nie podejmuje decyzji w sposób zautomatyzowany w oparciu o Państwa dane osobowe.</w:t>
      </w:r>
    </w:p>
    <w:p w:rsidR="005C7734" w:rsidRPr="005C7734" w:rsidRDefault="005C7734" w:rsidP="005C7734">
      <w:pPr>
        <w:spacing w:after="0" w:line="360" w:lineRule="auto"/>
        <w:jc w:val="center"/>
        <w:rPr>
          <w:rFonts w:ascii="Arial" w:hAnsi="Arial" w:cs="Arial"/>
        </w:rPr>
      </w:pPr>
      <w:r w:rsidRPr="005C7734">
        <w:rPr>
          <w:rFonts w:ascii="Arial" w:hAnsi="Arial" w:cs="Arial"/>
          <w:b/>
          <w:color w:val="000000"/>
        </w:rPr>
        <w:t>§ 1</w:t>
      </w:r>
      <w:r w:rsidR="00EE1D87">
        <w:rPr>
          <w:rFonts w:ascii="Arial" w:hAnsi="Arial" w:cs="Arial"/>
          <w:b/>
          <w:color w:val="000000"/>
        </w:rPr>
        <w:t>2</w:t>
      </w:r>
      <w:r w:rsidRPr="005C7734">
        <w:rPr>
          <w:rFonts w:ascii="Arial" w:hAnsi="Arial" w:cs="Arial"/>
          <w:b/>
          <w:color w:val="000000"/>
        </w:rPr>
        <w:t xml:space="preserve"> </w:t>
      </w:r>
    </w:p>
    <w:p w:rsidR="005C7734" w:rsidRPr="005C7734" w:rsidRDefault="005C7734" w:rsidP="005C7734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  <w:r w:rsidRPr="005C7734">
        <w:rPr>
          <w:rFonts w:ascii="Arial" w:eastAsia="Calibri" w:hAnsi="Arial" w:cs="Arial"/>
          <w:b/>
          <w:bCs/>
          <w:color w:val="000000"/>
          <w:lang w:eastAsia="ar-SA"/>
        </w:rPr>
        <w:t>BEZPIECZEŃSTWO INFORMACJI i CIĄGŁOŚĆ DZIAŁANIA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W związku z realizacją niniejszej Umowy/Porozumienia*, Zleceniobiorca/Wykonawca/Podmiot zewnętrzny* będący stroną zawartej Umowy/Porozumienia* zobowiązany jest do zapewnienia bezpieczeństwa informacji przetwarzanych w związku jej/jego* realizacją, ochrony pozostałych udostępnionych mu aktywów Szpitala/Zamawiającego, wspierających przetwarzanie tych informacji, w szczególności do zapewnienia ich poufności, integralności oraz dostępności oraz do zapewnienia ciągłości realizacji usług świadczonych na rzecz Szpitala. 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Ww. Zleceniobiorca/Wykonawca/Podmiot zewnętrzny* zobowiązuje się do wykonania przedmiotu Umowy/Porozumienia* zgodnie z przepisami prawa powszechnie obowiązującego oraz do zapoznania się przed jej podpisaniem i przestrzegania wymogów w zakresie bezpieczeństwa informacji i ciągłości działania określonych w Polityce Bezpieczeństwa Informacji (BI-1-P) i Polityce Ciągłości Działania Szpitala (BI-6-P), dostępnych na stronie internetowej Szpitala w zakładce „Bezpieczeństwo informacji”. 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Podmiot, o którym mowa w ust. 1 i 2, w ramach niniejszej Umowy/Porozumienia* zobowiązuje się w szczególności: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stale troszczyć się o powierzone mu informacje i aktywa wspierające ich przetwarzanie oraz zachować szczególną ostrożność przy bieżącym korzystaniu z tych aktywów, w tym zadbać o zabezpieczenie ich przed utratą, kradzieżą, nieuprawnionym udostępnieniem, nieuprawnioną modyfikacją, uszkodzeniami mechanicznymi,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korzystać z powierzonych mu informacji i aktywów wspierających ich przetwarzanie, zgodnie z oraz wyłącznie do celów wynikających z zapisów zawartej Umowy/Porozumienia*,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przesyłać informacje chronione z wykorzystaniem sieci Internet w formie zaszyfrowanej,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nie powielać, w tym nie kopiować informacji chronionych, udostępnionych i opracowanych w trakcie Umowy/Porozumienia* w zakresie szerszym, niż jest to potrzebne do jej/jego* realizacji,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informować Zamawiającego o każdym podejrzeniu naruszeniu bezpieczeństwa informacji i/ lub utraty ciągłości działania Szpitala,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>niezwłocznie po zakończeniu niniejszej Umowy/Porozumienia*, trwale usunąć lub zniszczyć informacje chronione przetwarzane w ramach jej/jego* realizacji, chyba że obowiązek ich dalszego przetwarzania wynika wprost z przepisów prawa powszechnie obowiązującego.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>Jednocześnie Zleceniobiorca/Wykonawca/Podmiot zewnętrzny* potwierdza, że pracownicy bezpośrednio realizujący przedmiot niniejszej Umowy/Porozumienia* zostali zapoznani i zobowiązani do przestrzegania przedmiotowych wymogów w zakresie bezpieczeństwa informacji i ciągłości działania.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  <w:r w:rsidR="00EE1D87">
        <w:rPr>
          <w:rFonts w:ascii="Arial" w:hAnsi="Arial" w:cs="Arial"/>
          <w:b/>
          <w:sz w:val="22"/>
          <w:szCs w:val="22"/>
        </w:rPr>
        <w:t>3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Postanowienia końcowe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sprawach nieuregulowanych umową zastosowanie ma prawo polskie.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Zmiany oraz uzupełnienia umowy wymagają formy pisemnej pod rygorem nieważności.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Wszelkie spory między stronami wynikłe w związku albo na podstawie niniejszej umowy, będą rozstrzygane przez sąd właściwy miejscowo dla siedziby Zamawiającego.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Umowę sporządzono w trzech jednobrzmiących egzemplarzach, dwóch dla Zamawiającego i jednym dla Wykonawcy.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Załączniki:</w:t>
      </w:r>
    </w:p>
    <w:p w:rsidR="0016652C" w:rsidRPr="005C7734" w:rsidRDefault="0016652C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1. Oferta Wykonawcy.</w:t>
      </w: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2. Formularz spełniania parametrów technicznych. </w:t>
      </w: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3. Umowa przetwarzania danych osobowych.</w:t>
      </w:r>
    </w:p>
    <w:p w:rsidR="0016652C" w:rsidRPr="005C7734" w:rsidRDefault="0016652C" w:rsidP="005C7734">
      <w:pPr>
        <w:widowControl w:val="0"/>
        <w:tabs>
          <w:tab w:val="left" w:pos="0"/>
        </w:tabs>
        <w:spacing w:after="0" w:line="360" w:lineRule="auto"/>
        <w:ind w:left="348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ind w:firstLine="708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WYKONAWCA:</w:t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  <w:t xml:space="preserve">   </w:t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  <w:t>ZAMAWIAJĄCY:</w:t>
      </w:r>
    </w:p>
    <w:p w:rsidR="0016652C" w:rsidRPr="005C7734" w:rsidRDefault="0016652C" w:rsidP="005C7734">
      <w:pPr>
        <w:widowControl w:val="0"/>
        <w:tabs>
          <w:tab w:val="left" w:pos="1140"/>
        </w:tabs>
        <w:spacing w:after="0" w:line="360" w:lineRule="auto"/>
        <w:ind w:left="13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EE1D87" w:rsidRPr="005C7734" w:rsidRDefault="00EE1D87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  <w:bookmarkStart w:id="1" w:name="_GoBack"/>
      <w:bookmarkEnd w:id="1"/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iCs/>
          <w:sz w:val="22"/>
        </w:rPr>
        <w:lastRenderedPageBreak/>
        <w:t>PROJEKT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UMOWA POWIERZENIA PRZETWARZANIA DANYCH OSOBOWYCH</w:t>
      </w:r>
    </w:p>
    <w:p w:rsidR="00842FBE" w:rsidRPr="005C7734" w:rsidRDefault="00842FBE" w:rsidP="005C7734">
      <w:pPr>
        <w:pStyle w:val="Bezodstpw"/>
        <w:spacing w:line="360" w:lineRule="auto"/>
        <w:rPr>
          <w:rFonts w:cs="Arial"/>
          <w:sz w:val="22"/>
        </w:rPr>
      </w:pPr>
    </w:p>
    <w:p w:rsidR="00AC5EB2" w:rsidRPr="005C7734" w:rsidRDefault="00AC5EB2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sz w:val="22"/>
        </w:rPr>
        <w:t>Inwestycja finansowana ze środków Europejskiego Funduszu Rozwoju Regionalnego Nr RPKP.06.01.01-IZ.00-04-438/23 dla Osi priorytetowej 6. Solidarne społeczeństwo i konkurencyjne kadry, Działania 6.1 Inwestycje w infrastrukturę zdrowotną i społeczną, Poddziałania 6.1.1 Inwestycje w infrastrukturę zdrowotną,</w:t>
      </w:r>
    </w:p>
    <w:p w:rsidR="00AC5EB2" w:rsidRPr="005C7734" w:rsidRDefault="00AC5EB2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sz w:val="22"/>
        </w:rPr>
        <w:t>Schemat: Inwestycje w zakresie opieki szpitalnej, w ramach Regionalnego Programu</w:t>
      </w:r>
    </w:p>
    <w:p w:rsidR="0016652C" w:rsidRPr="005C7734" w:rsidRDefault="00AC5EB2" w:rsidP="005C7734">
      <w:pPr>
        <w:pStyle w:val="Bezodstpw"/>
        <w:spacing w:line="360" w:lineRule="auto"/>
        <w:jc w:val="center"/>
        <w:rPr>
          <w:rFonts w:cs="Arial"/>
          <w:sz w:val="22"/>
        </w:rPr>
      </w:pPr>
      <w:r w:rsidRPr="005C7734">
        <w:rPr>
          <w:rFonts w:cs="Arial"/>
          <w:b/>
          <w:bCs/>
          <w:sz w:val="22"/>
        </w:rPr>
        <w:t>Operacyjnego Województwa Kujawsko-Pomorskiego na lata 2014-2020.</w:t>
      </w:r>
    </w:p>
    <w:p w:rsidR="00AC5EB2" w:rsidRPr="005C7734" w:rsidRDefault="00AC5EB2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Niniejsza umowa została zawarta w Brodnicy w dniu ………… r. roku pomiędzy: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Zespołem Opieki Zdrowotnej Samodzielnym Publicznym Zakładem Opieki Zdrowotnej im. R. Czerwiakowskiego w Brodnicy,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ul. Wiejska 9,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87-300 Brodnica,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sz w:val="22"/>
        </w:rPr>
        <w:t>reprezentowanym przez: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bCs/>
          <w:sz w:val="22"/>
        </w:rPr>
      </w:pPr>
      <w:r w:rsidRPr="005C7734">
        <w:rPr>
          <w:rFonts w:cs="Arial"/>
          <w:b/>
          <w:sz w:val="22"/>
        </w:rPr>
        <w:t>Dyrektora – Dariusza Szczepańskiego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zwaną dalej „</w:t>
      </w:r>
      <w:r w:rsidRPr="005C7734">
        <w:rPr>
          <w:rFonts w:cs="Arial"/>
          <w:b/>
          <w:sz w:val="22"/>
        </w:rPr>
        <w:t>Administratorem</w:t>
      </w:r>
      <w:r w:rsidRPr="005C7734">
        <w:rPr>
          <w:rFonts w:cs="Arial"/>
          <w:sz w:val="22"/>
        </w:rPr>
        <w:t xml:space="preserve">”, 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a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NIP ………………, REGON ……………., KRS …………../</w:t>
      </w:r>
      <w:proofErr w:type="spellStart"/>
      <w:r w:rsidRPr="005C7734">
        <w:rPr>
          <w:rFonts w:cs="Arial"/>
          <w:sz w:val="22"/>
        </w:rPr>
        <w:t>CEiDG</w:t>
      </w:r>
      <w:proofErr w:type="spellEnd"/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reprezentowaną przez: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- ................................................................................................................................................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zwaną dalej </w:t>
      </w:r>
      <w:r w:rsidRPr="005C7734">
        <w:rPr>
          <w:rFonts w:cs="Arial"/>
          <w:b/>
          <w:sz w:val="22"/>
        </w:rPr>
        <w:t>„Podmiotem Przetwarzającym</w:t>
      </w:r>
      <w:r w:rsidRPr="005C7734">
        <w:rPr>
          <w:rFonts w:cs="Arial"/>
          <w:sz w:val="22"/>
        </w:rPr>
        <w:t>”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i Podmiot Przetwarzający będą dalej zwani łącznie „</w:t>
      </w:r>
      <w:r w:rsidRPr="005C7734">
        <w:rPr>
          <w:rFonts w:cs="Arial"/>
          <w:b/>
          <w:sz w:val="22"/>
        </w:rPr>
        <w:t>Stronami</w:t>
      </w:r>
      <w:r w:rsidRPr="005C7734">
        <w:rPr>
          <w:rFonts w:cs="Arial"/>
          <w:sz w:val="22"/>
        </w:rPr>
        <w:t>”, a każdy z osobna „</w:t>
      </w:r>
      <w:r w:rsidRPr="005C7734">
        <w:rPr>
          <w:rFonts w:cs="Arial"/>
          <w:b/>
          <w:sz w:val="22"/>
        </w:rPr>
        <w:t>Stroną</w:t>
      </w:r>
      <w:r w:rsidRPr="005C7734">
        <w:rPr>
          <w:rFonts w:cs="Arial"/>
          <w:sz w:val="22"/>
        </w:rPr>
        <w:t>”.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Zważywszy, że:</w:t>
      </w:r>
    </w:p>
    <w:p w:rsidR="0016652C" w:rsidRPr="005C7734" w:rsidRDefault="00832B63" w:rsidP="005C7734"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Administrator jest administratorem danych osobowych w rozumieniu art. 4 pkt 7 Rozporządzenia Parlamentu Europejskiego i Rady (UE) 2016/679 z dnia 27 kwietnia 2016 r. w sprawie ochrony </w:t>
      </w:r>
      <w:r w:rsidRPr="005C7734">
        <w:rPr>
          <w:rFonts w:cs="Arial"/>
          <w:sz w:val="22"/>
        </w:rPr>
        <w:lastRenderedPageBreak/>
        <w:t>osób fizycznych w związku z przetwarzaniem danych osobowych i w sprawie swobodnego  przepływu  takich  danych  oraz  uchylenia  dyrektywy  95/46/WE, zwanego dalej „RODO”, wskazanych w załączniku nr 1 do umowy.</w:t>
      </w:r>
    </w:p>
    <w:p w:rsidR="0016652C" w:rsidRPr="005C7734" w:rsidRDefault="00832B63" w:rsidP="005C7734"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16652C" w:rsidRPr="00FA4D72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Strony postanowiły, co następuje: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1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Przedmiot umowy</w:t>
      </w:r>
      <w:bookmarkStart w:id="2" w:name="_Ref503532323"/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2"/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2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Oświadczenie Podmiotu Przetwarzającego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oświadcza, że: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16652C" w:rsidRPr="00FA4D72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dysponuje środkami, doświadczeniem, wiedzą oraz odpowiednio wyszkolonym personelem, umożliwiającymi prawidłowe przetwarzanie danych osobowych w zakresie i w celu określonych w umowie.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3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Przetwarzanie danych osobowych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bookmarkStart w:id="3" w:name="_Ref503346952"/>
      <w:r w:rsidRPr="005C7734">
        <w:rPr>
          <w:rFonts w:cs="Arial"/>
          <w:bCs/>
          <w:iCs/>
          <w:sz w:val="22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4" w:name="_Ref503281097"/>
      <w:bookmarkEnd w:id="3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 xml:space="preserve">Podmiot Przetwarzający ma prawo przetwarzać dane osobowe, jeżeli 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</w:t>
      </w:r>
      <w:r w:rsidRPr="005C7734">
        <w:rPr>
          <w:rFonts w:cs="Arial"/>
          <w:bCs/>
          <w:iCs/>
          <w:sz w:val="22"/>
        </w:rPr>
        <w:lastRenderedPageBreak/>
        <w:t>rozpoczęciem przetwarzania, chyba że wiążące go przepisy zabraniają mu udzielania takiej informacji, z uwagi na ważny interes publiczny.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Przetwarzanie danych osobowych przez Podmiot Przetwarzający jest ograniczone do celu i zakresu wskazanych w załączniku nr 1 do umowy.</w:t>
      </w:r>
      <w:bookmarkStart w:id="5" w:name="_Ref503360012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 xml:space="preserve">Podmiot Przetwarzający prowadzi rejestr czynności przetwarzania danych osobowych, zawierający informacje wymagane przez obowiązujące przepisy, chyba że zgodnie </w:t>
      </w:r>
      <w:r w:rsidRPr="005C7734">
        <w:rPr>
          <w:rFonts w:cs="Arial"/>
          <w:bCs/>
          <w:iCs/>
          <w:sz w:val="22"/>
        </w:rPr>
        <w:br/>
        <w:t>z obowiązującymi przepisami nie ma obowiązku prowadzenia takiego rejestru.</w:t>
      </w:r>
      <w:bookmarkEnd w:id="5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prowadzi rejestr wszystkich kategorii czynności przetwarzania dokonywanych w imieniu Administratora zgodnie z art. 30 ust. 2 RODO, chyba że zgodnie z obowiązującymi przepisami nie ma obowiązku prowadzenia takiego rejestru.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6" w:name="_Ref503360554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zapewni, że osoby, które będą zaangażowane w czynności przetwarzania danych osobowych w ramach jego organizacji:</w:t>
      </w:r>
      <w:bookmarkEnd w:id="6"/>
    </w:p>
    <w:p w:rsidR="0016652C" w:rsidRPr="005C7734" w:rsidRDefault="00832B63" w:rsidP="005C7734">
      <w:pPr>
        <w:pStyle w:val="Bezodstpw"/>
        <w:numPr>
          <w:ilvl w:val="0"/>
          <w:numId w:val="42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otrzymają pisemne upoważnienia do przetwarzania danych osobowych;</w:t>
      </w:r>
    </w:p>
    <w:p w:rsidR="0016652C" w:rsidRPr="005C7734" w:rsidRDefault="00832B63" w:rsidP="005C7734">
      <w:pPr>
        <w:pStyle w:val="Bezodstpw"/>
        <w:numPr>
          <w:ilvl w:val="0"/>
          <w:numId w:val="43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będą zaznajomione z obowiązującymi przepisami o ochronie danych osobowych (z  uwzględnieniem ich ewentualnych zmian) oraz z odpowiedzialnością za ich nieprzestrzeganie;</w:t>
      </w:r>
    </w:p>
    <w:p w:rsidR="0016652C" w:rsidRPr="005C7734" w:rsidRDefault="00832B63" w:rsidP="005C7734">
      <w:pPr>
        <w:pStyle w:val="Bezodstpw"/>
        <w:numPr>
          <w:ilvl w:val="0"/>
          <w:numId w:val="44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będą dokonywały czynności przetwarzania danych osobowych wyłącznie na polecenie Administratora, z zastrzeżeniem ust. 2; oraz</w:t>
      </w:r>
    </w:p>
    <w:p w:rsidR="0016652C" w:rsidRPr="005C7734" w:rsidRDefault="00832B63" w:rsidP="005C7734">
      <w:pPr>
        <w:pStyle w:val="Bezodstpw"/>
        <w:numPr>
          <w:ilvl w:val="0"/>
          <w:numId w:val="45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4"/>
      <w:r w:rsidRPr="005C7734">
        <w:rPr>
          <w:rFonts w:cs="Arial"/>
          <w:bCs/>
          <w:sz w:val="22"/>
        </w:rPr>
        <w:t>.</w:t>
      </w:r>
    </w:p>
    <w:p w:rsidR="0016652C" w:rsidRPr="00FA4D72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prowadzi ewidencję udzielonych upoważnień do przetwarzania danych osobowych, o których mowa w ust. 8 lit. a).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4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Dalsze powierzenia przetwarzania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16652C" w:rsidRPr="005C7734" w:rsidRDefault="00832B63" w:rsidP="005C7734">
      <w:pPr>
        <w:pStyle w:val="Bezodstpw"/>
        <w:numPr>
          <w:ilvl w:val="0"/>
          <w:numId w:val="46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uzyska na to zgodę Administratora, wyrażoną w formie dokumentowej (papierowej lub cyfrowej, w tym za pośrednictwem poczty elektronicznej);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zawrze z podwykonawcą umowę powierzenia przetwarzania danych osobowych na warunkach nie gorszych niż warunki umowy;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lastRenderedPageBreak/>
        <w:t>upewni się, że podwykonawca zapewnia wystarczające gwarancje wdrożenia odpowiednich środków technicznych i organizacyjnych, by przetwarzanie odpowiadało wymogom obowiązujących przepisów.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5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Bezpieczeństwo danych osobowych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 ich przypadkowym lub niezgodnym z prawem zniszczeniem, utratą, modyfikacją, nieuprawnionym ujawnieniem lub nieuprawnionym dostępem.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zawiadamia Administratora, przed podjęciem jakichkolwiek działań, o każdym przypadku:</w:t>
      </w:r>
    </w:p>
    <w:p w:rsidR="0016652C" w:rsidRPr="005C7734" w:rsidRDefault="00832B63" w:rsidP="005C7734">
      <w:pPr>
        <w:pStyle w:val="Bezodstpw"/>
        <w:numPr>
          <w:ilvl w:val="0"/>
          <w:numId w:val="47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wystąpienia jakiegokolwiek organu z żądaniem udostępnienia danych osobowych, chyba że zakaz ujawnienia tej informacji wynika z obowiązujących przepisów;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wystąpienia przez osobę, której dane osobowe dotyczą, z żądaniem dotyczącym przetwarzania danych osobowych lub ich treści.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16652C" w:rsidRPr="005C7734" w:rsidRDefault="00832B63" w:rsidP="005C7734">
      <w:pPr>
        <w:pStyle w:val="Bezodstpw"/>
        <w:numPr>
          <w:ilvl w:val="0"/>
          <w:numId w:val="48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16652C" w:rsidRPr="005C7734" w:rsidRDefault="00832B63" w:rsidP="005C7734">
      <w:pPr>
        <w:pStyle w:val="Bezodstpw"/>
        <w:numPr>
          <w:ilvl w:val="0"/>
          <w:numId w:val="49"/>
        </w:numPr>
        <w:spacing w:line="360" w:lineRule="auto"/>
        <w:rPr>
          <w:rFonts w:cs="Arial"/>
          <w:bCs/>
          <w:sz w:val="22"/>
        </w:rPr>
      </w:pPr>
      <w:bookmarkStart w:id="7" w:name="_Hlk511479474"/>
      <w:r w:rsidRPr="005C7734">
        <w:rPr>
          <w:rFonts w:cs="Arial"/>
          <w:bCs/>
          <w:sz w:val="22"/>
        </w:rPr>
        <w:t>imię i nazwisko oraz dane kontaktowe inspektora ochrony danych lub oznaczenie innego punktu kontaktowego, od którego można uzyskać więcej informacji;</w:t>
      </w:r>
      <w:bookmarkEnd w:id="7"/>
    </w:p>
    <w:p w:rsidR="0016652C" w:rsidRPr="005C7734" w:rsidRDefault="00832B63" w:rsidP="005C7734">
      <w:pPr>
        <w:pStyle w:val="Bezodstpw"/>
        <w:numPr>
          <w:ilvl w:val="0"/>
          <w:numId w:val="5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możliwe konsekwencje naruszenia ochrony danych osobowych; oraz</w:t>
      </w:r>
    </w:p>
    <w:p w:rsidR="0016652C" w:rsidRPr="005C7734" w:rsidRDefault="00832B63" w:rsidP="005C7734">
      <w:pPr>
        <w:pStyle w:val="Bezodstpw"/>
        <w:numPr>
          <w:ilvl w:val="0"/>
          <w:numId w:val="51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lastRenderedPageBreak/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16652C" w:rsidRPr="00FA4D72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6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Prawo do kontroli</w:t>
      </w:r>
    </w:p>
    <w:p w:rsidR="0016652C" w:rsidRPr="005C7734" w:rsidRDefault="00832B63" w:rsidP="005C7734"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16652C" w:rsidRPr="00FA4D72" w:rsidRDefault="00832B63" w:rsidP="005C7734"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7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Rozwiązanie umowy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wchodzi w życie z dniem ……………. r. i zostaje zawarta na czas określony do dnia rozwiązania lub wygaśnięcia ostatniej z umów łączących Strony, z których wynika konieczność przetwarzania danych osobowych przez Podmiot Przetwarzający.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8" w:name="_Ref503535635"/>
      <w:r w:rsidRPr="005C7734">
        <w:rPr>
          <w:rFonts w:cs="Arial"/>
          <w:bCs/>
          <w:iCs/>
          <w:sz w:val="22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8"/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9" w:name="_Ref503365162"/>
      <w:r w:rsidRPr="005C7734">
        <w:rPr>
          <w:rFonts w:cs="Arial"/>
          <w:bCs/>
          <w:iCs/>
          <w:sz w:val="22"/>
        </w:rPr>
        <w:t>Najpóźniej w dniu rozwiązania umowy Podmiot Przetwarzający ma obowiązek:</w:t>
      </w:r>
      <w:bookmarkEnd w:id="9"/>
    </w:p>
    <w:p w:rsidR="0016652C" w:rsidRPr="005C7734" w:rsidRDefault="00832B63" w:rsidP="005C7734">
      <w:pPr>
        <w:pStyle w:val="Bezodstpw"/>
        <w:numPr>
          <w:ilvl w:val="0"/>
          <w:numId w:val="52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usunąć wszelkie dane osobowe; albo</w:t>
      </w:r>
    </w:p>
    <w:p w:rsidR="0016652C" w:rsidRPr="005C7734" w:rsidRDefault="00832B63" w:rsidP="005C7734">
      <w:pPr>
        <w:pStyle w:val="Bezodstpw"/>
        <w:numPr>
          <w:ilvl w:val="0"/>
          <w:numId w:val="53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16652C" w:rsidRPr="005C7734" w:rsidRDefault="00832B63" w:rsidP="005C7734">
      <w:pPr>
        <w:pStyle w:val="Bezodstpw"/>
        <w:numPr>
          <w:ilvl w:val="0"/>
          <w:numId w:val="54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lastRenderedPageBreak/>
        <w:t>W przypadku rozwiązania Umowy w trybie ust. 2 wybór Administratora będzie zakomunikowany Podmiotowi Przetwarzającemu w oświadczeniu o rozwiązaniu umowy ze skutkiem natychmiastowym.</w:t>
      </w:r>
    </w:p>
    <w:p w:rsidR="0016652C" w:rsidRPr="00FA4D72" w:rsidRDefault="00832B63" w:rsidP="00FA4D72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8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Postanowienia końcowe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Podmiotowi Przetwarzającemu nie przysługuje wynagrodzenie za wykonywanie Umowy.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Załączniki do Umowy stanowią jej integralną część.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zmiany umowy wymagają formy pisemnej pod rygorem nieważności.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została sporządzona w dwóch egzemplarzach, po jednym dla każdej ze Stron.</w:t>
      </w:r>
    </w:p>
    <w:p w:rsidR="0016652C" w:rsidRPr="005C7734" w:rsidRDefault="0016652C" w:rsidP="005C7734"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      Administrator:</w:t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  <w:t xml:space="preserve">                                </w:t>
      </w:r>
      <w:r w:rsidRPr="005C7734">
        <w:rPr>
          <w:rFonts w:cs="Arial"/>
          <w:sz w:val="22"/>
        </w:rPr>
        <w:tab/>
        <w:t>Podmiot Przetwarzający: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    ……..…………….…                                                                   ……………….…………..</w:t>
      </w:r>
    </w:p>
    <w:sectPr w:rsidR="0016652C" w:rsidRPr="005C7734" w:rsidSect="00AC5EB2">
      <w:headerReference w:type="default" r:id="rId10"/>
      <w:pgSz w:w="11906" w:h="16838"/>
      <w:pgMar w:top="993" w:right="1080" w:bottom="709" w:left="1080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EA" w:rsidRDefault="006512EA" w:rsidP="00AC5EB2">
      <w:pPr>
        <w:spacing w:after="0" w:line="240" w:lineRule="auto"/>
      </w:pPr>
      <w:r>
        <w:separator/>
      </w:r>
    </w:p>
  </w:endnote>
  <w:endnote w:type="continuationSeparator" w:id="0">
    <w:p w:rsidR="006512EA" w:rsidRDefault="006512EA" w:rsidP="00AC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EA" w:rsidRDefault="006512EA" w:rsidP="00AC5EB2">
      <w:pPr>
        <w:spacing w:after="0" w:line="240" w:lineRule="auto"/>
      </w:pPr>
      <w:r>
        <w:separator/>
      </w:r>
    </w:p>
  </w:footnote>
  <w:footnote w:type="continuationSeparator" w:id="0">
    <w:p w:rsidR="006512EA" w:rsidRDefault="006512EA" w:rsidP="00AC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EA" w:rsidRDefault="006512EA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9A3A8E8" wp14:editId="1693B555">
          <wp:extent cx="6127845" cy="552734"/>
          <wp:effectExtent l="0" t="0" r="6350" b="0"/>
          <wp:docPr id="3" name="Obraz 3" descr="C:\Users\start\AppData\Local\Temp\pid-5784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rt\AppData\Local\Temp\pid-5784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009" cy="55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FD2B62E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OpenSymbo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D1365"/>
    <w:multiLevelType w:val="multilevel"/>
    <w:tmpl w:val="5C06E2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CB12CD"/>
    <w:multiLevelType w:val="multilevel"/>
    <w:tmpl w:val="EEE08FC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D8F50C2"/>
    <w:multiLevelType w:val="multilevel"/>
    <w:tmpl w:val="C136DB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FC12393"/>
    <w:multiLevelType w:val="multilevel"/>
    <w:tmpl w:val="EE42F9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30262CB"/>
    <w:multiLevelType w:val="multilevel"/>
    <w:tmpl w:val="7E1ED16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14CC0286"/>
    <w:multiLevelType w:val="multilevel"/>
    <w:tmpl w:val="19DC8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7CE762D"/>
    <w:multiLevelType w:val="hybridMultilevel"/>
    <w:tmpl w:val="B5CE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F349B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C017FED"/>
    <w:multiLevelType w:val="multilevel"/>
    <w:tmpl w:val="D21865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FE707B1"/>
    <w:multiLevelType w:val="multilevel"/>
    <w:tmpl w:val="6282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20C6A57"/>
    <w:multiLevelType w:val="multilevel"/>
    <w:tmpl w:val="D656618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22A7229C"/>
    <w:multiLevelType w:val="multilevel"/>
    <w:tmpl w:val="F50449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68574DB"/>
    <w:multiLevelType w:val="multilevel"/>
    <w:tmpl w:val="A98A96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32174AD1"/>
    <w:multiLevelType w:val="multilevel"/>
    <w:tmpl w:val="DB32A4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36609BF"/>
    <w:multiLevelType w:val="multilevel"/>
    <w:tmpl w:val="325443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33F87DD2"/>
    <w:multiLevelType w:val="multilevel"/>
    <w:tmpl w:val="8AF66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76314D2"/>
    <w:multiLevelType w:val="hybridMultilevel"/>
    <w:tmpl w:val="3D14B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F4E13"/>
    <w:multiLevelType w:val="multilevel"/>
    <w:tmpl w:val="D9A2B4A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4341521F"/>
    <w:multiLevelType w:val="multilevel"/>
    <w:tmpl w:val="8D5223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4E8444F"/>
    <w:multiLevelType w:val="multilevel"/>
    <w:tmpl w:val="8A28BA48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>
    <w:nsid w:val="4F32078B"/>
    <w:multiLevelType w:val="multilevel"/>
    <w:tmpl w:val="423EA7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F6C2BB4"/>
    <w:multiLevelType w:val="multilevel"/>
    <w:tmpl w:val="8A6CB2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531A59DB"/>
    <w:multiLevelType w:val="multilevel"/>
    <w:tmpl w:val="E996DE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54686793"/>
    <w:multiLevelType w:val="multilevel"/>
    <w:tmpl w:val="841211C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>
    <w:nsid w:val="56F53D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9637291"/>
    <w:multiLevelType w:val="multilevel"/>
    <w:tmpl w:val="C85AD72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602D6B1D"/>
    <w:multiLevelType w:val="multilevel"/>
    <w:tmpl w:val="F3ACAB7E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28">
    <w:nsid w:val="607F4161"/>
    <w:multiLevelType w:val="multilevel"/>
    <w:tmpl w:val="CB8072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7137DFF"/>
    <w:multiLevelType w:val="multilevel"/>
    <w:tmpl w:val="CD7A75B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679D37AE"/>
    <w:multiLevelType w:val="multilevel"/>
    <w:tmpl w:val="A2E00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A1A24D8"/>
    <w:multiLevelType w:val="multilevel"/>
    <w:tmpl w:val="719A86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6B252E76"/>
    <w:multiLevelType w:val="multilevel"/>
    <w:tmpl w:val="42D207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>
    <w:nsid w:val="6D1513A6"/>
    <w:multiLevelType w:val="multilevel"/>
    <w:tmpl w:val="EBDAC3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725C0B26"/>
    <w:multiLevelType w:val="multilevel"/>
    <w:tmpl w:val="B9F69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27B2E4C"/>
    <w:multiLevelType w:val="multilevel"/>
    <w:tmpl w:val="925EBB5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732B0EA3"/>
    <w:multiLevelType w:val="multilevel"/>
    <w:tmpl w:val="5456F7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3F60173"/>
    <w:multiLevelType w:val="multilevel"/>
    <w:tmpl w:val="B16E40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>
    <w:nsid w:val="751A329D"/>
    <w:multiLevelType w:val="multilevel"/>
    <w:tmpl w:val="B7F0FD4A"/>
    <w:lvl w:ilvl="0">
      <w:start w:val="2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95" w:hanging="180"/>
      </w:pPr>
    </w:lvl>
  </w:abstractNum>
  <w:abstractNum w:abstractNumId="39">
    <w:nsid w:val="757259DA"/>
    <w:multiLevelType w:val="hybridMultilevel"/>
    <w:tmpl w:val="0C9C1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A24F1"/>
    <w:multiLevelType w:val="multilevel"/>
    <w:tmpl w:val="E37CC4A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nsid w:val="7AAE34B3"/>
    <w:multiLevelType w:val="multilevel"/>
    <w:tmpl w:val="D79630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>
    <w:nsid w:val="7D0C0C95"/>
    <w:multiLevelType w:val="multilevel"/>
    <w:tmpl w:val="C400E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>
    <w:nsid w:val="7D452412"/>
    <w:multiLevelType w:val="multilevel"/>
    <w:tmpl w:val="FD369F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>
    <w:nsid w:val="7E5F6329"/>
    <w:multiLevelType w:val="multilevel"/>
    <w:tmpl w:val="C5DACE7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>
    <w:nsid w:val="7F466D30"/>
    <w:multiLevelType w:val="multilevel"/>
    <w:tmpl w:val="3350E8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34"/>
  </w:num>
  <w:num w:numId="6">
    <w:abstractNumId w:val="6"/>
  </w:num>
  <w:num w:numId="7">
    <w:abstractNumId w:val="36"/>
  </w:num>
  <w:num w:numId="8">
    <w:abstractNumId w:val="16"/>
  </w:num>
  <w:num w:numId="9">
    <w:abstractNumId w:val="8"/>
  </w:num>
  <w:num w:numId="10">
    <w:abstractNumId w:val="43"/>
  </w:num>
  <w:num w:numId="11">
    <w:abstractNumId w:val="44"/>
  </w:num>
  <w:num w:numId="12">
    <w:abstractNumId w:val="5"/>
  </w:num>
  <w:num w:numId="13">
    <w:abstractNumId w:val="32"/>
  </w:num>
  <w:num w:numId="14">
    <w:abstractNumId w:val="38"/>
  </w:num>
  <w:num w:numId="15">
    <w:abstractNumId w:val="27"/>
  </w:num>
  <w:num w:numId="16">
    <w:abstractNumId w:val="21"/>
  </w:num>
  <w:num w:numId="17">
    <w:abstractNumId w:val="28"/>
  </w:num>
  <w:num w:numId="18">
    <w:abstractNumId w:val="24"/>
  </w:num>
  <w:num w:numId="19">
    <w:abstractNumId w:val="12"/>
  </w:num>
  <w:num w:numId="20">
    <w:abstractNumId w:val="37"/>
  </w:num>
  <w:num w:numId="21">
    <w:abstractNumId w:val="30"/>
  </w:num>
  <w:num w:numId="22">
    <w:abstractNumId w:val="42"/>
  </w:num>
  <w:num w:numId="23">
    <w:abstractNumId w:val="22"/>
  </w:num>
  <w:num w:numId="24">
    <w:abstractNumId w:val="15"/>
  </w:num>
  <w:num w:numId="25">
    <w:abstractNumId w:val="33"/>
  </w:num>
  <w:num w:numId="26">
    <w:abstractNumId w:val="31"/>
  </w:num>
  <w:num w:numId="27">
    <w:abstractNumId w:val="2"/>
  </w:num>
  <w:num w:numId="28">
    <w:abstractNumId w:val="41"/>
  </w:num>
  <w:num w:numId="29">
    <w:abstractNumId w:val="26"/>
  </w:num>
  <w:num w:numId="30">
    <w:abstractNumId w:val="13"/>
  </w:num>
  <w:num w:numId="31">
    <w:abstractNumId w:val="11"/>
  </w:num>
  <w:num w:numId="32">
    <w:abstractNumId w:val="18"/>
  </w:num>
  <w:num w:numId="33">
    <w:abstractNumId w:val="9"/>
  </w:num>
  <w:num w:numId="34">
    <w:abstractNumId w:val="23"/>
  </w:num>
  <w:num w:numId="35">
    <w:abstractNumId w:val="35"/>
  </w:num>
  <w:num w:numId="36">
    <w:abstractNumId w:val="45"/>
  </w:num>
  <w:num w:numId="37">
    <w:abstractNumId w:val="29"/>
  </w:num>
  <w:num w:numId="38">
    <w:abstractNumId w:val="40"/>
  </w:num>
  <w:num w:numId="39">
    <w:abstractNumId w:val="20"/>
  </w:num>
  <w:num w:numId="40">
    <w:abstractNumId w:val="1"/>
  </w:num>
  <w:num w:numId="41">
    <w:abstractNumId w:val="19"/>
  </w:num>
  <w:num w:numId="42">
    <w:abstractNumId w:val="37"/>
    <w:lvlOverride w:ilvl="0">
      <w:startOverride w:val="1"/>
    </w:lvlOverride>
  </w:num>
  <w:num w:numId="43">
    <w:abstractNumId w:val="37"/>
  </w:num>
  <w:num w:numId="44">
    <w:abstractNumId w:val="37"/>
  </w:num>
  <w:num w:numId="45">
    <w:abstractNumId w:val="37"/>
  </w:num>
  <w:num w:numId="46">
    <w:abstractNumId w:val="37"/>
    <w:lvlOverride w:ilvl="0">
      <w:startOverride w:val="1"/>
    </w:lvlOverride>
  </w:num>
  <w:num w:numId="47">
    <w:abstractNumId w:val="37"/>
    <w:lvlOverride w:ilvl="0">
      <w:startOverride w:val="1"/>
    </w:lvlOverride>
  </w:num>
  <w:num w:numId="48">
    <w:abstractNumId w:val="37"/>
    <w:lvlOverride w:ilvl="0">
      <w:startOverride w:val="1"/>
    </w:lvlOverride>
  </w:num>
  <w:num w:numId="49">
    <w:abstractNumId w:val="37"/>
  </w:num>
  <w:num w:numId="50">
    <w:abstractNumId w:val="37"/>
  </w:num>
  <w:num w:numId="51">
    <w:abstractNumId w:val="37"/>
  </w:num>
  <w:num w:numId="52">
    <w:abstractNumId w:val="37"/>
    <w:lvlOverride w:ilvl="0">
      <w:startOverride w:val="1"/>
    </w:lvlOverride>
  </w:num>
  <w:num w:numId="53">
    <w:abstractNumId w:val="37"/>
  </w:num>
  <w:num w:numId="54">
    <w:abstractNumId w:val="37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C"/>
    <w:rsid w:val="000F2378"/>
    <w:rsid w:val="0016652C"/>
    <w:rsid w:val="004834EE"/>
    <w:rsid w:val="005C7734"/>
    <w:rsid w:val="006512EA"/>
    <w:rsid w:val="006A2F74"/>
    <w:rsid w:val="00832B63"/>
    <w:rsid w:val="00842FBE"/>
    <w:rsid w:val="008A548F"/>
    <w:rsid w:val="0096568E"/>
    <w:rsid w:val="00AC5EB2"/>
    <w:rsid w:val="00EE1D87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zozbrod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106A-C639-4206-99F3-64BB84C0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19</Pages>
  <Words>6390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start</cp:lastModifiedBy>
  <cp:revision>49</cp:revision>
  <cp:lastPrinted>2021-01-27T07:41:00Z</cp:lastPrinted>
  <dcterms:created xsi:type="dcterms:W3CDTF">2021-01-25T12:42:00Z</dcterms:created>
  <dcterms:modified xsi:type="dcterms:W3CDTF">2023-04-28T10:56:00Z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