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C5C54" w14:textId="0D6C9AC9" w:rsidR="00055D5A" w:rsidRPr="005A2B16" w:rsidRDefault="00055D5A" w:rsidP="005A2B16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5A2B16">
        <w:rPr>
          <w:rFonts w:asciiTheme="minorHAnsi" w:hAnsiTheme="minorHAnsi" w:cs="Arial"/>
          <w:b/>
          <w:szCs w:val="24"/>
        </w:rPr>
        <w:t>INS/</w:t>
      </w:r>
      <w:r w:rsidR="00760C65">
        <w:rPr>
          <w:rFonts w:asciiTheme="minorHAnsi" w:hAnsiTheme="minorHAnsi" w:cs="Arial"/>
          <w:b/>
          <w:szCs w:val="24"/>
        </w:rPr>
        <w:t>B</w:t>
      </w:r>
      <w:r w:rsidR="00381057">
        <w:rPr>
          <w:rFonts w:asciiTheme="minorHAnsi" w:hAnsiTheme="minorHAnsi" w:cs="Arial"/>
          <w:b/>
          <w:szCs w:val="24"/>
        </w:rPr>
        <w:t>PC</w:t>
      </w:r>
      <w:r w:rsidR="000D7478">
        <w:rPr>
          <w:rFonts w:asciiTheme="minorHAnsi" w:hAnsiTheme="minorHAnsi" w:cs="Arial"/>
          <w:b/>
          <w:szCs w:val="24"/>
        </w:rPr>
        <w:t>/ZO</w:t>
      </w:r>
      <w:r w:rsidRPr="005A2B16">
        <w:rPr>
          <w:rFonts w:asciiTheme="minorHAnsi" w:hAnsiTheme="minorHAnsi" w:cs="Arial"/>
          <w:b/>
          <w:szCs w:val="24"/>
        </w:rPr>
        <w:t xml:space="preserve"> – </w:t>
      </w:r>
      <w:r w:rsidR="002523B2">
        <w:rPr>
          <w:rFonts w:asciiTheme="minorHAnsi" w:hAnsiTheme="minorHAnsi" w:cs="Arial"/>
          <w:b/>
          <w:szCs w:val="24"/>
        </w:rPr>
        <w:t>15</w:t>
      </w:r>
      <w:bookmarkStart w:id="0" w:name="_GoBack"/>
      <w:bookmarkEnd w:id="0"/>
      <w:r w:rsidRPr="005A2B16">
        <w:rPr>
          <w:rFonts w:asciiTheme="minorHAnsi" w:hAnsiTheme="minorHAnsi" w:cs="Arial"/>
          <w:b/>
          <w:szCs w:val="24"/>
        </w:rPr>
        <w:t>/202</w:t>
      </w:r>
      <w:r w:rsidR="00F30B11">
        <w:rPr>
          <w:rFonts w:asciiTheme="minorHAnsi" w:hAnsiTheme="minorHAnsi" w:cs="Arial"/>
          <w:b/>
          <w:szCs w:val="24"/>
        </w:rPr>
        <w:t>2</w:t>
      </w:r>
    </w:p>
    <w:p w14:paraId="3C6EC221" w14:textId="4A0A74D5" w:rsidR="00055D5A" w:rsidRPr="005A2B16" w:rsidRDefault="00055D5A" w:rsidP="005A2B16">
      <w:pPr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F30B11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Pr="005A2B16">
        <w:rPr>
          <w:rFonts w:asciiTheme="minorHAnsi" w:eastAsia="Calibri" w:hAnsiTheme="minorHAnsi" w:cs="Arial"/>
          <w:b/>
          <w:szCs w:val="24"/>
          <w:lang w:eastAsia="en-US"/>
        </w:rPr>
        <w:t xml:space="preserve"> do </w:t>
      </w:r>
      <w:r w:rsidR="00D64C25">
        <w:rPr>
          <w:rFonts w:asciiTheme="minorHAnsi" w:eastAsia="Calibri" w:hAnsiTheme="minorHAnsi" w:cs="Arial"/>
          <w:b/>
          <w:szCs w:val="24"/>
          <w:lang w:eastAsia="en-US"/>
        </w:rPr>
        <w:t>zap</w:t>
      </w:r>
      <w:r w:rsidR="00CA46BD">
        <w:rPr>
          <w:rFonts w:asciiTheme="minorHAnsi" w:eastAsia="Calibri" w:hAnsiTheme="minorHAnsi" w:cs="Arial"/>
          <w:b/>
          <w:szCs w:val="24"/>
          <w:lang w:eastAsia="en-US"/>
        </w:rPr>
        <w:t>roszenia</w:t>
      </w:r>
    </w:p>
    <w:p w14:paraId="001A4E00" w14:textId="77777777" w:rsidR="00055D5A" w:rsidRPr="005A2B16" w:rsidRDefault="00055D5A" w:rsidP="00055D5A">
      <w:pPr>
        <w:spacing w:line="360" w:lineRule="auto"/>
        <w:rPr>
          <w:rFonts w:asciiTheme="minorHAnsi" w:eastAsia="Calibri" w:hAnsiTheme="minorHAnsi" w:cs="Arial"/>
          <w:b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Wykonawca:</w:t>
      </w:r>
    </w:p>
    <w:p w14:paraId="0C2EF998" w14:textId="77777777" w:rsidR="00055D5A" w:rsidRPr="005A2B16" w:rsidRDefault="00055D5A" w:rsidP="00055D5A">
      <w:pPr>
        <w:spacing w:line="360" w:lineRule="auto"/>
        <w:ind w:right="5954"/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…………………………………</w:t>
      </w:r>
    </w:p>
    <w:p w14:paraId="0129FA6A" w14:textId="4C939ECB" w:rsidR="00055D5A" w:rsidRDefault="00055D5A" w:rsidP="00055D5A">
      <w:pPr>
        <w:ind w:right="5954"/>
        <w:rPr>
          <w:rFonts w:asciiTheme="minorHAnsi" w:eastAsia="Calibri" w:hAnsiTheme="minorHAnsi" w:cs="Arial"/>
          <w:i/>
          <w:sz w:val="16"/>
          <w:szCs w:val="24"/>
          <w:lang w:eastAsia="en-US"/>
        </w:rPr>
      </w:pPr>
      <w:r w:rsidRPr="005A2B16">
        <w:rPr>
          <w:rFonts w:asciiTheme="minorHAnsi" w:eastAsia="Calibri" w:hAnsiTheme="minorHAnsi" w:cs="Arial"/>
          <w:i/>
          <w:sz w:val="16"/>
          <w:szCs w:val="24"/>
          <w:lang w:eastAsia="en-US"/>
        </w:rPr>
        <w:t>(pełna nazwa/firma, adres, w zależności od podmiotu: NIP/PESEL, KRS/</w:t>
      </w:r>
      <w:proofErr w:type="spellStart"/>
      <w:r w:rsidRPr="005A2B16">
        <w:rPr>
          <w:rFonts w:asciiTheme="minorHAnsi" w:eastAsia="Calibri" w:hAnsiTheme="minorHAnsi" w:cs="Arial"/>
          <w:i/>
          <w:sz w:val="16"/>
          <w:szCs w:val="24"/>
          <w:lang w:eastAsia="en-US"/>
        </w:rPr>
        <w:t>CEiDG</w:t>
      </w:r>
      <w:proofErr w:type="spellEnd"/>
      <w:r w:rsidRPr="005A2B16">
        <w:rPr>
          <w:rFonts w:asciiTheme="minorHAnsi" w:eastAsia="Calibri" w:hAnsiTheme="minorHAnsi" w:cs="Arial"/>
          <w:i/>
          <w:sz w:val="16"/>
          <w:szCs w:val="24"/>
          <w:lang w:eastAsia="en-US"/>
        </w:rPr>
        <w:t>)</w:t>
      </w:r>
    </w:p>
    <w:p w14:paraId="563FBA92" w14:textId="77777777" w:rsidR="006E249F" w:rsidRPr="005A2B16" w:rsidRDefault="006E249F" w:rsidP="00055D5A">
      <w:pPr>
        <w:ind w:right="5954"/>
        <w:rPr>
          <w:rFonts w:asciiTheme="minorHAnsi" w:eastAsia="Calibri" w:hAnsiTheme="minorHAnsi" w:cs="Arial"/>
          <w:i/>
          <w:sz w:val="16"/>
          <w:szCs w:val="24"/>
          <w:lang w:eastAsia="en-US"/>
        </w:rPr>
      </w:pPr>
    </w:p>
    <w:p w14:paraId="42786D38" w14:textId="65E5514C" w:rsidR="00055D5A" w:rsidRDefault="00055D5A" w:rsidP="00055D5A">
      <w:pPr>
        <w:spacing w:line="360" w:lineRule="auto"/>
        <w:ind w:right="5953"/>
        <w:rPr>
          <w:rFonts w:asciiTheme="minorHAnsi" w:eastAsia="Calibri" w:hAnsiTheme="minorHAnsi" w:cs="Arial"/>
          <w:i/>
          <w:sz w:val="24"/>
          <w:szCs w:val="24"/>
          <w:lang w:eastAsia="en-US"/>
        </w:rPr>
      </w:pPr>
    </w:p>
    <w:p w14:paraId="296CBDC8" w14:textId="77777777" w:rsidR="006E249F" w:rsidRPr="005A2B16" w:rsidRDefault="006E249F" w:rsidP="00055D5A">
      <w:pPr>
        <w:spacing w:line="360" w:lineRule="auto"/>
        <w:ind w:right="5953"/>
        <w:rPr>
          <w:rFonts w:asciiTheme="minorHAnsi" w:eastAsia="Calibri" w:hAnsiTheme="minorHAnsi" w:cs="Arial"/>
          <w:i/>
          <w:sz w:val="24"/>
          <w:szCs w:val="24"/>
          <w:lang w:eastAsia="en-US"/>
        </w:rPr>
      </w:pPr>
    </w:p>
    <w:p w14:paraId="2102DB2F" w14:textId="6EA3B85A" w:rsidR="00055D5A" w:rsidRPr="006E249F" w:rsidRDefault="001064D1" w:rsidP="00055D5A">
      <w:pPr>
        <w:ind w:left="720"/>
        <w:contextualSpacing/>
        <w:jc w:val="center"/>
        <w:rPr>
          <w:rFonts w:asciiTheme="minorHAnsi" w:hAnsiTheme="minorHAnsi" w:cs="Arial"/>
          <w:b/>
          <w:sz w:val="22"/>
          <w:szCs w:val="24"/>
          <w:lang w:eastAsia="en-US" w:bidi="en-US"/>
        </w:rPr>
      </w:pPr>
      <w:r w:rsidRPr="006E249F">
        <w:rPr>
          <w:rFonts w:asciiTheme="minorHAnsi" w:hAnsiTheme="minorHAnsi" w:cs="Arial"/>
          <w:b/>
          <w:sz w:val="22"/>
          <w:szCs w:val="24"/>
          <w:lang w:eastAsia="en-US" w:bidi="en-US"/>
        </w:rPr>
        <w:t>PARAMETRY OFEROWANEGO SUROWCA</w:t>
      </w:r>
    </w:p>
    <w:p w14:paraId="059F7052" w14:textId="43F4A154" w:rsidR="00055D5A" w:rsidRPr="00F30B11" w:rsidRDefault="002B2395" w:rsidP="00055D5A">
      <w:pPr>
        <w:ind w:left="720"/>
        <w:contextualSpacing/>
        <w:jc w:val="center"/>
        <w:rPr>
          <w:rFonts w:asciiTheme="minorHAnsi" w:hAnsiTheme="minorHAnsi" w:cs="Arial"/>
          <w:b/>
          <w:bCs/>
          <w:sz w:val="22"/>
          <w:szCs w:val="22"/>
          <w:lang w:eastAsia="en-US" w:bidi="en-US"/>
        </w:rPr>
      </w:pPr>
      <w:r>
        <w:rPr>
          <w:rFonts w:asciiTheme="minorHAnsi" w:hAnsiTheme="minorHAnsi" w:cs="Arial"/>
          <w:b/>
          <w:bCs/>
          <w:sz w:val="22"/>
          <w:szCs w:val="22"/>
          <w:lang w:eastAsia="en-US" w:bidi="en-US"/>
        </w:rPr>
        <w:t>Cement glinowo – wapniowy ogniotrwały</w:t>
      </w:r>
      <w:r w:rsidR="00381057" w:rsidRPr="00F30B11">
        <w:rPr>
          <w:rFonts w:asciiTheme="minorHAnsi" w:hAnsiTheme="minorHAnsi" w:cs="Arial"/>
          <w:b/>
          <w:bCs/>
          <w:sz w:val="22"/>
          <w:szCs w:val="22"/>
          <w:lang w:eastAsia="en-US" w:bidi="en-US"/>
        </w:rPr>
        <w:t xml:space="preserve"> </w:t>
      </w:r>
    </w:p>
    <w:p w14:paraId="1548D1C0" w14:textId="77777777" w:rsidR="00FA798F" w:rsidRPr="005A2B16" w:rsidRDefault="00FA798F" w:rsidP="00055D5A">
      <w:pPr>
        <w:ind w:left="720"/>
        <w:contextualSpacing/>
        <w:jc w:val="center"/>
        <w:rPr>
          <w:rFonts w:asciiTheme="minorHAnsi" w:hAnsiTheme="minorHAnsi" w:cs="Arial"/>
          <w:b/>
          <w:bCs/>
          <w:szCs w:val="24"/>
          <w:lang w:eastAsia="en-US" w:bidi="en-US"/>
        </w:rPr>
      </w:pPr>
    </w:p>
    <w:p w14:paraId="50A4AFE3" w14:textId="4BB96E15" w:rsidR="00055D5A" w:rsidRDefault="00055D5A" w:rsidP="00055D5A">
      <w:pPr>
        <w:spacing w:line="360" w:lineRule="auto"/>
        <w:ind w:left="720"/>
        <w:contextualSpacing/>
        <w:jc w:val="center"/>
        <w:rPr>
          <w:rFonts w:asciiTheme="minorHAnsi" w:hAnsiTheme="minorHAnsi" w:cs="Arial"/>
          <w:b/>
          <w:bCs/>
          <w:szCs w:val="24"/>
          <w:lang w:eastAsia="en-US" w:bidi="en-US"/>
        </w:rPr>
      </w:pPr>
    </w:p>
    <w:p w14:paraId="23C0FFF6" w14:textId="3E283C29" w:rsidR="006E249F" w:rsidRDefault="006E249F" w:rsidP="00055D5A">
      <w:pPr>
        <w:spacing w:line="360" w:lineRule="auto"/>
        <w:ind w:left="720"/>
        <w:contextualSpacing/>
        <w:jc w:val="center"/>
        <w:rPr>
          <w:rFonts w:asciiTheme="minorHAnsi" w:hAnsiTheme="minorHAnsi" w:cs="Arial"/>
          <w:b/>
          <w:bCs/>
          <w:szCs w:val="24"/>
          <w:lang w:eastAsia="en-US" w:bidi="en-US"/>
        </w:rPr>
      </w:pPr>
    </w:p>
    <w:p w14:paraId="2898C8CA" w14:textId="77777777" w:rsidR="006E249F" w:rsidRPr="005A2B16" w:rsidRDefault="006E249F" w:rsidP="00055D5A">
      <w:pPr>
        <w:spacing w:line="360" w:lineRule="auto"/>
        <w:ind w:left="720"/>
        <w:contextualSpacing/>
        <w:jc w:val="center"/>
        <w:rPr>
          <w:rFonts w:asciiTheme="minorHAnsi" w:hAnsiTheme="minorHAnsi" w:cs="Arial"/>
          <w:b/>
          <w:bCs/>
          <w:szCs w:val="24"/>
          <w:lang w:eastAsia="en-US" w:bidi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145"/>
        <w:gridCol w:w="4008"/>
      </w:tblGrid>
      <w:tr w:rsidR="00055D5A" w:rsidRPr="005A2B16" w14:paraId="033CB507" w14:textId="77777777" w:rsidTr="00760C65">
        <w:tc>
          <w:tcPr>
            <w:tcW w:w="4145" w:type="dxa"/>
            <w:vAlign w:val="center"/>
          </w:tcPr>
          <w:p w14:paraId="58FC76D9" w14:textId="77777777" w:rsidR="00055D5A" w:rsidRPr="005A2B16" w:rsidRDefault="00055D5A" w:rsidP="00FA798F">
            <w:pPr>
              <w:spacing w:before="120" w:after="120"/>
              <w:jc w:val="center"/>
              <w:rPr>
                <w:rFonts w:asciiTheme="minorHAnsi" w:eastAsia="Calibri" w:hAnsiTheme="minorHAnsi" w:cs="Arial"/>
                <w:b/>
                <w:szCs w:val="24"/>
                <w:lang w:eastAsia="en-US"/>
              </w:rPr>
            </w:pPr>
            <w:r w:rsidRPr="005A2B16">
              <w:rPr>
                <w:rFonts w:asciiTheme="minorHAnsi" w:eastAsia="Calibri" w:hAnsiTheme="minorHAnsi" w:cs="Arial"/>
                <w:b/>
                <w:szCs w:val="24"/>
                <w:lang w:eastAsia="en-US"/>
              </w:rPr>
              <w:t>Wymagane parametry</w:t>
            </w:r>
          </w:p>
        </w:tc>
        <w:tc>
          <w:tcPr>
            <w:tcW w:w="4008" w:type="dxa"/>
            <w:vAlign w:val="center"/>
          </w:tcPr>
          <w:p w14:paraId="6868456F" w14:textId="77777777" w:rsidR="00055D5A" w:rsidRPr="005A2B16" w:rsidRDefault="00055D5A" w:rsidP="00FA798F">
            <w:pPr>
              <w:spacing w:before="120" w:after="120"/>
              <w:jc w:val="center"/>
              <w:rPr>
                <w:rFonts w:asciiTheme="minorHAnsi" w:eastAsia="Calibri" w:hAnsiTheme="minorHAnsi" w:cs="Arial"/>
                <w:b/>
                <w:szCs w:val="24"/>
                <w:lang w:eastAsia="en-US"/>
              </w:rPr>
            </w:pPr>
            <w:r w:rsidRPr="005A2B16">
              <w:rPr>
                <w:rFonts w:asciiTheme="minorHAnsi" w:eastAsia="Calibri" w:hAnsiTheme="minorHAnsi" w:cs="Arial"/>
                <w:b/>
                <w:szCs w:val="24"/>
                <w:lang w:eastAsia="en-US"/>
              </w:rPr>
              <w:t>Parametry oferowanego surowca (należy wpisać dokładny parametr)</w:t>
            </w:r>
          </w:p>
        </w:tc>
      </w:tr>
      <w:tr w:rsidR="00055D5A" w:rsidRPr="005A2B16" w14:paraId="634172AF" w14:textId="77777777" w:rsidTr="00760C65">
        <w:trPr>
          <w:trHeight w:val="631"/>
        </w:trPr>
        <w:tc>
          <w:tcPr>
            <w:tcW w:w="8153" w:type="dxa"/>
            <w:gridSpan w:val="2"/>
            <w:vAlign w:val="center"/>
          </w:tcPr>
          <w:p w14:paraId="4AF99121" w14:textId="2AD10BE8" w:rsidR="00055D5A" w:rsidRPr="002B2395" w:rsidRDefault="00055D5A" w:rsidP="00FA798F">
            <w:pPr>
              <w:widowControl w:val="0"/>
              <w:spacing w:before="120" w:after="120"/>
              <w:jc w:val="center"/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</w:pPr>
            <w:r w:rsidRPr="005A2B16"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>Skład chemiczn</w:t>
            </w:r>
            <w:r w:rsidR="00F30B11"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>y</w:t>
            </w:r>
            <w:r w:rsidR="002B2395"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 xml:space="preserve"> (dla materiału wysuszonego w 105 </w:t>
            </w:r>
            <w:r w:rsidR="002B2395"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vertAlign w:val="superscript"/>
                <w:lang w:eastAsia="en-US" w:bidi="pl-PL"/>
              </w:rPr>
              <w:t>0</w:t>
            </w:r>
            <w:r w:rsidR="002B2395"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>C)</w:t>
            </w:r>
          </w:p>
        </w:tc>
      </w:tr>
      <w:tr w:rsidR="00055D5A" w:rsidRPr="005A2B16" w14:paraId="2395838D" w14:textId="77777777" w:rsidTr="00760C65">
        <w:tc>
          <w:tcPr>
            <w:tcW w:w="4145" w:type="dxa"/>
          </w:tcPr>
          <w:p w14:paraId="60D9904B" w14:textId="082E30A8" w:rsidR="00055D5A" w:rsidRPr="00F30B11" w:rsidRDefault="00F30B11" w:rsidP="00F30B11">
            <w:pPr>
              <w:spacing w:after="120" w:line="276" w:lineRule="auto"/>
              <w:jc w:val="both"/>
              <w:rPr>
                <w:rFonts w:asciiTheme="minorHAnsi" w:eastAsia="Calibri" w:hAnsiTheme="minorHAnsi"/>
                <w:sz w:val="18"/>
                <w:szCs w:val="18"/>
              </w:rPr>
            </w:pPr>
            <w:r w:rsidRPr="00F30B11">
              <w:rPr>
                <w:rFonts w:asciiTheme="minorHAnsi" w:eastAsia="Calibri" w:hAnsiTheme="minorHAnsi"/>
                <w:sz w:val="18"/>
                <w:szCs w:val="18"/>
              </w:rPr>
              <w:t xml:space="preserve">Stężenie </w:t>
            </w:r>
            <w:r w:rsidR="002B2395">
              <w:rPr>
                <w:rFonts w:asciiTheme="minorHAnsi" w:eastAsia="Calibri" w:hAnsiTheme="minorHAnsi"/>
                <w:sz w:val="18"/>
                <w:szCs w:val="18"/>
              </w:rPr>
              <w:t>Al</w:t>
            </w:r>
            <w:r w:rsidR="002B2395">
              <w:rPr>
                <w:rFonts w:asciiTheme="minorHAnsi" w:eastAsia="Calibri" w:hAnsiTheme="minorHAnsi"/>
                <w:sz w:val="18"/>
                <w:szCs w:val="18"/>
                <w:vertAlign w:val="subscript"/>
              </w:rPr>
              <w:t>2</w:t>
            </w:r>
            <w:r w:rsidR="002B2395">
              <w:rPr>
                <w:rFonts w:asciiTheme="minorHAnsi" w:eastAsia="Calibri" w:hAnsiTheme="minorHAnsi"/>
                <w:sz w:val="18"/>
                <w:szCs w:val="18"/>
              </w:rPr>
              <w:t>O</w:t>
            </w:r>
            <w:r w:rsidR="002B2395">
              <w:rPr>
                <w:rFonts w:asciiTheme="minorHAnsi" w:eastAsia="Calibri" w:hAnsiTheme="minorHAnsi"/>
                <w:sz w:val="18"/>
                <w:szCs w:val="18"/>
                <w:vertAlign w:val="subscript"/>
              </w:rPr>
              <w:t>3</w:t>
            </w:r>
            <w:r w:rsidRPr="00F30B11">
              <w:rPr>
                <w:rFonts w:asciiTheme="minorHAnsi" w:eastAsia="Calibri" w:hAnsiTheme="minorHAnsi"/>
                <w:sz w:val="18"/>
                <w:szCs w:val="18"/>
                <w:vertAlign w:val="subscript"/>
              </w:rPr>
              <w:t xml:space="preserve"> </w:t>
            </w:r>
            <w:r w:rsidRPr="00F30B11">
              <w:rPr>
                <w:rFonts w:asciiTheme="minorHAnsi" w:eastAsia="Calibri" w:hAnsiTheme="minorHAnsi"/>
                <w:sz w:val="18"/>
                <w:szCs w:val="18"/>
              </w:rPr>
              <w:t>[%</w:t>
            </w:r>
            <w:r w:rsidR="00893CEA">
              <w:rPr>
                <w:rFonts w:asciiTheme="minorHAnsi" w:eastAsia="Calibri" w:hAnsiTheme="minorHAnsi"/>
                <w:sz w:val="18"/>
                <w:szCs w:val="18"/>
              </w:rPr>
              <w:t xml:space="preserve"> </w:t>
            </w:r>
            <w:r w:rsidRPr="00F30B11">
              <w:rPr>
                <w:rFonts w:asciiTheme="minorHAnsi" w:eastAsia="Calibri" w:hAnsiTheme="minorHAnsi"/>
                <w:sz w:val="18"/>
                <w:szCs w:val="18"/>
              </w:rPr>
              <w:t xml:space="preserve">wag.] – </w:t>
            </w:r>
            <w:r w:rsidR="002B2395">
              <w:rPr>
                <w:rFonts w:asciiTheme="minorHAnsi" w:eastAsia="Calibri" w:hAnsiTheme="minorHAnsi"/>
                <w:sz w:val="18"/>
                <w:szCs w:val="18"/>
              </w:rPr>
              <w:t>min. 68, maks. 71</w:t>
            </w:r>
          </w:p>
        </w:tc>
        <w:tc>
          <w:tcPr>
            <w:tcW w:w="4008" w:type="dxa"/>
          </w:tcPr>
          <w:p w14:paraId="15817C98" w14:textId="77777777" w:rsidR="00055D5A" w:rsidRPr="005A2B16" w:rsidRDefault="00055D5A" w:rsidP="00055D5A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055D5A" w:rsidRPr="005A2B16" w14:paraId="2B84C490" w14:textId="77777777" w:rsidTr="00760C65">
        <w:tc>
          <w:tcPr>
            <w:tcW w:w="4145" w:type="dxa"/>
            <w:vAlign w:val="bottom"/>
          </w:tcPr>
          <w:p w14:paraId="39E471C5" w14:textId="542B7D9F" w:rsidR="00055D5A" w:rsidRPr="00F30B11" w:rsidRDefault="00F30B11" w:rsidP="00F30B11">
            <w:pPr>
              <w:spacing w:after="120" w:line="276" w:lineRule="auto"/>
              <w:jc w:val="both"/>
              <w:rPr>
                <w:rFonts w:asciiTheme="minorHAnsi" w:eastAsia="Calibri" w:hAnsiTheme="minorHAnsi"/>
                <w:sz w:val="18"/>
                <w:szCs w:val="18"/>
              </w:rPr>
            </w:pPr>
            <w:r w:rsidRPr="00F30B11">
              <w:rPr>
                <w:rFonts w:asciiTheme="minorHAnsi" w:eastAsia="Calibri" w:hAnsiTheme="minorHAnsi"/>
                <w:sz w:val="18"/>
                <w:szCs w:val="18"/>
              </w:rPr>
              <w:t xml:space="preserve">Stężenie </w:t>
            </w:r>
            <w:proofErr w:type="spellStart"/>
            <w:r w:rsidR="002B2395">
              <w:rPr>
                <w:rFonts w:asciiTheme="minorHAnsi" w:eastAsia="Calibri" w:hAnsiTheme="minorHAnsi"/>
                <w:sz w:val="18"/>
                <w:szCs w:val="18"/>
              </w:rPr>
              <w:t>CaO</w:t>
            </w:r>
            <w:proofErr w:type="spellEnd"/>
            <w:r w:rsidRPr="00F30B11">
              <w:rPr>
                <w:rFonts w:asciiTheme="minorHAnsi" w:eastAsia="Calibri" w:hAnsiTheme="minorHAnsi"/>
                <w:sz w:val="18"/>
                <w:szCs w:val="18"/>
              </w:rPr>
              <w:t xml:space="preserve"> [% wag.] – </w:t>
            </w:r>
            <w:r w:rsidR="002B2395">
              <w:rPr>
                <w:rFonts w:asciiTheme="minorHAnsi" w:eastAsia="Calibri" w:hAnsiTheme="minorHAnsi"/>
                <w:sz w:val="18"/>
                <w:szCs w:val="18"/>
              </w:rPr>
              <w:t>min. 28, maks. 31</w:t>
            </w:r>
          </w:p>
        </w:tc>
        <w:tc>
          <w:tcPr>
            <w:tcW w:w="4008" w:type="dxa"/>
            <w:vAlign w:val="bottom"/>
          </w:tcPr>
          <w:p w14:paraId="0BED593A" w14:textId="77777777" w:rsidR="00055D5A" w:rsidRPr="005A2B16" w:rsidRDefault="00055D5A" w:rsidP="00055D5A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055D5A" w:rsidRPr="005A2B16" w14:paraId="43F04924" w14:textId="77777777" w:rsidTr="00760C65">
        <w:tc>
          <w:tcPr>
            <w:tcW w:w="4145" w:type="dxa"/>
          </w:tcPr>
          <w:p w14:paraId="1F758E86" w14:textId="0648BACF" w:rsidR="00055D5A" w:rsidRPr="002B2395" w:rsidRDefault="002B2395" w:rsidP="00F30B11">
            <w:pPr>
              <w:spacing w:after="120" w:line="276" w:lineRule="auto"/>
              <w:jc w:val="both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Stężenie SiO</w:t>
            </w:r>
            <w:r>
              <w:rPr>
                <w:rFonts w:asciiTheme="minorHAnsi" w:eastAsia="Calibri" w:hAnsiTheme="minorHAnsi"/>
                <w:sz w:val="18"/>
                <w:szCs w:val="18"/>
                <w:vertAlign w:val="subscript"/>
              </w:rPr>
              <w:t xml:space="preserve">2 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– ni więcej niż 0.5</w:t>
            </w:r>
          </w:p>
        </w:tc>
        <w:tc>
          <w:tcPr>
            <w:tcW w:w="4008" w:type="dxa"/>
          </w:tcPr>
          <w:p w14:paraId="7BE965B8" w14:textId="77777777" w:rsidR="00055D5A" w:rsidRPr="005A2B16" w:rsidRDefault="00055D5A" w:rsidP="00055D5A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055D5A" w:rsidRPr="005A2B16" w14:paraId="5377A7AA" w14:textId="77777777" w:rsidTr="00760C65">
        <w:tc>
          <w:tcPr>
            <w:tcW w:w="4145" w:type="dxa"/>
          </w:tcPr>
          <w:p w14:paraId="7432C94F" w14:textId="4296B426" w:rsidR="00055D5A" w:rsidRPr="002B2395" w:rsidRDefault="002B2395" w:rsidP="00893AB1">
            <w:pPr>
              <w:spacing w:after="120" w:line="276" w:lineRule="auto"/>
              <w:jc w:val="both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Sumaryczne stężenie Na</w:t>
            </w:r>
            <w:r>
              <w:rPr>
                <w:rFonts w:asciiTheme="minorHAnsi" w:eastAsia="Calibri" w:hAnsiTheme="minorHAnsi"/>
                <w:sz w:val="18"/>
                <w:szCs w:val="18"/>
                <w:vertAlign w:val="subscript"/>
              </w:rPr>
              <w:t>2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O + K</w:t>
            </w:r>
            <w:r>
              <w:rPr>
                <w:rFonts w:asciiTheme="minorHAnsi" w:eastAsia="Calibri" w:hAnsiTheme="minorHAnsi"/>
                <w:sz w:val="18"/>
                <w:szCs w:val="18"/>
                <w:vertAlign w:val="subscript"/>
              </w:rPr>
              <w:t>2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O [%wag.] – nie więcej niż 0.5</w:t>
            </w:r>
          </w:p>
        </w:tc>
        <w:tc>
          <w:tcPr>
            <w:tcW w:w="4008" w:type="dxa"/>
          </w:tcPr>
          <w:p w14:paraId="5B61D6BB" w14:textId="77777777" w:rsidR="00055D5A" w:rsidRPr="005A2B16" w:rsidRDefault="00055D5A" w:rsidP="00055D5A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893AB1" w:rsidRPr="005A2B16" w14:paraId="72AB8D79" w14:textId="77777777" w:rsidTr="00760C65">
        <w:tc>
          <w:tcPr>
            <w:tcW w:w="4145" w:type="dxa"/>
          </w:tcPr>
          <w:p w14:paraId="215FAD62" w14:textId="60F07A6F" w:rsidR="00893AB1" w:rsidRPr="00215782" w:rsidRDefault="00215782" w:rsidP="00893AB1">
            <w:pPr>
              <w:spacing w:after="120" w:line="276" w:lineRule="auto"/>
              <w:jc w:val="both"/>
              <w:rPr>
                <w:rFonts w:asciiTheme="minorHAnsi" w:eastAsia="Calibri" w:hAnsiTheme="minorHAnsi"/>
              </w:rPr>
            </w:pPr>
            <w:r w:rsidRPr="00215782">
              <w:rPr>
                <w:rFonts w:asciiTheme="minorHAnsi" w:eastAsia="Calibri" w:hAnsiTheme="minorHAnsi"/>
              </w:rPr>
              <w:t>S</w:t>
            </w:r>
            <w:r w:rsidR="007347E9" w:rsidRPr="00215782">
              <w:rPr>
                <w:rFonts w:asciiTheme="minorHAnsi" w:eastAsia="Calibri" w:hAnsiTheme="minorHAnsi"/>
              </w:rPr>
              <w:t xml:space="preserve">tężenie </w:t>
            </w:r>
            <w:r w:rsidR="002B2395">
              <w:rPr>
                <w:rFonts w:asciiTheme="minorHAnsi" w:eastAsia="Calibri" w:hAnsiTheme="minorHAnsi"/>
              </w:rPr>
              <w:t xml:space="preserve"> Fe</w:t>
            </w:r>
            <w:r w:rsidR="002B2395">
              <w:rPr>
                <w:rFonts w:asciiTheme="minorHAnsi" w:eastAsia="Calibri" w:hAnsiTheme="minorHAnsi"/>
                <w:vertAlign w:val="subscript"/>
              </w:rPr>
              <w:t>2</w:t>
            </w:r>
            <w:r w:rsidR="002B2395">
              <w:rPr>
                <w:rFonts w:asciiTheme="minorHAnsi" w:eastAsia="Calibri" w:hAnsiTheme="minorHAnsi"/>
              </w:rPr>
              <w:t>O</w:t>
            </w:r>
            <w:r w:rsidR="002B2395">
              <w:rPr>
                <w:rFonts w:asciiTheme="minorHAnsi" w:eastAsia="Calibri" w:hAnsiTheme="minorHAnsi"/>
                <w:vertAlign w:val="subscript"/>
              </w:rPr>
              <w:t xml:space="preserve">3 </w:t>
            </w:r>
            <w:r w:rsidR="007347E9" w:rsidRPr="00215782">
              <w:rPr>
                <w:rFonts w:asciiTheme="minorHAnsi" w:eastAsia="Calibri" w:hAnsiTheme="minorHAnsi"/>
              </w:rPr>
              <w:t xml:space="preserve">[% wag.] – nie więcej niż 0.3 </w:t>
            </w:r>
          </w:p>
        </w:tc>
        <w:tc>
          <w:tcPr>
            <w:tcW w:w="4008" w:type="dxa"/>
          </w:tcPr>
          <w:p w14:paraId="6E8B5793" w14:textId="77777777" w:rsidR="00893AB1" w:rsidRPr="005A2B16" w:rsidRDefault="00893AB1" w:rsidP="00055D5A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2B2395" w:rsidRPr="005A2B16" w14:paraId="130EDDB1" w14:textId="77777777" w:rsidTr="00760C65">
        <w:tc>
          <w:tcPr>
            <w:tcW w:w="4145" w:type="dxa"/>
          </w:tcPr>
          <w:p w14:paraId="7484F0F6" w14:textId="145D4DA2" w:rsidR="002B2395" w:rsidRPr="00215782" w:rsidRDefault="002B2395" w:rsidP="00893AB1">
            <w:pPr>
              <w:spacing w:after="120" w:line="276" w:lineRule="auto"/>
              <w:jc w:val="both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Sumaryczne stężenie Cr, Zn, As, Cd, Pb, Bi [% wag] – nie więcej niż 0.02</w:t>
            </w:r>
          </w:p>
        </w:tc>
        <w:tc>
          <w:tcPr>
            <w:tcW w:w="4008" w:type="dxa"/>
          </w:tcPr>
          <w:p w14:paraId="2B1D0328" w14:textId="77777777" w:rsidR="002B2395" w:rsidRPr="005A2B16" w:rsidRDefault="002B2395" w:rsidP="00055D5A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2B2395" w:rsidRPr="005A2B16" w14:paraId="369D592A" w14:textId="77777777" w:rsidTr="00856527">
        <w:tc>
          <w:tcPr>
            <w:tcW w:w="8153" w:type="dxa"/>
            <w:gridSpan w:val="2"/>
          </w:tcPr>
          <w:p w14:paraId="398ECEB9" w14:textId="30C27C74" w:rsidR="002B2395" w:rsidRPr="002B2395" w:rsidRDefault="002B2395" w:rsidP="006E249F">
            <w:pPr>
              <w:widowControl w:val="0"/>
              <w:spacing w:before="120" w:after="120" w:line="360" w:lineRule="auto"/>
              <w:ind w:left="181" w:firstLine="23"/>
              <w:jc w:val="center"/>
              <w:rPr>
                <w:rFonts w:asciiTheme="minorHAnsi" w:eastAsia="Calibri" w:hAnsiTheme="minorHAnsi" w:cs="Arial"/>
                <w:b/>
                <w:szCs w:val="24"/>
                <w:lang w:eastAsia="en-US"/>
              </w:rPr>
            </w:pPr>
            <w:r w:rsidRPr="002B2395">
              <w:rPr>
                <w:rFonts w:asciiTheme="minorHAnsi" w:eastAsia="Calibri" w:hAnsiTheme="minorHAnsi" w:cs="Arial"/>
                <w:b/>
                <w:szCs w:val="24"/>
                <w:lang w:eastAsia="en-US"/>
              </w:rPr>
              <w:t>Właściwości fizykochemiczne</w:t>
            </w:r>
          </w:p>
        </w:tc>
      </w:tr>
      <w:tr w:rsidR="002B2395" w:rsidRPr="005A2B16" w14:paraId="1237B70D" w14:textId="77777777" w:rsidTr="00760C65">
        <w:tc>
          <w:tcPr>
            <w:tcW w:w="4145" w:type="dxa"/>
          </w:tcPr>
          <w:p w14:paraId="13FD5EEF" w14:textId="086ED8A2" w:rsidR="002B2395" w:rsidRPr="002B2395" w:rsidRDefault="002B2395" w:rsidP="00893AB1">
            <w:pPr>
              <w:spacing w:after="120" w:line="276" w:lineRule="auto"/>
              <w:jc w:val="both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Stężenie glinianów wapnia: Ca (</w:t>
            </w:r>
            <w:proofErr w:type="spellStart"/>
            <w:r>
              <w:rPr>
                <w:rFonts w:asciiTheme="minorHAnsi" w:eastAsia="Calibri" w:hAnsiTheme="minorHAnsi"/>
              </w:rPr>
              <w:t>CaO</w:t>
            </w:r>
            <w:proofErr w:type="spellEnd"/>
            <w:r>
              <w:rPr>
                <w:rFonts w:asciiTheme="minorHAnsi" w:eastAsia="Calibri" w:hAnsiTheme="minorHAnsi"/>
              </w:rPr>
              <w:t xml:space="preserve"> Al</w:t>
            </w:r>
            <w:r>
              <w:rPr>
                <w:rFonts w:asciiTheme="minorHAnsi" w:eastAsia="Calibri" w:hAnsiTheme="minorHAnsi"/>
                <w:vertAlign w:val="subscript"/>
              </w:rPr>
              <w:t>2</w:t>
            </w:r>
            <w:r>
              <w:rPr>
                <w:rFonts w:asciiTheme="minorHAnsi" w:eastAsia="Calibri" w:hAnsiTheme="minorHAnsi"/>
              </w:rPr>
              <w:t>O</w:t>
            </w:r>
            <w:r>
              <w:rPr>
                <w:rFonts w:asciiTheme="minorHAnsi" w:eastAsia="Calibri" w:hAnsiTheme="minorHAnsi"/>
                <w:vertAlign w:val="subscript"/>
              </w:rPr>
              <w:t>3</w:t>
            </w:r>
            <w:r>
              <w:rPr>
                <w:rFonts w:asciiTheme="minorHAnsi" w:eastAsia="Calibri" w:hAnsiTheme="minorHAnsi"/>
              </w:rPr>
              <w:t>) oraz Ca2 (</w:t>
            </w:r>
            <w:proofErr w:type="spellStart"/>
            <w:r>
              <w:rPr>
                <w:rFonts w:asciiTheme="minorHAnsi" w:eastAsia="Calibri" w:hAnsiTheme="minorHAnsi"/>
              </w:rPr>
              <w:t>CaO</w:t>
            </w:r>
            <w:proofErr w:type="spellEnd"/>
            <w:r>
              <w:rPr>
                <w:rFonts w:asciiTheme="minorHAnsi" w:eastAsia="Calibri" w:hAnsiTheme="minorHAnsi"/>
              </w:rPr>
              <w:t xml:space="preserve"> 2Al</w:t>
            </w:r>
            <w:r>
              <w:rPr>
                <w:rFonts w:asciiTheme="minorHAnsi" w:eastAsia="Calibri" w:hAnsiTheme="minorHAnsi"/>
                <w:vertAlign w:val="subscript"/>
              </w:rPr>
              <w:t>2</w:t>
            </w:r>
            <w:r>
              <w:rPr>
                <w:rFonts w:asciiTheme="minorHAnsi" w:eastAsia="Calibri" w:hAnsiTheme="minorHAnsi"/>
              </w:rPr>
              <w:t>O</w:t>
            </w:r>
            <w:r>
              <w:rPr>
                <w:rFonts w:asciiTheme="minorHAnsi" w:eastAsia="Calibri" w:hAnsiTheme="minorHAnsi"/>
                <w:vertAlign w:val="subscript"/>
              </w:rPr>
              <w:t>3</w:t>
            </w:r>
            <w:r>
              <w:rPr>
                <w:rFonts w:asciiTheme="minorHAnsi" w:eastAsia="Calibri" w:hAnsiTheme="minorHAnsi"/>
              </w:rPr>
              <w:t>) [% wag.] – nie mniej niż 70</w:t>
            </w:r>
          </w:p>
        </w:tc>
        <w:tc>
          <w:tcPr>
            <w:tcW w:w="4008" w:type="dxa"/>
          </w:tcPr>
          <w:p w14:paraId="7A2FAE1E" w14:textId="77777777" w:rsidR="002B2395" w:rsidRPr="005A2B16" w:rsidRDefault="002B2395" w:rsidP="00055D5A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2B2395" w:rsidRPr="005A2B16" w14:paraId="03B39CF4" w14:textId="77777777" w:rsidTr="00760C65">
        <w:tc>
          <w:tcPr>
            <w:tcW w:w="4145" w:type="dxa"/>
          </w:tcPr>
          <w:p w14:paraId="4B033DD9" w14:textId="769C387D" w:rsidR="002B2395" w:rsidRPr="002B2395" w:rsidRDefault="002B2395" w:rsidP="00893AB1">
            <w:pPr>
              <w:spacing w:after="120" w:line="276" w:lineRule="auto"/>
              <w:jc w:val="both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Wielkość cząstek d</w:t>
            </w:r>
            <w:r>
              <w:rPr>
                <w:rFonts w:asciiTheme="minorHAnsi" w:eastAsia="Calibri" w:hAnsiTheme="minorHAnsi"/>
                <w:vertAlign w:val="subscript"/>
              </w:rPr>
              <w:t>90</w:t>
            </w:r>
            <w:r>
              <w:rPr>
                <w:rFonts w:asciiTheme="minorHAnsi" w:eastAsia="Calibri" w:hAnsiTheme="minorHAnsi"/>
              </w:rPr>
              <w:t xml:space="preserve"> [</w:t>
            </w:r>
            <w:r>
              <w:rPr>
                <w:rFonts w:ascii="Verdana" w:eastAsia="Calibri" w:hAnsi="Verdana"/>
              </w:rPr>
              <w:t>µ</w:t>
            </w:r>
            <w:r>
              <w:rPr>
                <w:rFonts w:asciiTheme="minorHAnsi" w:eastAsia="Calibri" w:hAnsiTheme="minorHAnsi"/>
              </w:rPr>
              <w:t xml:space="preserve">m] – nie więcej niż </w:t>
            </w:r>
            <w:r w:rsidR="006E249F">
              <w:rPr>
                <w:rFonts w:asciiTheme="minorHAnsi" w:eastAsia="Calibri" w:hAnsiTheme="minorHAnsi"/>
              </w:rPr>
              <w:t>75</w:t>
            </w:r>
          </w:p>
        </w:tc>
        <w:tc>
          <w:tcPr>
            <w:tcW w:w="4008" w:type="dxa"/>
          </w:tcPr>
          <w:p w14:paraId="56688B44" w14:textId="77777777" w:rsidR="002B2395" w:rsidRPr="005A2B16" w:rsidRDefault="002B2395" w:rsidP="00055D5A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2B2395" w:rsidRPr="005A2B16" w14:paraId="63E9A7D4" w14:textId="77777777" w:rsidTr="00760C65">
        <w:tc>
          <w:tcPr>
            <w:tcW w:w="4145" w:type="dxa"/>
          </w:tcPr>
          <w:p w14:paraId="1C98E9AD" w14:textId="15FACF67" w:rsidR="002B2395" w:rsidRPr="006E249F" w:rsidRDefault="006E249F" w:rsidP="00893AB1">
            <w:pPr>
              <w:spacing w:after="120" w:line="276" w:lineRule="auto"/>
              <w:jc w:val="both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Powierzchnia właściwa wg </w:t>
            </w:r>
            <w:proofErr w:type="spellStart"/>
            <w:r>
              <w:rPr>
                <w:rFonts w:asciiTheme="minorHAnsi" w:eastAsia="Calibri" w:hAnsiTheme="minorHAnsi"/>
              </w:rPr>
              <w:t>Blaine`a</w:t>
            </w:r>
            <w:proofErr w:type="spellEnd"/>
            <w:r>
              <w:rPr>
                <w:rFonts w:asciiTheme="minorHAnsi" w:eastAsia="Calibri" w:hAnsiTheme="minorHAnsi"/>
              </w:rPr>
              <w:t xml:space="preserve"> [m</w:t>
            </w:r>
            <w:r>
              <w:rPr>
                <w:rFonts w:asciiTheme="minorHAnsi" w:eastAsia="Calibri" w:hAnsiTheme="minorHAnsi"/>
                <w:vertAlign w:val="superscript"/>
              </w:rPr>
              <w:t>2</w:t>
            </w:r>
            <w:r>
              <w:rPr>
                <w:rFonts w:asciiTheme="minorHAnsi" w:eastAsia="Calibri" w:hAnsiTheme="minorHAnsi"/>
              </w:rPr>
              <w:t>/g] – nie mniej niż 0.40</w:t>
            </w:r>
          </w:p>
        </w:tc>
        <w:tc>
          <w:tcPr>
            <w:tcW w:w="4008" w:type="dxa"/>
          </w:tcPr>
          <w:p w14:paraId="31494BB2" w14:textId="77777777" w:rsidR="002B2395" w:rsidRPr="005A2B16" w:rsidRDefault="002B2395" w:rsidP="00055D5A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2B2395" w:rsidRPr="005A2B16" w14:paraId="0A510A7C" w14:textId="77777777" w:rsidTr="00760C65">
        <w:tc>
          <w:tcPr>
            <w:tcW w:w="4145" w:type="dxa"/>
          </w:tcPr>
          <w:p w14:paraId="2751CED3" w14:textId="01599D01" w:rsidR="002B2395" w:rsidRPr="006E249F" w:rsidRDefault="006E249F" w:rsidP="00893AB1">
            <w:pPr>
              <w:spacing w:after="120" w:line="276" w:lineRule="auto"/>
              <w:jc w:val="both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Ogniotrwałość zwykła [</w:t>
            </w:r>
            <w:r>
              <w:rPr>
                <w:rFonts w:asciiTheme="minorHAnsi" w:eastAsia="Calibri" w:hAnsiTheme="minorHAnsi"/>
                <w:vertAlign w:val="superscript"/>
              </w:rPr>
              <w:t>0</w:t>
            </w:r>
            <w:r>
              <w:rPr>
                <w:rFonts w:asciiTheme="minorHAnsi" w:eastAsia="Calibri" w:hAnsiTheme="minorHAnsi"/>
              </w:rPr>
              <w:t>C] – nie mniej niż 1560</w:t>
            </w:r>
          </w:p>
        </w:tc>
        <w:tc>
          <w:tcPr>
            <w:tcW w:w="4008" w:type="dxa"/>
          </w:tcPr>
          <w:p w14:paraId="08784DE5" w14:textId="77777777" w:rsidR="002B2395" w:rsidRPr="005A2B16" w:rsidRDefault="002B2395" w:rsidP="00055D5A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6E249F" w:rsidRPr="005A2B16" w14:paraId="1BDA5A9E" w14:textId="77777777" w:rsidTr="00042E21">
        <w:tc>
          <w:tcPr>
            <w:tcW w:w="8153" w:type="dxa"/>
            <w:gridSpan w:val="2"/>
          </w:tcPr>
          <w:p w14:paraId="7D50B26F" w14:textId="19ECE08B" w:rsidR="006E249F" w:rsidRPr="006E249F" w:rsidRDefault="006E249F" w:rsidP="006E249F">
            <w:pPr>
              <w:widowControl w:val="0"/>
              <w:spacing w:before="120" w:after="120" w:line="360" w:lineRule="auto"/>
              <w:ind w:left="181" w:firstLine="23"/>
              <w:jc w:val="center"/>
              <w:rPr>
                <w:rFonts w:asciiTheme="minorHAnsi" w:eastAsia="Calibri" w:hAnsiTheme="minorHAnsi" w:cs="Arial"/>
                <w:b/>
                <w:szCs w:val="24"/>
                <w:lang w:eastAsia="en-US"/>
              </w:rPr>
            </w:pPr>
            <w:r w:rsidRPr="006E249F">
              <w:rPr>
                <w:rFonts w:asciiTheme="minorHAnsi" w:eastAsia="Calibri" w:hAnsiTheme="minorHAnsi" w:cs="Arial"/>
                <w:b/>
                <w:szCs w:val="24"/>
                <w:lang w:eastAsia="en-US"/>
              </w:rPr>
              <w:lastRenderedPageBreak/>
              <w:t>Właściwości hydrauliczne</w:t>
            </w:r>
          </w:p>
        </w:tc>
      </w:tr>
      <w:tr w:rsidR="002B2395" w:rsidRPr="005A2B16" w14:paraId="2ED08240" w14:textId="77777777" w:rsidTr="00760C65">
        <w:tc>
          <w:tcPr>
            <w:tcW w:w="4145" w:type="dxa"/>
          </w:tcPr>
          <w:p w14:paraId="22D3107B" w14:textId="6670A81C" w:rsidR="002B2395" w:rsidRDefault="006E249F" w:rsidP="00893AB1">
            <w:pPr>
              <w:spacing w:after="120" w:line="276" w:lineRule="auto"/>
              <w:jc w:val="both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Początek czasu wiązania [min] – nie wcześniej niż 90</w:t>
            </w:r>
          </w:p>
        </w:tc>
        <w:tc>
          <w:tcPr>
            <w:tcW w:w="4008" w:type="dxa"/>
          </w:tcPr>
          <w:p w14:paraId="162BF130" w14:textId="77777777" w:rsidR="002B2395" w:rsidRPr="005A2B16" w:rsidRDefault="002B2395" w:rsidP="00055D5A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2B2395" w:rsidRPr="005A2B16" w14:paraId="44189160" w14:textId="77777777" w:rsidTr="00760C65">
        <w:tc>
          <w:tcPr>
            <w:tcW w:w="4145" w:type="dxa"/>
          </w:tcPr>
          <w:p w14:paraId="1021937D" w14:textId="306A7BB2" w:rsidR="002B2395" w:rsidRDefault="006E249F" w:rsidP="00893AB1">
            <w:pPr>
              <w:spacing w:after="120" w:line="276" w:lineRule="auto"/>
              <w:jc w:val="both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Koniec czasu wiązania [min] – nie później niż 480</w:t>
            </w:r>
          </w:p>
        </w:tc>
        <w:tc>
          <w:tcPr>
            <w:tcW w:w="4008" w:type="dxa"/>
          </w:tcPr>
          <w:p w14:paraId="7323EBC3" w14:textId="77777777" w:rsidR="002B2395" w:rsidRPr="005A2B16" w:rsidRDefault="002B2395" w:rsidP="00055D5A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055D5A" w:rsidRPr="005A2B16" w14:paraId="7A5E1570" w14:textId="77777777" w:rsidTr="00760C65">
        <w:tc>
          <w:tcPr>
            <w:tcW w:w="8153" w:type="dxa"/>
            <w:gridSpan w:val="2"/>
            <w:vAlign w:val="bottom"/>
          </w:tcPr>
          <w:p w14:paraId="22503716" w14:textId="492E451F" w:rsidR="00055D5A" w:rsidRPr="005A2B16" w:rsidRDefault="005F7611" w:rsidP="00FA798F">
            <w:pPr>
              <w:spacing w:before="120" w:after="120"/>
              <w:rPr>
                <w:rFonts w:asciiTheme="minorHAnsi" w:eastAsia="Calibri" w:hAnsiTheme="minorHAnsi" w:cs="Arial"/>
                <w:szCs w:val="24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 xml:space="preserve"> </w:t>
            </w:r>
            <w:r w:rsidR="00055D5A" w:rsidRPr="005A2B16"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 xml:space="preserve">Postać                                              </w:t>
            </w:r>
            <w:r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 xml:space="preserve">         </w:t>
            </w:r>
            <w:r w:rsidR="00055D5A" w:rsidRPr="005A2B16"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>(należy opisać postać)</w:t>
            </w:r>
          </w:p>
        </w:tc>
      </w:tr>
      <w:tr w:rsidR="00055D5A" w:rsidRPr="005A2B16" w14:paraId="3643ACD3" w14:textId="77777777" w:rsidTr="00760C65">
        <w:tc>
          <w:tcPr>
            <w:tcW w:w="4145" w:type="dxa"/>
            <w:vAlign w:val="bottom"/>
          </w:tcPr>
          <w:p w14:paraId="59EF68AE" w14:textId="184DF415" w:rsidR="00055D5A" w:rsidRPr="00215782" w:rsidRDefault="00215782" w:rsidP="00215782">
            <w:pPr>
              <w:spacing w:after="120" w:line="276" w:lineRule="auto"/>
              <w:jc w:val="both"/>
              <w:rPr>
                <w:rFonts w:asciiTheme="minorHAnsi" w:eastAsia="Calibri" w:hAnsiTheme="minorHAnsi"/>
                <w:sz w:val="18"/>
                <w:szCs w:val="18"/>
              </w:rPr>
            </w:pPr>
            <w:r w:rsidRPr="00215782">
              <w:rPr>
                <w:rFonts w:asciiTheme="minorHAnsi" w:eastAsia="Calibri" w:hAnsiTheme="minorHAnsi"/>
                <w:sz w:val="18"/>
                <w:szCs w:val="18"/>
              </w:rPr>
              <w:t xml:space="preserve">Drobnokrystaliczny proszek </w:t>
            </w:r>
            <w:r w:rsidR="006E249F">
              <w:rPr>
                <w:rFonts w:asciiTheme="minorHAnsi" w:eastAsia="Calibri" w:hAnsiTheme="minorHAnsi"/>
                <w:sz w:val="18"/>
                <w:szCs w:val="18"/>
              </w:rPr>
              <w:t>barwy białej pakowany</w:t>
            </w:r>
            <w:r w:rsidRPr="00215782">
              <w:rPr>
                <w:rFonts w:asciiTheme="minorHAnsi" w:eastAsia="Calibri" w:hAnsiTheme="minorHAnsi"/>
                <w:sz w:val="18"/>
                <w:szCs w:val="18"/>
              </w:rPr>
              <w:t xml:space="preserve"> w workach lub opakowania typu big-</w:t>
            </w:r>
            <w:proofErr w:type="spellStart"/>
            <w:r w:rsidRPr="00215782">
              <w:rPr>
                <w:rFonts w:asciiTheme="minorHAnsi" w:eastAsia="Calibri" w:hAnsiTheme="minorHAnsi"/>
                <w:sz w:val="18"/>
                <w:szCs w:val="18"/>
              </w:rPr>
              <w:t>bag</w:t>
            </w:r>
            <w:proofErr w:type="spellEnd"/>
            <w:r w:rsidRPr="00215782">
              <w:rPr>
                <w:rFonts w:asciiTheme="minorHAnsi" w:eastAsia="Calibr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4008" w:type="dxa"/>
          </w:tcPr>
          <w:p w14:paraId="508FC349" w14:textId="77777777" w:rsidR="00055D5A" w:rsidRPr="005A2B16" w:rsidRDefault="00055D5A" w:rsidP="00055D5A">
            <w:pPr>
              <w:spacing w:line="360" w:lineRule="auto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</w:tbl>
    <w:p w14:paraId="21610482" w14:textId="6653670C" w:rsidR="00FA798F" w:rsidRDefault="00FA798F" w:rsidP="00FA798F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</w:p>
    <w:p w14:paraId="28A523DB" w14:textId="625D62FF" w:rsidR="00841919" w:rsidRDefault="00841919" w:rsidP="00FA798F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</w:p>
    <w:p w14:paraId="33ABB3B1" w14:textId="5D196C15" w:rsidR="00841919" w:rsidRDefault="00841919" w:rsidP="00FA798F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</w:p>
    <w:p w14:paraId="33545937" w14:textId="77777777" w:rsidR="00841919" w:rsidRDefault="00841919" w:rsidP="00FA798F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</w:p>
    <w:p w14:paraId="132207A3" w14:textId="77777777" w:rsidR="00FA798F" w:rsidRDefault="00FA798F" w:rsidP="00FA798F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</w:p>
    <w:p w14:paraId="580FD96E" w14:textId="77777777" w:rsidR="00FA798F" w:rsidRDefault="00FA798F" w:rsidP="00FA798F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</w:p>
    <w:sectPr w:rsidR="00FA798F" w:rsidSect="00951044">
      <w:footerReference w:type="default" r:id="rId11"/>
      <w:headerReference w:type="first" r:id="rId12"/>
      <w:footerReference w:type="first" r:id="rId13"/>
      <w:pgSz w:w="11906" w:h="16838" w:code="9"/>
      <w:pgMar w:top="709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4567A"/>
    <w:multiLevelType w:val="hybridMultilevel"/>
    <w:tmpl w:val="998879B8"/>
    <w:lvl w:ilvl="0" w:tplc="0415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7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3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20"/>
  </w:num>
  <w:num w:numId="13">
    <w:abstractNumId w:val="14"/>
  </w:num>
  <w:num w:numId="14">
    <w:abstractNumId w:val="19"/>
  </w:num>
  <w:num w:numId="15">
    <w:abstractNumId w:val="33"/>
  </w:num>
  <w:num w:numId="16">
    <w:abstractNumId w:val="18"/>
  </w:num>
  <w:num w:numId="17">
    <w:abstractNumId w:val="34"/>
  </w:num>
  <w:num w:numId="18">
    <w:abstractNumId w:val="29"/>
  </w:num>
  <w:num w:numId="19">
    <w:abstractNumId w:val="17"/>
  </w:num>
  <w:num w:numId="20">
    <w:abstractNumId w:val="35"/>
  </w:num>
  <w:num w:numId="21">
    <w:abstractNumId w:val="23"/>
  </w:num>
  <w:num w:numId="22">
    <w:abstractNumId w:val="21"/>
  </w:num>
  <w:num w:numId="23">
    <w:abstractNumId w:val="27"/>
  </w:num>
  <w:num w:numId="24">
    <w:abstractNumId w:val="13"/>
  </w:num>
  <w:num w:numId="25">
    <w:abstractNumId w:val="16"/>
  </w:num>
  <w:num w:numId="26">
    <w:abstractNumId w:val="12"/>
  </w:num>
  <w:num w:numId="27">
    <w:abstractNumId w:val="31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30"/>
  </w:num>
  <w:num w:numId="33">
    <w:abstractNumId w:val="22"/>
  </w:num>
  <w:num w:numId="34">
    <w:abstractNumId w:val="32"/>
  </w:num>
  <w:num w:numId="35">
    <w:abstractNumId w:val="1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B0E4A"/>
    <w:rsid w:val="000D32DC"/>
    <w:rsid w:val="000D7478"/>
    <w:rsid w:val="001064D1"/>
    <w:rsid w:val="001134FB"/>
    <w:rsid w:val="001A7C4E"/>
    <w:rsid w:val="00205EA0"/>
    <w:rsid w:val="00211348"/>
    <w:rsid w:val="002131FC"/>
    <w:rsid w:val="00215782"/>
    <w:rsid w:val="00231524"/>
    <w:rsid w:val="002523B2"/>
    <w:rsid w:val="002B2395"/>
    <w:rsid w:val="002D48BE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81057"/>
    <w:rsid w:val="0039448A"/>
    <w:rsid w:val="003A1CEF"/>
    <w:rsid w:val="003B4AA1"/>
    <w:rsid w:val="003F4BA3"/>
    <w:rsid w:val="00402FBD"/>
    <w:rsid w:val="004939A7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E5194"/>
    <w:rsid w:val="005F7611"/>
    <w:rsid w:val="0061538D"/>
    <w:rsid w:val="006747BD"/>
    <w:rsid w:val="006A7B13"/>
    <w:rsid w:val="006B4607"/>
    <w:rsid w:val="006D6DE5"/>
    <w:rsid w:val="006E249F"/>
    <w:rsid w:val="006E5990"/>
    <w:rsid w:val="007347E9"/>
    <w:rsid w:val="00760C65"/>
    <w:rsid w:val="007B3271"/>
    <w:rsid w:val="007D1B57"/>
    <w:rsid w:val="007D42D7"/>
    <w:rsid w:val="00805DF6"/>
    <w:rsid w:val="00821F16"/>
    <w:rsid w:val="008307AC"/>
    <w:rsid w:val="00835FF9"/>
    <w:rsid w:val="008368C0"/>
    <w:rsid w:val="00841919"/>
    <w:rsid w:val="0084396A"/>
    <w:rsid w:val="00854B7B"/>
    <w:rsid w:val="00861BA3"/>
    <w:rsid w:val="00893AB1"/>
    <w:rsid w:val="00893CEA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51044"/>
    <w:rsid w:val="009B4C69"/>
    <w:rsid w:val="009D26A1"/>
    <w:rsid w:val="009D4C4D"/>
    <w:rsid w:val="009F2295"/>
    <w:rsid w:val="00A36F46"/>
    <w:rsid w:val="00A52C29"/>
    <w:rsid w:val="00A82F87"/>
    <w:rsid w:val="00A851FA"/>
    <w:rsid w:val="00A92363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F6327"/>
    <w:rsid w:val="00C11541"/>
    <w:rsid w:val="00C37310"/>
    <w:rsid w:val="00C51599"/>
    <w:rsid w:val="00C736D5"/>
    <w:rsid w:val="00C75E8A"/>
    <w:rsid w:val="00C90714"/>
    <w:rsid w:val="00CA46BD"/>
    <w:rsid w:val="00CD22AC"/>
    <w:rsid w:val="00D005B3"/>
    <w:rsid w:val="00D06D36"/>
    <w:rsid w:val="00D40690"/>
    <w:rsid w:val="00D64C25"/>
    <w:rsid w:val="00DA52A1"/>
    <w:rsid w:val="00DF5E23"/>
    <w:rsid w:val="00DF5ECD"/>
    <w:rsid w:val="00EA105E"/>
    <w:rsid w:val="00ED306C"/>
    <w:rsid w:val="00EE493C"/>
    <w:rsid w:val="00EE4C36"/>
    <w:rsid w:val="00EF098F"/>
    <w:rsid w:val="00F30B11"/>
    <w:rsid w:val="00F70AAE"/>
    <w:rsid w:val="00F92ECB"/>
    <w:rsid w:val="00FA798F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L1,Numerowanie,Preambuła,CW_Lista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L1 Znak,Numerowanie Znak,Preambuła Znak,CW_Lista Znak"/>
    <w:link w:val="Akapitzlist"/>
    <w:uiPriority w:val="34"/>
    <w:qFormat/>
    <w:locked/>
    <w:rsid w:val="00F30B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41F918-8FFF-4E4E-BAF5-555A2436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0</TotalTime>
  <Pages>2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2020-08-03T06:10:00Z</cp:lastPrinted>
  <dcterms:created xsi:type="dcterms:W3CDTF">2022-10-17T06:08:00Z</dcterms:created>
  <dcterms:modified xsi:type="dcterms:W3CDTF">2022-10-18T07:51:00Z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