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3D87F350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646FFC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A9F245F" w14:textId="30BA9F4C" w:rsidR="0036343F" w:rsidRDefault="00F66F44" w:rsidP="006713FA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0714D1">
        <w:rPr>
          <w:rFonts w:ascii="Verdana" w:hAnsi="Verdana" w:cs="Verdana"/>
          <w:b/>
          <w:bCs/>
          <w:sz w:val="20"/>
          <w:szCs w:val="20"/>
        </w:rPr>
        <w:t xml:space="preserve">Przedmiotem zamówienia </w:t>
      </w:r>
      <w:r>
        <w:rPr>
          <w:rFonts w:ascii="Verdana" w:hAnsi="Verdana" w:cs="Verdana"/>
          <w:b/>
          <w:bCs/>
          <w:sz w:val="20"/>
          <w:szCs w:val="20"/>
        </w:rPr>
        <w:t xml:space="preserve">jest kompleksowa budowa parku jeździeckiego Parkuru, wykonanego w </w:t>
      </w:r>
      <w:r w:rsidRPr="000714D1">
        <w:rPr>
          <w:rFonts w:ascii="Verdana" w:hAnsi="Verdana" w:cs="Verdana"/>
          <w:b/>
          <w:bCs/>
          <w:sz w:val="20"/>
          <w:szCs w:val="20"/>
        </w:rPr>
        <w:t>formie „zaprojektuj i wybuduj" na terenie AWF, przy ul. Jana Pawła II 78 w Krakowie, w związku z organizacją III Igrzysk Europejskich 2023</w:t>
      </w:r>
      <w:r w:rsidR="0036343F" w:rsidRPr="0036343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. </w:t>
      </w:r>
    </w:p>
    <w:p w14:paraId="41439C05" w14:textId="7DF03DB9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11392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4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</w:t>
      </w:r>
      <w:r w:rsidR="00113920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1B841F4F" w14:textId="77777777" w:rsidR="006713FA" w:rsidRDefault="006713F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619E8F31" w:rsidR="00CA256D" w:rsidRPr="00CA256D" w:rsidRDefault="00CA256D" w:rsidP="005D72A2">
      <w:pPr>
        <w:spacing w:before="120" w:after="120" w:line="240" w:lineRule="auto"/>
        <w:jc w:val="both"/>
        <w:rPr>
          <w:rFonts w:ascii="Verdana" w:eastAsia="Times New Roman" w:hAnsi="Verdana" w:cs="Arial"/>
          <w:iCs/>
          <w:sz w:val="20"/>
          <w:szCs w:val="20"/>
        </w:rPr>
      </w:pP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4528FF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4528FF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1DE03110" w14:textId="006EF3A8" w:rsidR="00646FFC" w:rsidRDefault="00646FFC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Wykaz osób,</w:t>
      </w:r>
    </w:p>
    <w:p w14:paraId="3D936F73" w14:textId="51E373D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1AE8432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4649D" w14:textId="3574BF24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B690" w14:textId="0DA98749" w:rsidR="005D72A2" w:rsidRDefault="005D72A2" w:rsidP="006713F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BB7AE3F" w14:textId="10A47F9B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1C0132F" w14:textId="77777777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7E181A50" w14:textId="77777777" w:rsidR="00D171BB" w:rsidRDefault="00D171BB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  <w:r w:rsidRPr="000714D1">
        <w:rPr>
          <w:rFonts w:ascii="Verdana" w:hAnsi="Verdana" w:cs="Verdana"/>
          <w:b/>
          <w:bCs/>
          <w:sz w:val="20"/>
          <w:szCs w:val="20"/>
        </w:rPr>
        <w:t xml:space="preserve">Przedmiotem zamówienia </w:t>
      </w:r>
      <w:r>
        <w:rPr>
          <w:rFonts w:ascii="Verdana" w:hAnsi="Verdana" w:cs="Verdana"/>
          <w:b/>
          <w:bCs/>
          <w:sz w:val="20"/>
          <w:szCs w:val="20"/>
        </w:rPr>
        <w:t xml:space="preserve">jest kompleksowa budowa parku jeździeckiego Parkuru, wykonanego w </w:t>
      </w:r>
      <w:r w:rsidRPr="000714D1">
        <w:rPr>
          <w:rFonts w:ascii="Verdana" w:hAnsi="Verdana" w:cs="Verdana"/>
          <w:b/>
          <w:bCs/>
          <w:sz w:val="20"/>
          <w:szCs w:val="20"/>
        </w:rPr>
        <w:t>formie „zaprojektuj i wybuduj" na terenie AWF, przy ul. Jana Pawła II 78 w Krakowie, w związku z organizacją III Igrzysk Europejskich 2023</w:t>
      </w:r>
    </w:p>
    <w:p w14:paraId="7F979F4F" w14:textId="54528DD6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 : </w:t>
      </w:r>
      <w:r w:rsidR="0011392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4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.REG.SPORT.202</w:t>
      </w:r>
      <w:r w:rsidR="0011392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339DCCAA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C17331" w14:textId="636D0C0B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73FBC1" w14:textId="218DFB53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EF5B51" w14:textId="77777777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20048E8D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11392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4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</w:t>
      </w:r>
      <w:r w:rsidR="0011392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48C9D32" w14:textId="5A479BEA" w:rsidR="006713FA" w:rsidRDefault="00D171BB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0714D1">
        <w:rPr>
          <w:rFonts w:ascii="Verdana" w:hAnsi="Verdana" w:cs="Verdana"/>
          <w:b/>
          <w:bCs/>
          <w:sz w:val="20"/>
          <w:szCs w:val="20"/>
        </w:rPr>
        <w:t xml:space="preserve">Przedmiotem zamówienia </w:t>
      </w:r>
      <w:r>
        <w:rPr>
          <w:rFonts w:ascii="Verdana" w:hAnsi="Verdana" w:cs="Verdana"/>
          <w:b/>
          <w:bCs/>
          <w:sz w:val="20"/>
          <w:szCs w:val="20"/>
        </w:rPr>
        <w:t xml:space="preserve">jest kompleksowa budowa parku jeździeckiego Parkuru, wykonanego w </w:t>
      </w:r>
      <w:r w:rsidRPr="000714D1">
        <w:rPr>
          <w:rFonts w:ascii="Verdana" w:hAnsi="Verdana" w:cs="Verdana"/>
          <w:b/>
          <w:bCs/>
          <w:sz w:val="20"/>
          <w:szCs w:val="20"/>
        </w:rPr>
        <w:t>formie „zaprojektuj i wybuduj" na terenie AWF, przy ul. Jana Pawła II 78 w Krakowie, w związku z organizacją III Igrzysk Europejskich 2023</w:t>
      </w:r>
    </w:p>
    <w:p w14:paraId="29F40A81" w14:textId="77777777" w:rsidR="006713FA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11775491" w:rsidR="00BA4FCF" w:rsidRPr="006713FA" w:rsidRDefault="00BA4FCF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18388EF" w14:textId="415CB7B4" w:rsidR="00BA4FCF" w:rsidRPr="006713FA" w:rsidRDefault="00BA4FCF" w:rsidP="006713F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366A" w14:textId="77777777" w:rsidR="001C284A" w:rsidRDefault="001C284A" w:rsidP="00CA256D">
      <w:pPr>
        <w:spacing w:after="0" w:line="240" w:lineRule="auto"/>
      </w:pPr>
      <w:r>
        <w:separator/>
      </w:r>
    </w:p>
  </w:endnote>
  <w:endnote w:type="continuationSeparator" w:id="0">
    <w:p w14:paraId="4F7C1737" w14:textId="77777777" w:rsidR="001C284A" w:rsidRDefault="001C284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205" w14:textId="77777777" w:rsidR="001C284A" w:rsidRDefault="001C284A" w:rsidP="00CA256D">
      <w:pPr>
        <w:spacing w:after="0" w:line="240" w:lineRule="auto"/>
      </w:pPr>
      <w:r>
        <w:separator/>
      </w:r>
    </w:p>
  </w:footnote>
  <w:footnote w:type="continuationSeparator" w:id="0">
    <w:p w14:paraId="4F10A60E" w14:textId="77777777" w:rsidR="001C284A" w:rsidRDefault="001C284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13920"/>
    <w:rsid w:val="00145D2E"/>
    <w:rsid w:val="001738B4"/>
    <w:rsid w:val="001C284A"/>
    <w:rsid w:val="001D3795"/>
    <w:rsid w:val="00216E44"/>
    <w:rsid w:val="0026796B"/>
    <w:rsid w:val="0028704B"/>
    <w:rsid w:val="002B4143"/>
    <w:rsid w:val="0036343F"/>
    <w:rsid w:val="003A2751"/>
    <w:rsid w:val="00421615"/>
    <w:rsid w:val="004528FF"/>
    <w:rsid w:val="00463E71"/>
    <w:rsid w:val="00485DD2"/>
    <w:rsid w:val="00497325"/>
    <w:rsid w:val="004D0A79"/>
    <w:rsid w:val="00514E1F"/>
    <w:rsid w:val="00551F46"/>
    <w:rsid w:val="00553246"/>
    <w:rsid w:val="00574B7C"/>
    <w:rsid w:val="005869E1"/>
    <w:rsid w:val="005A6414"/>
    <w:rsid w:val="005D72A2"/>
    <w:rsid w:val="00646FFC"/>
    <w:rsid w:val="006713FA"/>
    <w:rsid w:val="00697EFB"/>
    <w:rsid w:val="006B5FC8"/>
    <w:rsid w:val="007219A8"/>
    <w:rsid w:val="007515B0"/>
    <w:rsid w:val="00762CC8"/>
    <w:rsid w:val="007B3E8B"/>
    <w:rsid w:val="007C2FA4"/>
    <w:rsid w:val="008947A8"/>
    <w:rsid w:val="00AB0601"/>
    <w:rsid w:val="00AD11AF"/>
    <w:rsid w:val="00B4186A"/>
    <w:rsid w:val="00B72974"/>
    <w:rsid w:val="00BA4FCF"/>
    <w:rsid w:val="00C25969"/>
    <w:rsid w:val="00C36448"/>
    <w:rsid w:val="00C56840"/>
    <w:rsid w:val="00CA256D"/>
    <w:rsid w:val="00D171BB"/>
    <w:rsid w:val="00DC2AE8"/>
    <w:rsid w:val="00DD65FF"/>
    <w:rsid w:val="00DE36BC"/>
    <w:rsid w:val="00E51CF5"/>
    <w:rsid w:val="00F66F44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6177</Characters>
  <Application>Microsoft Office Word</Application>
  <DocSecurity>4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2</cp:revision>
  <dcterms:created xsi:type="dcterms:W3CDTF">2023-01-19T07:16:00Z</dcterms:created>
  <dcterms:modified xsi:type="dcterms:W3CDTF">2023-01-19T07:16:00Z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