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false"/>
        <w:spacing w:lineRule="auto" w:line="480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Arial" w:hAnsi="Arial" w:eastAsiaTheme="minorHAnsi"/>
          <w:b/>
          <w:color w:val="auto"/>
          <w:kern w:val="0"/>
          <w:sz w:val="21"/>
          <w:szCs w:val="21"/>
          <w:lang w:eastAsia="en-US" w:bidi="ar-SA"/>
        </w:rPr>
        <w:t>Podmiot:</w:t>
      </w:r>
    </w:p>
    <w:p>
      <w:pPr>
        <w:pStyle w:val="Normal"/>
        <w:widowControl/>
        <w:suppressAutoHyphens w:val="false"/>
        <w:spacing w:lineRule="auto" w:line="480"/>
        <w:ind w:right="5954" w:hanging="0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eastAsia="en-US" w:bidi="ar-SA"/>
        </w:rPr>
        <w:t>……………………………………</w:t>
      </w:r>
    </w:p>
    <w:p>
      <w:pPr>
        <w:pStyle w:val="Normal"/>
        <w:widowControl/>
        <w:suppressAutoHyphens w:val="false"/>
        <w:spacing w:lineRule="auto" w:line="259" w:before="0" w:after="160"/>
        <w:ind w:right="5953" w:hanging="0"/>
        <w:rPr>
          <w:rFonts w:ascii="Arial" w:hAnsi="Arial" w:eastAsia="Calibri" w:cs="Arial" w:eastAsiaTheme="minorHAnsi"/>
          <w:i/>
          <w:i/>
          <w:color w:val="auto"/>
          <w:kern w:val="0"/>
          <w:sz w:val="16"/>
          <w:szCs w:val="16"/>
          <w:lang w:eastAsia="en-US" w:bidi="ar-SA"/>
        </w:rPr>
      </w:pPr>
      <w:r>
        <w:rPr>
          <w:rFonts w:eastAsia="Calibri" w:cs="Arial" w:ascii="Arial" w:hAnsi="Arial" w:eastAsiaTheme="minorHAnsi"/>
          <w:i/>
          <w:color w:val="auto"/>
          <w:kern w:val="0"/>
          <w:sz w:val="16"/>
          <w:szCs w:val="16"/>
          <w:lang w:eastAsia="en-US" w:bidi="ar-SA"/>
        </w:rPr>
        <w:t>(pełna nazwa/firma, adres, w zależności od podmiotu: NIP/PESEL, KRS/CEiDG)</w:t>
      </w:r>
    </w:p>
    <w:p>
      <w:pPr>
        <w:pStyle w:val="Normal"/>
        <w:widowControl/>
        <w:suppressAutoHyphens w:val="false"/>
        <w:spacing w:lineRule="auto" w:line="480"/>
        <w:rPr>
          <w:rFonts w:ascii="Arial" w:hAnsi="Arial" w:eastAsia="Calibri" w:cs="Arial" w:eastAsiaTheme="minorHAnsi"/>
          <w:color w:val="auto"/>
          <w:kern w:val="0"/>
          <w:sz w:val="21"/>
          <w:szCs w:val="21"/>
          <w:u w:val="single"/>
          <w:lang w:eastAsia="en-US" w:bidi="ar-SA"/>
        </w:rPr>
      </w:pP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u w:val="single"/>
          <w:lang w:eastAsia="en-US" w:bidi="ar-SA"/>
        </w:rPr>
        <w:t>reprezentowany przez:</w:t>
      </w:r>
    </w:p>
    <w:p>
      <w:pPr>
        <w:pStyle w:val="Normal"/>
        <w:widowControl/>
        <w:suppressAutoHyphens w:val="false"/>
        <w:spacing w:lineRule="auto" w:line="480"/>
        <w:ind w:right="5954" w:hanging="0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Arial" w:hAnsi="Arial" w:eastAsiaTheme="minorHAnsi"/>
          <w:color w:val="auto"/>
          <w:kern w:val="0"/>
          <w:sz w:val="21"/>
          <w:szCs w:val="21"/>
          <w:lang w:eastAsia="en-US" w:bidi="ar-SA"/>
        </w:rPr>
        <w:t>……………………………………</w:t>
      </w:r>
    </w:p>
    <w:p>
      <w:pPr>
        <w:pStyle w:val="Normal"/>
        <w:widowControl/>
        <w:suppressAutoHyphens w:val="false"/>
        <w:spacing w:lineRule="auto" w:line="259"/>
        <w:ind w:right="5953" w:hanging="0"/>
        <w:rPr>
          <w:rFonts w:ascii="Arial" w:hAnsi="Arial" w:eastAsia="Calibri" w:cs="Arial" w:eastAsiaTheme="minorHAnsi"/>
          <w:i/>
          <w:i/>
          <w:color w:val="auto"/>
          <w:kern w:val="0"/>
          <w:sz w:val="16"/>
          <w:szCs w:val="16"/>
          <w:lang w:eastAsia="en-US" w:bidi="ar-SA"/>
        </w:rPr>
      </w:pPr>
      <w:r>
        <w:rPr>
          <w:rFonts w:eastAsia="Calibri" w:cs="Arial" w:ascii="Arial" w:hAnsi="Arial" w:eastAsiaTheme="minorHAnsi"/>
          <w:i/>
          <w:color w:val="auto"/>
          <w:kern w:val="0"/>
          <w:sz w:val="16"/>
          <w:szCs w:val="16"/>
          <w:lang w:eastAsia="en-US" w:bidi="ar-SA"/>
        </w:rPr>
        <w:t>(imię, nazwisko, stanowisko/podstawa do  reprezentacji)</w:t>
      </w:r>
    </w:p>
    <w:p>
      <w:pPr>
        <w:pStyle w:val="Normal"/>
        <w:widowControl/>
        <w:suppressAutoHyphens w:val="false"/>
        <w:spacing w:lineRule="auto" w:line="259" w:before="0" w:after="160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eastAsiaTheme="minorHAnsi" w:ascii="Arial" w:hAnsi="Arial"/>
          <w:color w:val="auto"/>
          <w:kern w:val="0"/>
          <w:sz w:val="21"/>
          <w:szCs w:val="21"/>
          <w:lang w:eastAsia="en-US" w:bidi="ar-SA"/>
        </w:rPr>
      </w:r>
    </w:p>
    <w:p>
      <w:pPr>
        <w:pStyle w:val="Normal"/>
        <w:widowControl/>
        <w:suppressAutoHyphens w:val="false"/>
        <w:spacing w:lineRule="auto" w:line="360" w:before="0" w:after="120"/>
        <w:jc w:val="center"/>
        <w:rPr>
          <w:rFonts w:ascii="Arial" w:hAnsi="Arial" w:eastAsia="Calibri" w:cs="Arial" w:eastAsiaTheme="minorHAnsi"/>
          <w:b/>
          <w:b/>
          <w:color w:val="auto"/>
          <w:kern w:val="0"/>
          <w:sz w:val="22"/>
          <w:szCs w:val="22"/>
          <w:u w:val="single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u w:val="single"/>
          <w:lang w:eastAsia="en-US" w:bidi="ar-SA"/>
        </w:rPr>
        <w:t>Oświadczenia podmiotu udostępniającego zasoby</w:t>
      </w:r>
    </w:p>
    <w:p>
      <w:pPr>
        <w:pStyle w:val="Normal"/>
        <w:widowControl/>
        <w:suppressAutoHyphens w:val="false"/>
        <w:spacing w:lineRule="auto" w:line="360" w:before="0" w:after="120"/>
        <w:jc w:val="center"/>
        <w:rPr>
          <w:rFonts w:ascii="Arial" w:hAnsi="Arial" w:eastAsia="Calibri" w:cs="Arial" w:eastAsiaTheme="minorHAnsi"/>
          <w:b/>
          <w:b/>
          <w:caps/>
          <w:color w:val="auto"/>
          <w:kern w:val="0"/>
          <w:sz w:val="20"/>
          <w:szCs w:val="20"/>
          <w:u w:val="single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u w:val="single"/>
          <w:lang w:eastAsia="en-US" w:bidi="ar-SA"/>
        </w:rPr>
        <w:t xml:space="preserve">UWZGLĘDNIAJĄCE PRZESŁANKI WYKLUCZENIA Z ART. 7 UST. 1 USTAWY </w:t>
      </w:r>
      <w:r>
        <w:rPr>
          <w:rFonts w:eastAsia="Calibri" w:cs="Arial" w:ascii="Calibri" w:hAnsi="Calibri" w:eastAsiaTheme="minorHAnsi"/>
          <w:b/>
          <w:caps/>
          <w:color w:val="auto"/>
          <w:kern w:val="0"/>
          <w:sz w:val="22"/>
          <w:szCs w:val="22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>
      <w:pPr>
        <w:pStyle w:val="Normal"/>
        <w:widowControl/>
        <w:suppressAutoHyphens w:val="false"/>
        <w:spacing w:lineRule="auto" w:line="360" w:before="0" w:after="120"/>
        <w:jc w:val="center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>składane na podstawie art. 125 ust. 5 ustawy Pzp</w:t>
      </w:r>
    </w:p>
    <w:p>
      <w:pPr>
        <w:pStyle w:val="Normal"/>
        <w:widowControl/>
        <w:suppressAutoHyphens w:val="false"/>
        <w:spacing w:lineRule="auto" w:line="360"/>
        <w:jc w:val="both"/>
        <w:rPr/>
      </w:pPr>
      <w:r>
        <w:rPr>
          <w:rFonts w:cs="Arial" w:ascii="Calibri" w:hAnsi="Calibri"/>
          <w:sz w:val="22"/>
          <w:szCs w:val="22"/>
        </w:rPr>
        <w:t xml:space="preserve">Na potrzeby postępowania o udzielenie zamówienia publicznego pn. </w:t>
      </w:r>
      <w:r>
        <w:rPr>
          <w:rFonts w:cs="Arial" w:ascii="Calibri" w:hAnsi="Calibri"/>
          <w:b/>
          <w:sz w:val="22"/>
          <w:szCs w:val="22"/>
        </w:rPr>
        <w:t>„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D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OSTAWA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 KAMIENNEJ SOLI DROGOWEJ  NA POTRZEBY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 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Z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UD </w:t>
      </w:r>
      <w:r>
        <w:rPr>
          <w:rFonts w:eastAsia="Tahoma" w:cs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2023/2024</w:t>
      </w:r>
      <w:r>
        <w:rPr>
          <w:rFonts w:cs="Arial" w:ascii="Calibri" w:hAnsi="Calibri"/>
          <w:b/>
          <w:sz w:val="22"/>
          <w:szCs w:val="22"/>
        </w:rPr>
        <w:t>”</w:t>
      </w:r>
      <w:r>
        <w:rPr>
          <w:rFonts w:cs="Arial" w:ascii="Calibri" w:hAnsi="Calibri"/>
          <w:sz w:val="22"/>
          <w:szCs w:val="22"/>
        </w:rPr>
        <w:t xml:space="preserve"> prowadzonego przez Zakład Gospodarki Komunalnej w Jezierzycach Sp. z o.o.</w:t>
      </w:r>
      <w:r>
        <w:rPr>
          <w:rFonts w:cs="Arial" w:ascii="Calibri" w:hAnsi="Calibri"/>
          <w:i/>
          <w:sz w:val="22"/>
          <w:szCs w:val="22"/>
        </w:rPr>
        <w:t xml:space="preserve"> </w:t>
      </w:r>
      <w:r>
        <w:rPr>
          <w:rFonts w:cs="Arial" w:ascii="Calibri" w:hAnsi="Calibri"/>
          <w:sz w:val="22"/>
          <w:szCs w:val="22"/>
        </w:rPr>
        <w:t>oświadczam, co następuje:</w:t>
      </w:r>
    </w:p>
    <w:p>
      <w:pPr>
        <w:pStyle w:val="Normal"/>
        <w:widowControl/>
        <w:shd w:val="clear" w:color="auto" w:fill="BFBFBF" w:themeFill="background1" w:themeFillShade="bf"/>
        <w:suppressAutoHyphens w:val="false"/>
        <w:spacing w:lineRule="auto" w:line="360" w:before="120" w:after="0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>OŚWIADCZENIA DOTYCZĄCE PODSTAW WYKLUCZENIA:</w:t>
      </w:r>
    </w:p>
    <w:p>
      <w:pPr>
        <w:pStyle w:val="Normal"/>
        <w:widowControl/>
        <w:numPr>
          <w:ilvl w:val="0"/>
          <w:numId w:val="1"/>
        </w:numPr>
        <w:suppressAutoHyphens w:val="false"/>
        <w:spacing w:lineRule="auto" w:line="360" w:before="120" w:after="16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Oświadczam, że nie zachodzą w stosunku do mnie przesłanki wykluczenia z postępowania na podstawie  art. 108 ust 1 ustawy Pzp.</w:t>
      </w:r>
    </w:p>
    <w:p>
      <w:pPr>
        <w:pStyle w:val="Normal"/>
        <w:widowControl/>
        <w:numPr>
          <w:ilvl w:val="0"/>
          <w:numId w:val="1"/>
        </w:numPr>
        <w:suppressAutoHyphens w:val="false"/>
        <w:spacing w:lineRule="auto" w:line="360" w:before="0" w:after="160"/>
        <w:ind w:left="714" w:hanging="357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 xml:space="preserve">Oświadczam, </w:t>
      </w:r>
      <w:r>
        <w:rPr>
          <w:rFonts w:eastAsia="Calibri" w:cs="Arial" w:ascii="Calibri" w:hAnsi="Calibri" w:eastAsiaTheme="minorHAnsi"/>
          <w:color w:val="000000" w:themeColor="text1"/>
          <w:kern w:val="0"/>
          <w:sz w:val="22"/>
          <w:szCs w:val="22"/>
          <w:lang w:eastAsia="en-US" w:bidi="ar-SA"/>
        </w:rPr>
        <w:t xml:space="preserve">że nie zachodzą w stosunku do mnie przesłanki wykluczenia z postępowania na podstawie art.  </w:t>
      </w:r>
      <w:r>
        <w:rPr>
          <w:rFonts w:cs="Arial" w:ascii="Calibri" w:hAnsi="Calibri"/>
          <w:color w:val="000000" w:themeColor="text1"/>
          <w:kern w:val="0"/>
          <w:sz w:val="22"/>
          <w:szCs w:val="22"/>
          <w:lang w:eastAsia="pl-PL" w:bidi="ar-SA"/>
        </w:rPr>
        <w:t xml:space="preserve">7 ust. 1 ustawy </w:t>
      </w:r>
      <w:r>
        <w:rPr>
          <w:rFonts w:eastAsia="Calibri" w:cs="Arial" w:ascii="Calibri" w:hAnsi="Calibri" w:eastAsiaTheme="minorHAnsi"/>
          <w:color w:val="000000" w:themeColor="text1"/>
          <w:kern w:val="0"/>
          <w:sz w:val="22"/>
          <w:szCs w:val="22"/>
          <w:lang w:eastAsia="en-US" w:bidi="ar-SA"/>
        </w:rPr>
        <w:t>z dnia 13 kwietnia 2022 r.</w:t>
      </w:r>
      <w:r>
        <w:rPr>
          <w:rFonts w:eastAsia="Calibri" w:cs="Arial" w:ascii="Calibri" w:hAnsi="Calibri" w:eastAsiaTheme="minorHAnsi"/>
          <w:i/>
          <w:iCs/>
          <w:color w:val="000000" w:themeColor="text1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Arial" w:ascii="Calibri" w:hAnsi="Calibri" w:eastAsiaTheme="minorHAnsi"/>
          <w:iCs/>
          <w:color w:val="000000" w:themeColor="text1"/>
          <w:kern w:val="0"/>
          <w:sz w:val="22"/>
          <w:szCs w:val="22"/>
          <w:lang w:eastAsia="en-US" w:bidi="ar-SA"/>
        </w:rPr>
        <w:t>o szczególnych rozwiązaniach w zakresie przeciwdziałania wspieraniu agresji na Ukrainę oraz służących ochronie bezpieczeństwa narodowego</w:t>
      </w:r>
      <w:r>
        <w:rPr>
          <w:rFonts w:eastAsia="Calibri" w:cs="Arial" w:ascii="Calibri" w:hAnsi="Calibri" w:eastAsiaTheme="minorHAnsi"/>
          <w:i/>
          <w:iCs/>
          <w:color w:val="000000" w:themeColor="text1"/>
          <w:kern w:val="0"/>
          <w:sz w:val="22"/>
          <w:szCs w:val="22"/>
          <w:lang w:eastAsia="en-US" w:bidi="ar-SA"/>
        </w:rPr>
        <w:t xml:space="preserve"> (Dz. U. poz. 835)</w:t>
      </w:r>
      <w:r>
        <w:rPr>
          <w:rStyle w:val="Zakotwiczenieprzypisudolnego"/>
          <w:rFonts w:eastAsia="Calibri" w:cs="Arial" w:ascii="Calibri" w:hAnsi="Calibri" w:eastAsiaTheme="minorHAnsi"/>
          <w:i/>
          <w:iCs/>
          <w:color w:val="000000" w:themeColor="text1"/>
          <w:kern w:val="0"/>
          <w:sz w:val="22"/>
          <w:szCs w:val="22"/>
          <w:vertAlign w:val="superscript"/>
          <w:lang w:eastAsia="en-US" w:bidi="ar-SA"/>
        </w:rPr>
        <w:footnoteReference w:id="2"/>
      </w:r>
      <w:r>
        <w:rPr>
          <w:rFonts w:eastAsia="Calibri" w:cs="Arial" w:ascii="Calibri" w:hAnsi="Calibri" w:eastAsiaTheme="minorHAnsi"/>
          <w:i/>
          <w:iCs/>
          <w:color w:val="000000" w:themeColor="text1"/>
          <w:kern w:val="0"/>
          <w:sz w:val="22"/>
          <w:szCs w:val="22"/>
          <w:lang w:eastAsia="en-US" w:bidi="ar-SA"/>
        </w:rPr>
        <w:t>.</w:t>
      </w:r>
      <w:r>
        <w:rPr>
          <w:rFonts w:eastAsia="Calibri" w:cs="Arial" w:ascii="Calibri" w:hAnsi="Calibri" w:eastAsiaTheme="minorHAnsi"/>
          <w:color w:val="000000" w:themeColor="text1"/>
          <w:kern w:val="0"/>
          <w:sz w:val="22"/>
          <w:szCs w:val="22"/>
          <w:lang w:eastAsia="en-US" w:bidi="ar-SA"/>
        </w:rPr>
        <w:t xml:space="preserve"> </w:t>
      </w:r>
    </w:p>
    <w:p>
      <w:pPr>
        <w:pStyle w:val="ListParagraph"/>
        <w:ind w:left="720" w:hanging="0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eastAsiaTheme="minorHAnsi" w:ascii="Arial" w:hAnsi="Arial"/>
          <w:color w:val="auto"/>
          <w:kern w:val="0"/>
          <w:sz w:val="21"/>
          <w:szCs w:val="21"/>
          <w:lang w:eastAsia="en-US" w:bidi="ar-SA"/>
        </w:rPr>
      </w:r>
    </w:p>
    <w:p>
      <w:pPr>
        <w:pStyle w:val="Normal"/>
        <w:widowControl/>
        <w:shd w:val="clear" w:color="auto" w:fill="BFBFBF" w:themeFill="background1" w:themeFillShade="bf"/>
        <w:suppressAutoHyphens w:val="false"/>
        <w:spacing w:lineRule="auto" w:line="360" w:before="0" w:after="120"/>
        <w:jc w:val="both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 xml:space="preserve">OŚWIADCZENIE DOTYCZĄCE </w:t>
      </w:r>
      <w:bookmarkStart w:id="0" w:name="_GoBack"/>
      <w:bookmarkEnd w:id="0"/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>WARUNKÓW UDZIAŁU W POSTĘPOWANIU:</w:t>
      </w:r>
    </w:p>
    <w:p>
      <w:pPr>
        <w:pStyle w:val="Normal"/>
        <w:widowControl/>
        <w:suppressAutoHyphens w:val="false"/>
        <w:spacing w:lineRule="auto" w:line="360" w:before="0" w:after="12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Oświadczam, że spełniam warunki udziału w postępowaniu określone przez zamawiającego w    </w:t>
      </w:r>
      <w:bookmarkStart w:id="1" w:name="_Hlk99016450"/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…………..…………………………………………………..…………………………………………..</w:t>
      </w:r>
      <w:bookmarkEnd w:id="1"/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Arial" w:ascii="Calibri" w:hAnsi="Calibri" w:eastAsiaTheme="minorHAnsi"/>
          <w:i/>
          <w:color w:val="auto"/>
          <w:kern w:val="0"/>
          <w:sz w:val="22"/>
          <w:szCs w:val="22"/>
          <w:lang w:eastAsia="en-US" w:bidi="ar-SA"/>
        </w:rPr>
        <w:t>(wskazać dokument i właściwą jednostkę redakcyjną dokumentu, w której określono warunki udziału w postępowaniu)</w:t>
      </w: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 xml:space="preserve"> w  następującym zakresie: ………………………………………………………………………………………………...……………………… 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……</w:t>
      </w: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..…………………………………………………..…………………………………………………….……………………….................</w:t>
      </w:r>
    </w:p>
    <w:p>
      <w:pPr>
        <w:pStyle w:val="Normal"/>
        <w:widowControl/>
        <w:suppressAutoHyphens w:val="false"/>
        <w:spacing w:lineRule="auto" w:line="360"/>
        <w:ind w:left="5664" w:firstLine="708"/>
        <w:jc w:val="both"/>
        <w:rPr>
          <w:rFonts w:ascii="Calibri" w:hAnsi="Calibri" w:eastAsia="Calibri" w:cs="Arial" w:eastAsiaTheme="minorHAnsi"/>
          <w:i/>
          <w:i/>
          <w:color w:val="auto"/>
          <w:kern w:val="0"/>
          <w:sz w:val="22"/>
          <w:szCs w:val="22"/>
          <w:lang w:eastAsia="en-US" w:bidi="ar-SA"/>
        </w:rPr>
      </w:pPr>
      <w:r>
        <w:rPr>
          <w:rFonts w:eastAsia="Calibri" w:cs="Arial" w:eastAsiaTheme="minorHAnsi" w:ascii="Calibri" w:hAnsi="Calibri"/>
          <w:i/>
          <w:color w:val="auto"/>
          <w:kern w:val="0"/>
          <w:sz w:val="22"/>
          <w:szCs w:val="22"/>
          <w:lang w:eastAsia="en-US" w:bidi="ar-SA"/>
        </w:rPr>
      </w:r>
    </w:p>
    <w:p>
      <w:pPr>
        <w:pStyle w:val="Normal"/>
        <w:widowControl/>
        <w:shd w:val="clear" w:color="auto" w:fill="BFBFBF" w:themeFill="background1" w:themeFillShade="bf"/>
        <w:suppressAutoHyphens w:val="false"/>
        <w:spacing w:lineRule="auto" w:line="360" w:before="0" w:after="120"/>
        <w:jc w:val="both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bookmarkStart w:id="2" w:name="_Hlk99009560"/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>OŚWIADCZENIE DOTYCZĄCE PODANYCH INFORMACJI:</w:t>
      </w:r>
      <w:bookmarkEnd w:id="2"/>
    </w:p>
    <w:p>
      <w:pPr>
        <w:pStyle w:val="Normal"/>
        <w:widowControl/>
        <w:suppressAutoHyphens w:val="false"/>
        <w:spacing w:lineRule="auto" w:line="360" w:before="120" w:after="120"/>
        <w:jc w:val="both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eastAsia="Calibri" w:cs="" w:ascii="Calibri" w:hAnsi="Calibri" w:asciiTheme="minorHAnsi" w:cstheme="minorBidi" w:eastAsiaTheme="minorHAnsi" w:hAnsiTheme="minorHAnsi"/>
          <w:color w:val="auto"/>
          <w:kern w:val="0"/>
          <w:sz w:val="22"/>
          <w:szCs w:val="22"/>
          <w:lang w:eastAsia="en-US" w:bidi="ar-SA"/>
        </w:rPr>
        <w:t xml:space="preserve"> </w:t>
      </w:r>
    </w:p>
    <w:p>
      <w:pPr>
        <w:pStyle w:val="Normal"/>
        <w:widowControl/>
        <w:shd w:val="clear" w:color="auto" w:fill="BFBFBF" w:themeFill="background1" w:themeFillShade="bf"/>
        <w:suppressAutoHyphens w:val="false"/>
        <w:spacing w:lineRule="auto" w:line="360" w:before="0" w:after="120"/>
        <w:jc w:val="both"/>
        <w:rPr>
          <w:rFonts w:ascii="Arial" w:hAnsi="Arial" w:eastAsia="Calibri" w:cs="Arial" w:eastAsiaTheme="minorHAnsi"/>
          <w:b/>
          <w:b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b/>
          <w:color w:val="auto"/>
          <w:kern w:val="0"/>
          <w:sz w:val="22"/>
          <w:szCs w:val="22"/>
          <w:lang w:eastAsia="en-US" w:bidi="ar-SA"/>
        </w:rPr>
        <w:t>INFORMACJA DOTYCZĄCA DOSTĘPU DO PODMIOTOWYCH ŚRODKÓW DOWODOWYCH:</w:t>
      </w:r>
    </w:p>
    <w:p>
      <w:pPr>
        <w:pStyle w:val="Normal"/>
        <w:widowControl/>
        <w:suppressAutoHyphens w:val="false"/>
        <w:spacing w:lineRule="auto" w:line="360" w:before="0" w:after="12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Wskazuję następujące podmiotowe środki dowodowe, które można uzyskać za pomocą bezpłatnych i ogólnodostępnych baz danych, oraz</w:t>
      </w:r>
      <w:r>
        <w:rPr>
          <w:rFonts w:eastAsia="Calibri" w:cs="" w:ascii="Calibri" w:hAnsi="Calibri" w:asciiTheme="minorHAnsi" w:cstheme="minorBidi" w:eastAsiaTheme="minorHAnsi" w:hAnsiTheme="minorHAnsi"/>
          <w:color w:val="auto"/>
          <w:kern w:val="0"/>
          <w:sz w:val="22"/>
          <w:szCs w:val="22"/>
          <w:lang w:eastAsia="en-US" w:bidi="ar-SA"/>
        </w:rPr>
        <w:t xml:space="preserve"> </w:t>
      </w: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dane umożliwiające dostęp do tych środków: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i/>
          <w:color w:val="auto"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Arial" w:hAnsi="Arial" w:eastAsia="Calibri" w:cs="Arial" w:eastAsiaTheme="minorHAnsi"/>
          <w:color w:val="auto"/>
          <w:kern w:val="0"/>
          <w:sz w:val="21"/>
          <w:szCs w:val="21"/>
          <w:lang w:eastAsia="en-US" w:bidi="ar-SA"/>
        </w:rPr>
      </w:pPr>
      <w:r>
        <w:rPr>
          <w:rFonts w:eastAsia="Calibri" w:cs="Arial" w:ascii="Calibri" w:hAnsi="Calibri" w:eastAsiaTheme="minorHAnsi"/>
          <w:color w:val="auto"/>
          <w:kern w:val="0"/>
          <w:sz w:val="22"/>
          <w:szCs w:val="22"/>
          <w:lang w:eastAsia="en-US" w:bidi="ar-SA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eastAsia="Calibri" w:cs="Arial" w:ascii="Calibri" w:hAnsi="Calibri" w:eastAsiaTheme="minorHAnsi"/>
          <w:i/>
          <w:color w:val="auto"/>
          <w:kern w:val="0"/>
          <w:sz w:val="22"/>
          <w:szCs w:val="22"/>
          <w:lang w:eastAsia="en-US" w:bidi="ar-SA"/>
        </w:rPr>
        <w:t>(wskazać podmiotowy środek dowodowy, adres internetowy, wydający urząd lub organ, dokładne dane referencyjne dokumentacji)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right="57" w:hanging="0"/>
        <w:rPr>
          <w:rFonts w:ascii="Calibri" w:hAnsi="Calibri" w:cs="Calibri"/>
          <w:b/>
          <w:b/>
          <w:bCs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right="57" w:hanging="0"/>
        <w:rPr>
          <w:rFonts w:ascii="Calibri" w:hAnsi="Calibri"/>
          <w:sz w:val="22"/>
          <w:szCs w:val="22"/>
        </w:rPr>
      </w:pPr>
      <w:bookmarkStart w:id="3" w:name="__DdeLink__108205_1050734681"/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DOKUMENT NALEŻY OPATRZYĆ KWALIFIKOWANYM PODPISEM ELEKTRONICZNYM LUB PODPISEM ZAUFANYM LUB PODPISEM OSOBISTYM 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right="57" w:hanging="0"/>
        <w:rPr>
          <w:rFonts w:ascii="Calibri" w:hAnsi="Calibri" w:cs="Calibri"/>
          <w:b/>
          <w:b/>
          <w:bCs/>
          <w:sz w:val="22"/>
          <w:szCs w:val="22"/>
          <w:lang w:eastAsia="pl-PL"/>
        </w:rPr>
      </w:pPr>
      <w:r>
        <w:rPr>
          <w:rFonts w:cs="Calibri" w:ascii="Calibri" w:hAnsi="Calibri"/>
          <w:b/>
          <w:bCs/>
          <w:sz w:val="22"/>
          <w:szCs w:val="22"/>
          <w:lang w:eastAsia="pl-PL"/>
        </w:rPr>
      </w:r>
    </w:p>
    <w:p>
      <w:pPr>
        <w:pStyle w:val="Normal"/>
        <w:widowControl/>
        <w:suppressAutoHyphens w:val="false"/>
        <w:spacing w:lineRule="auto" w:line="360" w:before="0" w:after="160"/>
        <w:jc w:val="both"/>
        <w:rPr/>
      </w:pPr>
      <w:r>
        <w:rPr>
          <w:rFonts w:cs="Calibri" w:ascii="Calibri" w:hAnsi="Calibri"/>
          <w:b/>
          <w:bCs/>
          <w:sz w:val="22"/>
          <w:szCs w:val="22"/>
          <w:lang w:eastAsia="pl-PL"/>
        </w:rPr>
        <w:t xml:space="preserve">UWAGA! </w:t>
      </w:r>
      <w:r>
        <w:rPr>
          <w:rFonts w:cs="Calibri" w:ascii="Calibri" w:hAnsi="Calibri"/>
          <w:bCs/>
          <w:sz w:val="22"/>
          <w:szCs w:val="22"/>
          <w:lang w:eastAsia="pl-PL"/>
        </w:rPr>
        <w:t>NANOSZENIE JAKICHKOLWIEK ZMIAN W TREŚCI DOKUMENTU PO OPATRZENIU WW. PODPISEM MOŻE SKUTKOWAĆ NARUSZENIEM INTEGRALNOŚCI PODPISU, A W KONSEKWENCJI SKUTKOWAĆ ODRZUCENIEM</w:t>
      </w:r>
      <w:r>
        <w:rPr>
          <w:rFonts w:cs="Calibri" w:ascii="Calibri" w:hAnsi="Calibri"/>
          <w:bCs/>
          <w:sz w:val="20"/>
          <w:szCs w:val="20"/>
          <w:lang w:eastAsia="pl-PL"/>
        </w:rPr>
        <w:t xml:space="preserve"> OFERTY</w:t>
      </w:r>
      <w:bookmarkEnd w:id="3"/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left="0" w:right="0" w:hanging="0"/>
      <w:jc w:val="both"/>
      <w:rPr/>
    </w:pPr>
    <w:r>
      <w:rPr/>
    </w:r>
  </w:p>
  <w:p>
    <w:pPr>
      <w:pStyle w:val="Tekstdymka"/>
      <w:spacing w:lineRule="auto" w:line="360" w:before="0" w:after="20"/>
      <w:rPr/>
    </w:pPr>
    <w:r>
      <w:rPr>
        <w:rFonts w:cs="Calibri" w:ascii="Calibri" w:hAnsi="Calibri"/>
        <w:b/>
        <w:sz w:val="22"/>
        <w:szCs w:val="22"/>
      </w:rPr>
      <w:t xml:space="preserve">Załącznik nr 3A  </w:t>
    </w:r>
  </w:p>
  <w:p>
    <w:pPr>
      <w:pStyle w:val="Tekstdymka"/>
      <w:spacing w:lineRule="auto" w:line="360" w:before="0" w:after="20"/>
      <w:rPr/>
    </w:pPr>
    <w:r>
      <w:rPr>
        <w:rFonts w:eastAsia="Times New Roman" w:cs="Calibri" w:ascii="Calibri" w:hAnsi="Calibri"/>
        <w:b/>
        <w:color w:val="000000"/>
        <w:kern w:val="2"/>
        <w:sz w:val="22"/>
        <w:szCs w:val="22"/>
        <w:lang w:val="pl-PL" w:eastAsia="zh-CN" w:bidi="hi-IN"/>
      </w:rPr>
      <w:t xml:space="preserve">Postępowanie Nr </w:t>
    </w:r>
    <w:r>
      <w:rPr>
        <w:rFonts w:eastAsia="Times New Roman" w:cs="Calibri" w:ascii="Calibri" w:hAnsi="Calibri"/>
        <w:b/>
        <w:bCs/>
        <w:color w:val="000000"/>
        <w:kern w:val="2"/>
        <w:sz w:val="22"/>
        <w:szCs w:val="22"/>
        <w:lang w:val="pl-PL" w:eastAsia="zh-CN" w:bidi="hi-IN"/>
      </w:rPr>
      <w:t>0</w:t>
    </w:r>
    <w:r>
      <w:rPr>
        <w:rFonts w:eastAsia="Times New Roman" w:cs="Calibri" w:ascii="Calibri" w:hAnsi="Calibri"/>
        <w:b/>
        <w:bCs/>
        <w:color w:val="000000"/>
        <w:kern w:val="2"/>
        <w:sz w:val="22"/>
        <w:szCs w:val="22"/>
        <w:lang w:val="pl-PL" w:eastAsia="zh-CN" w:bidi="hi-IN"/>
      </w:rPr>
      <w:t>6</w:t>
    </w:r>
    <w:r>
      <w:rPr>
        <w:rFonts w:eastAsia="Times New Roman" w:cs="Calibri" w:ascii="Calibri" w:hAnsi="Calibri"/>
        <w:b/>
        <w:bCs/>
        <w:color w:val="000000"/>
        <w:kern w:val="2"/>
        <w:sz w:val="22"/>
        <w:szCs w:val="22"/>
        <w:lang w:val="pl-PL" w:eastAsia="zh-CN" w:bidi="hi-IN"/>
      </w:rPr>
      <w:t>/AMD/2023</w:t>
    </w:r>
    <w:r>
      <w:rPr>
        <w:rFonts w:eastAsia="Times New Roman" w:cs="Calibri" w:ascii="Calibri" w:hAnsi="Calibri"/>
        <w:b/>
        <w:color w:val="000000"/>
        <w:kern w:val="2"/>
        <w:sz w:val="22"/>
        <w:szCs w:val="22"/>
        <w:lang w:val="pl-PL" w:eastAsia="zh-CN" w:bidi="hi-IN"/>
      </w:rPr>
      <w:tab/>
    </w:r>
  </w:p>
  <w:p>
    <w:pPr>
      <w:pStyle w:val="Gwka"/>
      <w:widowControl w:val="false"/>
      <w:tabs>
        <w:tab w:val="clear" w:pos="9072"/>
        <w:tab w:val="center" w:pos="4536" w:leader="none"/>
        <w:tab w:val="right" w:pos="9585" w:leader="none"/>
      </w:tabs>
      <w:suppressAutoHyphens w:val="true"/>
      <w:bidi w:val="0"/>
      <w:spacing w:lineRule="auto" w:line="240" w:before="0" w:after="0"/>
      <w:ind w:left="0" w:right="-283" w:hanging="0"/>
      <w:jc w:val="left"/>
      <w:rPr>
        <w:rFonts w:ascii="Calibri" w:hAnsi="Calibri" w:eastAsia="Tahoma" w:cs="Calibri"/>
        <w:b/>
        <w:b/>
        <w:bCs/>
        <w:i w:val="false"/>
        <w:i w:val="false"/>
        <w:iCs w:val="false"/>
        <w:caps/>
        <w:color w:val="000000"/>
        <w:spacing w:val="10"/>
        <w:kern w:val="2"/>
        <w:sz w:val="24"/>
        <w:szCs w:val="24"/>
        <w:lang w:val="pl-PL" w:eastAsia="zh-CN" w:bidi="ar-SA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91379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091379"/>
    <w:rPr>
      <w:rFonts w:ascii="Segoe UI" w:hAnsi="Segoe UI" w:eastAsia="Times New Roman" w:cs="Mangal"/>
      <w:color w:val="000000"/>
      <w:kern w:val="2"/>
      <w:sz w:val="18"/>
      <w:szCs w:val="16"/>
      <w:lang w:eastAsia="zh-CN" w:bidi="hi-I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91379"/>
    <w:rPr>
      <w:rFonts w:ascii="Times New Roman" w:hAnsi="Times New Roman" w:eastAsia="Times New Roman" w:cs="Mangal"/>
      <w:color w:val="000000"/>
      <w:kern w:val="2"/>
      <w:sz w:val="24"/>
      <w:szCs w:val="21"/>
      <w:lang w:eastAsia="zh-C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091379"/>
    <w:rPr>
      <w:rFonts w:ascii="Times New Roman" w:hAnsi="Times New Roman" w:eastAsia="Times New Roman" w:cs="Mangal"/>
      <w:color w:val="000000"/>
      <w:kern w:val="2"/>
      <w:sz w:val="24"/>
      <w:szCs w:val="21"/>
      <w:lang w:eastAsia="zh-CN" w:bidi="hi-IN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091379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91379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next w:val="Normal"/>
    <w:link w:val="TekstdymkaZnak"/>
    <w:qFormat/>
    <w:rsid w:val="00091379"/>
    <w:pPr/>
    <w:rPr>
      <w:rFonts w:ascii="Segoe UI" w:hAnsi="Segoe UI" w:cs="Mangal"/>
      <w:sz w:val="18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091379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">
    <w:name w:val="Footer"/>
    <w:basedOn w:val="Normal"/>
    <w:link w:val="StopkaZnak"/>
    <w:uiPriority w:val="99"/>
    <w:unhideWhenUsed/>
    <w:rsid w:val="00091379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091379"/>
    <w:pPr>
      <w:widowControl/>
      <w:suppressAutoHyphens w:val="false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0"/>
      <w:szCs w:val="20"/>
      <w:lang w:eastAsia="en-US" w:bidi="ar-SA"/>
    </w:rPr>
  </w:style>
  <w:style w:type="paragraph" w:styleId="ListParagraph">
    <w:name w:val="List Paragraph"/>
    <w:basedOn w:val="Normal"/>
    <w:uiPriority w:val="34"/>
    <w:qFormat/>
    <w:rsid w:val="00f62d10"/>
    <w:pPr>
      <w:spacing w:before="0" w:after="0"/>
      <w:ind w:left="720" w:hanging="0"/>
      <w:contextualSpacing/>
    </w:pPr>
    <w:rPr>
      <w:rFonts w:cs="Mangal"/>
      <w:szCs w:val="21"/>
    </w:rPr>
  </w:style>
  <w:style w:type="paragraph" w:styleId="Tekstdymka">
    <w:name w:val="Tekst dymka"/>
    <w:basedOn w:val="Normal"/>
    <w:next w:val="LONormal"/>
    <w:qFormat/>
    <w:pPr/>
    <w:rPr>
      <w:rFonts w:ascii="Segoe UI" w:hAnsi="Segoe UI" w:cs="Mangal"/>
      <w:sz w:val="18"/>
      <w:szCs w:val="16"/>
    </w:rPr>
  </w:style>
  <w:style w:type="paragraph" w:styleId="LONormal">
    <w:name w:val="LO-Normal"/>
    <w:basedOn w:val="Normal"/>
    <w:next w:val="Nagwek3"/>
    <w:qFormat/>
    <w:pPr/>
    <w:rPr>
      <w:rFonts w:ascii="Tahoma" w:hAnsi="Tahoma" w:eastAsia="Tahoma" w:cs="Tahoma"/>
      <w:color w:val="000000"/>
      <w:lang w:bidi="en-US"/>
    </w:rPr>
  </w:style>
  <w:style w:type="paragraph" w:styleId="Nagwek3">
    <w:name w:val="Nagłówek3"/>
    <w:basedOn w:val="Normal"/>
    <w:next w:val="Podpis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LibreOffice/6.3.2.2$Windows_x86 LibreOffice_project/98b30e735bda24bc04ab42594c85f7fd8be07b9c</Application>
  <Pages>2</Pages>
  <Words>588</Words>
  <Characters>4146</Characters>
  <CharactersWithSpaces>4718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2022-10-10T10:31:00Z</dcterms:created>
  <dc:creator>User</dc:creator>
  <dc:description/>
  <dc:language>pl-PL</dc:language>
  <cp:lastModifiedBy/>
  <dcterms:modified xsi:type="dcterms:W3CDTF">2023-08-30T10:36:09Z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