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EC0F" w14:textId="77777777" w:rsidR="009E3388" w:rsidRPr="008C1B93" w:rsidRDefault="009E3388" w:rsidP="009E3388">
      <w:pPr>
        <w:spacing w:line="276" w:lineRule="auto"/>
        <w:rPr>
          <w:rFonts w:ascii="Arial" w:eastAsia="Arial" w:hAnsi="Arial" w:cs="Arial"/>
          <w:b/>
          <w:sz w:val="34"/>
          <w:szCs w:val="34"/>
          <w:lang w:val="pl" w:eastAsia="pl-PL"/>
        </w:rPr>
      </w:pPr>
      <w:r w:rsidRPr="008C1B93">
        <w:rPr>
          <w:rFonts w:ascii="Arial" w:eastAsia="Arial" w:hAnsi="Arial" w:cs="Arial"/>
          <w:b/>
          <w:noProof/>
          <w:sz w:val="22"/>
          <w:lang w:val="pl" w:eastAsia="pl-PL"/>
        </w:rPr>
        <w:t xml:space="preserve">                          </w:t>
      </w:r>
      <w:r w:rsidRPr="008C1B93">
        <w:rPr>
          <w:rFonts w:ascii="Arial" w:eastAsia="Arial" w:hAnsi="Arial" w:cs="Arial"/>
          <w:b/>
          <w:sz w:val="34"/>
          <w:szCs w:val="34"/>
          <w:lang w:val="pl" w:eastAsia="pl-PL"/>
        </w:rPr>
        <w:t xml:space="preserve">                    </w:t>
      </w:r>
    </w:p>
    <w:p w14:paraId="31A9ED1E" w14:textId="77777777" w:rsidR="009E3388" w:rsidRDefault="009E3388" w:rsidP="009E3388">
      <w:pPr>
        <w:spacing w:line="276" w:lineRule="auto"/>
        <w:jc w:val="center"/>
        <w:rPr>
          <w:rFonts w:ascii="Arial" w:eastAsia="Arial" w:hAnsi="Arial" w:cs="Arial"/>
          <w:b/>
          <w:sz w:val="34"/>
          <w:szCs w:val="34"/>
          <w:lang w:val="pl" w:eastAsia="pl-PL"/>
        </w:rPr>
      </w:pPr>
    </w:p>
    <w:p w14:paraId="5EFA6081" w14:textId="77777777" w:rsidR="009E3388" w:rsidRPr="009E3388" w:rsidRDefault="009E3388" w:rsidP="009E3388">
      <w:pPr>
        <w:spacing w:line="276" w:lineRule="auto"/>
        <w:jc w:val="center"/>
        <w:rPr>
          <w:rFonts w:ascii="Arial" w:eastAsia="Arial" w:hAnsi="Arial" w:cs="Arial"/>
          <w:b/>
          <w:sz w:val="36"/>
          <w:szCs w:val="36"/>
          <w:lang w:val="pl" w:eastAsia="pl-PL"/>
        </w:rPr>
      </w:pPr>
      <w:r w:rsidRPr="009E3388">
        <w:rPr>
          <w:rFonts w:ascii="Arial" w:eastAsia="Arial" w:hAnsi="Arial" w:cs="Arial"/>
          <w:b/>
          <w:sz w:val="36"/>
          <w:szCs w:val="36"/>
          <w:lang w:val="pl" w:eastAsia="pl-PL"/>
        </w:rPr>
        <w:t>SPECYFIKACJA WARUNKÓW ZAMÓWIENIA</w:t>
      </w:r>
    </w:p>
    <w:p w14:paraId="46550F14" w14:textId="77777777" w:rsidR="009E3388" w:rsidRPr="009E3388" w:rsidRDefault="009E3388" w:rsidP="009E3388">
      <w:pPr>
        <w:spacing w:line="276" w:lineRule="auto"/>
        <w:rPr>
          <w:rFonts w:ascii="Arial" w:eastAsia="Arial" w:hAnsi="Arial" w:cs="Arial"/>
          <w:sz w:val="22"/>
          <w:lang w:val="pl" w:eastAsia="pl-PL"/>
        </w:rPr>
      </w:pPr>
    </w:p>
    <w:p w14:paraId="4830406A" w14:textId="77777777" w:rsidR="009E3388" w:rsidRPr="009E3388" w:rsidRDefault="009E3388" w:rsidP="009E3388">
      <w:pPr>
        <w:spacing w:line="276" w:lineRule="auto"/>
        <w:rPr>
          <w:rFonts w:ascii="Arial" w:eastAsia="Arial" w:hAnsi="Arial" w:cs="Arial"/>
          <w:sz w:val="22"/>
          <w:lang w:val="pl" w:eastAsia="pl-PL"/>
        </w:rPr>
      </w:pPr>
    </w:p>
    <w:p w14:paraId="7E240DA7" w14:textId="77777777" w:rsidR="009E3388" w:rsidRPr="009E3388" w:rsidRDefault="009E3388" w:rsidP="009E3388">
      <w:pPr>
        <w:spacing w:line="276" w:lineRule="auto"/>
        <w:jc w:val="center"/>
        <w:rPr>
          <w:rFonts w:ascii="Arial" w:eastAsia="Arial" w:hAnsi="Arial" w:cs="Arial"/>
          <w:b/>
          <w:sz w:val="22"/>
          <w:lang w:val="pl" w:eastAsia="pl-PL"/>
        </w:rPr>
      </w:pPr>
      <w:r w:rsidRPr="009E3388">
        <w:rPr>
          <w:rFonts w:ascii="Arial" w:eastAsia="Arial" w:hAnsi="Arial" w:cs="Arial"/>
          <w:b/>
          <w:sz w:val="22"/>
          <w:lang w:val="pl" w:eastAsia="pl-PL"/>
        </w:rPr>
        <w:t>ZAMAWIAJĄCY:</w:t>
      </w:r>
    </w:p>
    <w:p w14:paraId="482CB621" w14:textId="77777777" w:rsidR="009E3388" w:rsidRPr="009E3388" w:rsidRDefault="009E3388" w:rsidP="009E3388">
      <w:pPr>
        <w:spacing w:line="276" w:lineRule="auto"/>
        <w:jc w:val="center"/>
        <w:rPr>
          <w:rFonts w:ascii="Arial" w:eastAsia="Arial" w:hAnsi="Arial" w:cs="Arial"/>
          <w:b/>
          <w:sz w:val="22"/>
          <w:lang w:val="pl" w:eastAsia="pl-PL"/>
        </w:rPr>
      </w:pPr>
    </w:p>
    <w:p w14:paraId="7653F091" w14:textId="77777777" w:rsidR="009E3388" w:rsidRPr="009E3388" w:rsidRDefault="009E3388" w:rsidP="009E3388">
      <w:pPr>
        <w:spacing w:line="276" w:lineRule="auto"/>
        <w:jc w:val="center"/>
        <w:rPr>
          <w:rFonts w:ascii="Arial" w:eastAsia="Arial" w:hAnsi="Arial" w:cs="Arial"/>
          <w:sz w:val="32"/>
          <w:szCs w:val="32"/>
          <w:lang w:val="pl" w:eastAsia="pl-PL"/>
        </w:rPr>
      </w:pPr>
      <w:r w:rsidRPr="009E3388">
        <w:rPr>
          <w:rFonts w:ascii="Arial" w:eastAsia="Arial" w:hAnsi="Arial" w:cs="Arial"/>
          <w:b/>
          <w:sz w:val="32"/>
          <w:szCs w:val="32"/>
          <w:lang w:val="pl" w:eastAsia="pl-PL"/>
        </w:rPr>
        <w:t>GMINA BOBOWO</w:t>
      </w:r>
    </w:p>
    <w:p w14:paraId="0D40F00D" w14:textId="77777777" w:rsidR="009E3388" w:rsidRPr="009E3388" w:rsidRDefault="009E3388" w:rsidP="009E3388">
      <w:pPr>
        <w:spacing w:before="240"/>
        <w:jc w:val="center"/>
        <w:rPr>
          <w:rFonts w:ascii="Arial" w:eastAsia="Arial" w:hAnsi="Arial" w:cs="Arial"/>
          <w:b/>
          <w:color w:val="FF9900"/>
          <w:sz w:val="20"/>
          <w:szCs w:val="20"/>
          <w:lang w:val="pl" w:eastAsia="pl-PL"/>
        </w:rPr>
      </w:pPr>
      <w:r w:rsidRPr="009E3388">
        <w:rPr>
          <w:rFonts w:ascii="Arial" w:eastAsia="Arial" w:hAnsi="Arial" w:cs="Arial"/>
          <w:sz w:val="20"/>
          <w:szCs w:val="20"/>
          <w:lang w:val="pl" w:eastAsia="pl-PL"/>
        </w:rPr>
        <w:t xml:space="preserve">Zaprasza do złożenia oferty w trybie art. 275 pkt 1 (trybie podstawowym bez negocjacji) o wartości zamówienia nieprzekraczającej progów unijnych o jakich stanowi art. 3 ustawy z 11 września 2019 r. - Prawo zamówień publicznych (Dz. U. z 2021 r. poz. 1129 z późn.zm.) – dalej ustawy PZP na </w:t>
      </w:r>
    </w:p>
    <w:p w14:paraId="0F45E27D" w14:textId="77777777" w:rsidR="009E3388" w:rsidRPr="009E3388" w:rsidRDefault="009E3388" w:rsidP="009E3388">
      <w:pPr>
        <w:spacing w:before="240"/>
        <w:jc w:val="center"/>
        <w:rPr>
          <w:rFonts w:ascii="Arial" w:eastAsia="Arial" w:hAnsi="Arial" w:cs="Arial"/>
          <w:b/>
          <w:sz w:val="20"/>
          <w:szCs w:val="20"/>
          <w:lang w:val="pl" w:eastAsia="pl-PL"/>
        </w:rPr>
      </w:pPr>
    </w:p>
    <w:p w14:paraId="070E9EFE" w14:textId="77777777" w:rsidR="009E3388" w:rsidRPr="009E3388" w:rsidRDefault="009E3388" w:rsidP="009E3388">
      <w:pPr>
        <w:spacing w:before="240"/>
        <w:jc w:val="center"/>
        <w:rPr>
          <w:rFonts w:ascii="Arial" w:eastAsia="Arial" w:hAnsi="Arial" w:cs="Arial"/>
          <w:sz w:val="22"/>
          <w:lang w:val="pl" w:eastAsia="pl-PL"/>
        </w:rPr>
      </w:pPr>
      <w:r w:rsidRPr="009E3388">
        <w:rPr>
          <w:rFonts w:ascii="Arial" w:eastAsia="Arial" w:hAnsi="Arial" w:cs="Arial"/>
          <w:b/>
          <w:sz w:val="22"/>
          <w:lang w:val="pl" w:eastAsia="pl-PL"/>
        </w:rPr>
        <w:t xml:space="preserve">ROBOTY BUDOWLANE </w:t>
      </w:r>
      <w:r w:rsidRPr="009E3388">
        <w:rPr>
          <w:rFonts w:ascii="Arial" w:eastAsia="Arial" w:hAnsi="Arial" w:cs="Arial"/>
          <w:sz w:val="22"/>
          <w:lang w:val="pl" w:eastAsia="pl-PL"/>
        </w:rPr>
        <w:t>pn.:</w:t>
      </w:r>
    </w:p>
    <w:p w14:paraId="56F637FC" w14:textId="77777777" w:rsidR="0092123D" w:rsidRPr="001D3AB8" w:rsidRDefault="0092123D" w:rsidP="0092123D">
      <w:pPr>
        <w:spacing w:line="276" w:lineRule="auto"/>
        <w:jc w:val="center"/>
        <w:rPr>
          <w:rFonts w:ascii="Arial" w:eastAsia="Arial" w:hAnsi="Arial" w:cs="Arial"/>
          <w:b/>
          <w:bCs/>
          <w:szCs w:val="24"/>
          <w:lang w:val="pl" w:eastAsia="pl-PL"/>
        </w:rPr>
      </w:pPr>
    </w:p>
    <w:p w14:paraId="3ECEA3DA" w14:textId="77777777" w:rsidR="0092123D" w:rsidRPr="000042BC" w:rsidRDefault="00423471" w:rsidP="0092123D">
      <w:pPr>
        <w:spacing w:line="276" w:lineRule="auto"/>
        <w:jc w:val="center"/>
        <w:rPr>
          <w:rFonts w:ascii="Arial" w:eastAsia="Arial" w:hAnsi="Arial" w:cs="Arial"/>
          <w:b/>
          <w:bCs/>
          <w:sz w:val="32"/>
          <w:szCs w:val="32"/>
          <w:lang w:val="pl" w:eastAsia="pl-PL"/>
        </w:rPr>
      </w:pPr>
      <w:r w:rsidRPr="000042BC">
        <w:rPr>
          <w:rFonts w:ascii="Arial" w:eastAsia="Arial" w:hAnsi="Arial" w:cs="Arial"/>
          <w:b/>
          <w:bCs/>
          <w:sz w:val="32"/>
          <w:szCs w:val="32"/>
          <w:lang w:val="pl" w:eastAsia="pl-PL"/>
        </w:rPr>
        <w:t>„</w:t>
      </w:r>
      <w:r w:rsidR="000E03AE" w:rsidRPr="000042BC">
        <w:rPr>
          <w:rFonts w:ascii="Arial" w:eastAsia="Arial" w:hAnsi="Arial" w:cs="Arial"/>
          <w:b/>
          <w:bCs/>
          <w:sz w:val="32"/>
          <w:szCs w:val="32"/>
          <w:lang w:val="pl" w:eastAsia="pl-PL"/>
        </w:rPr>
        <w:t>Utwardzenie dróg gminnych</w:t>
      </w:r>
      <w:r w:rsidRPr="000042BC">
        <w:rPr>
          <w:rFonts w:ascii="Arial" w:eastAsia="Arial" w:hAnsi="Arial" w:cs="Arial"/>
          <w:b/>
          <w:bCs/>
          <w:sz w:val="32"/>
          <w:szCs w:val="32"/>
          <w:lang w:val="pl" w:eastAsia="pl-PL"/>
        </w:rPr>
        <w:t>”</w:t>
      </w:r>
    </w:p>
    <w:p w14:paraId="1870ABDA" w14:textId="77777777" w:rsidR="009E3388" w:rsidRPr="009E3388" w:rsidRDefault="009E3388" w:rsidP="009E3388">
      <w:pPr>
        <w:spacing w:line="276" w:lineRule="auto"/>
        <w:rPr>
          <w:rFonts w:ascii="Arial" w:eastAsia="Arial" w:hAnsi="Arial" w:cs="Arial"/>
          <w:szCs w:val="24"/>
          <w:lang w:val="pl" w:eastAsia="pl-PL"/>
        </w:rPr>
      </w:pPr>
    </w:p>
    <w:p w14:paraId="357D92E0" w14:textId="77777777" w:rsidR="009E3388" w:rsidRPr="009E3388" w:rsidRDefault="009E3388" w:rsidP="0092123D">
      <w:pPr>
        <w:spacing w:line="276" w:lineRule="auto"/>
        <w:jc w:val="center"/>
        <w:rPr>
          <w:rFonts w:ascii="Arial" w:eastAsia="Arial" w:hAnsi="Arial" w:cs="Arial"/>
          <w:szCs w:val="24"/>
          <w:lang w:val="pl" w:eastAsia="pl-PL"/>
        </w:rPr>
      </w:pPr>
    </w:p>
    <w:p w14:paraId="2D787C8F" w14:textId="77777777" w:rsidR="009E3388" w:rsidRPr="009E3388" w:rsidRDefault="009E3388" w:rsidP="009E3388">
      <w:pPr>
        <w:spacing w:line="276" w:lineRule="auto"/>
        <w:rPr>
          <w:rFonts w:ascii="Arial" w:eastAsia="Arial" w:hAnsi="Arial" w:cs="Arial"/>
          <w:szCs w:val="24"/>
          <w:lang w:val="pl" w:eastAsia="pl-PL"/>
        </w:rPr>
      </w:pPr>
    </w:p>
    <w:p w14:paraId="024F43FC" w14:textId="77777777" w:rsidR="009E3388" w:rsidRPr="009E3388" w:rsidRDefault="009E3388" w:rsidP="009E3388">
      <w:pPr>
        <w:spacing w:line="276" w:lineRule="auto"/>
        <w:rPr>
          <w:rFonts w:ascii="Arial" w:eastAsia="Arial" w:hAnsi="Arial" w:cs="Arial"/>
          <w:szCs w:val="24"/>
          <w:lang w:val="pl" w:eastAsia="pl-PL"/>
        </w:rPr>
      </w:pPr>
    </w:p>
    <w:p w14:paraId="35EFB958" w14:textId="77777777" w:rsidR="009E3388" w:rsidRPr="009E3388" w:rsidRDefault="009E3388" w:rsidP="009E3388">
      <w:pPr>
        <w:spacing w:line="276" w:lineRule="auto"/>
        <w:rPr>
          <w:rFonts w:ascii="Arial" w:eastAsia="Arial" w:hAnsi="Arial" w:cs="Arial"/>
          <w:szCs w:val="24"/>
          <w:lang w:val="pl" w:eastAsia="pl-PL"/>
        </w:rPr>
      </w:pPr>
    </w:p>
    <w:p w14:paraId="48A6318C" w14:textId="77777777" w:rsidR="009E3388" w:rsidRPr="009E3388" w:rsidRDefault="009E3388" w:rsidP="009E3388">
      <w:pPr>
        <w:spacing w:line="276" w:lineRule="auto"/>
        <w:jc w:val="center"/>
        <w:rPr>
          <w:rFonts w:ascii="Arial" w:eastAsia="Arial" w:hAnsi="Arial" w:cs="Arial"/>
          <w:szCs w:val="24"/>
          <w:lang w:val="pl" w:eastAsia="pl-PL"/>
        </w:rPr>
      </w:pPr>
    </w:p>
    <w:p w14:paraId="2AC7AAC4" w14:textId="77777777" w:rsidR="009E3388" w:rsidRPr="009E3388" w:rsidRDefault="009E3388" w:rsidP="009E3388">
      <w:pPr>
        <w:spacing w:line="276" w:lineRule="auto"/>
        <w:jc w:val="center"/>
        <w:rPr>
          <w:rFonts w:ascii="Arial" w:eastAsia="Arial" w:hAnsi="Arial" w:cs="Arial"/>
          <w:sz w:val="22"/>
          <w:lang w:val="pl" w:eastAsia="pl-PL"/>
        </w:rPr>
      </w:pPr>
    </w:p>
    <w:p w14:paraId="48EEF20D" w14:textId="6D2DB858" w:rsidR="009E3388" w:rsidRDefault="009E3388" w:rsidP="009E3388">
      <w:pPr>
        <w:spacing w:line="276" w:lineRule="auto"/>
        <w:jc w:val="center"/>
        <w:rPr>
          <w:rFonts w:ascii="Arial" w:eastAsia="Arial" w:hAnsi="Arial" w:cs="Arial"/>
          <w:b/>
          <w:bCs/>
          <w:sz w:val="22"/>
          <w:lang w:val="pl" w:eastAsia="pl-PL"/>
        </w:rPr>
      </w:pPr>
      <w:r w:rsidRPr="009E3388">
        <w:rPr>
          <w:rFonts w:ascii="Arial" w:eastAsia="Arial" w:hAnsi="Arial" w:cs="Arial"/>
          <w:b/>
          <w:bCs/>
          <w:sz w:val="22"/>
          <w:lang w:val="pl" w:eastAsia="pl-PL"/>
        </w:rPr>
        <w:t xml:space="preserve">Inwestycja dofinansowana jest ze środków </w:t>
      </w:r>
      <w:r w:rsidR="00931BAA">
        <w:rPr>
          <w:rFonts w:ascii="Arial" w:eastAsia="Arial" w:hAnsi="Arial" w:cs="Arial"/>
          <w:b/>
          <w:bCs/>
          <w:sz w:val="22"/>
          <w:lang w:val="pl" w:eastAsia="pl-PL"/>
        </w:rPr>
        <w:t xml:space="preserve">Rządowego </w:t>
      </w:r>
      <w:r w:rsidR="00931BAA" w:rsidRPr="00931BAA">
        <w:rPr>
          <w:rFonts w:ascii="Arial" w:eastAsia="Arial" w:hAnsi="Arial" w:cs="Arial"/>
          <w:b/>
          <w:bCs/>
          <w:sz w:val="22"/>
          <w:lang w:val="pl" w:eastAsia="pl-PL"/>
        </w:rPr>
        <w:t>Fundusz</w:t>
      </w:r>
      <w:r w:rsidR="00931BAA">
        <w:rPr>
          <w:rFonts w:ascii="Arial" w:eastAsia="Arial" w:hAnsi="Arial" w:cs="Arial"/>
          <w:b/>
          <w:bCs/>
          <w:sz w:val="22"/>
          <w:lang w:val="pl" w:eastAsia="pl-PL"/>
        </w:rPr>
        <w:t>u</w:t>
      </w:r>
      <w:r w:rsidR="00931BAA" w:rsidRPr="00931BAA">
        <w:rPr>
          <w:rFonts w:ascii="Arial" w:eastAsia="Arial" w:hAnsi="Arial" w:cs="Arial"/>
          <w:b/>
          <w:bCs/>
          <w:sz w:val="22"/>
          <w:lang w:val="pl" w:eastAsia="pl-PL"/>
        </w:rPr>
        <w:t xml:space="preserve"> Rozwoju Dróg</w:t>
      </w:r>
    </w:p>
    <w:p w14:paraId="0E05EB8D" w14:textId="142A4323" w:rsidR="001D3AB8" w:rsidRDefault="001D3AB8" w:rsidP="009E3388">
      <w:pPr>
        <w:spacing w:line="276" w:lineRule="auto"/>
        <w:jc w:val="center"/>
        <w:rPr>
          <w:rFonts w:ascii="Arial" w:eastAsia="Arial" w:hAnsi="Arial" w:cs="Arial"/>
          <w:b/>
          <w:bCs/>
          <w:sz w:val="22"/>
          <w:lang w:val="pl" w:eastAsia="pl-PL"/>
        </w:rPr>
      </w:pPr>
    </w:p>
    <w:p w14:paraId="5B559FDD" w14:textId="77777777" w:rsidR="001D3AB8" w:rsidRPr="00F237C0" w:rsidRDefault="001D3AB8" w:rsidP="009E3388">
      <w:pPr>
        <w:spacing w:line="276" w:lineRule="auto"/>
        <w:jc w:val="center"/>
        <w:rPr>
          <w:rFonts w:ascii="Arial" w:eastAsia="Arial" w:hAnsi="Arial" w:cs="Arial"/>
          <w:b/>
          <w:bCs/>
          <w:sz w:val="22"/>
          <w:lang w:val="pl" w:eastAsia="pl-PL"/>
        </w:rPr>
      </w:pPr>
    </w:p>
    <w:p w14:paraId="5F591C72" w14:textId="77777777" w:rsidR="001D3AB8" w:rsidRPr="009E3388" w:rsidRDefault="001D3AB8" w:rsidP="009E3388">
      <w:pPr>
        <w:spacing w:line="276" w:lineRule="auto"/>
        <w:jc w:val="center"/>
        <w:rPr>
          <w:rFonts w:ascii="Arial" w:eastAsia="Arial" w:hAnsi="Arial" w:cs="Arial"/>
          <w:szCs w:val="24"/>
          <w:lang w:val="pl" w:eastAsia="pl-PL"/>
        </w:rPr>
      </w:pPr>
    </w:p>
    <w:p w14:paraId="5C0224A1" w14:textId="77777777" w:rsidR="009E3388" w:rsidRPr="009E3388" w:rsidRDefault="009E3388" w:rsidP="009E3388">
      <w:pPr>
        <w:spacing w:line="276" w:lineRule="auto"/>
        <w:jc w:val="center"/>
        <w:rPr>
          <w:rFonts w:ascii="Arial" w:eastAsia="Arial" w:hAnsi="Arial" w:cs="Arial"/>
          <w:szCs w:val="24"/>
          <w:lang w:val="pl" w:eastAsia="pl-PL"/>
        </w:rPr>
      </w:pPr>
    </w:p>
    <w:p w14:paraId="5944227B" w14:textId="77777777" w:rsidR="009E3388" w:rsidRPr="009E3388" w:rsidRDefault="009E3388" w:rsidP="009E3388">
      <w:pPr>
        <w:spacing w:line="276" w:lineRule="auto"/>
        <w:jc w:val="center"/>
        <w:rPr>
          <w:rFonts w:ascii="Arial" w:eastAsia="Arial" w:hAnsi="Arial" w:cs="Arial"/>
          <w:b/>
          <w:iCs/>
          <w:sz w:val="22"/>
          <w:lang w:val="pl" w:eastAsia="pl-PL"/>
        </w:rPr>
      </w:pPr>
      <w:r w:rsidRPr="009E3388">
        <w:rPr>
          <w:rFonts w:ascii="Arial" w:eastAsia="Arial" w:hAnsi="Arial" w:cs="Arial"/>
          <w:sz w:val="22"/>
          <w:lang w:val="pl" w:eastAsia="pl-PL"/>
        </w:rPr>
        <w:t>Nr referencyjny</w:t>
      </w:r>
      <w:r w:rsidR="0092123D">
        <w:rPr>
          <w:rFonts w:ascii="Arial" w:eastAsia="Arial" w:hAnsi="Arial" w:cs="Arial"/>
          <w:sz w:val="22"/>
          <w:lang w:val="pl" w:eastAsia="pl-PL"/>
        </w:rPr>
        <w:t xml:space="preserve">: </w:t>
      </w:r>
      <w:r w:rsidR="0092123D" w:rsidRPr="0092123D">
        <w:rPr>
          <w:rFonts w:ascii="Arial" w:eastAsia="Arial" w:hAnsi="Arial" w:cs="Arial"/>
          <w:b/>
          <w:sz w:val="22"/>
          <w:lang w:val="pl" w:eastAsia="pl-PL"/>
        </w:rPr>
        <w:t>OB.271.</w:t>
      </w:r>
      <w:r w:rsidR="0092123D" w:rsidRPr="00AA5C1C">
        <w:rPr>
          <w:rFonts w:ascii="Arial" w:eastAsia="Arial" w:hAnsi="Arial" w:cs="Arial"/>
          <w:b/>
          <w:sz w:val="22"/>
          <w:lang w:val="pl" w:eastAsia="pl-PL"/>
        </w:rPr>
        <w:t>4.</w:t>
      </w:r>
      <w:r w:rsidR="0092123D" w:rsidRPr="0092123D">
        <w:rPr>
          <w:rFonts w:ascii="Arial" w:eastAsia="Arial" w:hAnsi="Arial" w:cs="Arial"/>
          <w:b/>
          <w:sz w:val="22"/>
          <w:lang w:val="pl" w:eastAsia="pl-PL"/>
        </w:rPr>
        <w:t>2022</w:t>
      </w:r>
    </w:p>
    <w:p w14:paraId="25EBBB67" w14:textId="77777777" w:rsidR="009E3388" w:rsidRPr="009E3388" w:rsidRDefault="009E3388" w:rsidP="009E3388">
      <w:pPr>
        <w:spacing w:line="276" w:lineRule="auto"/>
        <w:jc w:val="center"/>
        <w:rPr>
          <w:rFonts w:ascii="Arial" w:eastAsia="Arial" w:hAnsi="Arial" w:cs="Arial"/>
          <w:sz w:val="22"/>
          <w:lang w:val="pl" w:eastAsia="pl-PL"/>
        </w:rPr>
      </w:pPr>
    </w:p>
    <w:p w14:paraId="5F81156A" w14:textId="77777777" w:rsidR="009E3388" w:rsidRPr="009E3388" w:rsidRDefault="009E3388" w:rsidP="009E3388">
      <w:pPr>
        <w:spacing w:line="276" w:lineRule="auto"/>
        <w:jc w:val="center"/>
        <w:rPr>
          <w:rFonts w:ascii="Arial" w:eastAsia="Arial" w:hAnsi="Arial" w:cs="Arial"/>
          <w:sz w:val="22"/>
          <w:lang w:val="pl" w:eastAsia="pl-PL"/>
        </w:rPr>
      </w:pPr>
    </w:p>
    <w:p w14:paraId="2E2A1B8A" w14:textId="7277CE3F" w:rsidR="00AA5C1C" w:rsidRPr="001D3AB8" w:rsidRDefault="009E3388" w:rsidP="001D3AB8">
      <w:pPr>
        <w:spacing w:line="276" w:lineRule="auto"/>
        <w:jc w:val="center"/>
        <w:rPr>
          <w:rFonts w:ascii="Arial" w:eastAsia="Arial" w:hAnsi="Arial" w:cs="Arial"/>
          <w:sz w:val="22"/>
          <w:lang w:val="pl" w:eastAsia="pl-PL"/>
        </w:rPr>
      </w:pPr>
      <w:r w:rsidRPr="009E3388">
        <w:rPr>
          <w:rFonts w:ascii="Arial" w:eastAsia="Arial" w:hAnsi="Arial" w:cs="Arial"/>
          <w:sz w:val="22"/>
          <w:lang w:val="pl" w:eastAsia="pl-PL"/>
        </w:rPr>
        <w:t xml:space="preserve"> </w:t>
      </w:r>
    </w:p>
    <w:p w14:paraId="206F369B" w14:textId="77777777" w:rsidR="00AA5C1C" w:rsidRDefault="00AA5C1C" w:rsidP="009E3388">
      <w:pPr>
        <w:spacing w:line="276" w:lineRule="auto"/>
        <w:jc w:val="center"/>
        <w:rPr>
          <w:rFonts w:ascii="Arial" w:eastAsia="Arial" w:hAnsi="Arial" w:cs="Arial"/>
          <w:b/>
          <w:sz w:val="22"/>
          <w:lang w:val="pl" w:eastAsia="pl-PL"/>
        </w:rPr>
      </w:pPr>
    </w:p>
    <w:p w14:paraId="3EC01EDE" w14:textId="77777777" w:rsidR="00AA5C1C" w:rsidRDefault="00AA5C1C" w:rsidP="009E3388">
      <w:pPr>
        <w:spacing w:line="276" w:lineRule="auto"/>
        <w:jc w:val="center"/>
        <w:rPr>
          <w:rFonts w:ascii="Arial" w:eastAsia="Arial" w:hAnsi="Arial" w:cs="Arial"/>
          <w:b/>
          <w:sz w:val="22"/>
          <w:lang w:val="pl" w:eastAsia="pl-PL"/>
        </w:rPr>
      </w:pPr>
    </w:p>
    <w:p w14:paraId="6B6D0F93" w14:textId="77777777" w:rsidR="00AA5C1C" w:rsidRDefault="00AA5C1C" w:rsidP="009E3388">
      <w:pPr>
        <w:spacing w:line="276" w:lineRule="auto"/>
        <w:jc w:val="center"/>
        <w:rPr>
          <w:rFonts w:ascii="Arial" w:eastAsia="Arial" w:hAnsi="Arial" w:cs="Arial"/>
          <w:b/>
          <w:sz w:val="22"/>
          <w:lang w:val="pl" w:eastAsia="pl-PL"/>
        </w:rPr>
      </w:pPr>
    </w:p>
    <w:p w14:paraId="51FB6DF1" w14:textId="77777777" w:rsidR="00AA5C1C" w:rsidRDefault="00AA5C1C" w:rsidP="009E3388">
      <w:pPr>
        <w:spacing w:line="276" w:lineRule="auto"/>
        <w:jc w:val="center"/>
        <w:rPr>
          <w:rFonts w:ascii="Arial" w:eastAsia="Arial" w:hAnsi="Arial" w:cs="Arial"/>
          <w:b/>
          <w:sz w:val="22"/>
          <w:lang w:val="pl" w:eastAsia="pl-PL"/>
        </w:rPr>
      </w:pPr>
    </w:p>
    <w:p w14:paraId="11FB17CC" w14:textId="77777777" w:rsidR="00AA5C1C" w:rsidRDefault="00AA5C1C" w:rsidP="009E3388">
      <w:pPr>
        <w:spacing w:line="276" w:lineRule="auto"/>
        <w:jc w:val="center"/>
        <w:rPr>
          <w:rFonts w:ascii="Arial" w:eastAsia="Arial" w:hAnsi="Arial" w:cs="Arial"/>
          <w:b/>
          <w:sz w:val="22"/>
          <w:lang w:val="pl" w:eastAsia="pl-PL"/>
        </w:rPr>
      </w:pPr>
    </w:p>
    <w:p w14:paraId="68CC9A24" w14:textId="77777777" w:rsidR="009E3388" w:rsidRPr="009E3388" w:rsidRDefault="00AA5C1C" w:rsidP="009E3388">
      <w:pPr>
        <w:spacing w:line="276" w:lineRule="auto"/>
        <w:jc w:val="center"/>
        <w:rPr>
          <w:rFonts w:ascii="Arial" w:eastAsia="Arial" w:hAnsi="Arial" w:cs="Arial"/>
          <w:b/>
          <w:sz w:val="22"/>
          <w:lang w:val="pl" w:eastAsia="pl-PL"/>
        </w:rPr>
      </w:pPr>
      <w:r>
        <w:rPr>
          <w:rFonts w:ascii="Arial" w:eastAsia="Arial" w:hAnsi="Arial" w:cs="Arial"/>
          <w:b/>
          <w:sz w:val="22"/>
          <w:lang w:val="pl" w:eastAsia="pl-PL"/>
        </w:rPr>
        <w:t xml:space="preserve">Bobowo, </w:t>
      </w:r>
      <w:r w:rsidR="00931BAA">
        <w:rPr>
          <w:rFonts w:ascii="Arial" w:eastAsia="Arial" w:hAnsi="Arial" w:cs="Arial"/>
          <w:b/>
          <w:sz w:val="22"/>
          <w:lang w:val="pl" w:eastAsia="pl-PL"/>
        </w:rPr>
        <w:t>15.06</w:t>
      </w:r>
      <w:r w:rsidR="009E3388" w:rsidRPr="009E3388">
        <w:rPr>
          <w:rFonts w:ascii="Arial" w:eastAsia="Arial" w:hAnsi="Arial" w:cs="Arial"/>
          <w:b/>
          <w:sz w:val="22"/>
          <w:lang w:val="pl" w:eastAsia="pl-PL"/>
        </w:rPr>
        <w:t>.2022</w:t>
      </w:r>
      <w:r w:rsidR="009E3388" w:rsidRPr="009E3388">
        <w:rPr>
          <w:rFonts w:ascii="Arial" w:eastAsia="Arial" w:hAnsi="Arial" w:cs="Arial"/>
          <w:sz w:val="22"/>
          <w:lang w:val="pl" w:eastAsia="pl-PL"/>
        </w:rPr>
        <w:br w:type="page"/>
      </w:r>
    </w:p>
    <w:p w14:paraId="0C42374A" w14:textId="77777777" w:rsidR="009E3388" w:rsidRDefault="009E3388" w:rsidP="009E3388">
      <w:pPr>
        <w:spacing w:line="276" w:lineRule="auto"/>
        <w:jc w:val="center"/>
        <w:rPr>
          <w:rFonts w:ascii="Arial" w:eastAsia="Arial" w:hAnsi="Arial" w:cs="Arial"/>
          <w:b/>
          <w:sz w:val="30"/>
          <w:szCs w:val="30"/>
          <w:lang w:val="pl" w:eastAsia="pl-PL"/>
        </w:rPr>
      </w:pPr>
      <w:r w:rsidRPr="009E3388">
        <w:rPr>
          <w:rFonts w:ascii="Arial" w:eastAsia="Arial" w:hAnsi="Arial" w:cs="Arial"/>
          <w:b/>
          <w:sz w:val="30"/>
          <w:szCs w:val="30"/>
          <w:lang w:val="pl" w:eastAsia="pl-PL"/>
        </w:rPr>
        <w:lastRenderedPageBreak/>
        <w:t>SPIS TREŚCI</w:t>
      </w:r>
    </w:p>
    <w:p w14:paraId="634FCE0C" w14:textId="77777777" w:rsidR="00E5037D" w:rsidRPr="009E3388" w:rsidRDefault="00E5037D" w:rsidP="009E3388">
      <w:pPr>
        <w:spacing w:line="276" w:lineRule="auto"/>
        <w:jc w:val="center"/>
        <w:rPr>
          <w:rFonts w:ascii="Arial" w:eastAsia="Arial" w:hAnsi="Arial" w:cs="Arial"/>
          <w:b/>
          <w:sz w:val="28"/>
          <w:szCs w:val="28"/>
          <w:lang w:val="pl" w:eastAsia="pl-PL"/>
        </w:rPr>
      </w:pPr>
    </w:p>
    <w:sdt>
      <w:sdtPr>
        <w:rPr>
          <w:rFonts w:ascii="Times New Roman" w:eastAsiaTheme="minorHAnsi" w:hAnsi="Times New Roman" w:cstheme="minorBidi"/>
          <w:noProof w:val="0"/>
          <w:sz w:val="24"/>
          <w:lang w:val="pl-PL" w:eastAsia="en-US"/>
        </w:rPr>
        <w:id w:val="-1470972298"/>
        <w:docPartObj>
          <w:docPartGallery w:val="Table of Contents"/>
          <w:docPartUnique/>
        </w:docPartObj>
      </w:sdtPr>
      <w:sdtEndPr/>
      <w:sdtContent>
        <w:p w14:paraId="07A09D18" w14:textId="77777777" w:rsidR="00E5037D" w:rsidRPr="008E2893" w:rsidRDefault="009E3388" w:rsidP="008E2893">
          <w:pPr>
            <w:pStyle w:val="Spistreci2"/>
            <w:rPr>
              <w:rFonts w:asciiTheme="minorHAnsi" w:eastAsiaTheme="minorEastAsia" w:hAnsiTheme="minorHAnsi" w:cstheme="minorBidi"/>
              <w:lang w:val="pl-PL"/>
            </w:rPr>
          </w:pPr>
          <w:r w:rsidRPr="009E3388">
            <w:fldChar w:fldCharType="begin"/>
          </w:r>
          <w:r w:rsidRPr="009E3388">
            <w:instrText xml:space="preserve"> TOC \h \u \z </w:instrText>
          </w:r>
          <w:r w:rsidRPr="009E3388">
            <w:fldChar w:fldCharType="separate"/>
          </w:r>
          <w:hyperlink w:anchor="_Toc105071835" w:history="1">
            <w:r w:rsidR="00E5037D" w:rsidRPr="008E2893">
              <w:rPr>
                <w:rStyle w:val="Hipercze"/>
                <w:b/>
                <w:bCs/>
              </w:rPr>
              <w:t>I. Nazwa oraz adres Zamawiającego</w:t>
            </w:r>
            <w:r w:rsidR="00E5037D" w:rsidRPr="008E2893">
              <w:rPr>
                <w:webHidden/>
              </w:rPr>
              <w:tab/>
            </w:r>
            <w:r w:rsidR="00E5037D" w:rsidRPr="008E2893">
              <w:rPr>
                <w:webHidden/>
              </w:rPr>
              <w:fldChar w:fldCharType="begin"/>
            </w:r>
            <w:r w:rsidR="00E5037D" w:rsidRPr="008E2893">
              <w:rPr>
                <w:webHidden/>
              </w:rPr>
              <w:instrText xml:space="preserve"> PAGEREF _Toc105071835 \h </w:instrText>
            </w:r>
            <w:r w:rsidR="00E5037D" w:rsidRPr="008E2893">
              <w:rPr>
                <w:webHidden/>
              </w:rPr>
            </w:r>
            <w:r w:rsidR="00E5037D" w:rsidRPr="008E2893">
              <w:rPr>
                <w:webHidden/>
              </w:rPr>
              <w:fldChar w:fldCharType="separate"/>
            </w:r>
            <w:r w:rsidR="003E723B">
              <w:rPr>
                <w:webHidden/>
              </w:rPr>
              <w:t>3</w:t>
            </w:r>
            <w:r w:rsidR="00E5037D" w:rsidRPr="008E2893">
              <w:rPr>
                <w:webHidden/>
              </w:rPr>
              <w:fldChar w:fldCharType="end"/>
            </w:r>
          </w:hyperlink>
        </w:p>
        <w:p w14:paraId="37B7696D" w14:textId="77777777" w:rsidR="00E5037D" w:rsidRPr="008E2893" w:rsidRDefault="003E723B" w:rsidP="008E2893">
          <w:pPr>
            <w:pStyle w:val="Spistreci2"/>
            <w:rPr>
              <w:rFonts w:asciiTheme="minorHAnsi" w:eastAsiaTheme="minorEastAsia" w:hAnsiTheme="minorHAnsi" w:cstheme="minorBidi"/>
              <w:lang w:val="pl-PL"/>
            </w:rPr>
          </w:pPr>
          <w:hyperlink w:anchor="_Toc105071836" w:history="1">
            <w:r w:rsidR="00E5037D" w:rsidRPr="008E2893">
              <w:rPr>
                <w:rStyle w:val="Hipercze"/>
                <w:b/>
                <w:bCs/>
              </w:rPr>
              <w:t>II. Ochrona danych osobowych</w:t>
            </w:r>
            <w:r w:rsidR="00E5037D" w:rsidRPr="008E2893">
              <w:rPr>
                <w:webHidden/>
              </w:rPr>
              <w:tab/>
            </w:r>
            <w:r w:rsidR="00E5037D" w:rsidRPr="008E2893">
              <w:rPr>
                <w:webHidden/>
              </w:rPr>
              <w:fldChar w:fldCharType="begin"/>
            </w:r>
            <w:r w:rsidR="00E5037D" w:rsidRPr="008E2893">
              <w:rPr>
                <w:webHidden/>
              </w:rPr>
              <w:instrText xml:space="preserve"> PAGEREF _Toc105071836 \h </w:instrText>
            </w:r>
            <w:r w:rsidR="00E5037D" w:rsidRPr="008E2893">
              <w:rPr>
                <w:webHidden/>
              </w:rPr>
            </w:r>
            <w:r w:rsidR="00E5037D" w:rsidRPr="008E2893">
              <w:rPr>
                <w:webHidden/>
              </w:rPr>
              <w:fldChar w:fldCharType="separate"/>
            </w:r>
            <w:r>
              <w:rPr>
                <w:webHidden/>
              </w:rPr>
              <w:t>3</w:t>
            </w:r>
            <w:r w:rsidR="00E5037D" w:rsidRPr="008E2893">
              <w:rPr>
                <w:webHidden/>
              </w:rPr>
              <w:fldChar w:fldCharType="end"/>
            </w:r>
          </w:hyperlink>
        </w:p>
        <w:p w14:paraId="12544DEC" w14:textId="77777777" w:rsidR="00E5037D" w:rsidRPr="008E2893" w:rsidRDefault="003E723B" w:rsidP="008E2893">
          <w:pPr>
            <w:pStyle w:val="Spistreci2"/>
            <w:rPr>
              <w:rFonts w:asciiTheme="minorHAnsi" w:eastAsiaTheme="minorEastAsia" w:hAnsiTheme="minorHAnsi" w:cstheme="minorBidi"/>
              <w:lang w:val="pl-PL"/>
            </w:rPr>
          </w:pPr>
          <w:hyperlink w:anchor="_Toc105071837" w:history="1">
            <w:r w:rsidR="00E5037D" w:rsidRPr="008E2893">
              <w:rPr>
                <w:rStyle w:val="Hipercze"/>
                <w:b/>
                <w:bCs/>
              </w:rPr>
              <w:t>III. Tryb udzielania zamówienia</w:t>
            </w:r>
            <w:r w:rsidR="00E5037D" w:rsidRPr="008E2893">
              <w:rPr>
                <w:webHidden/>
              </w:rPr>
              <w:tab/>
            </w:r>
            <w:r w:rsidR="00E5037D" w:rsidRPr="008E2893">
              <w:rPr>
                <w:webHidden/>
              </w:rPr>
              <w:fldChar w:fldCharType="begin"/>
            </w:r>
            <w:r w:rsidR="00E5037D" w:rsidRPr="008E2893">
              <w:rPr>
                <w:webHidden/>
              </w:rPr>
              <w:instrText xml:space="preserve"> PAGEREF _Toc105071837 \h </w:instrText>
            </w:r>
            <w:r w:rsidR="00E5037D" w:rsidRPr="008E2893">
              <w:rPr>
                <w:webHidden/>
              </w:rPr>
            </w:r>
            <w:r w:rsidR="00E5037D" w:rsidRPr="008E2893">
              <w:rPr>
                <w:webHidden/>
              </w:rPr>
              <w:fldChar w:fldCharType="separate"/>
            </w:r>
            <w:r>
              <w:rPr>
                <w:webHidden/>
              </w:rPr>
              <w:t>5</w:t>
            </w:r>
            <w:r w:rsidR="00E5037D" w:rsidRPr="008E2893">
              <w:rPr>
                <w:webHidden/>
              </w:rPr>
              <w:fldChar w:fldCharType="end"/>
            </w:r>
          </w:hyperlink>
        </w:p>
        <w:p w14:paraId="473E099C" w14:textId="77777777" w:rsidR="00E5037D" w:rsidRPr="008E2893" w:rsidRDefault="003E723B" w:rsidP="008E2893">
          <w:pPr>
            <w:pStyle w:val="Spistreci2"/>
            <w:rPr>
              <w:rFonts w:asciiTheme="minorHAnsi" w:eastAsiaTheme="minorEastAsia" w:hAnsiTheme="minorHAnsi" w:cstheme="minorBidi"/>
              <w:lang w:val="pl-PL"/>
            </w:rPr>
          </w:pPr>
          <w:hyperlink w:anchor="_Toc105071838" w:history="1">
            <w:r w:rsidR="00E5037D" w:rsidRPr="008E2893">
              <w:rPr>
                <w:rStyle w:val="Hipercze"/>
                <w:b/>
                <w:bCs/>
              </w:rPr>
              <w:t>IV. Opis przedmiotu zamówienia</w:t>
            </w:r>
            <w:r w:rsidR="00E5037D" w:rsidRPr="008E2893">
              <w:rPr>
                <w:webHidden/>
              </w:rPr>
              <w:tab/>
            </w:r>
            <w:r w:rsidR="00E5037D" w:rsidRPr="008E2893">
              <w:rPr>
                <w:webHidden/>
              </w:rPr>
              <w:fldChar w:fldCharType="begin"/>
            </w:r>
            <w:r w:rsidR="00E5037D" w:rsidRPr="008E2893">
              <w:rPr>
                <w:webHidden/>
              </w:rPr>
              <w:instrText xml:space="preserve"> PAGEREF _Toc105071838 \h </w:instrText>
            </w:r>
            <w:r w:rsidR="00E5037D" w:rsidRPr="008E2893">
              <w:rPr>
                <w:webHidden/>
              </w:rPr>
            </w:r>
            <w:r w:rsidR="00E5037D" w:rsidRPr="008E2893">
              <w:rPr>
                <w:webHidden/>
              </w:rPr>
              <w:fldChar w:fldCharType="separate"/>
            </w:r>
            <w:r>
              <w:rPr>
                <w:webHidden/>
              </w:rPr>
              <w:t>7</w:t>
            </w:r>
            <w:r w:rsidR="00E5037D" w:rsidRPr="008E2893">
              <w:rPr>
                <w:webHidden/>
              </w:rPr>
              <w:fldChar w:fldCharType="end"/>
            </w:r>
          </w:hyperlink>
        </w:p>
        <w:p w14:paraId="32038C53" w14:textId="77777777" w:rsidR="00E5037D" w:rsidRPr="008E2893" w:rsidRDefault="003E723B" w:rsidP="008E2893">
          <w:pPr>
            <w:pStyle w:val="Spistreci2"/>
            <w:rPr>
              <w:rFonts w:asciiTheme="minorHAnsi" w:eastAsiaTheme="minorEastAsia" w:hAnsiTheme="minorHAnsi" w:cstheme="minorBidi"/>
              <w:lang w:val="pl-PL"/>
            </w:rPr>
          </w:pPr>
          <w:hyperlink w:anchor="_Toc105071839" w:history="1">
            <w:r w:rsidR="00E5037D" w:rsidRPr="008E2893">
              <w:rPr>
                <w:rStyle w:val="Hipercze"/>
                <w:b/>
                <w:bCs/>
              </w:rPr>
              <w:t>V. Wizja lokalna</w:t>
            </w:r>
            <w:r w:rsidR="00E5037D" w:rsidRPr="008E2893">
              <w:rPr>
                <w:webHidden/>
              </w:rPr>
              <w:tab/>
            </w:r>
            <w:r w:rsidR="00E5037D" w:rsidRPr="008E2893">
              <w:rPr>
                <w:webHidden/>
              </w:rPr>
              <w:fldChar w:fldCharType="begin"/>
            </w:r>
            <w:r w:rsidR="00E5037D" w:rsidRPr="008E2893">
              <w:rPr>
                <w:webHidden/>
              </w:rPr>
              <w:instrText xml:space="preserve"> PAGEREF _Toc105071839 \h </w:instrText>
            </w:r>
            <w:r w:rsidR="00E5037D" w:rsidRPr="008E2893">
              <w:rPr>
                <w:webHidden/>
              </w:rPr>
            </w:r>
            <w:r w:rsidR="00E5037D" w:rsidRPr="008E2893">
              <w:rPr>
                <w:webHidden/>
              </w:rPr>
              <w:fldChar w:fldCharType="separate"/>
            </w:r>
            <w:r>
              <w:rPr>
                <w:webHidden/>
              </w:rPr>
              <w:t>10</w:t>
            </w:r>
            <w:r w:rsidR="00E5037D" w:rsidRPr="008E2893">
              <w:rPr>
                <w:webHidden/>
              </w:rPr>
              <w:fldChar w:fldCharType="end"/>
            </w:r>
          </w:hyperlink>
        </w:p>
        <w:p w14:paraId="4D2B2025" w14:textId="77777777" w:rsidR="00E5037D" w:rsidRPr="008E2893" w:rsidRDefault="003E723B" w:rsidP="008E2893">
          <w:pPr>
            <w:pStyle w:val="Spistreci2"/>
            <w:rPr>
              <w:rFonts w:asciiTheme="minorHAnsi" w:eastAsiaTheme="minorEastAsia" w:hAnsiTheme="minorHAnsi" w:cstheme="minorBidi"/>
              <w:lang w:val="pl-PL"/>
            </w:rPr>
          </w:pPr>
          <w:hyperlink w:anchor="_Toc105071840" w:history="1">
            <w:r w:rsidR="00E5037D" w:rsidRPr="008E2893">
              <w:rPr>
                <w:rStyle w:val="Hipercze"/>
                <w:b/>
                <w:bCs/>
              </w:rPr>
              <w:t>VI. Podwykonawstwo</w:t>
            </w:r>
            <w:r w:rsidR="00E5037D" w:rsidRPr="008E2893">
              <w:rPr>
                <w:webHidden/>
              </w:rPr>
              <w:tab/>
            </w:r>
            <w:r w:rsidR="00E5037D" w:rsidRPr="008E2893">
              <w:rPr>
                <w:webHidden/>
              </w:rPr>
              <w:fldChar w:fldCharType="begin"/>
            </w:r>
            <w:r w:rsidR="00E5037D" w:rsidRPr="008E2893">
              <w:rPr>
                <w:webHidden/>
              </w:rPr>
              <w:instrText xml:space="preserve"> PAGEREF _Toc105071840 \h </w:instrText>
            </w:r>
            <w:r w:rsidR="00E5037D" w:rsidRPr="008E2893">
              <w:rPr>
                <w:webHidden/>
              </w:rPr>
            </w:r>
            <w:r w:rsidR="00E5037D" w:rsidRPr="008E2893">
              <w:rPr>
                <w:webHidden/>
              </w:rPr>
              <w:fldChar w:fldCharType="separate"/>
            </w:r>
            <w:r>
              <w:rPr>
                <w:webHidden/>
              </w:rPr>
              <w:t>11</w:t>
            </w:r>
            <w:r w:rsidR="00E5037D" w:rsidRPr="008E2893">
              <w:rPr>
                <w:webHidden/>
              </w:rPr>
              <w:fldChar w:fldCharType="end"/>
            </w:r>
          </w:hyperlink>
        </w:p>
        <w:p w14:paraId="0A7D1D09" w14:textId="77777777" w:rsidR="00E5037D" w:rsidRPr="008E2893" w:rsidRDefault="003E723B" w:rsidP="008E2893">
          <w:pPr>
            <w:pStyle w:val="Spistreci2"/>
            <w:rPr>
              <w:rFonts w:asciiTheme="minorHAnsi" w:eastAsiaTheme="minorEastAsia" w:hAnsiTheme="minorHAnsi" w:cstheme="minorBidi"/>
              <w:lang w:val="pl-PL"/>
            </w:rPr>
          </w:pPr>
          <w:hyperlink w:anchor="_Toc105071841" w:history="1">
            <w:r w:rsidR="00E5037D" w:rsidRPr="008E2893">
              <w:rPr>
                <w:rStyle w:val="Hipercze"/>
                <w:b/>
                <w:bCs/>
              </w:rPr>
              <w:t>VII. Termin wykonania zamówienia</w:t>
            </w:r>
            <w:r w:rsidR="00E5037D" w:rsidRPr="008E2893">
              <w:rPr>
                <w:webHidden/>
              </w:rPr>
              <w:tab/>
            </w:r>
            <w:r w:rsidR="00E5037D" w:rsidRPr="008E2893">
              <w:rPr>
                <w:webHidden/>
              </w:rPr>
              <w:fldChar w:fldCharType="begin"/>
            </w:r>
            <w:r w:rsidR="00E5037D" w:rsidRPr="008E2893">
              <w:rPr>
                <w:webHidden/>
              </w:rPr>
              <w:instrText xml:space="preserve"> PAGEREF _Toc105071841 \h </w:instrText>
            </w:r>
            <w:r w:rsidR="00E5037D" w:rsidRPr="008E2893">
              <w:rPr>
                <w:webHidden/>
              </w:rPr>
            </w:r>
            <w:r w:rsidR="00E5037D" w:rsidRPr="008E2893">
              <w:rPr>
                <w:webHidden/>
              </w:rPr>
              <w:fldChar w:fldCharType="separate"/>
            </w:r>
            <w:r>
              <w:rPr>
                <w:webHidden/>
              </w:rPr>
              <w:t>11</w:t>
            </w:r>
            <w:r w:rsidR="00E5037D" w:rsidRPr="008E2893">
              <w:rPr>
                <w:webHidden/>
              </w:rPr>
              <w:fldChar w:fldCharType="end"/>
            </w:r>
          </w:hyperlink>
        </w:p>
        <w:p w14:paraId="7CCFA3D4" w14:textId="77777777" w:rsidR="00E5037D" w:rsidRPr="008E2893" w:rsidRDefault="003E723B" w:rsidP="008E2893">
          <w:pPr>
            <w:pStyle w:val="Spistreci2"/>
            <w:rPr>
              <w:rFonts w:asciiTheme="minorHAnsi" w:eastAsiaTheme="minorEastAsia" w:hAnsiTheme="minorHAnsi" w:cstheme="minorBidi"/>
              <w:lang w:val="pl-PL"/>
            </w:rPr>
          </w:pPr>
          <w:hyperlink w:anchor="_Toc105071842" w:history="1">
            <w:r w:rsidR="00E5037D" w:rsidRPr="008E2893">
              <w:rPr>
                <w:rStyle w:val="Hipercze"/>
                <w:b/>
                <w:bCs/>
              </w:rPr>
              <w:t>VIII. Warunki udziału w postępowaniu</w:t>
            </w:r>
            <w:r w:rsidR="00E5037D" w:rsidRPr="008E2893">
              <w:rPr>
                <w:webHidden/>
              </w:rPr>
              <w:tab/>
            </w:r>
            <w:r w:rsidR="00E5037D" w:rsidRPr="008E2893">
              <w:rPr>
                <w:webHidden/>
              </w:rPr>
              <w:fldChar w:fldCharType="begin"/>
            </w:r>
            <w:r w:rsidR="00E5037D" w:rsidRPr="008E2893">
              <w:rPr>
                <w:webHidden/>
              </w:rPr>
              <w:instrText xml:space="preserve"> PAGEREF _Toc105071842 \h </w:instrText>
            </w:r>
            <w:r w:rsidR="00E5037D" w:rsidRPr="008E2893">
              <w:rPr>
                <w:webHidden/>
              </w:rPr>
            </w:r>
            <w:r w:rsidR="00E5037D" w:rsidRPr="008E2893">
              <w:rPr>
                <w:webHidden/>
              </w:rPr>
              <w:fldChar w:fldCharType="separate"/>
            </w:r>
            <w:r>
              <w:rPr>
                <w:webHidden/>
              </w:rPr>
              <w:t>12</w:t>
            </w:r>
            <w:r w:rsidR="00E5037D" w:rsidRPr="008E2893">
              <w:rPr>
                <w:webHidden/>
              </w:rPr>
              <w:fldChar w:fldCharType="end"/>
            </w:r>
          </w:hyperlink>
        </w:p>
        <w:p w14:paraId="44CCF9BF" w14:textId="77777777" w:rsidR="00E5037D" w:rsidRPr="008E2893" w:rsidRDefault="003E723B" w:rsidP="008E2893">
          <w:pPr>
            <w:pStyle w:val="Spistreci2"/>
            <w:rPr>
              <w:rFonts w:asciiTheme="minorHAnsi" w:eastAsiaTheme="minorEastAsia" w:hAnsiTheme="minorHAnsi" w:cstheme="minorBidi"/>
              <w:lang w:val="pl-PL"/>
            </w:rPr>
          </w:pPr>
          <w:hyperlink w:anchor="_Toc105071843" w:history="1">
            <w:r w:rsidR="00E5037D" w:rsidRPr="008E2893">
              <w:rPr>
                <w:rStyle w:val="Hipercze"/>
                <w:b/>
                <w:bCs/>
              </w:rPr>
              <w:t>IX. Podstawy wykluczenia z postępowania</w:t>
            </w:r>
            <w:r w:rsidR="00E5037D" w:rsidRPr="008E2893">
              <w:rPr>
                <w:webHidden/>
              </w:rPr>
              <w:tab/>
            </w:r>
            <w:r w:rsidR="00E5037D" w:rsidRPr="008E2893">
              <w:rPr>
                <w:webHidden/>
              </w:rPr>
              <w:fldChar w:fldCharType="begin"/>
            </w:r>
            <w:r w:rsidR="00E5037D" w:rsidRPr="008E2893">
              <w:rPr>
                <w:webHidden/>
              </w:rPr>
              <w:instrText xml:space="preserve"> PAGEREF _Toc105071843 \h </w:instrText>
            </w:r>
            <w:r w:rsidR="00E5037D" w:rsidRPr="008E2893">
              <w:rPr>
                <w:webHidden/>
              </w:rPr>
            </w:r>
            <w:r w:rsidR="00E5037D" w:rsidRPr="008E2893">
              <w:rPr>
                <w:webHidden/>
              </w:rPr>
              <w:fldChar w:fldCharType="separate"/>
            </w:r>
            <w:r>
              <w:rPr>
                <w:webHidden/>
              </w:rPr>
              <w:t>14</w:t>
            </w:r>
            <w:r w:rsidR="00E5037D" w:rsidRPr="008E2893">
              <w:rPr>
                <w:webHidden/>
              </w:rPr>
              <w:fldChar w:fldCharType="end"/>
            </w:r>
          </w:hyperlink>
        </w:p>
        <w:p w14:paraId="0695E670" w14:textId="77777777" w:rsidR="00E5037D" w:rsidRPr="008E2893" w:rsidRDefault="003E723B" w:rsidP="008E2893">
          <w:pPr>
            <w:pStyle w:val="Spistreci2"/>
            <w:rPr>
              <w:rFonts w:asciiTheme="minorHAnsi" w:eastAsiaTheme="minorEastAsia" w:hAnsiTheme="minorHAnsi" w:cstheme="minorBidi"/>
              <w:lang w:val="pl-PL"/>
            </w:rPr>
          </w:pPr>
          <w:hyperlink w:anchor="_Toc105071844" w:history="1">
            <w:r w:rsidR="00E5037D" w:rsidRPr="008E2893">
              <w:rPr>
                <w:rStyle w:val="Hipercze"/>
                <w:b/>
                <w:bCs/>
              </w:rPr>
              <w:t>X. Podmiotowe środki dowodowe. Oświadczenia i dokumenty, jakie zobowiązani są dostarczyć Wykonawcy w celu potwierdzenia spełniania warunków udziału w postępowaniu oraz wykazania braku podstaw wykluczenia</w:t>
            </w:r>
            <w:r w:rsidR="00E5037D" w:rsidRPr="008E2893">
              <w:rPr>
                <w:webHidden/>
              </w:rPr>
              <w:tab/>
            </w:r>
            <w:r w:rsidR="00E5037D" w:rsidRPr="008E2893">
              <w:rPr>
                <w:webHidden/>
              </w:rPr>
              <w:fldChar w:fldCharType="begin"/>
            </w:r>
            <w:r w:rsidR="00E5037D" w:rsidRPr="008E2893">
              <w:rPr>
                <w:webHidden/>
              </w:rPr>
              <w:instrText xml:space="preserve"> PAGEREF _Toc105071844 \h </w:instrText>
            </w:r>
            <w:r w:rsidR="00E5037D" w:rsidRPr="008E2893">
              <w:rPr>
                <w:webHidden/>
              </w:rPr>
            </w:r>
            <w:r w:rsidR="00E5037D" w:rsidRPr="008E2893">
              <w:rPr>
                <w:webHidden/>
              </w:rPr>
              <w:fldChar w:fldCharType="separate"/>
            </w:r>
            <w:r>
              <w:rPr>
                <w:webHidden/>
              </w:rPr>
              <w:t>15</w:t>
            </w:r>
            <w:r w:rsidR="00E5037D" w:rsidRPr="008E2893">
              <w:rPr>
                <w:webHidden/>
              </w:rPr>
              <w:fldChar w:fldCharType="end"/>
            </w:r>
          </w:hyperlink>
        </w:p>
        <w:p w14:paraId="3FB60631" w14:textId="77777777" w:rsidR="00E5037D" w:rsidRPr="008E2893" w:rsidRDefault="003E723B" w:rsidP="008E2893">
          <w:pPr>
            <w:pStyle w:val="Spistreci2"/>
            <w:rPr>
              <w:rFonts w:asciiTheme="minorHAnsi" w:eastAsiaTheme="minorEastAsia" w:hAnsiTheme="minorHAnsi" w:cstheme="minorBidi"/>
              <w:lang w:val="pl-PL"/>
            </w:rPr>
          </w:pPr>
          <w:hyperlink w:anchor="_Toc105071845" w:history="1">
            <w:r w:rsidR="00E5037D" w:rsidRPr="008E2893">
              <w:rPr>
                <w:rStyle w:val="Hipercze"/>
                <w:b/>
                <w:bCs/>
              </w:rPr>
              <w:t>XI. Poleganie na zasobach innych podmiotów</w:t>
            </w:r>
            <w:r w:rsidR="00E5037D" w:rsidRPr="008E2893">
              <w:rPr>
                <w:webHidden/>
              </w:rPr>
              <w:tab/>
            </w:r>
            <w:r w:rsidR="00E5037D" w:rsidRPr="008E2893">
              <w:rPr>
                <w:webHidden/>
              </w:rPr>
              <w:fldChar w:fldCharType="begin"/>
            </w:r>
            <w:r w:rsidR="00E5037D" w:rsidRPr="008E2893">
              <w:rPr>
                <w:webHidden/>
              </w:rPr>
              <w:instrText xml:space="preserve"> PAGEREF _Toc105071845 \h </w:instrText>
            </w:r>
            <w:r w:rsidR="00E5037D" w:rsidRPr="008E2893">
              <w:rPr>
                <w:webHidden/>
              </w:rPr>
            </w:r>
            <w:r w:rsidR="00E5037D" w:rsidRPr="008E2893">
              <w:rPr>
                <w:webHidden/>
              </w:rPr>
              <w:fldChar w:fldCharType="separate"/>
            </w:r>
            <w:r>
              <w:rPr>
                <w:webHidden/>
              </w:rPr>
              <w:t>17</w:t>
            </w:r>
            <w:r w:rsidR="00E5037D" w:rsidRPr="008E2893">
              <w:rPr>
                <w:webHidden/>
              </w:rPr>
              <w:fldChar w:fldCharType="end"/>
            </w:r>
          </w:hyperlink>
        </w:p>
        <w:p w14:paraId="451865C9" w14:textId="77777777" w:rsidR="00E5037D" w:rsidRPr="008E2893" w:rsidRDefault="003E723B" w:rsidP="008E2893">
          <w:pPr>
            <w:pStyle w:val="Spistreci2"/>
            <w:rPr>
              <w:rFonts w:asciiTheme="minorHAnsi" w:eastAsiaTheme="minorEastAsia" w:hAnsiTheme="minorHAnsi" w:cstheme="minorBidi"/>
              <w:lang w:val="pl-PL"/>
            </w:rPr>
          </w:pPr>
          <w:hyperlink w:anchor="_Toc105071846" w:history="1">
            <w:r w:rsidR="00E5037D" w:rsidRPr="008E2893">
              <w:rPr>
                <w:rStyle w:val="Hipercze"/>
                <w:b/>
                <w:bCs/>
              </w:rPr>
              <w:t>XII. Informacja dla Wykonawców wspólnie ubiegających się o udzielenie zamówienia</w:t>
            </w:r>
            <w:r w:rsidR="00E5037D" w:rsidRPr="008E2893">
              <w:rPr>
                <w:webHidden/>
              </w:rPr>
              <w:tab/>
            </w:r>
            <w:r w:rsidR="00E5037D" w:rsidRPr="008E2893">
              <w:rPr>
                <w:webHidden/>
              </w:rPr>
              <w:fldChar w:fldCharType="begin"/>
            </w:r>
            <w:r w:rsidR="00E5037D" w:rsidRPr="008E2893">
              <w:rPr>
                <w:webHidden/>
              </w:rPr>
              <w:instrText xml:space="preserve"> PAGEREF _Toc105071846 \h </w:instrText>
            </w:r>
            <w:r w:rsidR="00E5037D" w:rsidRPr="008E2893">
              <w:rPr>
                <w:webHidden/>
              </w:rPr>
            </w:r>
            <w:r w:rsidR="00E5037D" w:rsidRPr="008E2893">
              <w:rPr>
                <w:webHidden/>
              </w:rPr>
              <w:fldChar w:fldCharType="separate"/>
            </w:r>
            <w:r>
              <w:rPr>
                <w:webHidden/>
              </w:rPr>
              <w:t>17</w:t>
            </w:r>
            <w:r w:rsidR="00E5037D" w:rsidRPr="008E2893">
              <w:rPr>
                <w:webHidden/>
              </w:rPr>
              <w:fldChar w:fldCharType="end"/>
            </w:r>
          </w:hyperlink>
        </w:p>
        <w:p w14:paraId="54059DA5" w14:textId="77777777" w:rsidR="00E5037D" w:rsidRPr="008E2893" w:rsidRDefault="003E723B" w:rsidP="008E2893">
          <w:pPr>
            <w:pStyle w:val="Spistreci2"/>
            <w:rPr>
              <w:rFonts w:asciiTheme="minorHAnsi" w:eastAsiaTheme="minorEastAsia" w:hAnsiTheme="minorHAnsi" w:cstheme="minorBidi"/>
              <w:lang w:val="pl-PL"/>
            </w:rPr>
          </w:pPr>
          <w:hyperlink w:anchor="_Toc105071847" w:history="1">
            <w:r w:rsidR="00E5037D" w:rsidRPr="008E2893">
              <w:rPr>
                <w:rStyle w:val="Hipercze"/>
                <w:b/>
                <w:bCs/>
              </w:rPr>
              <w:t>XIII. Informacje o sposobie porozumiewania się zamawiającego z Wykonawcami oraz przekazywania oświadczeń lub dokumentów</w:t>
            </w:r>
            <w:r w:rsidR="00E5037D" w:rsidRPr="008E2893">
              <w:rPr>
                <w:webHidden/>
              </w:rPr>
              <w:tab/>
            </w:r>
            <w:r w:rsidR="00E5037D" w:rsidRPr="008E2893">
              <w:rPr>
                <w:webHidden/>
              </w:rPr>
              <w:fldChar w:fldCharType="begin"/>
            </w:r>
            <w:r w:rsidR="00E5037D" w:rsidRPr="008E2893">
              <w:rPr>
                <w:webHidden/>
              </w:rPr>
              <w:instrText xml:space="preserve"> PAGEREF _Toc105071847 \h </w:instrText>
            </w:r>
            <w:r w:rsidR="00E5037D" w:rsidRPr="008E2893">
              <w:rPr>
                <w:webHidden/>
              </w:rPr>
            </w:r>
            <w:r w:rsidR="00E5037D" w:rsidRPr="008E2893">
              <w:rPr>
                <w:webHidden/>
              </w:rPr>
              <w:fldChar w:fldCharType="separate"/>
            </w:r>
            <w:r>
              <w:rPr>
                <w:webHidden/>
              </w:rPr>
              <w:t>18</w:t>
            </w:r>
            <w:r w:rsidR="00E5037D" w:rsidRPr="008E2893">
              <w:rPr>
                <w:webHidden/>
              </w:rPr>
              <w:fldChar w:fldCharType="end"/>
            </w:r>
          </w:hyperlink>
        </w:p>
        <w:p w14:paraId="767DA3AC" w14:textId="77777777" w:rsidR="00E5037D" w:rsidRPr="008E2893" w:rsidRDefault="003E723B" w:rsidP="008E2893">
          <w:pPr>
            <w:pStyle w:val="Spistreci2"/>
            <w:rPr>
              <w:rFonts w:asciiTheme="minorHAnsi" w:eastAsiaTheme="minorEastAsia" w:hAnsiTheme="minorHAnsi" w:cstheme="minorBidi"/>
              <w:lang w:val="pl-PL"/>
            </w:rPr>
          </w:pPr>
          <w:hyperlink w:anchor="_Toc105071849" w:history="1">
            <w:r w:rsidR="00E5037D" w:rsidRPr="008E2893">
              <w:rPr>
                <w:rStyle w:val="Hipercze"/>
                <w:b/>
                <w:bCs/>
              </w:rPr>
              <w:t>XV. Sposób obliczania ceny oferty</w:t>
            </w:r>
            <w:r w:rsidR="00E5037D" w:rsidRPr="008E2893">
              <w:rPr>
                <w:webHidden/>
              </w:rPr>
              <w:tab/>
            </w:r>
            <w:r w:rsidR="00E5037D" w:rsidRPr="008E2893">
              <w:rPr>
                <w:webHidden/>
              </w:rPr>
              <w:fldChar w:fldCharType="begin"/>
            </w:r>
            <w:r w:rsidR="00E5037D" w:rsidRPr="008E2893">
              <w:rPr>
                <w:webHidden/>
              </w:rPr>
              <w:instrText xml:space="preserve"> PAGEREF _Toc105071849 \h </w:instrText>
            </w:r>
            <w:r w:rsidR="00E5037D" w:rsidRPr="008E2893">
              <w:rPr>
                <w:webHidden/>
              </w:rPr>
            </w:r>
            <w:r w:rsidR="00E5037D" w:rsidRPr="008E2893">
              <w:rPr>
                <w:webHidden/>
              </w:rPr>
              <w:fldChar w:fldCharType="separate"/>
            </w:r>
            <w:r>
              <w:rPr>
                <w:webHidden/>
              </w:rPr>
              <w:t>24</w:t>
            </w:r>
            <w:r w:rsidR="00E5037D" w:rsidRPr="008E2893">
              <w:rPr>
                <w:webHidden/>
              </w:rPr>
              <w:fldChar w:fldCharType="end"/>
            </w:r>
          </w:hyperlink>
        </w:p>
        <w:p w14:paraId="4CFCEA6E" w14:textId="77777777" w:rsidR="00E5037D" w:rsidRPr="008E2893" w:rsidRDefault="003E723B" w:rsidP="008E2893">
          <w:pPr>
            <w:pStyle w:val="Spistreci2"/>
            <w:rPr>
              <w:rFonts w:asciiTheme="minorHAnsi" w:eastAsiaTheme="minorEastAsia" w:hAnsiTheme="minorHAnsi" w:cstheme="minorBidi"/>
              <w:lang w:val="pl-PL"/>
            </w:rPr>
          </w:pPr>
          <w:hyperlink w:anchor="_Toc105071850" w:history="1">
            <w:r w:rsidR="00E5037D" w:rsidRPr="008E2893">
              <w:rPr>
                <w:rStyle w:val="Hipercze"/>
                <w:b/>
                <w:bCs/>
              </w:rPr>
              <w:t>XVI. Wymagania dotyczące wadium</w:t>
            </w:r>
            <w:r w:rsidR="00E5037D" w:rsidRPr="008E2893">
              <w:rPr>
                <w:webHidden/>
              </w:rPr>
              <w:tab/>
            </w:r>
            <w:r w:rsidR="00E5037D" w:rsidRPr="008E2893">
              <w:rPr>
                <w:webHidden/>
              </w:rPr>
              <w:fldChar w:fldCharType="begin"/>
            </w:r>
            <w:r w:rsidR="00E5037D" w:rsidRPr="008E2893">
              <w:rPr>
                <w:webHidden/>
              </w:rPr>
              <w:instrText xml:space="preserve"> PAGEREF _Toc105071850 \h </w:instrText>
            </w:r>
            <w:r w:rsidR="00E5037D" w:rsidRPr="008E2893">
              <w:rPr>
                <w:webHidden/>
              </w:rPr>
            </w:r>
            <w:r w:rsidR="00E5037D" w:rsidRPr="008E2893">
              <w:rPr>
                <w:webHidden/>
              </w:rPr>
              <w:fldChar w:fldCharType="separate"/>
            </w:r>
            <w:r>
              <w:rPr>
                <w:webHidden/>
              </w:rPr>
              <w:t>25</w:t>
            </w:r>
            <w:r w:rsidR="00E5037D" w:rsidRPr="008E2893">
              <w:rPr>
                <w:webHidden/>
              </w:rPr>
              <w:fldChar w:fldCharType="end"/>
            </w:r>
          </w:hyperlink>
        </w:p>
        <w:p w14:paraId="1DBA5C00" w14:textId="77777777" w:rsidR="00E5037D" w:rsidRPr="008E2893" w:rsidRDefault="003E723B" w:rsidP="008E2893">
          <w:pPr>
            <w:pStyle w:val="Spistreci2"/>
            <w:rPr>
              <w:rFonts w:asciiTheme="minorHAnsi" w:eastAsiaTheme="minorEastAsia" w:hAnsiTheme="minorHAnsi" w:cstheme="minorBidi"/>
              <w:lang w:val="pl-PL"/>
            </w:rPr>
          </w:pPr>
          <w:hyperlink w:anchor="_Toc105071851" w:history="1">
            <w:r w:rsidR="00E5037D" w:rsidRPr="008E2893">
              <w:rPr>
                <w:rStyle w:val="Hipercze"/>
                <w:b/>
                <w:bCs/>
              </w:rPr>
              <w:t>XVII. Termin związania ofertą</w:t>
            </w:r>
            <w:r w:rsidR="00E5037D" w:rsidRPr="008E2893">
              <w:rPr>
                <w:webHidden/>
              </w:rPr>
              <w:tab/>
            </w:r>
            <w:r w:rsidR="00E5037D" w:rsidRPr="008E2893">
              <w:rPr>
                <w:webHidden/>
              </w:rPr>
              <w:fldChar w:fldCharType="begin"/>
            </w:r>
            <w:r w:rsidR="00E5037D" w:rsidRPr="008E2893">
              <w:rPr>
                <w:webHidden/>
              </w:rPr>
              <w:instrText xml:space="preserve"> PAGEREF _Toc105071851 \h </w:instrText>
            </w:r>
            <w:r w:rsidR="00E5037D" w:rsidRPr="008E2893">
              <w:rPr>
                <w:webHidden/>
              </w:rPr>
            </w:r>
            <w:r w:rsidR="00E5037D" w:rsidRPr="008E2893">
              <w:rPr>
                <w:webHidden/>
              </w:rPr>
              <w:fldChar w:fldCharType="separate"/>
            </w:r>
            <w:r>
              <w:rPr>
                <w:webHidden/>
              </w:rPr>
              <w:t>27</w:t>
            </w:r>
            <w:r w:rsidR="00E5037D" w:rsidRPr="008E2893">
              <w:rPr>
                <w:webHidden/>
              </w:rPr>
              <w:fldChar w:fldCharType="end"/>
            </w:r>
          </w:hyperlink>
        </w:p>
        <w:p w14:paraId="11681DE8" w14:textId="77777777" w:rsidR="00E5037D" w:rsidRPr="008E2893" w:rsidRDefault="003E723B" w:rsidP="008E2893">
          <w:pPr>
            <w:pStyle w:val="Spistreci2"/>
            <w:rPr>
              <w:rFonts w:asciiTheme="minorHAnsi" w:eastAsiaTheme="minorEastAsia" w:hAnsiTheme="minorHAnsi" w:cstheme="minorBidi"/>
              <w:lang w:val="pl-PL"/>
            </w:rPr>
          </w:pPr>
          <w:hyperlink w:anchor="_Toc105071852" w:history="1">
            <w:r w:rsidR="00E5037D" w:rsidRPr="008E2893">
              <w:rPr>
                <w:rStyle w:val="Hipercze"/>
                <w:b/>
                <w:bCs/>
              </w:rPr>
              <w:t>XVIII. Miejsce i termin składania ofert</w:t>
            </w:r>
            <w:r w:rsidR="00E5037D" w:rsidRPr="008E2893">
              <w:rPr>
                <w:webHidden/>
              </w:rPr>
              <w:tab/>
            </w:r>
            <w:r w:rsidR="00E5037D" w:rsidRPr="008E2893">
              <w:rPr>
                <w:webHidden/>
              </w:rPr>
              <w:fldChar w:fldCharType="begin"/>
            </w:r>
            <w:r w:rsidR="00E5037D" w:rsidRPr="008E2893">
              <w:rPr>
                <w:webHidden/>
              </w:rPr>
              <w:instrText xml:space="preserve"> PAGEREF _Toc105071852 \h </w:instrText>
            </w:r>
            <w:r w:rsidR="00E5037D" w:rsidRPr="008E2893">
              <w:rPr>
                <w:webHidden/>
              </w:rPr>
            </w:r>
            <w:r w:rsidR="00E5037D" w:rsidRPr="008E2893">
              <w:rPr>
                <w:webHidden/>
              </w:rPr>
              <w:fldChar w:fldCharType="separate"/>
            </w:r>
            <w:r>
              <w:rPr>
                <w:webHidden/>
              </w:rPr>
              <w:t>27</w:t>
            </w:r>
            <w:r w:rsidR="00E5037D" w:rsidRPr="008E2893">
              <w:rPr>
                <w:webHidden/>
              </w:rPr>
              <w:fldChar w:fldCharType="end"/>
            </w:r>
          </w:hyperlink>
        </w:p>
        <w:p w14:paraId="624FFFB5" w14:textId="77777777" w:rsidR="00E5037D" w:rsidRPr="008E2893" w:rsidRDefault="003E723B" w:rsidP="008E2893">
          <w:pPr>
            <w:pStyle w:val="Spistreci2"/>
            <w:rPr>
              <w:rFonts w:asciiTheme="minorHAnsi" w:eastAsiaTheme="minorEastAsia" w:hAnsiTheme="minorHAnsi" w:cstheme="minorBidi"/>
              <w:lang w:val="pl-PL"/>
            </w:rPr>
          </w:pPr>
          <w:hyperlink w:anchor="_Toc105071853" w:history="1">
            <w:r w:rsidR="00E5037D" w:rsidRPr="008E2893">
              <w:rPr>
                <w:rStyle w:val="Hipercze"/>
                <w:b/>
                <w:bCs/>
              </w:rPr>
              <w:t>XIX. Otwarcie ofert</w:t>
            </w:r>
            <w:r w:rsidR="00E5037D" w:rsidRPr="008E2893">
              <w:rPr>
                <w:webHidden/>
              </w:rPr>
              <w:tab/>
            </w:r>
            <w:r w:rsidR="00E5037D" w:rsidRPr="008E2893">
              <w:rPr>
                <w:webHidden/>
              </w:rPr>
              <w:fldChar w:fldCharType="begin"/>
            </w:r>
            <w:r w:rsidR="00E5037D" w:rsidRPr="008E2893">
              <w:rPr>
                <w:webHidden/>
              </w:rPr>
              <w:instrText xml:space="preserve"> PAGEREF _Toc105071853 \h </w:instrText>
            </w:r>
            <w:r w:rsidR="00E5037D" w:rsidRPr="008E2893">
              <w:rPr>
                <w:webHidden/>
              </w:rPr>
            </w:r>
            <w:r w:rsidR="00E5037D" w:rsidRPr="008E2893">
              <w:rPr>
                <w:webHidden/>
              </w:rPr>
              <w:fldChar w:fldCharType="separate"/>
            </w:r>
            <w:r>
              <w:rPr>
                <w:webHidden/>
              </w:rPr>
              <w:t>28</w:t>
            </w:r>
            <w:r w:rsidR="00E5037D" w:rsidRPr="008E2893">
              <w:rPr>
                <w:webHidden/>
              </w:rPr>
              <w:fldChar w:fldCharType="end"/>
            </w:r>
          </w:hyperlink>
        </w:p>
        <w:p w14:paraId="3211A5F6" w14:textId="77777777" w:rsidR="00E5037D" w:rsidRPr="008E2893" w:rsidRDefault="003E723B" w:rsidP="008E2893">
          <w:pPr>
            <w:pStyle w:val="Spistreci2"/>
            <w:rPr>
              <w:rFonts w:asciiTheme="minorHAnsi" w:eastAsiaTheme="minorEastAsia" w:hAnsiTheme="minorHAnsi" w:cstheme="minorBidi"/>
              <w:lang w:val="pl-PL"/>
            </w:rPr>
          </w:pPr>
          <w:hyperlink w:anchor="_Toc105071854" w:history="1">
            <w:r w:rsidR="00E5037D" w:rsidRPr="008E2893">
              <w:rPr>
                <w:rStyle w:val="Hipercze"/>
                <w:b/>
                <w:bCs/>
              </w:rPr>
              <w:t xml:space="preserve">XX. Opis kryteriów oceny ofert wraz z podaniem wag tych kryteriów i sposobu oceny </w:t>
            </w:r>
            <w:r w:rsidR="00E5037D" w:rsidRPr="008E2893">
              <w:rPr>
                <w:rStyle w:val="Hipercze"/>
                <w:b/>
                <w:bCs/>
              </w:rPr>
              <w:br/>
              <w:t>ofert</w:t>
            </w:r>
            <w:r w:rsidR="00E5037D" w:rsidRPr="008E2893">
              <w:rPr>
                <w:webHidden/>
              </w:rPr>
              <w:tab/>
            </w:r>
            <w:r w:rsidR="00E5037D" w:rsidRPr="008E2893">
              <w:rPr>
                <w:webHidden/>
              </w:rPr>
              <w:fldChar w:fldCharType="begin"/>
            </w:r>
            <w:r w:rsidR="00E5037D" w:rsidRPr="008E2893">
              <w:rPr>
                <w:webHidden/>
              </w:rPr>
              <w:instrText xml:space="preserve"> PAGEREF _Toc105071854 \h </w:instrText>
            </w:r>
            <w:r w:rsidR="00E5037D" w:rsidRPr="008E2893">
              <w:rPr>
                <w:webHidden/>
              </w:rPr>
            </w:r>
            <w:r w:rsidR="00E5037D" w:rsidRPr="008E2893">
              <w:rPr>
                <w:webHidden/>
              </w:rPr>
              <w:fldChar w:fldCharType="separate"/>
            </w:r>
            <w:r>
              <w:rPr>
                <w:webHidden/>
              </w:rPr>
              <w:t>28</w:t>
            </w:r>
            <w:r w:rsidR="00E5037D" w:rsidRPr="008E2893">
              <w:rPr>
                <w:webHidden/>
              </w:rPr>
              <w:fldChar w:fldCharType="end"/>
            </w:r>
          </w:hyperlink>
        </w:p>
        <w:p w14:paraId="6A1894B9" w14:textId="77777777" w:rsidR="00E5037D" w:rsidRPr="008E2893" w:rsidRDefault="003E723B" w:rsidP="008E2893">
          <w:pPr>
            <w:pStyle w:val="Spistreci2"/>
            <w:rPr>
              <w:rFonts w:asciiTheme="minorHAnsi" w:eastAsiaTheme="minorEastAsia" w:hAnsiTheme="minorHAnsi" w:cstheme="minorBidi"/>
              <w:lang w:val="pl-PL"/>
            </w:rPr>
          </w:pPr>
          <w:hyperlink w:anchor="_Toc105071855" w:history="1">
            <w:r w:rsidR="00E5037D" w:rsidRPr="008E2893">
              <w:rPr>
                <w:rStyle w:val="Hipercze"/>
                <w:b/>
                <w:bCs/>
              </w:rPr>
              <w:t>XXI. Informacje o formalnościach, jakie powinny być dopełnione po wyborze oferty w celu zawarcia umowy</w:t>
            </w:r>
            <w:r w:rsidR="00E5037D" w:rsidRPr="008E2893">
              <w:rPr>
                <w:webHidden/>
              </w:rPr>
              <w:tab/>
            </w:r>
            <w:r w:rsidR="00E5037D" w:rsidRPr="008E2893">
              <w:rPr>
                <w:webHidden/>
              </w:rPr>
              <w:fldChar w:fldCharType="begin"/>
            </w:r>
            <w:r w:rsidR="00E5037D" w:rsidRPr="008E2893">
              <w:rPr>
                <w:webHidden/>
              </w:rPr>
              <w:instrText xml:space="preserve"> PAGEREF _Toc105071855 \h </w:instrText>
            </w:r>
            <w:r w:rsidR="00E5037D" w:rsidRPr="008E2893">
              <w:rPr>
                <w:webHidden/>
              </w:rPr>
            </w:r>
            <w:r w:rsidR="00E5037D" w:rsidRPr="008E2893">
              <w:rPr>
                <w:webHidden/>
              </w:rPr>
              <w:fldChar w:fldCharType="separate"/>
            </w:r>
            <w:r>
              <w:rPr>
                <w:webHidden/>
              </w:rPr>
              <w:t>30</w:t>
            </w:r>
            <w:r w:rsidR="00E5037D" w:rsidRPr="008E2893">
              <w:rPr>
                <w:webHidden/>
              </w:rPr>
              <w:fldChar w:fldCharType="end"/>
            </w:r>
          </w:hyperlink>
        </w:p>
        <w:p w14:paraId="4C0E6C8D" w14:textId="77777777" w:rsidR="00E5037D" w:rsidRPr="008E2893" w:rsidRDefault="003E723B" w:rsidP="008E2893">
          <w:pPr>
            <w:pStyle w:val="Spistreci2"/>
            <w:rPr>
              <w:rFonts w:asciiTheme="minorHAnsi" w:eastAsiaTheme="minorEastAsia" w:hAnsiTheme="minorHAnsi" w:cstheme="minorBidi"/>
              <w:lang w:val="pl-PL"/>
            </w:rPr>
          </w:pPr>
          <w:hyperlink w:anchor="_Toc105071856" w:history="1">
            <w:r w:rsidR="00E5037D" w:rsidRPr="008E2893">
              <w:rPr>
                <w:rStyle w:val="Hipercze"/>
                <w:b/>
                <w:bCs/>
              </w:rPr>
              <w:t>XXII. Wymagania dotyczące zabezpieczenia należytego wykonania umowy</w:t>
            </w:r>
            <w:r w:rsidR="00E5037D" w:rsidRPr="008E2893">
              <w:rPr>
                <w:webHidden/>
              </w:rPr>
              <w:tab/>
            </w:r>
            <w:r w:rsidR="00E5037D" w:rsidRPr="008E2893">
              <w:rPr>
                <w:webHidden/>
              </w:rPr>
              <w:fldChar w:fldCharType="begin"/>
            </w:r>
            <w:r w:rsidR="00E5037D" w:rsidRPr="008E2893">
              <w:rPr>
                <w:webHidden/>
              </w:rPr>
              <w:instrText xml:space="preserve"> PAGEREF _Toc105071856 \h </w:instrText>
            </w:r>
            <w:r w:rsidR="00E5037D" w:rsidRPr="008E2893">
              <w:rPr>
                <w:webHidden/>
              </w:rPr>
            </w:r>
            <w:r w:rsidR="00E5037D" w:rsidRPr="008E2893">
              <w:rPr>
                <w:webHidden/>
              </w:rPr>
              <w:fldChar w:fldCharType="separate"/>
            </w:r>
            <w:r>
              <w:rPr>
                <w:webHidden/>
              </w:rPr>
              <w:t>30</w:t>
            </w:r>
            <w:r w:rsidR="00E5037D" w:rsidRPr="008E2893">
              <w:rPr>
                <w:webHidden/>
              </w:rPr>
              <w:fldChar w:fldCharType="end"/>
            </w:r>
          </w:hyperlink>
        </w:p>
        <w:p w14:paraId="606733EA" w14:textId="77777777" w:rsidR="00E5037D" w:rsidRPr="008E2893" w:rsidRDefault="003E723B" w:rsidP="008E2893">
          <w:pPr>
            <w:pStyle w:val="Spistreci2"/>
            <w:rPr>
              <w:rFonts w:asciiTheme="minorHAnsi" w:eastAsiaTheme="minorEastAsia" w:hAnsiTheme="minorHAnsi" w:cstheme="minorBidi"/>
              <w:lang w:val="pl-PL"/>
            </w:rPr>
          </w:pPr>
          <w:hyperlink w:anchor="_Toc105071857" w:history="1">
            <w:r w:rsidR="00E5037D" w:rsidRPr="008E2893">
              <w:rPr>
                <w:rStyle w:val="Hipercze"/>
                <w:b/>
                <w:bCs/>
              </w:rPr>
              <w:t>XXIII. Informacje o treści zawieranej umowy oraz możliwości jej zmiany</w:t>
            </w:r>
            <w:r w:rsidR="00E5037D" w:rsidRPr="008E2893">
              <w:rPr>
                <w:webHidden/>
              </w:rPr>
              <w:tab/>
            </w:r>
            <w:r w:rsidR="00E5037D" w:rsidRPr="008E2893">
              <w:rPr>
                <w:webHidden/>
              </w:rPr>
              <w:fldChar w:fldCharType="begin"/>
            </w:r>
            <w:r w:rsidR="00E5037D" w:rsidRPr="008E2893">
              <w:rPr>
                <w:webHidden/>
              </w:rPr>
              <w:instrText xml:space="preserve"> PAGEREF _Toc105071857 \h </w:instrText>
            </w:r>
            <w:r w:rsidR="00E5037D" w:rsidRPr="008E2893">
              <w:rPr>
                <w:webHidden/>
              </w:rPr>
            </w:r>
            <w:r w:rsidR="00E5037D" w:rsidRPr="008E2893">
              <w:rPr>
                <w:webHidden/>
              </w:rPr>
              <w:fldChar w:fldCharType="separate"/>
            </w:r>
            <w:r>
              <w:rPr>
                <w:webHidden/>
              </w:rPr>
              <w:t>31</w:t>
            </w:r>
            <w:r w:rsidR="00E5037D" w:rsidRPr="008E2893">
              <w:rPr>
                <w:webHidden/>
              </w:rPr>
              <w:fldChar w:fldCharType="end"/>
            </w:r>
          </w:hyperlink>
        </w:p>
        <w:p w14:paraId="723F77EA" w14:textId="77777777" w:rsidR="00E5037D" w:rsidRDefault="003E723B" w:rsidP="008E2893">
          <w:pPr>
            <w:pStyle w:val="Spistreci2"/>
            <w:rPr>
              <w:rFonts w:asciiTheme="minorHAnsi" w:eastAsiaTheme="minorEastAsia" w:hAnsiTheme="minorHAnsi" w:cstheme="minorBidi"/>
              <w:lang w:val="pl-PL"/>
            </w:rPr>
          </w:pPr>
          <w:hyperlink w:anchor="_Toc105071858" w:history="1">
            <w:r w:rsidR="00E5037D" w:rsidRPr="008E2893">
              <w:rPr>
                <w:rStyle w:val="Hipercze"/>
                <w:b/>
                <w:bCs/>
              </w:rPr>
              <w:t>XXIV. Pouczenie o środkach ochrony prawnej przysługujących Wykonawcy</w:t>
            </w:r>
            <w:r w:rsidR="00E5037D" w:rsidRPr="008E2893">
              <w:rPr>
                <w:webHidden/>
              </w:rPr>
              <w:tab/>
            </w:r>
            <w:r w:rsidR="00E5037D" w:rsidRPr="008E2893">
              <w:rPr>
                <w:webHidden/>
              </w:rPr>
              <w:fldChar w:fldCharType="begin"/>
            </w:r>
            <w:r w:rsidR="00E5037D" w:rsidRPr="008E2893">
              <w:rPr>
                <w:webHidden/>
              </w:rPr>
              <w:instrText xml:space="preserve"> PAGEREF _Toc105071858 \h </w:instrText>
            </w:r>
            <w:r w:rsidR="00E5037D" w:rsidRPr="008E2893">
              <w:rPr>
                <w:webHidden/>
              </w:rPr>
            </w:r>
            <w:r w:rsidR="00E5037D" w:rsidRPr="008E2893">
              <w:rPr>
                <w:webHidden/>
              </w:rPr>
              <w:fldChar w:fldCharType="separate"/>
            </w:r>
            <w:r>
              <w:rPr>
                <w:webHidden/>
              </w:rPr>
              <w:t>32</w:t>
            </w:r>
            <w:r w:rsidR="00E5037D" w:rsidRPr="008E2893">
              <w:rPr>
                <w:webHidden/>
              </w:rPr>
              <w:fldChar w:fldCharType="end"/>
            </w:r>
          </w:hyperlink>
        </w:p>
        <w:p w14:paraId="07E83908" w14:textId="77777777" w:rsidR="00E5037D" w:rsidRPr="008E2893" w:rsidRDefault="003E723B" w:rsidP="008E2893">
          <w:pPr>
            <w:pStyle w:val="Spistreci2"/>
            <w:rPr>
              <w:rFonts w:asciiTheme="minorHAnsi" w:eastAsiaTheme="minorEastAsia" w:hAnsiTheme="minorHAnsi" w:cstheme="minorBidi"/>
              <w:lang w:val="pl-PL"/>
            </w:rPr>
          </w:pPr>
          <w:hyperlink w:anchor="_Toc105071859" w:history="1">
            <w:r w:rsidR="00E5037D" w:rsidRPr="008E2893">
              <w:rPr>
                <w:rStyle w:val="Hipercze"/>
                <w:b/>
                <w:bCs/>
              </w:rPr>
              <w:t>XXV. Spis załączników</w:t>
            </w:r>
            <w:r w:rsidR="00E5037D" w:rsidRPr="008E2893">
              <w:rPr>
                <w:webHidden/>
              </w:rPr>
              <w:tab/>
            </w:r>
            <w:r w:rsidR="00E5037D" w:rsidRPr="008E2893">
              <w:rPr>
                <w:webHidden/>
              </w:rPr>
              <w:fldChar w:fldCharType="begin"/>
            </w:r>
            <w:r w:rsidR="00E5037D" w:rsidRPr="008E2893">
              <w:rPr>
                <w:webHidden/>
              </w:rPr>
              <w:instrText xml:space="preserve"> PAGEREF _Toc105071859 \h </w:instrText>
            </w:r>
            <w:r w:rsidR="00E5037D" w:rsidRPr="008E2893">
              <w:rPr>
                <w:webHidden/>
              </w:rPr>
            </w:r>
            <w:r w:rsidR="00E5037D" w:rsidRPr="008E2893">
              <w:rPr>
                <w:webHidden/>
              </w:rPr>
              <w:fldChar w:fldCharType="separate"/>
            </w:r>
            <w:r>
              <w:rPr>
                <w:webHidden/>
              </w:rPr>
              <w:t>33</w:t>
            </w:r>
            <w:r w:rsidR="00E5037D" w:rsidRPr="008E2893">
              <w:rPr>
                <w:webHidden/>
              </w:rPr>
              <w:fldChar w:fldCharType="end"/>
            </w:r>
          </w:hyperlink>
        </w:p>
        <w:p w14:paraId="72E0A678" w14:textId="77777777" w:rsidR="009E3388" w:rsidRPr="009E3388" w:rsidRDefault="009E3388" w:rsidP="009E3388">
          <w:pPr>
            <w:tabs>
              <w:tab w:val="right" w:pos="9025"/>
            </w:tabs>
            <w:spacing w:before="200" w:after="80" w:line="240" w:lineRule="auto"/>
            <w:rPr>
              <w:rFonts w:ascii="Arial" w:eastAsia="Arial" w:hAnsi="Arial" w:cs="Arial"/>
              <w:b/>
              <w:color w:val="000000"/>
              <w:sz w:val="22"/>
              <w:lang w:val="pl" w:eastAsia="pl-PL"/>
            </w:rPr>
          </w:pPr>
          <w:r w:rsidRPr="009E3388">
            <w:rPr>
              <w:rFonts w:ascii="Arial" w:eastAsia="Arial" w:hAnsi="Arial" w:cs="Arial"/>
              <w:sz w:val="22"/>
              <w:lang w:val="pl" w:eastAsia="pl-PL"/>
            </w:rPr>
            <w:fldChar w:fldCharType="end"/>
          </w:r>
        </w:p>
      </w:sdtContent>
    </w:sdt>
    <w:p w14:paraId="1FDEF244" w14:textId="77777777" w:rsidR="00E5037D" w:rsidRPr="009E3388" w:rsidRDefault="00E5037D" w:rsidP="009E3388">
      <w:pPr>
        <w:spacing w:before="240" w:after="240" w:line="276" w:lineRule="auto"/>
        <w:rPr>
          <w:rFonts w:ascii="Arial" w:eastAsia="Arial" w:hAnsi="Arial" w:cs="Arial"/>
          <w:sz w:val="22"/>
          <w:lang w:val="pl" w:eastAsia="pl-PL"/>
        </w:rPr>
      </w:pPr>
    </w:p>
    <w:p w14:paraId="0A8C2FFF" w14:textId="77777777" w:rsidR="001B4B72" w:rsidRDefault="001B4B72" w:rsidP="009E3388">
      <w:pPr>
        <w:keepNext/>
        <w:keepLines/>
        <w:spacing w:before="360" w:after="120" w:line="276" w:lineRule="auto"/>
        <w:outlineLvl w:val="1"/>
        <w:rPr>
          <w:rFonts w:ascii="Arial" w:eastAsia="Arial" w:hAnsi="Arial" w:cs="Arial"/>
          <w:sz w:val="32"/>
          <w:szCs w:val="32"/>
          <w:lang w:val="pl" w:eastAsia="pl-PL"/>
        </w:rPr>
      </w:pPr>
      <w:bookmarkStart w:id="0" w:name="_Toc105071835"/>
    </w:p>
    <w:p w14:paraId="4700EE40" w14:textId="77777777" w:rsidR="009E3388" w:rsidRPr="009E3388" w:rsidRDefault="009E3388" w:rsidP="009E3388">
      <w:pPr>
        <w:keepNext/>
        <w:keepLines/>
        <w:spacing w:before="360" w:after="120" w:line="276" w:lineRule="auto"/>
        <w:outlineLvl w:val="1"/>
        <w:rPr>
          <w:rFonts w:ascii="Arial" w:eastAsia="Arial" w:hAnsi="Arial" w:cs="Arial"/>
          <w:sz w:val="32"/>
          <w:szCs w:val="32"/>
          <w:lang w:val="pl" w:eastAsia="pl-PL"/>
        </w:rPr>
      </w:pPr>
      <w:r w:rsidRPr="009E3388">
        <w:rPr>
          <w:rFonts w:ascii="Arial" w:eastAsia="Arial" w:hAnsi="Arial" w:cs="Arial"/>
          <w:sz w:val="32"/>
          <w:szCs w:val="32"/>
          <w:lang w:val="pl" w:eastAsia="pl-PL"/>
        </w:rPr>
        <w:t>I. Nazwa oraz adres Zamawiającego</w:t>
      </w:r>
      <w:bookmarkEnd w:id="0"/>
    </w:p>
    <w:p w14:paraId="09C0D509" w14:textId="77777777" w:rsidR="009E3388" w:rsidRPr="009E3388" w:rsidRDefault="009E3388" w:rsidP="009E3388">
      <w:pPr>
        <w:spacing w:before="240" w:after="240" w:line="276" w:lineRule="auto"/>
        <w:rPr>
          <w:rFonts w:ascii="Arial" w:eastAsia="Arial" w:hAnsi="Arial" w:cs="Arial"/>
          <w:b/>
          <w:sz w:val="22"/>
          <w:lang w:val="pl" w:eastAsia="pl-PL"/>
        </w:rPr>
      </w:pPr>
      <w:r w:rsidRPr="009E3388">
        <w:rPr>
          <w:rFonts w:ascii="Arial" w:eastAsia="Arial" w:hAnsi="Arial" w:cs="Arial"/>
          <w:b/>
          <w:sz w:val="22"/>
          <w:lang w:val="pl" w:eastAsia="pl-PL"/>
        </w:rPr>
        <w:t xml:space="preserve">Gmina Bobowo reprezentowana przez Wójta Gminy </w:t>
      </w:r>
    </w:p>
    <w:p w14:paraId="45B96E32" w14:textId="77777777" w:rsidR="009E3388" w:rsidRPr="009E3388" w:rsidRDefault="009E3388" w:rsidP="009E3388">
      <w:pPr>
        <w:spacing w:before="240" w:after="240" w:line="276" w:lineRule="auto"/>
        <w:rPr>
          <w:rFonts w:ascii="Arial" w:eastAsia="Arial" w:hAnsi="Arial" w:cs="Arial"/>
          <w:b/>
          <w:sz w:val="22"/>
          <w:lang w:val="pl" w:eastAsia="pl-PL"/>
        </w:rPr>
      </w:pPr>
      <w:r w:rsidRPr="009E3388">
        <w:rPr>
          <w:rFonts w:ascii="Arial" w:eastAsia="Arial" w:hAnsi="Arial" w:cs="Arial"/>
          <w:b/>
          <w:sz w:val="22"/>
          <w:lang w:val="pl" w:eastAsia="pl-PL"/>
        </w:rPr>
        <w:t>Adres: ul. Gdańska 12, 83-212 Bobowo, powiat: starogardzki, województwo: pomorskie</w:t>
      </w:r>
    </w:p>
    <w:p w14:paraId="75C54948" w14:textId="77777777" w:rsidR="009E3388" w:rsidRPr="009E3388" w:rsidRDefault="009E3388" w:rsidP="009E3388">
      <w:pPr>
        <w:spacing w:before="240" w:after="240" w:line="276" w:lineRule="auto"/>
        <w:rPr>
          <w:rFonts w:ascii="Arial" w:eastAsia="Arial" w:hAnsi="Arial" w:cs="Arial"/>
          <w:b/>
          <w:sz w:val="22"/>
          <w:lang w:val="pl" w:eastAsia="pl-PL"/>
        </w:rPr>
      </w:pPr>
      <w:r w:rsidRPr="009E3388">
        <w:rPr>
          <w:rFonts w:ascii="Arial" w:eastAsia="Arial" w:hAnsi="Arial" w:cs="Arial"/>
          <w:b/>
          <w:sz w:val="22"/>
          <w:lang w:val="pl" w:eastAsia="pl-PL"/>
        </w:rPr>
        <w:t>NIP: 592-20-85-421</w:t>
      </w:r>
    </w:p>
    <w:p w14:paraId="2C99362F" w14:textId="77777777" w:rsidR="009E3388" w:rsidRPr="009E3388" w:rsidRDefault="009E3388" w:rsidP="009E3388">
      <w:pPr>
        <w:spacing w:before="240" w:after="240" w:line="276" w:lineRule="auto"/>
        <w:rPr>
          <w:rFonts w:ascii="Arial" w:eastAsia="Arial" w:hAnsi="Arial" w:cs="Arial"/>
          <w:b/>
          <w:sz w:val="22"/>
          <w:lang w:val="pl" w:eastAsia="pl-PL"/>
        </w:rPr>
      </w:pPr>
      <w:r w:rsidRPr="009E3388">
        <w:rPr>
          <w:rFonts w:ascii="Arial" w:eastAsia="Arial" w:hAnsi="Arial" w:cs="Arial"/>
          <w:b/>
          <w:sz w:val="22"/>
          <w:lang w:val="pl" w:eastAsia="pl-PL"/>
        </w:rPr>
        <w:t>REGON : 191675675</w:t>
      </w:r>
    </w:p>
    <w:p w14:paraId="0CC079A0" w14:textId="77777777" w:rsidR="009E3388" w:rsidRPr="009E3388" w:rsidRDefault="009E3388" w:rsidP="009E3388">
      <w:pPr>
        <w:spacing w:before="240" w:after="240" w:line="276" w:lineRule="auto"/>
        <w:rPr>
          <w:rFonts w:ascii="Arial" w:eastAsia="Arial" w:hAnsi="Arial" w:cs="Arial"/>
          <w:sz w:val="22"/>
          <w:lang w:val="pl" w:eastAsia="pl-PL"/>
        </w:rPr>
      </w:pPr>
      <w:r w:rsidRPr="009E3388">
        <w:rPr>
          <w:rFonts w:ascii="Arial" w:eastAsia="Arial" w:hAnsi="Arial" w:cs="Arial"/>
          <w:sz w:val="22"/>
          <w:lang w:val="pl" w:eastAsia="pl-PL"/>
        </w:rPr>
        <w:t>Godziny pracy Zamawiającego:</w:t>
      </w:r>
    </w:p>
    <w:p w14:paraId="4F06ACB7" w14:textId="77777777" w:rsidR="009E3388" w:rsidRPr="009E3388" w:rsidRDefault="009E3388" w:rsidP="009E3388">
      <w:pPr>
        <w:spacing w:before="240" w:after="240" w:line="276" w:lineRule="auto"/>
        <w:rPr>
          <w:rFonts w:ascii="Arial" w:eastAsia="Arial" w:hAnsi="Arial" w:cs="Arial"/>
          <w:b/>
          <w:bCs/>
          <w:sz w:val="22"/>
          <w:lang w:val="pl" w:eastAsia="pl-PL"/>
        </w:rPr>
      </w:pPr>
      <w:r w:rsidRPr="009E3388">
        <w:rPr>
          <w:rFonts w:ascii="Arial" w:eastAsia="Arial" w:hAnsi="Arial" w:cs="Arial"/>
          <w:b/>
          <w:bCs/>
          <w:sz w:val="22"/>
          <w:lang w:val="pl" w:eastAsia="pl-PL"/>
        </w:rPr>
        <w:t xml:space="preserve">7:15 - 15:15 </w:t>
      </w:r>
    </w:p>
    <w:p w14:paraId="4E1CCE28" w14:textId="77777777" w:rsidR="009E3388" w:rsidRPr="009E3388" w:rsidRDefault="009E3388" w:rsidP="009E3388">
      <w:pPr>
        <w:spacing w:before="240" w:after="240" w:line="276" w:lineRule="auto"/>
        <w:rPr>
          <w:rFonts w:ascii="Arial" w:eastAsia="Arial" w:hAnsi="Arial" w:cs="Arial"/>
          <w:szCs w:val="24"/>
          <w:u w:val="single"/>
          <w:lang w:val="pl" w:eastAsia="pl-PL"/>
        </w:rPr>
      </w:pPr>
      <w:r w:rsidRPr="009E3388">
        <w:rPr>
          <w:rFonts w:ascii="Arial" w:eastAsia="Arial" w:hAnsi="Arial" w:cs="Arial"/>
          <w:b/>
          <w:sz w:val="22"/>
          <w:highlight w:val="white"/>
          <w:u w:val="single"/>
          <w:lang w:val="pl" w:eastAsia="pl-PL"/>
        </w:rPr>
        <w:t xml:space="preserve">Uwaga! </w:t>
      </w:r>
      <w:r w:rsidRPr="009E3388">
        <w:rPr>
          <w:rFonts w:ascii="Arial" w:eastAsia="Arial" w:hAnsi="Arial" w:cs="Arial"/>
          <w:sz w:val="22"/>
          <w:highlight w:val="white"/>
          <w:u w:val="single"/>
          <w:lang w:val="pl" w:eastAsia="pl-PL"/>
        </w:rPr>
        <w:t>W przypadku gdy wniosek o wgląd w protokół, o którym mowa w art. 74 ust. 1 ustawy PZP wpłynie po godzinach pracy Zamawiającego, odpowiedź zostanie udzielona dnia następnego (roboczego).</w:t>
      </w:r>
    </w:p>
    <w:p w14:paraId="421DC107" w14:textId="77777777" w:rsidR="009E3388" w:rsidRPr="009E3388" w:rsidRDefault="009E3388" w:rsidP="009E3388">
      <w:pPr>
        <w:spacing w:before="240" w:after="240" w:line="276" w:lineRule="auto"/>
        <w:rPr>
          <w:rFonts w:ascii="Arial" w:eastAsia="Arial" w:hAnsi="Arial" w:cs="Arial"/>
          <w:b/>
          <w:bCs/>
          <w:sz w:val="22"/>
          <w:shd w:val="clear" w:color="auto" w:fill="FFFFFF"/>
          <w:lang w:val="pl" w:eastAsia="pl-PL"/>
        </w:rPr>
      </w:pPr>
      <w:r w:rsidRPr="009E3388">
        <w:rPr>
          <w:rFonts w:ascii="Arial" w:eastAsia="Arial" w:hAnsi="Arial" w:cs="Arial"/>
          <w:b/>
          <w:bCs/>
          <w:sz w:val="22"/>
          <w:shd w:val="clear" w:color="auto" w:fill="FFFFFF"/>
          <w:lang w:val="pl" w:eastAsia="pl-PL"/>
        </w:rPr>
        <w:t>Telefon: (58) 562 17 66</w:t>
      </w:r>
    </w:p>
    <w:p w14:paraId="0A8303FC" w14:textId="77777777" w:rsidR="009E3388" w:rsidRPr="009E3388" w:rsidRDefault="009E3388" w:rsidP="009E3388">
      <w:pPr>
        <w:spacing w:before="240" w:after="240" w:line="276" w:lineRule="auto"/>
        <w:rPr>
          <w:rFonts w:ascii="Arial" w:eastAsia="Arial" w:hAnsi="Arial" w:cs="Arial"/>
          <w:b/>
          <w:bCs/>
          <w:sz w:val="22"/>
          <w:shd w:val="clear" w:color="auto" w:fill="FFFFFF"/>
          <w:lang w:val="pl" w:eastAsia="pl-PL"/>
        </w:rPr>
      </w:pPr>
      <w:r w:rsidRPr="009E3388">
        <w:rPr>
          <w:rFonts w:ascii="Arial" w:eastAsia="Arial" w:hAnsi="Arial" w:cs="Arial"/>
          <w:b/>
          <w:bCs/>
          <w:sz w:val="22"/>
          <w:shd w:val="clear" w:color="auto" w:fill="FFFFFF"/>
          <w:lang w:val="pl" w:eastAsia="pl-PL"/>
        </w:rPr>
        <w:t>E-mail: bobowo@bobowo.pl</w:t>
      </w:r>
    </w:p>
    <w:p w14:paraId="5F3C973D" w14:textId="77777777" w:rsidR="009E3388" w:rsidRPr="009E3388" w:rsidRDefault="009E3388" w:rsidP="009E3388">
      <w:pPr>
        <w:spacing w:before="240" w:after="240" w:line="276" w:lineRule="auto"/>
        <w:rPr>
          <w:rFonts w:ascii="Arial" w:eastAsia="Arial" w:hAnsi="Arial" w:cs="Arial"/>
          <w:b/>
          <w:sz w:val="22"/>
          <w:u w:val="single"/>
          <w:lang w:val="pl" w:eastAsia="pl-PL"/>
        </w:rPr>
      </w:pPr>
      <w:r w:rsidRPr="009E3388">
        <w:rPr>
          <w:rFonts w:ascii="Arial" w:eastAsia="Arial" w:hAnsi="Arial" w:cs="Arial"/>
          <w:b/>
          <w:sz w:val="22"/>
          <w:u w:val="single"/>
          <w:lang w:val="pl" w:eastAsia="pl-PL"/>
        </w:rPr>
        <w:t xml:space="preserve">Uwaga! </w:t>
      </w:r>
      <w:r w:rsidRPr="009E3388">
        <w:rPr>
          <w:rFonts w:ascii="Arial" w:eastAsia="Arial" w:hAnsi="Arial" w:cs="Arial"/>
          <w:sz w:val="22"/>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E3388">
        <w:rPr>
          <w:rFonts w:ascii="Arial" w:eastAsia="Arial" w:hAnsi="Arial" w:cs="Arial"/>
          <w:b/>
          <w:sz w:val="22"/>
          <w:u w:val="single"/>
          <w:lang w:val="pl" w:eastAsia="pl-PL"/>
        </w:rPr>
        <w:t>w rozdziale XIII pkt 3.</w:t>
      </w:r>
    </w:p>
    <w:p w14:paraId="3282DDF2" w14:textId="77777777" w:rsidR="009E3388" w:rsidRPr="009E3388" w:rsidRDefault="009E3388" w:rsidP="009E3388">
      <w:pPr>
        <w:keepNext/>
        <w:keepLines/>
        <w:spacing w:before="240" w:after="240" w:line="276" w:lineRule="auto"/>
        <w:outlineLvl w:val="1"/>
        <w:rPr>
          <w:rFonts w:ascii="Arial" w:eastAsia="Arial" w:hAnsi="Arial" w:cs="Arial"/>
          <w:sz w:val="32"/>
          <w:szCs w:val="32"/>
          <w:lang w:val="pl" w:eastAsia="pl-PL"/>
        </w:rPr>
      </w:pPr>
      <w:bookmarkStart w:id="1" w:name="_Toc105071836"/>
      <w:r w:rsidRPr="009E3388">
        <w:rPr>
          <w:rFonts w:ascii="Arial" w:eastAsia="Arial" w:hAnsi="Arial" w:cs="Arial"/>
          <w:sz w:val="32"/>
          <w:szCs w:val="32"/>
          <w:lang w:val="pl" w:eastAsia="pl-PL"/>
        </w:rPr>
        <w:t>II. Ochrona danych osobowych</w:t>
      </w:r>
      <w:bookmarkEnd w:id="1"/>
    </w:p>
    <w:p w14:paraId="61895E22" w14:textId="77777777" w:rsidR="009E3388" w:rsidRPr="008E2893" w:rsidRDefault="009E3388" w:rsidP="008E2893">
      <w:pPr>
        <w:numPr>
          <w:ilvl w:val="0"/>
          <w:numId w:val="23"/>
        </w:numPr>
        <w:spacing w:before="240"/>
        <w:ind w:left="284"/>
        <w:jc w:val="both"/>
        <w:rPr>
          <w:rFonts w:ascii="Arial" w:eastAsia="Arial" w:hAnsi="Arial" w:cs="Arial"/>
          <w:sz w:val="20"/>
          <w:szCs w:val="20"/>
          <w:lang w:val="pl" w:eastAsia="pl-PL"/>
        </w:rPr>
      </w:pPr>
      <w:r w:rsidRPr="008E2893">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DED3AA8" w14:textId="77777777" w:rsidR="009E3388" w:rsidRPr="008E2893" w:rsidRDefault="009E3388" w:rsidP="008E2893">
      <w:pPr>
        <w:numPr>
          <w:ilvl w:val="0"/>
          <w:numId w:val="10"/>
        </w:numPr>
        <w:ind w:left="709" w:hanging="401"/>
        <w:jc w:val="both"/>
        <w:rPr>
          <w:rFonts w:ascii="Arial" w:eastAsia="Arial" w:hAnsi="Arial" w:cs="Arial"/>
          <w:sz w:val="20"/>
          <w:szCs w:val="20"/>
          <w:lang w:val="pl" w:eastAsia="pl-PL"/>
        </w:rPr>
      </w:pPr>
      <w:r w:rsidRPr="008E2893">
        <w:rPr>
          <w:rFonts w:ascii="Arial" w:eastAsia="Arial" w:hAnsi="Arial" w:cs="Arial"/>
          <w:sz w:val="20"/>
          <w:szCs w:val="20"/>
          <w:lang w:val="pl" w:eastAsia="pl-PL"/>
        </w:rPr>
        <w:t>administratorem Pani/Pana danych osobowych jest Gmina Bobowo.</w:t>
      </w:r>
    </w:p>
    <w:p w14:paraId="40F025FC" w14:textId="77777777" w:rsidR="009E3388" w:rsidRPr="008E2893" w:rsidRDefault="009E3388" w:rsidP="008E2893">
      <w:pPr>
        <w:numPr>
          <w:ilvl w:val="0"/>
          <w:numId w:val="10"/>
        </w:numPr>
        <w:ind w:left="709" w:hanging="401"/>
        <w:jc w:val="both"/>
        <w:rPr>
          <w:rFonts w:ascii="Arial" w:eastAsia="Arial" w:hAnsi="Arial" w:cs="Arial"/>
          <w:sz w:val="20"/>
          <w:szCs w:val="20"/>
          <w:lang w:val="pl" w:eastAsia="pl-PL"/>
        </w:rPr>
      </w:pPr>
      <w:r w:rsidRPr="008E2893">
        <w:rPr>
          <w:rFonts w:ascii="Arial" w:eastAsia="Arial" w:hAnsi="Arial" w:cs="Arial"/>
          <w:sz w:val="20"/>
          <w:szCs w:val="20"/>
          <w:lang w:val="pl" w:eastAsia="pl-PL"/>
        </w:rPr>
        <w:t xml:space="preserve">administrator wyznaczył Inspektora Danych Osobowych, z którym można się kontaktować pod adresem e-mail: </w:t>
      </w:r>
      <w:hyperlink r:id="rId7" w:history="1">
        <w:r w:rsidR="00F820BC" w:rsidRPr="008E2893">
          <w:rPr>
            <w:rStyle w:val="Hipercze"/>
            <w:rFonts w:ascii="Arial" w:eastAsia="Arial" w:hAnsi="Arial" w:cs="Arial"/>
            <w:b/>
            <w:bCs/>
            <w:color w:val="auto"/>
            <w:sz w:val="20"/>
            <w:szCs w:val="20"/>
            <w:u w:val="none"/>
            <w:shd w:val="clear" w:color="auto" w:fill="FFFFFF"/>
            <w:lang w:eastAsia="pl-PL"/>
          </w:rPr>
          <w:t>iod@bobowo.pl</w:t>
        </w:r>
      </w:hyperlink>
    </w:p>
    <w:p w14:paraId="57EDFE33" w14:textId="77777777" w:rsidR="009E3388" w:rsidRPr="008E2893" w:rsidRDefault="009E3388" w:rsidP="008E2893">
      <w:pPr>
        <w:numPr>
          <w:ilvl w:val="0"/>
          <w:numId w:val="10"/>
        </w:numPr>
        <w:jc w:val="both"/>
        <w:rPr>
          <w:rFonts w:ascii="Arial" w:eastAsia="Arial" w:hAnsi="Arial" w:cs="Arial"/>
          <w:sz w:val="20"/>
          <w:szCs w:val="20"/>
          <w:lang w:val="pl" w:eastAsia="pl-PL"/>
        </w:rPr>
      </w:pPr>
      <w:r w:rsidRPr="008E2893">
        <w:rPr>
          <w:rFonts w:ascii="Arial" w:eastAsia="Arial" w:hAnsi="Arial" w:cs="Arial"/>
          <w:sz w:val="20"/>
          <w:szCs w:val="20"/>
          <w:lang w:val="pl" w:eastAsia="pl-PL"/>
        </w:rPr>
        <w:t xml:space="preserve">Pani/Pana dane osobowe przetwarzane będą na podstawie art. 6 ust. 1 lit. c RODO w celu związanym z przedmiotowym postępowaniem o udzielenie zamówienia publicznego na </w:t>
      </w:r>
      <w:r w:rsidRPr="008E2893">
        <w:rPr>
          <w:rFonts w:ascii="Arial" w:eastAsia="Arial" w:hAnsi="Arial" w:cs="Arial"/>
          <w:sz w:val="20"/>
          <w:szCs w:val="20"/>
          <w:lang w:val="pl" w:eastAsia="pl-PL"/>
        </w:rPr>
        <w:lastRenderedPageBreak/>
        <w:t>roboty budowlane w ramach zadania pn. ,,</w:t>
      </w:r>
      <w:r w:rsidR="00423471" w:rsidRPr="008E2893">
        <w:rPr>
          <w:rFonts w:ascii="Arial" w:eastAsia="Arial" w:hAnsi="Arial" w:cs="Arial"/>
          <w:sz w:val="20"/>
          <w:szCs w:val="20"/>
          <w:lang w:val="pl" w:eastAsia="pl-PL"/>
        </w:rPr>
        <w:t>Utwardzenie dróg gminnych</w:t>
      </w:r>
      <w:r w:rsidRPr="008E2893">
        <w:rPr>
          <w:rFonts w:ascii="Arial" w:eastAsia="Arial" w:hAnsi="Arial" w:cs="Arial"/>
          <w:sz w:val="20"/>
          <w:szCs w:val="20"/>
          <w:lang w:val="pl" w:eastAsia="pl-PL"/>
        </w:rPr>
        <w:t>”, prowadzonym w trybie art. 275 pkt 1 (trybie podstawowym bez negocjacji)</w:t>
      </w:r>
    </w:p>
    <w:p w14:paraId="603DD992" w14:textId="77777777" w:rsidR="009E3388" w:rsidRPr="008E2893" w:rsidRDefault="009E3388" w:rsidP="008E2893">
      <w:pPr>
        <w:numPr>
          <w:ilvl w:val="0"/>
          <w:numId w:val="10"/>
        </w:numPr>
        <w:ind w:left="709" w:hanging="401"/>
        <w:jc w:val="both"/>
        <w:rPr>
          <w:rFonts w:ascii="Arial" w:eastAsia="Arial" w:hAnsi="Arial" w:cs="Arial"/>
          <w:sz w:val="20"/>
          <w:szCs w:val="20"/>
          <w:lang w:val="pl" w:eastAsia="pl-PL"/>
        </w:rPr>
      </w:pPr>
      <w:r w:rsidRPr="008E2893">
        <w:rPr>
          <w:rFonts w:ascii="Arial" w:eastAsia="Arial" w:hAnsi="Arial" w:cs="Arial"/>
          <w:sz w:val="20"/>
          <w:szCs w:val="20"/>
          <w:lang w:val="pl" w:eastAsia="pl-PL"/>
        </w:rPr>
        <w:t>odbiorcami Pani/Pana danych osobowych będą osoby lub podmioty, którym udostępniona zostanie dokumentacja postępowania w oparciu o art. 74 ustawy PZP</w:t>
      </w:r>
    </w:p>
    <w:p w14:paraId="3FD09739" w14:textId="77777777" w:rsidR="009E3388" w:rsidRPr="008E2893" w:rsidRDefault="009E3388" w:rsidP="008E2893">
      <w:pPr>
        <w:numPr>
          <w:ilvl w:val="0"/>
          <w:numId w:val="10"/>
        </w:numPr>
        <w:ind w:left="709" w:hanging="401"/>
        <w:jc w:val="both"/>
        <w:rPr>
          <w:rFonts w:ascii="Arial" w:eastAsia="Arial" w:hAnsi="Arial" w:cs="Arial"/>
          <w:sz w:val="20"/>
          <w:szCs w:val="20"/>
          <w:lang w:val="pl" w:eastAsia="pl-PL"/>
        </w:rPr>
      </w:pPr>
      <w:r w:rsidRPr="008E2893">
        <w:rPr>
          <w:rFonts w:ascii="Arial" w:eastAsia="Arial" w:hAnsi="Arial" w:cs="Arial"/>
          <w:sz w:val="20"/>
          <w:szCs w:val="20"/>
          <w:lang w:val="pl"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40462FBD" w14:textId="77777777" w:rsidR="009E3388" w:rsidRPr="009E3388" w:rsidRDefault="009E3388" w:rsidP="008E2893">
      <w:pPr>
        <w:numPr>
          <w:ilvl w:val="0"/>
          <w:numId w:val="10"/>
        </w:numPr>
        <w:ind w:left="709" w:hanging="401"/>
        <w:jc w:val="both"/>
        <w:rPr>
          <w:rFonts w:ascii="Arial" w:eastAsia="Arial" w:hAnsi="Arial" w:cs="Arial"/>
          <w:sz w:val="20"/>
          <w:szCs w:val="20"/>
          <w:lang w:val="pl" w:eastAsia="pl-PL"/>
        </w:rPr>
      </w:pPr>
      <w:r w:rsidRPr="009E3388">
        <w:rPr>
          <w:rFonts w:ascii="Arial" w:eastAsia="Arial" w:hAnsi="Arial" w:cs="Arial"/>
          <w:sz w:val="20"/>
          <w:szCs w:val="20"/>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FA22AD1" w14:textId="77777777" w:rsidR="009E3388" w:rsidRPr="009E3388" w:rsidRDefault="009E3388" w:rsidP="008E2893">
      <w:pPr>
        <w:numPr>
          <w:ilvl w:val="0"/>
          <w:numId w:val="10"/>
        </w:numPr>
        <w:ind w:left="709" w:hanging="401"/>
        <w:jc w:val="both"/>
        <w:rPr>
          <w:rFonts w:ascii="Arial" w:eastAsia="Arial" w:hAnsi="Arial" w:cs="Arial"/>
          <w:sz w:val="20"/>
          <w:szCs w:val="20"/>
          <w:lang w:val="pl" w:eastAsia="pl-PL"/>
        </w:rPr>
      </w:pPr>
      <w:r w:rsidRPr="009E3388">
        <w:rPr>
          <w:rFonts w:ascii="Arial" w:eastAsia="Arial" w:hAnsi="Arial" w:cs="Arial"/>
          <w:sz w:val="20"/>
          <w:szCs w:val="20"/>
          <w:lang w:val="pl" w:eastAsia="pl-PL"/>
        </w:rPr>
        <w:t>w odniesieniu do Pani/Pana danych osobowych decyzje nie będą podejmowane w sposób zautomatyzowany, stosownie do art. 22 RODO;</w:t>
      </w:r>
    </w:p>
    <w:p w14:paraId="6B5186DD" w14:textId="77777777" w:rsidR="009E3388" w:rsidRPr="009E3388" w:rsidRDefault="009E3388" w:rsidP="008E2893">
      <w:pPr>
        <w:numPr>
          <w:ilvl w:val="0"/>
          <w:numId w:val="10"/>
        </w:numPr>
        <w:ind w:left="709" w:hanging="401"/>
        <w:jc w:val="both"/>
        <w:rPr>
          <w:rFonts w:ascii="Arial" w:eastAsia="Arial" w:hAnsi="Arial" w:cs="Arial"/>
          <w:sz w:val="20"/>
          <w:szCs w:val="20"/>
          <w:lang w:val="pl" w:eastAsia="pl-PL"/>
        </w:rPr>
      </w:pPr>
      <w:r w:rsidRPr="009E3388">
        <w:rPr>
          <w:rFonts w:ascii="Arial" w:eastAsia="Arial" w:hAnsi="Arial" w:cs="Arial"/>
          <w:sz w:val="20"/>
          <w:szCs w:val="20"/>
          <w:lang w:val="pl" w:eastAsia="pl-PL"/>
        </w:rPr>
        <w:t>posiada Pani/Pan:</w:t>
      </w:r>
    </w:p>
    <w:p w14:paraId="31AFBE8D" w14:textId="77777777" w:rsidR="009E3388" w:rsidRPr="009E3388" w:rsidRDefault="009E3388" w:rsidP="008E2893">
      <w:pPr>
        <w:numPr>
          <w:ilvl w:val="0"/>
          <w:numId w:val="11"/>
        </w:numPr>
        <w:ind w:left="1064" w:hanging="462"/>
        <w:jc w:val="both"/>
        <w:rPr>
          <w:rFonts w:ascii="Arial" w:eastAsia="Arial" w:hAnsi="Arial" w:cs="Arial"/>
          <w:sz w:val="20"/>
          <w:szCs w:val="20"/>
          <w:lang w:val="pl" w:eastAsia="pl-PL"/>
        </w:rPr>
      </w:pPr>
      <w:r w:rsidRPr="009E3388">
        <w:rPr>
          <w:rFonts w:ascii="Arial" w:eastAsia="Arial" w:hAnsi="Arial" w:cs="Arial"/>
          <w:sz w:val="20"/>
          <w:szCs w:val="20"/>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2E0136" w14:textId="77777777" w:rsidR="009E3388" w:rsidRPr="009E3388" w:rsidRDefault="009E3388" w:rsidP="008E2893">
      <w:pPr>
        <w:numPr>
          <w:ilvl w:val="0"/>
          <w:numId w:val="11"/>
        </w:numPr>
        <w:ind w:left="1064" w:hanging="462"/>
        <w:jc w:val="both"/>
        <w:rPr>
          <w:rFonts w:ascii="Arial" w:eastAsia="Arial" w:hAnsi="Arial" w:cs="Arial"/>
          <w:sz w:val="20"/>
          <w:szCs w:val="20"/>
          <w:lang w:val="pl" w:eastAsia="pl-PL"/>
        </w:rPr>
      </w:pPr>
      <w:r w:rsidRPr="009E3388">
        <w:rPr>
          <w:rFonts w:ascii="Arial" w:eastAsia="Arial" w:hAnsi="Arial" w:cs="Arial"/>
          <w:sz w:val="20"/>
          <w:szCs w:val="20"/>
          <w:lang w:val="pl" w:eastAsia="pl-PL"/>
        </w:rPr>
        <w:t>na podstawie art. 16 RODO prawo do sprostowania Pani/Pana danych osobowych (</w:t>
      </w:r>
      <w:r w:rsidRPr="009E3388">
        <w:rPr>
          <w:rFonts w:ascii="Arial" w:eastAsia="Arial" w:hAnsi="Arial" w:cs="Arial"/>
          <w:i/>
          <w:sz w:val="20"/>
          <w:szCs w:val="20"/>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E3388">
        <w:rPr>
          <w:rFonts w:ascii="Arial" w:eastAsia="Arial" w:hAnsi="Arial" w:cs="Arial"/>
          <w:sz w:val="20"/>
          <w:szCs w:val="20"/>
          <w:lang w:val="pl" w:eastAsia="pl-PL"/>
        </w:rPr>
        <w:t>);</w:t>
      </w:r>
    </w:p>
    <w:p w14:paraId="05F1543B" w14:textId="77777777" w:rsidR="009E3388" w:rsidRPr="009E3388" w:rsidRDefault="009E3388" w:rsidP="008E2893">
      <w:pPr>
        <w:numPr>
          <w:ilvl w:val="0"/>
          <w:numId w:val="11"/>
        </w:numPr>
        <w:ind w:left="1064" w:hanging="462"/>
        <w:jc w:val="both"/>
        <w:rPr>
          <w:rFonts w:ascii="Arial" w:eastAsia="Arial" w:hAnsi="Arial" w:cs="Arial"/>
          <w:sz w:val="20"/>
          <w:szCs w:val="20"/>
          <w:lang w:val="pl" w:eastAsia="pl-PL"/>
        </w:rPr>
      </w:pPr>
      <w:r w:rsidRPr="009E3388">
        <w:rPr>
          <w:rFonts w:ascii="Arial" w:eastAsia="Arial" w:hAnsi="Arial" w:cs="Arial"/>
          <w:sz w:val="20"/>
          <w:szCs w:val="20"/>
          <w:lang w:val="pl"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E3388">
        <w:rPr>
          <w:rFonts w:ascii="Arial" w:eastAsia="Arial" w:hAnsi="Arial" w:cs="Arial"/>
          <w:i/>
          <w:sz w:val="20"/>
          <w:szCs w:val="20"/>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3388">
        <w:rPr>
          <w:rFonts w:ascii="Arial" w:eastAsia="Arial" w:hAnsi="Arial" w:cs="Arial"/>
          <w:sz w:val="20"/>
          <w:szCs w:val="20"/>
          <w:lang w:val="pl" w:eastAsia="pl-PL"/>
        </w:rPr>
        <w:t>);</w:t>
      </w:r>
    </w:p>
    <w:p w14:paraId="16390638" w14:textId="77777777" w:rsidR="009E3388" w:rsidRPr="009E3388" w:rsidRDefault="009E3388" w:rsidP="008E2893">
      <w:pPr>
        <w:numPr>
          <w:ilvl w:val="0"/>
          <w:numId w:val="11"/>
        </w:numPr>
        <w:ind w:left="1064" w:hanging="462"/>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prawo do wniesienia skargi do Prezesa Urzędu Ochrony Danych Osobowych, gdy uzna Pani/Pan, że przetwarzanie danych osobowych Pani/Pana dotyczących narusza przepisy RODO; </w:t>
      </w:r>
      <w:r w:rsidRPr="009E3388">
        <w:rPr>
          <w:rFonts w:ascii="Arial" w:eastAsia="Arial" w:hAnsi="Arial" w:cs="Arial"/>
          <w:i/>
          <w:sz w:val="20"/>
          <w:szCs w:val="20"/>
          <w:lang w:val="pl" w:eastAsia="pl-PL"/>
        </w:rPr>
        <w:t xml:space="preserve"> </w:t>
      </w:r>
    </w:p>
    <w:p w14:paraId="24B06152" w14:textId="77777777" w:rsidR="009E3388" w:rsidRPr="009E3388" w:rsidRDefault="009E3388" w:rsidP="008E2893">
      <w:pPr>
        <w:numPr>
          <w:ilvl w:val="0"/>
          <w:numId w:val="10"/>
        </w:numPr>
        <w:ind w:left="709" w:hanging="401"/>
        <w:jc w:val="both"/>
        <w:rPr>
          <w:rFonts w:ascii="Arial" w:eastAsia="Arial" w:hAnsi="Arial" w:cs="Arial"/>
          <w:sz w:val="20"/>
          <w:szCs w:val="20"/>
          <w:lang w:val="pl" w:eastAsia="pl-PL"/>
        </w:rPr>
      </w:pPr>
      <w:r w:rsidRPr="009E3388">
        <w:rPr>
          <w:rFonts w:ascii="Arial" w:eastAsia="Arial" w:hAnsi="Arial" w:cs="Arial"/>
          <w:sz w:val="20"/>
          <w:szCs w:val="20"/>
          <w:lang w:val="pl" w:eastAsia="pl-PL"/>
        </w:rPr>
        <w:t>nie przysługuje Pani/Panu:</w:t>
      </w:r>
    </w:p>
    <w:p w14:paraId="1D924B80" w14:textId="77777777" w:rsidR="009E3388" w:rsidRPr="009E3388" w:rsidRDefault="009E3388" w:rsidP="008E2893">
      <w:pPr>
        <w:numPr>
          <w:ilvl w:val="0"/>
          <w:numId w:val="29"/>
        </w:numPr>
        <w:ind w:left="1008" w:hanging="392"/>
        <w:jc w:val="both"/>
        <w:rPr>
          <w:rFonts w:ascii="Arial" w:eastAsia="Arial" w:hAnsi="Arial" w:cs="Arial"/>
          <w:sz w:val="20"/>
          <w:szCs w:val="20"/>
          <w:lang w:val="pl" w:eastAsia="pl-PL"/>
        </w:rPr>
      </w:pPr>
      <w:r w:rsidRPr="009E3388">
        <w:rPr>
          <w:rFonts w:ascii="Arial" w:eastAsia="Arial" w:hAnsi="Arial" w:cs="Arial"/>
          <w:sz w:val="20"/>
          <w:szCs w:val="20"/>
          <w:lang w:val="pl" w:eastAsia="pl-PL"/>
        </w:rPr>
        <w:t>w związku z art. 17 ust. 3 lit. b, d lub e RODO prawo do usunięcia danych osobowych;</w:t>
      </w:r>
    </w:p>
    <w:p w14:paraId="106736A2" w14:textId="77777777" w:rsidR="009E3388" w:rsidRPr="009E3388" w:rsidRDefault="009E3388" w:rsidP="008E2893">
      <w:pPr>
        <w:numPr>
          <w:ilvl w:val="0"/>
          <w:numId w:val="29"/>
        </w:numPr>
        <w:ind w:left="1008" w:hanging="392"/>
        <w:jc w:val="both"/>
        <w:rPr>
          <w:rFonts w:ascii="Arial" w:eastAsia="Arial" w:hAnsi="Arial" w:cs="Arial"/>
          <w:sz w:val="20"/>
          <w:szCs w:val="20"/>
          <w:lang w:val="pl" w:eastAsia="pl-PL"/>
        </w:rPr>
      </w:pPr>
      <w:r w:rsidRPr="009E3388">
        <w:rPr>
          <w:rFonts w:ascii="Arial" w:eastAsia="Arial" w:hAnsi="Arial" w:cs="Arial"/>
          <w:sz w:val="20"/>
          <w:szCs w:val="20"/>
          <w:lang w:val="pl" w:eastAsia="pl-PL"/>
        </w:rPr>
        <w:t>prawo do przenoszenia danych osobowych, o którym mowa w art. 20 RODO;</w:t>
      </w:r>
    </w:p>
    <w:p w14:paraId="62A7A31D" w14:textId="77777777" w:rsidR="009E3388" w:rsidRPr="009E3388" w:rsidRDefault="009E3388" w:rsidP="008E2893">
      <w:pPr>
        <w:numPr>
          <w:ilvl w:val="0"/>
          <w:numId w:val="29"/>
        </w:numPr>
        <w:ind w:left="1008" w:hanging="392"/>
        <w:jc w:val="both"/>
        <w:rPr>
          <w:rFonts w:ascii="Arial" w:eastAsia="Arial" w:hAnsi="Arial" w:cs="Arial"/>
          <w:sz w:val="20"/>
          <w:szCs w:val="20"/>
          <w:lang w:val="pl" w:eastAsia="pl-PL"/>
        </w:rPr>
      </w:pPr>
      <w:r w:rsidRPr="009E3388">
        <w:rPr>
          <w:rFonts w:ascii="Arial" w:eastAsia="Arial" w:hAnsi="Arial" w:cs="Arial"/>
          <w:sz w:val="20"/>
          <w:szCs w:val="20"/>
          <w:lang w:val="pl" w:eastAsia="pl-PL"/>
        </w:rPr>
        <w:lastRenderedPageBreak/>
        <w:t xml:space="preserve">na podstawie art. 21 RODO prawo sprzeciwu, wobec przetwarzania danych osobowych, gdyż podstawą prawną przetwarzania Pani/Pana danych osobowych jest art. 6 ust. 1 lit. c RODO; </w:t>
      </w:r>
    </w:p>
    <w:p w14:paraId="54298D90" w14:textId="77777777" w:rsidR="009E3388" w:rsidRPr="009E3388" w:rsidRDefault="009E3388" w:rsidP="008E2893">
      <w:pPr>
        <w:numPr>
          <w:ilvl w:val="0"/>
          <w:numId w:val="10"/>
        </w:numPr>
        <w:ind w:left="709" w:hanging="401"/>
        <w:jc w:val="both"/>
        <w:rPr>
          <w:rFonts w:ascii="Arial" w:eastAsia="Arial" w:hAnsi="Arial" w:cs="Arial"/>
          <w:sz w:val="20"/>
          <w:szCs w:val="20"/>
          <w:lang w:val="pl" w:eastAsia="pl-PL"/>
        </w:rPr>
      </w:pPr>
      <w:r w:rsidRPr="009E3388">
        <w:rPr>
          <w:rFonts w:ascii="Arial" w:eastAsia="Arial" w:hAnsi="Arial" w:cs="Arial"/>
          <w:sz w:val="20"/>
          <w:szCs w:val="20"/>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28BB15" w14:textId="77777777" w:rsidR="009E3388" w:rsidRPr="009E3388" w:rsidRDefault="009E3388" w:rsidP="008E2893">
      <w:pPr>
        <w:keepNext/>
        <w:keepLines/>
        <w:spacing w:before="240" w:after="240"/>
        <w:outlineLvl w:val="1"/>
        <w:rPr>
          <w:rFonts w:ascii="Arial" w:eastAsia="Arial" w:hAnsi="Arial" w:cs="Arial"/>
          <w:sz w:val="32"/>
          <w:szCs w:val="32"/>
          <w:lang w:val="pl" w:eastAsia="pl-PL"/>
        </w:rPr>
      </w:pPr>
      <w:bookmarkStart w:id="2" w:name="_Toc105071837"/>
      <w:r w:rsidRPr="009E3388">
        <w:rPr>
          <w:rFonts w:ascii="Arial" w:eastAsia="Arial" w:hAnsi="Arial" w:cs="Arial"/>
          <w:sz w:val="32"/>
          <w:szCs w:val="32"/>
          <w:lang w:val="pl" w:eastAsia="pl-PL"/>
        </w:rPr>
        <w:t>III. Tryb udzielania zamówienia</w:t>
      </w:r>
      <w:bookmarkEnd w:id="2"/>
    </w:p>
    <w:p w14:paraId="0A9DF271" w14:textId="77777777" w:rsidR="009E3388" w:rsidRPr="009E3388" w:rsidRDefault="009E3388" w:rsidP="008E2893">
      <w:pPr>
        <w:numPr>
          <w:ilvl w:val="0"/>
          <w:numId w:val="30"/>
        </w:numPr>
        <w:spacing w:before="240"/>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Niniejsze postępowanie prowadzone jest w trybie podstawowym o jakim stanowi art. 275 pkt 1 ustawy PZP oraz niniejszej Specyfikacji Warunków Zamówienia, zwaną dalej „SWZ”. </w:t>
      </w:r>
    </w:p>
    <w:p w14:paraId="686A9C69" w14:textId="77777777" w:rsidR="009E3388" w:rsidRPr="009E3388" w:rsidRDefault="009E3388" w:rsidP="008E2893">
      <w:pPr>
        <w:numPr>
          <w:ilvl w:val="0"/>
          <w:numId w:val="30"/>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Zamawiający nie przewiduje prowadzenia negocjacji. </w:t>
      </w:r>
    </w:p>
    <w:p w14:paraId="5CFF4D4C" w14:textId="77777777" w:rsidR="009E3388" w:rsidRPr="009E3388" w:rsidRDefault="009E3388" w:rsidP="008E2893">
      <w:pPr>
        <w:numPr>
          <w:ilvl w:val="0"/>
          <w:numId w:val="30"/>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Szacunkowa wartość przedmiotowego zamówienia nie przekracza progów unijnych o jakich mowa w art. 3 ustawy PZP.  </w:t>
      </w:r>
    </w:p>
    <w:p w14:paraId="49453EB1" w14:textId="77777777" w:rsidR="009E3388" w:rsidRPr="009E3388" w:rsidRDefault="009E3388" w:rsidP="008E2893">
      <w:pPr>
        <w:numPr>
          <w:ilvl w:val="0"/>
          <w:numId w:val="30"/>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0082DD3A" w14:textId="77777777" w:rsidR="009E3388" w:rsidRPr="009E3388" w:rsidRDefault="009E3388" w:rsidP="008E2893">
      <w:pPr>
        <w:numPr>
          <w:ilvl w:val="0"/>
          <w:numId w:val="30"/>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przewiduje aukcji elektronicznej.</w:t>
      </w:r>
    </w:p>
    <w:p w14:paraId="376DB424" w14:textId="77777777" w:rsidR="009E3388" w:rsidRPr="009E3388" w:rsidRDefault="009E3388" w:rsidP="008E2893">
      <w:pPr>
        <w:numPr>
          <w:ilvl w:val="0"/>
          <w:numId w:val="30"/>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przewiduje złożenia oferty w postaci katalogów elektronicznych.</w:t>
      </w:r>
    </w:p>
    <w:p w14:paraId="06A49A28" w14:textId="77777777" w:rsidR="009E3388" w:rsidRPr="009E3388" w:rsidRDefault="009E3388" w:rsidP="008E2893">
      <w:pPr>
        <w:numPr>
          <w:ilvl w:val="0"/>
          <w:numId w:val="30"/>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prowadzi postępowania w celu zawarcia umowy ramowej.</w:t>
      </w:r>
    </w:p>
    <w:p w14:paraId="73BA9DA3" w14:textId="77777777" w:rsidR="009E3388" w:rsidRPr="009E3388" w:rsidRDefault="009E3388" w:rsidP="008E2893">
      <w:pPr>
        <w:numPr>
          <w:ilvl w:val="0"/>
          <w:numId w:val="30"/>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zastrzega możliwości ubiegania się o udzielenie zamówienia wyłącznie przez Wykonawców, o których mowa w art. 94 PZP.</w:t>
      </w:r>
    </w:p>
    <w:p w14:paraId="4891A3D0" w14:textId="3B14D152" w:rsidR="009E3388" w:rsidRDefault="009E3388" w:rsidP="008E2893">
      <w:pPr>
        <w:jc w:val="both"/>
        <w:rPr>
          <w:rFonts w:ascii="Arial" w:eastAsia="Arial" w:hAnsi="Arial" w:cs="Arial"/>
          <w:sz w:val="20"/>
          <w:szCs w:val="20"/>
          <w:lang w:val="pl" w:eastAsia="pl-PL"/>
        </w:rPr>
      </w:pPr>
      <w:bookmarkStart w:id="3" w:name="_Hlk73960871"/>
      <w:r w:rsidRPr="009E3388">
        <w:rPr>
          <w:rFonts w:ascii="Arial" w:eastAsia="Arial" w:hAnsi="Arial" w:cs="Arial"/>
          <w:b/>
          <w:bCs/>
          <w:sz w:val="20"/>
          <w:szCs w:val="20"/>
          <w:lang w:val="pl" w:eastAsia="pl-PL"/>
        </w:rPr>
        <w:t>9.1</w:t>
      </w:r>
      <w:r w:rsidRPr="009E3388">
        <w:rPr>
          <w:rFonts w:ascii="Arial" w:eastAsia="Arial" w:hAnsi="Arial" w:cs="Arial"/>
          <w:sz w:val="20"/>
          <w:szCs w:val="20"/>
          <w:lang w:val="pl" w:eastAsia="pl-PL"/>
        </w:rPr>
        <w:t xml:space="preserve"> </w:t>
      </w:r>
      <w:r w:rsidR="00E1406B">
        <w:rPr>
          <w:rFonts w:ascii="Arial" w:eastAsia="Arial" w:hAnsi="Arial" w:cs="Arial"/>
          <w:sz w:val="20"/>
          <w:szCs w:val="20"/>
          <w:lang w:val="pl" w:eastAsia="pl-PL"/>
        </w:rPr>
        <w:t xml:space="preserve">  Na podstawie art. 95</w:t>
      </w:r>
      <w:r w:rsidR="00E1406B" w:rsidRPr="009E3388">
        <w:rPr>
          <w:rFonts w:ascii="Arial" w:eastAsia="Arial" w:hAnsi="Arial" w:cs="Arial"/>
          <w:sz w:val="20"/>
          <w:szCs w:val="20"/>
          <w:lang w:val="pl" w:eastAsia="pl-PL"/>
        </w:rPr>
        <w:t xml:space="preserve"> ustawy PZP </w:t>
      </w:r>
      <w:r w:rsidRPr="00E1406B">
        <w:rPr>
          <w:rFonts w:ascii="Arial" w:eastAsia="Arial" w:hAnsi="Arial" w:cs="Arial"/>
          <w:sz w:val="20"/>
          <w:szCs w:val="20"/>
          <w:u w:val="single"/>
          <w:lang w:val="pl" w:eastAsia="pl-PL"/>
        </w:rPr>
        <w:t xml:space="preserve">Zamawiający wymaga zatrudnienia na podstawie umowy o pracę </w:t>
      </w:r>
      <w:r w:rsidRPr="009E3388">
        <w:rPr>
          <w:rFonts w:ascii="Arial" w:eastAsia="Arial" w:hAnsi="Arial" w:cs="Arial"/>
          <w:sz w:val="20"/>
          <w:szCs w:val="20"/>
          <w:lang w:val="pl" w:eastAsia="pl-PL"/>
        </w:rPr>
        <w:t>przez Wykonawcę lub Podwykonawcę osób wykonujących czynności związane z realizacją przedmiotu zamówienia m.in. roboty przygotowawcze,</w:t>
      </w:r>
      <w:r w:rsidR="00E1406B">
        <w:rPr>
          <w:rFonts w:ascii="Arial" w:eastAsia="Arial" w:hAnsi="Arial" w:cs="Arial"/>
          <w:sz w:val="20"/>
          <w:szCs w:val="20"/>
          <w:lang w:val="pl" w:eastAsia="pl-PL"/>
        </w:rPr>
        <w:t xml:space="preserve"> roboty nawierzchniowe,</w:t>
      </w:r>
      <w:r w:rsidRPr="009E3388">
        <w:rPr>
          <w:rFonts w:ascii="Arial" w:eastAsia="Arial" w:hAnsi="Arial" w:cs="Arial"/>
          <w:sz w:val="20"/>
          <w:szCs w:val="20"/>
          <w:lang w:val="pl" w:eastAsia="pl-PL"/>
        </w:rPr>
        <w:t xml:space="preserve"> prace fizyczne pr</w:t>
      </w:r>
      <w:r w:rsidR="00E1406B">
        <w:rPr>
          <w:rFonts w:ascii="Arial" w:eastAsia="Arial" w:hAnsi="Arial" w:cs="Arial"/>
          <w:sz w:val="20"/>
          <w:szCs w:val="20"/>
          <w:lang w:val="pl" w:eastAsia="pl-PL"/>
        </w:rPr>
        <w:t>zy realizacji robót budowlanych i</w:t>
      </w:r>
      <w:r w:rsidRPr="009E3388">
        <w:rPr>
          <w:rFonts w:ascii="Arial" w:eastAsia="Arial" w:hAnsi="Arial" w:cs="Arial"/>
          <w:sz w:val="20"/>
          <w:szCs w:val="20"/>
          <w:lang w:val="pl" w:eastAsia="pl-PL"/>
        </w:rPr>
        <w:t xml:space="preserve"> zabezpieczających, operatorzy sprzętu i pojazdów niezbędnych do wykonania zamówienia</w:t>
      </w:r>
      <w:r w:rsidR="006433E6">
        <w:rPr>
          <w:rFonts w:ascii="Arial" w:eastAsia="Arial" w:hAnsi="Arial" w:cs="Arial"/>
          <w:sz w:val="20"/>
          <w:szCs w:val="20"/>
          <w:lang w:val="pl" w:eastAsia="pl-PL"/>
        </w:rPr>
        <w:t xml:space="preserve"> - </w:t>
      </w:r>
      <w:r w:rsidRPr="009E3388">
        <w:rPr>
          <w:rFonts w:ascii="Arial" w:eastAsia="Arial" w:hAnsi="Arial" w:cs="Arial"/>
          <w:sz w:val="20"/>
          <w:szCs w:val="20"/>
          <w:lang w:val="pl" w:eastAsia="pl-PL"/>
        </w:rPr>
        <w:t>objęte zakresem zamówienia w trakcie realizacji zamówienia wynikające z dokumentacji i kosztorysu ofertowego</w:t>
      </w:r>
      <w:r w:rsidR="00E1406B">
        <w:rPr>
          <w:rFonts w:ascii="Arial" w:eastAsia="Arial" w:hAnsi="Arial" w:cs="Arial"/>
          <w:sz w:val="20"/>
          <w:szCs w:val="20"/>
          <w:lang w:val="pl" w:eastAsia="pl-PL"/>
        </w:rPr>
        <w:t>, w rozumieniu przepisów ustawy  dnia 26 czerwca 1974 r. – Kodeks pracy (tj. Dz. U. Z 2020 r. poz. 1320 ze zm.)</w:t>
      </w:r>
      <w:r w:rsidRPr="009E3388">
        <w:rPr>
          <w:rFonts w:ascii="Arial" w:eastAsia="Arial" w:hAnsi="Arial" w:cs="Arial"/>
          <w:sz w:val="20"/>
          <w:szCs w:val="20"/>
          <w:lang w:val="pl" w:eastAsia="pl-PL"/>
        </w:rPr>
        <w:t xml:space="preserve">. W przypadku podwykonawców – wykonawca zobowiązany jest zawrzeć w każdej umowie o podwykonawstwo stosowne zapisy zobowiązujące podwykonawców do zatrudnienia na umowę o pracę osób wykonujących wskazane wyżej czynności. W przypadku prac wykonywanych zgodnie z art. 12 ustawy Prawo Budowlane tj. tych, które może wykonywać osoba pełniąca samodzielne funkcje techniczne w budownictwie Zamawiający nie wymaga zatrudnienia osób na wyżej wymienionych warunkach. </w:t>
      </w:r>
    </w:p>
    <w:p w14:paraId="2EBE338E" w14:textId="77777777" w:rsidR="008B5644" w:rsidRDefault="008B5644" w:rsidP="008E2893">
      <w:pPr>
        <w:jc w:val="both"/>
        <w:rPr>
          <w:rFonts w:ascii="Arial" w:eastAsia="Arial" w:hAnsi="Arial" w:cs="Arial"/>
          <w:sz w:val="20"/>
          <w:szCs w:val="20"/>
          <w:lang w:val="pl" w:eastAsia="pl-PL"/>
        </w:rPr>
      </w:pPr>
    </w:p>
    <w:p w14:paraId="51CC90D2" w14:textId="77777777" w:rsidR="008B5644" w:rsidRPr="009E3388" w:rsidRDefault="008B5644" w:rsidP="008E2893">
      <w:pPr>
        <w:jc w:val="both"/>
        <w:rPr>
          <w:rFonts w:ascii="Arial" w:eastAsia="Arial" w:hAnsi="Arial" w:cs="Arial"/>
          <w:sz w:val="20"/>
          <w:szCs w:val="20"/>
          <w:lang w:val="pl" w:eastAsia="pl-PL"/>
        </w:rPr>
      </w:pPr>
    </w:p>
    <w:p w14:paraId="16463E47" w14:textId="77777777" w:rsidR="009E3388" w:rsidRPr="009E3388" w:rsidRDefault="009E3388" w:rsidP="008E2893">
      <w:pPr>
        <w:numPr>
          <w:ilvl w:val="1"/>
          <w:numId w:val="42"/>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lastRenderedPageBreak/>
        <w:t xml:space="preserve">Wykonawca zobowiązuje się, że pracownicy wykonujący czynności w zakresie jak wyżej będą zatrudnieni na umowę o pracę w rozumieniu przepisów ustawy z dnia 26 czerwca 1974 roku Kodeks Pracy (Dz.U. z 2020 r. poz. 1320 z późn. zm.).    </w:t>
      </w:r>
    </w:p>
    <w:p w14:paraId="1FCFE9DC" w14:textId="77777777" w:rsidR="009E3388" w:rsidRPr="009E3388" w:rsidRDefault="009E3388" w:rsidP="008E2893">
      <w:pPr>
        <w:numPr>
          <w:ilvl w:val="1"/>
          <w:numId w:val="42"/>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Warunek ten zostanie spełniony poprzez zatrudnienie na umowę o pracę nowych pracowników lub oddelegowanie do realizacji zamówienia zatrudnionych już u Wykonawcy lub Podwykonawcy pracowników,  jak również poprzez zawarcie umowy o pracę tymczasową na postawie ustawy z dnia 9 lipca 2003 r. o zatrudnieniu pracowników tymczasowych (Dz.U. 2019 poz. 1563 z późn. zm.).</w:t>
      </w:r>
    </w:p>
    <w:p w14:paraId="064B5C04" w14:textId="77777777" w:rsidR="009E3388" w:rsidRPr="009E3388" w:rsidRDefault="009E3388" w:rsidP="008E2893">
      <w:pPr>
        <w:numPr>
          <w:ilvl w:val="1"/>
          <w:numId w:val="42"/>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W trakcie realizacji zamówienia Zamawiający uprawniony jest do wykonywania czynności kontrolnych wobec Wykonawcy odnośnie spełnienia przez wykonawcę lub podwykonawcę wymogu zatrudnienia na podstawie umowy o pracę osób wykonujących wskazane w punkcie 9.1 czynności. Zamawiający uprawniony jest w szczególności do:</w:t>
      </w:r>
    </w:p>
    <w:p w14:paraId="1415B6AF" w14:textId="77777777" w:rsidR="009E3388" w:rsidRPr="009E3388" w:rsidRDefault="009E3388" w:rsidP="008E2893">
      <w:pPr>
        <w:numPr>
          <w:ilvl w:val="0"/>
          <w:numId w:val="34"/>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żądania oświadczeń i dokumentów w zakresie potwierdzenia spełniania ww. wymogów i dokonywania ich oceny,</w:t>
      </w:r>
    </w:p>
    <w:p w14:paraId="200E1804" w14:textId="77777777" w:rsidR="009E3388" w:rsidRPr="009E3388" w:rsidRDefault="009E3388" w:rsidP="008E2893">
      <w:pPr>
        <w:numPr>
          <w:ilvl w:val="0"/>
          <w:numId w:val="34"/>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żądania wyjaśnień w przypadku wątpliwości w zakresie potwierdzenia spełniania ww. wymogów,</w:t>
      </w:r>
    </w:p>
    <w:p w14:paraId="57BC0D05" w14:textId="77777777" w:rsidR="009E3388" w:rsidRPr="009E3388" w:rsidRDefault="009E3388" w:rsidP="008E2893">
      <w:pPr>
        <w:numPr>
          <w:ilvl w:val="0"/>
          <w:numId w:val="34"/>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przeprowadzania kontroli na miejscu wykonywania pracy.</w:t>
      </w:r>
    </w:p>
    <w:p w14:paraId="644C622A" w14:textId="77777777" w:rsidR="009E3388" w:rsidRPr="009E3388" w:rsidRDefault="009E3388" w:rsidP="008E2893">
      <w:pPr>
        <w:numPr>
          <w:ilvl w:val="1"/>
          <w:numId w:val="42"/>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wymaga, aby Wykonawca przed rozpoczęciem robót złożył Zamawiającemu oświadczenie o sposobie zatrudnienia osób wykonujących czynności, o których mowa w pkt. 9.1.</w:t>
      </w:r>
    </w:p>
    <w:p w14:paraId="615ECDEE" w14:textId="77777777" w:rsidR="009E3388" w:rsidRPr="009E3388" w:rsidRDefault="009E3388" w:rsidP="008E2893">
      <w:pPr>
        <w:numPr>
          <w:ilvl w:val="1"/>
          <w:numId w:val="42"/>
        </w:numPr>
        <w:contextualSpacing/>
        <w:jc w:val="both"/>
        <w:rPr>
          <w:rFonts w:ascii="Arial" w:eastAsia="Arial" w:hAnsi="Arial" w:cs="Arial"/>
          <w:color w:val="FF0000"/>
          <w:sz w:val="20"/>
          <w:szCs w:val="20"/>
          <w:lang w:val="pl" w:eastAsia="pl-PL"/>
        </w:rPr>
      </w:pPr>
      <w:bookmarkStart w:id="4" w:name="_Hlk73963039"/>
      <w:r w:rsidRPr="009E3388">
        <w:rPr>
          <w:rFonts w:ascii="Arial" w:eastAsia="Arial" w:hAnsi="Arial" w:cs="Arial"/>
          <w:sz w:val="20"/>
          <w:szCs w:val="20"/>
          <w:lang w:val="pl" w:eastAsia="pl-PL"/>
        </w:rPr>
        <w:t xml:space="preserve">Każdorazowo na żądanie Zamawiającego, w terminie wskazanym przez Zamawiającego, Wykonawca zobowiązuje się przedłożyć do wglądu poświadczoną za zgodność z oryginałem odpowiednio przez Wykonawcę lub Podwykonawców </w:t>
      </w:r>
      <w:r w:rsidRPr="009E3388">
        <w:rPr>
          <w:rFonts w:ascii="Arial" w:eastAsia="Arial" w:hAnsi="Arial" w:cs="Arial"/>
          <w:b/>
          <w:bCs/>
          <w:sz w:val="20"/>
          <w:szCs w:val="20"/>
          <w:lang w:val="pl" w:eastAsia="pl-PL"/>
        </w:rPr>
        <w:t>kopie umowy/umów o pracę</w:t>
      </w:r>
      <w:r w:rsidRPr="009E3388">
        <w:rPr>
          <w:rFonts w:ascii="Arial" w:eastAsia="Arial" w:hAnsi="Arial" w:cs="Arial"/>
          <w:sz w:val="20"/>
          <w:szCs w:val="20"/>
          <w:lang w:val="pl" w:eastAsia="pl-PL"/>
        </w:rPr>
        <w:t xml:space="preserve"> zawartych przez Wykonawcę lub Podwykonawców z pracownikami wykonującymi czynności, o których mowa w pkt. 9.1.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 U. 2019 poz. 1781) (t.j. w szczególności bez adresów, nr PESEL pracowników). Zakres anonimizacji umowy musi być zgodny z przepisami ww. ustawy. Informacje takie jak: data zawarcia umowy, rodzaj umowy o pracę i wymiar etatu powinny być możliwe do zidentyfikowania</w:t>
      </w:r>
      <w:r w:rsidRPr="009E3388">
        <w:rPr>
          <w:rFonts w:ascii="Arial" w:eastAsia="Arial" w:hAnsi="Arial" w:cs="Arial"/>
          <w:color w:val="FF0000"/>
          <w:sz w:val="20"/>
          <w:szCs w:val="20"/>
          <w:lang w:val="pl" w:eastAsia="pl-PL"/>
        </w:rPr>
        <w:t xml:space="preserve">. </w:t>
      </w:r>
    </w:p>
    <w:bookmarkEnd w:id="4"/>
    <w:p w14:paraId="0D0F1A27" w14:textId="77777777" w:rsidR="009E3388" w:rsidRPr="009E3388" w:rsidRDefault="009E3388" w:rsidP="008E2893">
      <w:pPr>
        <w:numPr>
          <w:ilvl w:val="1"/>
          <w:numId w:val="42"/>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 przypadku ustania, w okresie trwania umowy, stosunku pracy wobec któregokolwiek z pracowników realizujących zamówienie, o którym mowa wyżej i zatrudnienia w jego miejsce innego pracownika, Wykonawca zobowiązany jest do przekazania Zamawiającemu stosownego oświadczenia o zatrudnieniu nowego pracownika mającego realizować przedmiot zamówienia. Obowiązek ten Wykonawca zrealizuje w terminie 5 dni od dnia dokonania zmiany pracownika. </w:t>
      </w:r>
    </w:p>
    <w:p w14:paraId="176AF2DB" w14:textId="77777777" w:rsidR="009E3388" w:rsidRPr="009E3388" w:rsidRDefault="009E3388" w:rsidP="008E2893">
      <w:pPr>
        <w:numPr>
          <w:ilvl w:val="1"/>
          <w:numId w:val="42"/>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 tytułu niespełnienia przez Wykonawcę lub Podwykonawcę wymogu zatrudnienia na podstawie umowy o pracę, Zamawiający przewiduje sankcje w postaci obowiązku zapłaty przez Wykonawcę </w:t>
      </w:r>
      <w:r w:rsidRPr="009E3388">
        <w:rPr>
          <w:rFonts w:ascii="Arial" w:eastAsia="Arial" w:hAnsi="Arial" w:cs="Arial"/>
          <w:sz w:val="20"/>
          <w:szCs w:val="20"/>
          <w:lang w:val="pl" w:eastAsia="pl-PL"/>
        </w:rPr>
        <w:lastRenderedPageBreak/>
        <w:t>kary umownej określonej we wzorze umowy (</w:t>
      </w:r>
      <w:r w:rsidRPr="00C358CD">
        <w:rPr>
          <w:rFonts w:ascii="Arial" w:eastAsia="Arial" w:hAnsi="Arial" w:cs="Arial"/>
          <w:sz w:val="20"/>
          <w:szCs w:val="20"/>
          <w:lang w:val="pl" w:eastAsia="pl-PL"/>
        </w:rPr>
        <w:t xml:space="preserve">stanowiącej załącznik nr 7 </w:t>
      </w:r>
      <w:r w:rsidRPr="009E3388">
        <w:rPr>
          <w:rFonts w:ascii="Arial" w:eastAsia="Arial" w:hAnsi="Arial" w:cs="Arial"/>
          <w:sz w:val="20"/>
          <w:szCs w:val="20"/>
          <w:lang w:val="pl" w:eastAsia="pl-PL"/>
        </w:rPr>
        <w:t>do SWZ).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w:t>
      </w:r>
    </w:p>
    <w:p w14:paraId="7CF3873C" w14:textId="77777777" w:rsidR="009E3388" w:rsidRPr="009E3388" w:rsidRDefault="009E3388" w:rsidP="008E2893">
      <w:pPr>
        <w:numPr>
          <w:ilvl w:val="1"/>
          <w:numId w:val="42"/>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W przypadku uzasadnionych wątpliwości co do przestrzegania Prawa Pracy przez Wykonawcę lub Podwykonawcę, Zamawiający może zwrócić się o przeprowadzenie kontroli przez Państwową Inspekcję Pracy.</w:t>
      </w:r>
    </w:p>
    <w:p w14:paraId="2597F42C" w14:textId="77777777" w:rsidR="009E3388" w:rsidRPr="009E3388" w:rsidRDefault="009E3388" w:rsidP="008E2893">
      <w:pPr>
        <w:numPr>
          <w:ilvl w:val="0"/>
          <w:numId w:val="30"/>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Szczegółowe wymagania dotyczące realizacji oraz egzekwowania wymogu zatrudnienia na podstawie stosunku pracy zostały określone we wzorze umowy stanowiącym odpowiednio Załącznik nr 7. </w:t>
      </w:r>
    </w:p>
    <w:p w14:paraId="517EFAB3" w14:textId="77777777" w:rsidR="009E3388" w:rsidRPr="009E3388" w:rsidRDefault="009E3388" w:rsidP="008E2893">
      <w:pPr>
        <w:numPr>
          <w:ilvl w:val="0"/>
          <w:numId w:val="30"/>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określa dodatkowych wymagań związanych z zatrudnianiem osób, o których mowa w art. 96 ust. 2 pkt 2 PZP.</w:t>
      </w:r>
    </w:p>
    <w:bookmarkEnd w:id="3"/>
    <w:p w14:paraId="0F648025" w14:textId="77777777" w:rsidR="009E3388" w:rsidRPr="009E3388" w:rsidRDefault="009E3388" w:rsidP="009E3388">
      <w:pPr>
        <w:ind w:left="426"/>
        <w:jc w:val="both"/>
        <w:rPr>
          <w:rFonts w:ascii="Arial" w:eastAsia="Arial" w:hAnsi="Arial" w:cs="Arial"/>
          <w:sz w:val="20"/>
          <w:szCs w:val="20"/>
          <w:lang w:val="pl" w:eastAsia="pl-PL"/>
        </w:rPr>
      </w:pPr>
    </w:p>
    <w:p w14:paraId="1D94BA20" w14:textId="77777777" w:rsidR="009E3388" w:rsidRPr="009E3388" w:rsidRDefault="009E3388" w:rsidP="009E3388">
      <w:pPr>
        <w:keepNext/>
        <w:keepLines/>
        <w:spacing w:before="240" w:after="240" w:line="276" w:lineRule="auto"/>
        <w:outlineLvl w:val="1"/>
        <w:rPr>
          <w:rFonts w:ascii="Arial" w:eastAsia="Arial" w:hAnsi="Arial" w:cs="Arial"/>
          <w:sz w:val="32"/>
          <w:szCs w:val="32"/>
          <w:lang w:val="pl" w:eastAsia="pl-PL"/>
        </w:rPr>
      </w:pPr>
      <w:bookmarkStart w:id="5" w:name="_Toc105071838"/>
      <w:r w:rsidRPr="009E3388">
        <w:rPr>
          <w:rFonts w:ascii="Arial" w:eastAsia="Arial" w:hAnsi="Arial" w:cs="Arial"/>
          <w:sz w:val="32"/>
          <w:szCs w:val="32"/>
          <w:lang w:val="pl" w:eastAsia="pl-PL"/>
        </w:rPr>
        <w:t>IV. Opis przedmiotu zamówienia</w:t>
      </w:r>
      <w:bookmarkEnd w:id="5"/>
    </w:p>
    <w:p w14:paraId="6DB51751" w14:textId="77777777" w:rsidR="009E3388" w:rsidRPr="009E3388" w:rsidRDefault="009E3388" w:rsidP="009E3388">
      <w:pPr>
        <w:numPr>
          <w:ilvl w:val="0"/>
          <w:numId w:val="45"/>
        </w:numPr>
        <w:spacing w:line="276" w:lineRule="auto"/>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Przedmiotem zamówienia jest wykonanie robót budowlanych dotyczących zadania pn.</w:t>
      </w:r>
    </w:p>
    <w:p w14:paraId="574C7962" w14:textId="77777777" w:rsidR="009E3388" w:rsidRPr="005F0094" w:rsidRDefault="009E3388" w:rsidP="009E3388">
      <w:pPr>
        <w:ind w:left="709" w:hanging="133"/>
        <w:jc w:val="both"/>
        <w:rPr>
          <w:rFonts w:ascii="Arial" w:eastAsia="Arial" w:hAnsi="Arial" w:cs="Arial"/>
          <w:b/>
          <w:sz w:val="20"/>
          <w:szCs w:val="20"/>
          <w:lang w:val="pl" w:eastAsia="pl-PL"/>
        </w:rPr>
      </w:pPr>
      <w:r w:rsidRPr="005F0094">
        <w:rPr>
          <w:rFonts w:ascii="Arial" w:eastAsia="Arial" w:hAnsi="Arial" w:cs="Arial"/>
          <w:b/>
          <w:sz w:val="20"/>
          <w:szCs w:val="20"/>
          <w:lang w:val="pl" w:eastAsia="pl-PL"/>
        </w:rPr>
        <w:t>,,</w:t>
      </w:r>
      <w:r w:rsidR="000E03AE" w:rsidRPr="005F0094">
        <w:rPr>
          <w:rFonts w:ascii="Arial" w:eastAsia="Arial" w:hAnsi="Arial" w:cs="Arial"/>
          <w:b/>
          <w:sz w:val="20"/>
          <w:szCs w:val="20"/>
          <w:lang w:val="pl" w:eastAsia="pl-PL"/>
        </w:rPr>
        <w:t>Utwardzenie dróg gminnych</w:t>
      </w:r>
      <w:r w:rsidRPr="005F0094">
        <w:rPr>
          <w:rFonts w:ascii="Arial" w:eastAsia="Arial" w:hAnsi="Arial" w:cs="Arial"/>
          <w:b/>
          <w:sz w:val="20"/>
          <w:szCs w:val="20"/>
          <w:lang w:val="pl" w:eastAsia="pl-PL"/>
        </w:rPr>
        <w:t>”.</w:t>
      </w:r>
    </w:p>
    <w:p w14:paraId="2BD9814A" w14:textId="77777777" w:rsidR="009E3388" w:rsidRPr="009E3388" w:rsidRDefault="009E3388" w:rsidP="00604EAB">
      <w:pPr>
        <w:numPr>
          <w:ilvl w:val="0"/>
          <w:numId w:val="45"/>
        </w:numPr>
        <w:contextualSpacing/>
        <w:jc w:val="both"/>
        <w:rPr>
          <w:rFonts w:ascii="Arial" w:eastAsia="Arial" w:hAnsi="Arial" w:cs="Arial"/>
          <w:bCs/>
          <w:sz w:val="20"/>
          <w:szCs w:val="20"/>
          <w:lang w:val="pl" w:eastAsia="pl-PL"/>
        </w:rPr>
      </w:pPr>
      <w:r w:rsidRPr="009E3388">
        <w:rPr>
          <w:rFonts w:ascii="Arial" w:eastAsia="Arial" w:hAnsi="Arial" w:cs="Arial"/>
          <w:bCs/>
          <w:sz w:val="20"/>
          <w:szCs w:val="20"/>
          <w:lang w:val="pl" w:eastAsia="pl-PL"/>
        </w:rPr>
        <w:t xml:space="preserve">Inwestycja dofinansowana jest ze środków </w:t>
      </w:r>
      <w:r w:rsidR="000E03AE" w:rsidRPr="000E03AE">
        <w:rPr>
          <w:rFonts w:ascii="Arial" w:eastAsia="Arial" w:hAnsi="Arial" w:cs="Arial"/>
          <w:bCs/>
          <w:sz w:val="20"/>
          <w:szCs w:val="20"/>
          <w:lang w:val="pl" w:eastAsia="pl-PL"/>
        </w:rPr>
        <w:t>Rządowego Funduszu Rozwoju Dróg</w:t>
      </w:r>
      <w:r w:rsidR="000E03AE">
        <w:rPr>
          <w:rFonts w:ascii="Arial" w:eastAsia="Arial" w:hAnsi="Arial" w:cs="Arial"/>
          <w:bCs/>
          <w:sz w:val="20"/>
          <w:szCs w:val="20"/>
          <w:lang w:val="pl" w:eastAsia="pl-PL"/>
        </w:rPr>
        <w:t>.</w:t>
      </w:r>
    </w:p>
    <w:p w14:paraId="5241C1CF" w14:textId="77777777" w:rsidR="009E3388" w:rsidRPr="00DA2DBC" w:rsidRDefault="009E3388" w:rsidP="00604EAB">
      <w:pPr>
        <w:numPr>
          <w:ilvl w:val="0"/>
          <w:numId w:val="45"/>
        </w:numPr>
        <w:contextualSpacing/>
        <w:jc w:val="both"/>
        <w:rPr>
          <w:rFonts w:ascii="Arial" w:eastAsia="Arial" w:hAnsi="Arial" w:cs="Arial"/>
          <w:b/>
          <w:sz w:val="20"/>
          <w:szCs w:val="20"/>
          <w:lang w:val="pl" w:eastAsia="pl-PL"/>
        </w:rPr>
      </w:pPr>
      <w:r w:rsidRPr="009E3388">
        <w:rPr>
          <w:rFonts w:ascii="Arial" w:eastAsia="Arial" w:hAnsi="Arial" w:cs="Arial"/>
          <w:sz w:val="20"/>
          <w:szCs w:val="20"/>
          <w:lang w:val="pl" w:eastAsia="pl-PL"/>
        </w:rPr>
        <w:t xml:space="preserve">Wspólny Słownik Zamówień CPV: </w:t>
      </w:r>
    </w:p>
    <w:p w14:paraId="3FB4F871" w14:textId="77777777" w:rsidR="00DA2DBC" w:rsidRPr="009E3388" w:rsidRDefault="00DA2DBC" w:rsidP="00DA2DBC">
      <w:pPr>
        <w:spacing w:line="276" w:lineRule="auto"/>
        <w:contextualSpacing/>
        <w:jc w:val="both"/>
        <w:rPr>
          <w:rFonts w:ascii="Arial" w:eastAsia="Arial" w:hAnsi="Arial" w:cs="Arial"/>
          <w:b/>
          <w:sz w:val="20"/>
          <w:szCs w:val="20"/>
          <w:lang w:val="pl" w:eastAsia="pl-PL"/>
        </w:rPr>
      </w:pPr>
    </w:p>
    <w:p w14:paraId="1CABE384" w14:textId="77777777" w:rsidR="00DA2DBC" w:rsidRPr="0003576A" w:rsidRDefault="00DA2DBC" w:rsidP="00DA2DBC">
      <w:pPr>
        <w:pStyle w:val="Akapitzlist"/>
        <w:spacing w:line="360" w:lineRule="auto"/>
        <w:ind w:left="426" w:firstLine="283"/>
        <w:jc w:val="both"/>
        <w:textAlignment w:val="baseline"/>
        <w:rPr>
          <w:kern w:val="1"/>
          <w:sz w:val="20"/>
          <w:szCs w:val="20"/>
          <w:lang w:eastAsia="ar-SA"/>
        </w:rPr>
      </w:pPr>
      <w:r w:rsidRPr="0003576A">
        <w:rPr>
          <w:b/>
          <w:bCs/>
          <w:kern w:val="1"/>
          <w:sz w:val="20"/>
          <w:szCs w:val="20"/>
          <w:lang w:eastAsia="ar-SA"/>
        </w:rPr>
        <w:t>45200000-9</w:t>
      </w:r>
      <w:r w:rsidRPr="0003576A">
        <w:rPr>
          <w:kern w:val="1"/>
          <w:sz w:val="20"/>
          <w:szCs w:val="20"/>
          <w:lang w:eastAsia="ar-SA"/>
        </w:rPr>
        <w:t xml:space="preserve"> Roboty budowlane w zakresie wznoszenia kompletnych obiektów budowlanych</w:t>
      </w:r>
    </w:p>
    <w:p w14:paraId="0943F7FA" w14:textId="77777777" w:rsidR="00DA2DBC" w:rsidRPr="0003576A" w:rsidRDefault="00DA2DBC" w:rsidP="00DA2DBC">
      <w:pPr>
        <w:pStyle w:val="Akapitzlist"/>
        <w:spacing w:line="360" w:lineRule="auto"/>
        <w:ind w:left="426" w:firstLine="283"/>
        <w:jc w:val="both"/>
        <w:textAlignment w:val="baseline"/>
        <w:rPr>
          <w:kern w:val="1"/>
          <w:sz w:val="20"/>
          <w:szCs w:val="20"/>
          <w:lang w:eastAsia="ar-SA"/>
        </w:rPr>
      </w:pPr>
      <w:r w:rsidRPr="0003576A">
        <w:rPr>
          <w:kern w:val="1"/>
          <w:sz w:val="20"/>
          <w:szCs w:val="20"/>
          <w:lang w:eastAsia="ar-SA"/>
        </w:rPr>
        <w:t xml:space="preserve">                    lub ich części oraz roboty w zakresie inżynierii lądowej i wodnej</w:t>
      </w:r>
    </w:p>
    <w:p w14:paraId="0F8CEE11" w14:textId="77777777" w:rsidR="00DA2DBC" w:rsidRPr="0003576A" w:rsidRDefault="00DA2DBC" w:rsidP="00DA2DBC">
      <w:pPr>
        <w:pStyle w:val="Akapitzlist"/>
        <w:spacing w:line="360" w:lineRule="auto"/>
        <w:ind w:left="426" w:firstLine="283"/>
        <w:jc w:val="both"/>
        <w:textAlignment w:val="baseline"/>
        <w:rPr>
          <w:kern w:val="1"/>
          <w:sz w:val="20"/>
          <w:szCs w:val="20"/>
          <w:lang w:eastAsia="ar-SA"/>
        </w:rPr>
      </w:pPr>
      <w:r w:rsidRPr="0003576A">
        <w:rPr>
          <w:b/>
          <w:bCs/>
          <w:kern w:val="1"/>
          <w:sz w:val="20"/>
          <w:szCs w:val="20"/>
          <w:lang w:eastAsia="ar-SA"/>
        </w:rPr>
        <w:t>45230000-8</w:t>
      </w:r>
      <w:r w:rsidRPr="0003576A">
        <w:rPr>
          <w:kern w:val="1"/>
          <w:sz w:val="20"/>
          <w:szCs w:val="20"/>
          <w:lang w:eastAsia="ar-SA"/>
        </w:rPr>
        <w:t xml:space="preserve"> Roboty budowlane w zakresie budowy rurociągów, linii komunikacyjnych i</w:t>
      </w:r>
    </w:p>
    <w:p w14:paraId="2C95B727" w14:textId="77777777" w:rsidR="00DA2DBC" w:rsidRPr="0003576A" w:rsidRDefault="00DA2DBC" w:rsidP="00DA2DBC">
      <w:pPr>
        <w:pStyle w:val="Akapitzlist"/>
        <w:spacing w:line="360" w:lineRule="auto"/>
        <w:ind w:left="426" w:firstLine="283"/>
        <w:jc w:val="both"/>
        <w:textAlignment w:val="baseline"/>
        <w:rPr>
          <w:kern w:val="1"/>
          <w:sz w:val="20"/>
          <w:szCs w:val="20"/>
          <w:lang w:eastAsia="ar-SA"/>
        </w:rPr>
      </w:pPr>
      <w:r w:rsidRPr="0003576A">
        <w:rPr>
          <w:kern w:val="1"/>
          <w:sz w:val="20"/>
          <w:szCs w:val="20"/>
          <w:lang w:eastAsia="ar-SA"/>
        </w:rPr>
        <w:t xml:space="preserve">                     elektroenergetycznych, autostrad, dróg, lotnisk i kolei; wyrównywanie terenu</w:t>
      </w:r>
    </w:p>
    <w:p w14:paraId="06A016C2" w14:textId="77777777" w:rsidR="00DA2DBC" w:rsidRPr="0003576A" w:rsidRDefault="00DA2DBC" w:rsidP="00DA2DBC">
      <w:pPr>
        <w:pStyle w:val="Akapitzlist"/>
        <w:spacing w:line="360" w:lineRule="auto"/>
        <w:ind w:left="426" w:firstLine="283"/>
        <w:jc w:val="both"/>
        <w:textAlignment w:val="baseline"/>
        <w:rPr>
          <w:kern w:val="1"/>
          <w:sz w:val="20"/>
          <w:szCs w:val="20"/>
          <w:lang w:eastAsia="ar-SA"/>
        </w:rPr>
      </w:pPr>
      <w:r w:rsidRPr="0003576A">
        <w:rPr>
          <w:b/>
          <w:bCs/>
          <w:kern w:val="1"/>
          <w:sz w:val="20"/>
          <w:szCs w:val="20"/>
          <w:lang w:eastAsia="ar-SA"/>
        </w:rPr>
        <w:t>45233000-9</w:t>
      </w:r>
      <w:r w:rsidRPr="0003576A">
        <w:rPr>
          <w:kern w:val="1"/>
          <w:sz w:val="20"/>
          <w:szCs w:val="20"/>
          <w:lang w:eastAsia="ar-SA"/>
        </w:rPr>
        <w:t xml:space="preserve"> Roboty w zakresie konstruowania, fundamentowania oraz wykonywania</w:t>
      </w:r>
    </w:p>
    <w:p w14:paraId="4695BDCF" w14:textId="77777777" w:rsidR="00DA2DBC" w:rsidRPr="0003576A" w:rsidRDefault="00DA2DBC" w:rsidP="00DA2DBC">
      <w:pPr>
        <w:pStyle w:val="Akapitzlist"/>
        <w:spacing w:line="360" w:lineRule="auto"/>
        <w:ind w:left="426" w:firstLine="283"/>
        <w:jc w:val="both"/>
        <w:textAlignment w:val="baseline"/>
        <w:rPr>
          <w:kern w:val="1"/>
          <w:sz w:val="20"/>
          <w:szCs w:val="20"/>
          <w:lang w:eastAsia="ar-SA"/>
        </w:rPr>
      </w:pPr>
      <w:r w:rsidRPr="0003576A">
        <w:rPr>
          <w:kern w:val="1"/>
          <w:sz w:val="20"/>
          <w:szCs w:val="20"/>
          <w:lang w:eastAsia="ar-SA"/>
        </w:rPr>
        <w:t xml:space="preserve">                    nawierzchni autostrad, dróg</w:t>
      </w:r>
    </w:p>
    <w:p w14:paraId="799F83EA" w14:textId="77777777" w:rsidR="00DA2DBC" w:rsidRPr="0003576A" w:rsidRDefault="00DA2DBC" w:rsidP="00DA2DBC">
      <w:pPr>
        <w:pStyle w:val="Akapitzlist"/>
        <w:spacing w:line="360" w:lineRule="auto"/>
        <w:ind w:left="426" w:firstLine="283"/>
        <w:jc w:val="both"/>
        <w:textAlignment w:val="baseline"/>
        <w:rPr>
          <w:kern w:val="1"/>
          <w:sz w:val="20"/>
          <w:szCs w:val="20"/>
          <w:lang w:eastAsia="ar-SA"/>
        </w:rPr>
      </w:pPr>
      <w:r w:rsidRPr="0003576A">
        <w:rPr>
          <w:b/>
          <w:bCs/>
          <w:kern w:val="1"/>
          <w:sz w:val="20"/>
          <w:szCs w:val="20"/>
          <w:lang w:eastAsia="ar-SA"/>
        </w:rPr>
        <w:t>45233100-0</w:t>
      </w:r>
      <w:r w:rsidRPr="0003576A">
        <w:rPr>
          <w:kern w:val="1"/>
          <w:sz w:val="20"/>
          <w:szCs w:val="20"/>
          <w:lang w:eastAsia="ar-SA"/>
        </w:rPr>
        <w:t xml:space="preserve"> Roboty w zakresie budowy autostrad, dróg</w:t>
      </w:r>
    </w:p>
    <w:p w14:paraId="7794A06A" w14:textId="77777777" w:rsidR="00DA2DBC" w:rsidRPr="0003576A" w:rsidRDefault="00DA2DBC" w:rsidP="00DA2DBC">
      <w:pPr>
        <w:pStyle w:val="Akapitzlist"/>
        <w:spacing w:line="360" w:lineRule="auto"/>
        <w:ind w:left="426" w:firstLine="283"/>
        <w:jc w:val="both"/>
        <w:textAlignment w:val="baseline"/>
        <w:rPr>
          <w:kern w:val="1"/>
          <w:sz w:val="20"/>
          <w:szCs w:val="20"/>
          <w:lang w:eastAsia="ar-SA"/>
        </w:rPr>
      </w:pPr>
      <w:r w:rsidRPr="0003576A">
        <w:rPr>
          <w:b/>
          <w:bCs/>
          <w:kern w:val="1"/>
          <w:sz w:val="20"/>
          <w:szCs w:val="20"/>
          <w:lang w:eastAsia="ar-SA"/>
        </w:rPr>
        <w:t>45233120-6</w:t>
      </w:r>
      <w:r w:rsidRPr="0003576A">
        <w:rPr>
          <w:kern w:val="1"/>
          <w:sz w:val="20"/>
          <w:szCs w:val="20"/>
          <w:lang w:eastAsia="ar-SA"/>
        </w:rPr>
        <w:t xml:space="preserve"> Roboty w zakresie budowy dróg</w:t>
      </w:r>
    </w:p>
    <w:p w14:paraId="3B6E5897" w14:textId="4C648D3A" w:rsidR="00DA2DBC" w:rsidRDefault="00DA2DBC" w:rsidP="000042BC">
      <w:pPr>
        <w:pStyle w:val="Akapitzlist"/>
        <w:spacing w:line="360" w:lineRule="auto"/>
        <w:ind w:left="426" w:firstLine="283"/>
        <w:jc w:val="both"/>
        <w:textAlignment w:val="baseline"/>
        <w:rPr>
          <w:kern w:val="1"/>
          <w:sz w:val="20"/>
          <w:szCs w:val="20"/>
          <w:lang w:eastAsia="ar-SA"/>
        </w:rPr>
      </w:pPr>
      <w:r w:rsidRPr="0003576A">
        <w:rPr>
          <w:b/>
          <w:bCs/>
          <w:kern w:val="1"/>
          <w:sz w:val="20"/>
          <w:szCs w:val="20"/>
          <w:lang w:eastAsia="ar-SA"/>
        </w:rPr>
        <w:t>45233123-7</w:t>
      </w:r>
      <w:r w:rsidRPr="0003576A">
        <w:rPr>
          <w:kern w:val="1"/>
          <w:sz w:val="20"/>
          <w:szCs w:val="20"/>
          <w:lang w:eastAsia="ar-SA"/>
        </w:rPr>
        <w:t xml:space="preserve"> Roboty budowlane w zakresie dróg podrzędnych</w:t>
      </w:r>
    </w:p>
    <w:p w14:paraId="488AC063" w14:textId="77777777" w:rsidR="000042BC" w:rsidRPr="000042BC" w:rsidRDefault="000042BC" w:rsidP="000042BC">
      <w:pPr>
        <w:pStyle w:val="Akapitzlist"/>
        <w:spacing w:line="360" w:lineRule="auto"/>
        <w:ind w:left="426" w:firstLine="283"/>
        <w:jc w:val="both"/>
        <w:textAlignment w:val="baseline"/>
        <w:rPr>
          <w:kern w:val="1"/>
          <w:sz w:val="20"/>
          <w:szCs w:val="20"/>
          <w:lang w:eastAsia="ar-SA"/>
        </w:rPr>
      </w:pPr>
    </w:p>
    <w:p w14:paraId="13496955" w14:textId="77777777" w:rsidR="00344037" w:rsidRPr="00344037" w:rsidRDefault="00344037" w:rsidP="00856C02">
      <w:pPr>
        <w:numPr>
          <w:ilvl w:val="0"/>
          <w:numId w:val="45"/>
        </w:numPr>
        <w:jc w:val="both"/>
        <w:rPr>
          <w:rFonts w:ascii="Arial" w:hAnsi="Arial" w:cs="Arial"/>
          <w:sz w:val="20"/>
          <w:szCs w:val="20"/>
        </w:rPr>
      </w:pPr>
      <w:r w:rsidRPr="00344037">
        <w:rPr>
          <w:rFonts w:ascii="Arial" w:hAnsi="Arial" w:cs="Arial"/>
          <w:sz w:val="20"/>
          <w:szCs w:val="20"/>
        </w:rPr>
        <w:t>Zamawiający dopuszcza składanie ofert częściowych.</w:t>
      </w:r>
    </w:p>
    <w:p w14:paraId="025A9881" w14:textId="77777777" w:rsidR="00344037" w:rsidRPr="00344037" w:rsidRDefault="00344037" w:rsidP="00856C02">
      <w:pPr>
        <w:numPr>
          <w:ilvl w:val="0"/>
          <w:numId w:val="45"/>
        </w:numPr>
        <w:jc w:val="both"/>
        <w:rPr>
          <w:rFonts w:ascii="Arial" w:hAnsi="Arial" w:cs="Arial"/>
          <w:sz w:val="20"/>
          <w:szCs w:val="20"/>
        </w:rPr>
      </w:pPr>
      <w:r w:rsidRPr="00344037">
        <w:rPr>
          <w:rFonts w:ascii="Arial" w:hAnsi="Arial" w:cs="Arial"/>
          <w:sz w:val="20"/>
          <w:szCs w:val="20"/>
        </w:rPr>
        <w:t xml:space="preserve">Wykonawca może złożyć ofertę na jedną bądź obie części zamówienia. </w:t>
      </w:r>
    </w:p>
    <w:p w14:paraId="6899504C" w14:textId="77777777" w:rsidR="009E3388" w:rsidRPr="009E3388" w:rsidRDefault="009E3388" w:rsidP="00856C02">
      <w:pPr>
        <w:numPr>
          <w:ilvl w:val="0"/>
          <w:numId w:val="45"/>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dopuszcza składania ofert wariantowych oraz w postaci katalogów elektronicznych.</w:t>
      </w:r>
    </w:p>
    <w:p w14:paraId="5CAA5FBB" w14:textId="77777777" w:rsidR="009E3388" w:rsidRPr="009E3388" w:rsidRDefault="009E3388" w:rsidP="00856C02">
      <w:pPr>
        <w:numPr>
          <w:ilvl w:val="0"/>
          <w:numId w:val="45"/>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przewiduje udzielania zamówień, o których mowa w art. 214 ust. 1 pkt 7 i 8.</w:t>
      </w:r>
    </w:p>
    <w:p w14:paraId="7915A8C8" w14:textId="6AC53B82" w:rsidR="003D05C6" w:rsidRPr="003E723B" w:rsidRDefault="00856C02" w:rsidP="003E723B">
      <w:pPr>
        <w:numPr>
          <w:ilvl w:val="0"/>
          <w:numId w:val="45"/>
        </w:numPr>
        <w:contextualSpacing/>
        <w:jc w:val="both"/>
        <w:rPr>
          <w:rFonts w:ascii="Arial" w:eastAsia="Arial" w:hAnsi="Arial" w:cs="Arial"/>
          <w:color w:val="000000" w:themeColor="text1"/>
          <w:sz w:val="20"/>
          <w:szCs w:val="20"/>
          <w:u w:val="single"/>
          <w:lang w:val="pl" w:eastAsia="pl-PL"/>
        </w:rPr>
      </w:pPr>
      <w:r w:rsidRPr="006F643E">
        <w:rPr>
          <w:rFonts w:ascii="Arial" w:eastAsia="Arial" w:hAnsi="Arial" w:cs="Arial"/>
          <w:color w:val="000000" w:themeColor="text1"/>
          <w:sz w:val="20"/>
          <w:szCs w:val="20"/>
          <w:u w:val="single"/>
          <w:lang w:val="pl" w:eastAsia="pl-PL"/>
        </w:rPr>
        <w:t>Zakres zamówienia obejmuje następujące zadania:</w:t>
      </w:r>
      <w:bookmarkStart w:id="6" w:name="_GoBack"/>
      <w:bookmarkEnd w:id="6"/>
    </w:p>
    <w:p w14:paraId="4EF904C1" w14:textId="77777777" w:rsidR="003D05C6" w:rsidRPr="005C4A5E" w:rsidRDefault="00C358CD" w:rsidP="003D05C6">
      <w:pPr>
        <w:pStyle w:val="Akapitzlist"/>
        <w:spacing w:line="360" w:lineRule="auto"/>
        <w:ind w:left="595"/>
        <w:jc w:val="both"/>
        <w:rPr>
          <w:b/>
          <w:bCs/>
          <w:sz w:val="24"/>
          <w:szCs w:val="24"/>
          <w:u w:val="single"/>
        </w:rPr>
      </w:pPr>
      <w:r w:rsidRPr="00C358CD">
        <w:rPr>
          <w:b/>
          <w:bCs/>
          <w:sz w:val="24"/>
          <w:szCs w:val="24"/>
        </w:rPr>
        <w:lastRenderedPageBreak/>
        <w:t xml:space="preserve">  </w:t>
      </w:r>
      <w:r w:rsidR="003D05C6" w:rsidRPr="005C4A5E">
        <w:rPr>
          <w:b/>
          <w:bCs/>
          <w:sz w:val="24"/>
          <w:szCs w:val="24"/>
          <w:u w:val="single"/>
        </w:rPr>
        <w:t>Część I:</w:t>
      </w:r>
    </w:p>
    <w:p w14:paraId="423842F2" w14:textId="77777777" w:rsidR="00791ADA" w:rsidRPr="00BE36CA" w:rsidRDefault="00791ADA" w:rsidP="00856C02">
      <w:pPr>
        <w:spacing w:line="276" w:lineRule="auto"/>
        <w:contextualSpacing/>
        <w:jc w:val="both"/>
        <w:rPr>
          <w:rFonts w:ascii="Arial" w:eastAsia="Arial" w:hAnsi="Arial" w:cs="Arial"/>
          <w:b/>
          <w:szCs w:val="20"/>
          <w:lang w:val="pl" w:eastAsia="pl-PL"/>
        </w:rPr>
      </w:pPr>
    </w:p>
    <w:p w14:paraId="036D07CC" w14:textId="70783B65" w:rsidR="00791ADA" w:rsidRDefault="00791ADA" w:rsidP="003D05C6">
      <w:pPr>
        <w:pStyle w:val="Akapitzlist"/>
        <w:spacing w:line="360" w:lineRule="auto"/>
        <w:jc w:val="both"/>
        <w:rPr>
          <w:sz w:val="20"/>
          <w:szCs w:val="20"/>
        </w:rPr>
      </w:pPr>
      <w:r w:rsidRPr="00BE36CA">
        <w:rPr>
          <w:b/>
          <w:bCs/>
          <w:sz w:val="20"/>
          <w:szCs w:val="20"/>
        </w:rPr>
        <w:t xml:space="preserve">Przebudowa </w:t>
      </w:r>
      <w:r w:rsidRPr="005C4A5E">
        <w:rPr>
          <w:b/>
          <w:bCs/>
          <w:sz w:val="20"/>
          <w:szCs w:val="20"/>
        </w:rPr>
        <w:t xml:space="preserve">drogi gminnej nr </w:t>
      </w:r>
      <w:r>
        <w:rPr>
          <w:b/>
          <w:bCs/>
          <w:sz w:val="20"/>
          <w:szCs w:val="20"/>
        </w:rPr>
        <w:t>214018</w:t>
      </w:r>
      <w:r w:rsidRPr="005C4A5E">
        <w:rPr>
          <w:b/>
          <w:bCs/>
          <w:sz w:val="20"/>
          <w:szCs w:val="20"/>
        </w:rPr>
        <w:t xml:space="preserve">G w </w:t>
      </w:r>
      <w:r>
        <w:rPr>
          <w:b/>
          <w:bCs/>
          <w:sz w:val="20"/>
          <w:szCs w:val="20"/>
        </w:rPr>
        <w:t>Wysokiej</w:t>
      </w:r>
      <w:r w:rsidRPr="005C4A5E">
        <w:rPr>
          <w:sz w:val="20"/>
          <w:szCs w:val="20"/>
        </w:rPr>
        <w:t xml:space="preserve"> – działka nr </w:t>
      </w:r>
      <w:r>
        <w:rPr>
          <w:sz w:val="20"/>
          <w:szCs w:val="20"/>
        </w:rPr>
        <w:t>224</w:t>
      </w:r>
      <w:r w:rsidRPr="005C4A5E">
        <w:rPr>
          <w:sz w:val="20"/>
          <w:szCs w:val="20"/>
        </w:rPr>
        <w:t xml:space="preserve"> w </w:t>
      </w:r>
      <w:r>
        <w:rPr>
          <w:sz w:val="20"/>
          <w:szCs w:val="20"/>
        </w:rPr>
        <w:t>Wysokiej</w:t>
      </w:r>
      <w:r w:rsidRPr="005C4A5E">
        <w:rPr>
          <w:sz w:val="20"/>
          <w:szCs w:val="20"/>
        </w:rPr>
        <w:t xml:space="preserve">, wykonanie nawierzchni z płyt betonowych wielootworowych typu ,,YOMB’’ o długości </w:t>
      </w:r>
      <w:r w:rsidR="00820C13" w:rsidRPr="00C358CD">
        <w:rPr>
          <w:sz w:val="20"/>
          <w:szCs w:val="20"/>
        </w:rPr>
        <w:t>700</w:t>
      </w:r>
      <w:r w:rsidRPr="005C4A5E">
        <w:rPr>
          <w:sz w:val="20"/>
          <w:szCs w:val="20"/>
        </w:rPr>
        <w:t xml:space="preserve">mb i szerokości 3,5 m. Korytowanie, profilowanie i zagęszczanie podłoża. Warstwa odsączająca </w:t>
      </w:r>
      <w:r w:rsidR="008313C5" w:rsidRPr="00C358CD">
        <w:rPr>
          <w:sz w:val="20"/>
          <w:szCs w:val="20"/>
        </w:rPr>
        <w:t>10</w:t>
      </w:r>
      <w:r w:rsidRPr="008313C5">
        <w:rPr>
          <w:color w:val="FF0000"/>
          <w:sz w:val="20"/>
          <w:szCs w:val="20"/>
        </w:rPr>
        <w:t xml:space="preserve"> </w:t>
      </w:r>
      <w:r w:rsidRPr="005C4A5E">
        <w:rPr>
          <w:sz w:val="20"/>
          <w:szCs w:val="20"/>
        </w:rPr>
        <w:t xml:space="preserve">cm. Warstwa odcinająca 6 cm. </w:t>
      </w:r>
    </w:p>
    <w:p w14:paraId="4F8B9557" w14:textId="194665AB" w:rsidR="0086585C" w:rsidRDefault="0086585C" w:rsidP="0086585C">
      <w:pPr>
        <w:pStyle w:val="Akapitzlist"/>
        <w:spacing w:line="360" w:lineRule="auto"/>
        <w:jc w:val="both"/>
        <w:rPr>
          <w:color w:val="000000"/>
          <w:sz w:val="20"/>
          <w:szCs w:val="20"/>
          <w:shd w:val="clear" w:color="auto" w:fill="FFFFFF"/>
        </w:rPr>
      </w:pPr>
      <w:r w:rsidRPr="0086585C">
        <w:rPr>
          <w:sz w:val="20"/>
          <w:szCs w:val="20"/>
        </w:rPr>
        <w:t xml:space="preserve">Wykonanie progu zwalniającego: </w:t>
      </w:r>
      <w:r w:rsidRPr="0086585C">
        <w:rPr>
          <w:color w:val="000000"/>
          <w:sz w:val="20"/>
          <w:szCs w:val="20"/>
          <w:shd w:val="clear" w:color="auto" w:fill="FFFFFF"/>
        </w:rPr>
        <w:t>wykonanie podbudowy i profilowanie podłoża;</w:t>
      </w:r>
      <w:r w:rsidRPr="0086585C">
        <w:rPr>
          <w:color w:val="000000"/>
          <w:sz w:val="20"/>
          <w:szCs w:val="20"/>
        </w:rPr>
        <w:br/>
      </w:r>
      <w:r w:rsidRPr="0086585C">
        <w:rPr>
          <w:color w:val="000000"/>
          <w:sz w:val="20"/>
          <w:szCs w:val="20"/>
          <w:shd w:val="clear" w:color="auto" w:fill="FFFFFF"/>
        </w:rPr>
        <w:t>wykonanie progu o nawierzchni z kostki betonowej B1 (grubość 8cm) w kolorze czerwonym, wykonanie oznakowania pionowego oraz poziomego</w:t>
      </w:r>
      <w:r w:rsidR="004A4BE7">
        <w:rPr>
          <w:color w:val="000000"/>
          <w:sz w:val="20"/>
          <w:szCs w:val="20"/>
          <w:shd w:val="clear" w:color="auto" w:fill="FFFFFF"/>
        </w:rPr>
        <w:t xml:space="preserve"> progu</w:t>
      </w:r>
      <w:r w:rsidRPr="0086585C">
        <w:rPr>
          <w:color w:val="000000"/>
          <w:sz w:val="20"/>
          <w:szCs w:val="20"/>
          <w:shd w:val="clear" w:color="auto" w:fill="FFFFFF"/>
        </w:rPr>
        <w:t xml:space="preserve"> (poprzez malowanie farbami akrylowymi z granulatem szklanym w kolorze białym linii P25 i PEO),</w:t>
      </w:r>
      <w:r w:rsidRPr="0086585C">
        <w:rPr>
          <w:color w:val="000000"/>
          <w:sz w:val="20"/>
          <w:szCs w:val="20"/>
        </w:rPr>
        <w:t xml:space="preserve"> </w:t>
      </w:r>
      <w:r w:rsidRPr="0086585C">
        <w:rPr>
          <w:color w:val="000000"/>
          <w:sz w:val="20"/>
          <w:szCs w:val="20"/>
          <w:shd w:val="clear" w:color="auto" w:fill="FFFFFF"/>
        </w:rPr>
        <w:t>oznakowanie progu zwalniającego kolorem</w:t>
      </w:r>
      <w:r>
        <w:rPr>
          <w:color w:val="000000"/>
          <w:sz w:val="20"/>
          <w:szCs w:val="20"/>
          <w:shd w:val="clear" w:color="auto" w:fill="FFFFFF"/>
        </w:rPr>
        <w:t xml:space="preserve"> </w:t>
      </w:r>
      <w:r w:rsidRPr="0086585C">
        <w:rPr>
          <w:color w:val="000000"/>
          <w:sz w:val="20"/>
          <w:szCs w:val="20"/>
          <w:shd w:val="clear" w:color="auto" w:fill="FFFFFF"/>
        </w:rPr>
        <w:t>czerwonym,</w:t>
      </w:r>
      <w:r>
        <w:rPr>
          <w:color w:val="000000"/>
          <w:sz w:val="20"/>
          <w:szCs w:val="20"/>
          <w:shd w:val="clear" w:color="auto" w:fill="FFFFFF"/>
        </w:rPr>
        <w:t xml:space="preserve"> </w:t>
      </w:r>
      <w:r w:rsidRPr="0086585C">
        <w:rPr>
          <w:color w:val="000000"/>
          <w:sz w:val="20"/>
          <w:szCs w:val="20"/>
          <w:shd w:val="clear" w:color="auto" w:fill="FFFFFF"/>
        </w:rPr>
        <w:t>montaż i malowanie znaków pionowych i poziomych (punktowe elementy odblaskowe).</w:t>
      </w:r>
    </w:p>
    <w:p w14:paraId="5E1AA392" w14:textId="77777777" w:rsidR="004C14AE" w:rsidRPr="0086585C" w:rsidRDefault="004C14AE" w:rsidP="0086585C">
      <w:pPr>
        <w:pStyle w:val="Akapitzlist"/>
        <w:spacing w:line="360" w:lineRule="auto"/>
        <w:jc w:val="both"/>
        <w:rPr>
          <w:sz w:val="20"/>
          <w:szCs w:val="20"/>
        </w:rPr>
      </w:pPr>
    </w:p>
    <w:p w14:paraId="08D0D456" w14:textId="77777777" w:rsidR="003D05C6" w:rsidRPr="005C4A5E" w:rsidRDefault="003D05C6" w:rsidP="003D05C6">
      <w:pPr>
        <w:pStyle w:val="Akapitzlist"/>
        <w:spacing w:line="360" w:lineRule="auto"/>
        <w:jc w:val="both"/>
        <w:rPr>
          <w:sz w:val="24"/>
          <w:szCs w:val="24"/>
          <w:u w:val="single"/>
        </w:rPr>
      </w:pPr>
      <w:r w:rsidRPr="005C4A5E">
        <w:rPr>
          <w:b/>
          <w:bCs/>
          <w:sz w:val="24"/>
          <w:szCs w:val="24"/>
          <w:u w:val="single"/>
        </w:rPr>
        <w:t>Część II</w:t>
      </w:r>
      <w:r w:rsidRPr="005C4A5E">
        <w:rPr>
          <w:sz w:val="24"/>
          <w:szCs w:val="24"/>
          <w:u w:val="single"/>
        </w:rPr>
        <w:t>:</w:t>
      </w:r>
    </w:p>
    <w:p w14:paraId="4E6E95B2" w14:textId="77777777" w:rsidR="003D05C6" w:rsidRPr="00BE36CA" w:rsidRDefault="003D05C6" w:rsidP="003D05C6">
      <w:pPr>
        <w:jc w:val="both"/>
        <w:rPr>
          <w:sz w:val="20"/>
          <w:szCs w:val="20"/>
        </w:rPr>
      </w:pPr>
    </w:p>
    <w:p w14:paraId="5C1846A8" w14:textId="77777777" w:rsidR="0086585C" w:rsidRDefault="008313C5" w:rsidP="0086585C">
      <w:pPr>
        <w:pStyle w:val="Akapitzlist"/>
        <w:spacing w:line="360" w:lineRule="auto"/>
        <w:jc w:val="both"/>
        <w:rPr>
          <w:sz w:val="20"/>
          <w:szCs w:val="20"/>
        </w:rPr>
      </w:pPr>
      <w:r w:rsidRPr="00BE36CA">
        <w:rPr>
          <w:b/>
          <w:bCs/>
          <w:sz w:val="20"/>
          <w:szCs w:val="20"/>
        </w:rPr>
        <w:t xml:space="preserve">Przebudowa </w:t>
      </w:r>
      <w:r w:rsidRPr="003D05C6">
        <w:rPr>
          <w:b/>
          <w:bCs/>
          <w:sz w:val="20"/>
          <w:szCs w:val="20"/>
        </w:rPr>
        <w:t>drogi gminnej nr 214003G w Grabowcu</w:t>
      </w:r>
      <w:r w:rsidRPr="003D05C6">
        <w:rPr>
          <w:sz w:val="20"/>
          <w:szCs w:val="20"/>
        </w:rPr>
        <w:t xml:space="preserve"> – działka nr 50 w Grabowcu, wykonanie nawierzchni z płyt betonowych wielootworowych typu ,,YOMB’’ o długości </w:t>
      </w:r>
      <w:r w:rsidRPr="00C358CD">
        <w:rPr>
          <w:sz w:val="20"/>
          <w:szCs w:val="20"/>
        </w:rPr>
        <w:t>900</w:t>
      </w:r>
      <w:r w:rsidRPr="003D05C6">
        <w:rPr>
          <w:sz w:val="20"/>
          <w:szCs w:val="20"/>
        </w:rPr>
        <w:t xml:space="preserve">mb i szerokości 3,5 m. Korytowanie, profilowanie i zagęszczanie podłoża. Warstwa odsączająca </w:t>
      </w:r>
      <w:r w:rsidRPr="00C358CD">
        <w:rPr>
          <w:sz w:val="20"/>
          <w:szCs w:val="20"/>
        </w:rPr>
        <w:t xml:space="preserve">10 </w:t>
      </w:r>
      <w:r w:rsidRPr="003D05C6">
        <w:rPr>
          <w:sz w:val="20"/>
          <w:szCs w:val="20"/>
        </w:rPr>
        <w:t xml:space="preserve">cm. Warstwa odcinająca 6 cm. </w:t>
      </w:r>
    </w:p>
    <w:p w14:paraId="0371BF2F" w14:textId="0A2DE908" w:rsidR="008313C5" w:rsidRPr="001B68A2" w:rsidRDefault="0086585C" w:rsidP="001B68A2">
      <w:pPr>
        <w:pStyle w:val="Akapitzlist"/>
        <w:spacing w:line="360" w:lineRule="auto"/>
        <w:jc w:val="both"/>
        <w:rPr>
          <w:sz w:val="20"/>
          <w:szCs w:val="20"/>
        </w:rPr>
      </w:pPr>
      <w:r w:rsidRPr="0086585C">
        <w:rPr>
          <w:sz w:val="20"/>
          <w:szCs w:val="20"/>
        </w:rPr>
        <w:t xml:space="preserve">Wykonanie progu zwalniającego: </w:t>
      </w:r>
      <w:r w:rsidRPr="0086585C">
        <w:rPr>
          <w:color w:val="000000"/>
          <w:sz w:val="20"/>
          <w:szCs w:val="20"/>
          <w:shd w:val="clear" w:color="auto" w:fill="FFFFFF"/>
        </w:rPr>
        <w:t>wykonanie podbudowy i profilowanie podłoża;</w:t>
      </w:r>
      <w:r w:rsidRPr="0086585C">
        <w:rPr>
          <w:color w:val="000000"/>
          <w:sz w:val="20"/>
          <w:szCs w:val="20"/>
        </w:rPr>
        <w:br/>
      </w:r>
      <w:r w:rsidRPr="0086585C">
        <w:rPr>
          <w:color w:val="000000"/>
          <w:sz w:val="20"/>
          <w:szCs w:val="20"/>
          <w:shd w:val="clear" w:color="auto" w:fill="FFFFFF"/>
        </w:rPr>
        <w:t>wykonanie progu o nawierzchni z kostki betonowej B1 (grubość 8cm) w kolorze czerwonym, wykonanie oznakowania pionowego oraz poziomego</w:t>
      </w:r>
      <w:r w:rsidR="004A4BE7">
        <w:rPr>
          <w:color w:val="000000"/>
          <w:sz w:val="20"/>
          <w:szCs w:val="20"/>
          <w:shd w:val="clear" w:color="auto" w:fill="FFFFFF"/>
        </w:rPr>
        <w:t xml:space="preserve"> progu</w:t>
      </w:r>
      <w:r w:rsidRPr="0086585C">
        <w:rPr>
          <w:color w:val="000000"/>
          <w:sz w:val="20"/>
          <w:szCs w:val="20"/>
          <w:shd w:val="clear" w:color="auto" w:fill="FFFFFF"/>
        </w:rPr>
        <w:t xml:space="preserve"> (poprzez malowanie farbami akrylowymi z granulatem szklanym w kolorze białym linii P25 i PEO),</w:t>
      </w:r>
      <w:r w:rsidRPr="0086585C">
        <w:rPr>
          <w:color w:val="000000"/>
          <w:sz w:val="20"/>
          <w:szCs w:val="20"/>
        </w:rPr>
        <w:t xml:space="preserve"> </w:t>
      </w:r>
      <w:r w:rsidRPr="0086585C">
        <w:rPr>
          <w:color w:val="000000"/>
          <w:sz w:val="20"/>
          <w:szCs w:val="20"/>
          <w:shd w:val="clear" w:color="auto" w:fill="FFFFFF"/>
        </w:rPr>
        <w:t>oznakowanie progu zwalniającego kolorem</w:t>
      </w:r>
      <w:r>
        <w:rPr>
          <w:color w:val="000000"/>
          <w:sz w:val="20"/>
          <w:szCs w:val="20"/>
          <w:shd w:val="clear" w:color="auto" w:fill="FFFFFF"/>
        </w:rPr>
        <w:t xml:space="preserve"> </w:t>
      </w:r>
      <w:r w:rsidRPr="0086585C">
        <w:rPr>
          <w:color w:val="000000"/>
          <w:sz w:val="20"/>
          <w:szCs w:val="20"/>
          <w:shd w:val="clear" w:color="auto" w:fill="FFFFFF"/>
        </w:rPr>
        <w:t>czerwonym,</w:t>
      </w:r>
      <w:r>
        <w:rPr>
          <w:color w:val="000000"/>
          <w:sz w:val="20"/>
          <w:szCs w:val="20"/>
          <w:shd w:val="clear" w:color="auto" w:fill="FFFFFF"/>
        </w:rPr>
        <w:t xml:space="preserve"> </w:t>
      </w:r>
      <w:r w:rsidRPr="0086585C">
        <w:rPr>
          <w:color w:val="000000"/>
          <w:sz w:val="20"/>
          <w:szCs w:val="20"/>
          <w:shd w:val="clear" w:color="auto" w:fill="FFFFFF"/>
        </w:rPr>
        <w:t>montaż i malowanie znaków pionowych i poziomych (punktowe elementy odblaskowe).</w:t>
      </w:r>
    </w:p>
    <w:p w14:paraId="3DC028AB" w14:textId="77777777" w:rsidR="00791ADA" w:rsidRPr="006F643E" w:rsidRDefault="00791ADA" w:rsidP="00856C02">
      <w:pPr>
        <w:spacing w:line="276" w:lineRule="auto"/>
        <w:contextualSpacing/>
        <w:jc w:val="both"/>
        <w:rPr>
          <w:rFonts w:ascii="Arial" w:eastAsia="Arial" w:hAnsi="Arial" w:cs="Arial"/>
          <w:b/>
          <w:color w:val="FF0000"/>
          <w:szCs w:val="20"/>
          <w:u w:val="single"/>
          <w:lang w:val="pl" w:eastAsia="pl-PL"/>
        </w:rPr>
      </w:pPr>
    </w:p>
    <w:p w14:paraId="0FE5039D" w14:textId="77777777" w:rsidR="00A364AC" w:rsidRPr="006F643E" w:rsidRDefault="00A364AC" w:rsidP="00A364AC">
      <w:pPr>
        <w:numPr>
          <w:ilvl w:val="0"/>
          <w:numId w:val="45"/>
        </w:numPr>
        <w:spacing w:line="276" w:lineRule="auto"/>
        <w:contextualSpacing/>
        <w:jc w:val="both"/>
        <w:rPr>
          <w:rFonts w:ascii="Arial" w:eastAsia="Arial" w:hAnsi="Arial" w:cs="Arial"/>
          <w:sz w:val="20"/>
          <w:szCs w:val="20"/>
          <w:u w:val="single"/>
          <w:lang w:val="pl" w:eastAsia="pl-PL"/>
        </w:rPr>
      </w:pPr>
      <w:r w:rsidRPr="006F643E">
        <w:rPr>
          <w:rFonts w:ascii="Arial" w:eastAsia="Arial" w:hAnsi="Arial" w:cs="Arial"/>
          <w:sz w:val="20"/>
          <w:szCs w:val="20"/>
          <w:u w:val="single"/>
          <w:lang w:val="pl" w:eastAsia="pl-PL"/>
        </w:rPr>
        <w:t>Zakres robót dotyczących przedmiotu zamówienia:</w:t>
      </w:r>
    </w:p>
    <w:p w14:paraId="5FC84931" w14:textId="77777777" w:rsidR="008313C5" w:rsidRPr="00BE36CA" w:rsidRDefault="008313C5" w:rsidP="008313C5">
      <w:pPr>
        <w:spacing w:line="276" w:lineRule="auto"/>
        <w:contextualSpacing/>
        <w:jc w:val="both"/>
        <w:rPr>
          <w:rFonts w:ascii="Arial" w:eastAsia="Arial" w:hAnsi="Arial" w:cs="Arial"/>
          <w:sz w:val="20"/>
          <w:szCs w:val="20"/>
          <w:lang w:val="pl" w:eastAsia="pl-PL"/>
        </w:rPr>
      </w:pPr>
    </w:p>
    <w:p w14:paraId="21ACCE9E" w14:textId="3A4DDEBA" w:rsidR="008313C5" w:rsidRPr="00BE36CA" w:rsidRDefault="00A364AC" w:rsidP="008E2893">
      <w:pPr>
        <w:ind w:left="701"/>
        <w:contextualSpacing/>
        <w:jc w:val="both"/>
        <w:rPr>
          <w:rFonts w:ascii="Arial" w:eastAsia="Arial" w:hAnsi="Arial" w:cs="Arial"/>
          <w:sz w:val="20"/>
          <w:szCs w:val="20"/>
          <w:lang w:val="pl" w:eastAsia="pl-PL"/>
        </w:rPr>
      </w:pPr>
      <w:r w:rsidRPr="00BE36CA">
        <w:rPr>
          <w:rFonts w:ascii="Arial" w:eastAsia="Arial" w:hAnsi="Arial" w:cs="Arial"/>
          <w:sz w:val="20"/>
          <w:szCs w:val="20"/>
          <w:lang w:val="pl" w:eastAsia="pl-PL"/>
        </w:rPr>
        <w:t xml:space="preserve">Wykonanie przebudowy nawierzchni gruntowej na nawierzchnię z płyt betonowych wielootworowych typu ,,YOMB’’ należy wykonać w zakresie: zebrania wierzchniej warstwy jezdni (korytowanie) na całej jej szerokości, profilowanie i zagęszczanie podłoża pod warstwy konstrukcyjne nawierzchni, wykonanie warstwy odsączającej i odcinającej, wykonanie nawierzchni z płyt </w:t>
      </w:r>
      <w:r w:rsidR="00426382" w:rsidRPr="00BE36CA">
        <w:rPr>
          <w:rFonts w:ascii="Arial" w:eastAsia="Arial" w:hAnsi="Arial" w:cs="Arial"/>
          <w:sz w:val="20"/>
          <w:szCs w:val="20"/>
          <w:lang w:val="pl" w:eastAsia="pl-PL"/>
        </w:rPr>
        <w:t xml:space="preserve">betonowych, </w:t>
      </w:r>
      <w:r w:rsidRPr="00BE36CA">
        <w:rPr>
          <w:rFonts w:ascii="Arial" w:eastAsia="Arial" w:hAnsi="Arial" w:cs="Arial"/>
          <w:sz w:val="20"/>
          <w:szCs w:val="20"/>
          <w:lang w:val="pl" w:eastAsia="pl-PL"/>
        </w:rPr>
        <w:t xml:space="preserve">wielootworowych ze żwirowaniem, plantowanie poboczy z zagęszczeniem. Przed przystąpieniem do robót budowlanych należy wyznaczyć geodezyjnie przebieg granic przedmiotowych działek ewidencyjnych celem prowadzenia ich wyłącznie w obrębie przedmiotowych działek stanowiących pas drogowy w/w dróg gminnych. </w:t>
      </w:r>
    </w:p>
    <w:p w14:paraId="7D7F59DD" w14:textId="5822D507" w:rsidR="00A364AC" w:rsidRDefault="00A364AC" w:rsidP="008E2893">
      <w:pPr>
        <w:ind w:left="701"/>
        <w:contextualSpacing/>
        <w:jc w:val="both"/>
        <w:rPr>
          <w:rFonts w:ascii="Arial" w:eastAsia="Arial" w:hAnsi="Arial" w:cs="Arial"/>
          <w:bCs/>
          <w:sz w:val="20"/>
          <w:szCs w:val="20"/>
          <w:lang w:val="pl" w:eastAsia="pl-PL"/>
        </w:rPr>
      </w:pPr>
      <w:r w:rsidRPr="0058582D">
        <w:rPr>
          <w:rFonts w:ascii="Arial" w:eastAsia="Arial" w:hAnsi="Arial" w:cs="Arial"/>
          <w:bCs/>
          <w:sz w:val="20"/>
          <w:szCs w:val="20"/>
          <w:lang w:val="pl" w:eastAsia="pl-PL"/>
        </w:rPr>
        <w:t>Po wykonaniu robót budowlanych związanych z przebudową przedmiotowej drogi należy wykonać geodezy</w:t>
      </w:r>
      <w:r w:rsidR="008313C5" w:rsidRPr="0058582D">
        <w:rPr>
          <w:rFonts w:ascii="Arial" w:eastAsia="Arial" w:hAnsi="Arial" w:cs="Arial"/>
          <w:bCs/>
          <w:sz w:val="20"/>
          <w:szCs w:val="20"/>
          <w:lang w:val="pl" w:eastAsia="pl-PL"/>
        </w:rPr>
        <w:t xml:space="preserve">jną inwentaryzację powykonawczą ze stwierdzeniem zgodności lub </w:t>
      </w:r>
      <w:r w:rsidR="008313C5" w:rsidRPr="0058582D">
        <w:rPr>
          <w:rFonts w:ascii="Arial" w:eastAsia="Arial" w:hAnsi="Arial" w:cs="Arial"/>
          <w:bCs/>
          <w:sz w:val="20"/>
          <w:szCs w:val="20"/>
          <w:lang w:val="pl" w:eastAsia="pl-PL"/>
        </w:rPr>
        <w:lastRenderedPageBreak/>
        <w:t>niezgodności przebiegu posadowienia drogi</w:t>
      </w:r>
      <w:r w:rsidR="004047CE">
        <w:rPr>
          <w:rFonts w:ascii="Arial" w:eastAsia="Arial" w:hAnsi="Arial" w:cs="Arial"/>
          <w:bCs/>
          <w:sz w:val="20"/>
          <w:szCs w:val="20"/>
          <w:lang w:val="pl" w:eastAsia="pl-PL"/>
        </w:rPr>
        <w:t xml:space="preserve"> w pasie drogowym przez geodetę</w:t>
      </w:r>
      <w:r w:rsidR="008313C5" w:rsidRPr="0058582D">
        <w:rPr>
          <w:rFonts w:ascii="Arial" w:eastAsia="Arial" w:hAnsi="Arial" w:cs="Arial"/>
          <w:bCs/>
          <w:sz w:val="20"/>
          <w:szCs w:val="20"/>
          <w:lang w:val="pl" w:eastAsia="pl-PL"/>
        </w:rPr>
        <w:t>.</w:t>
      </w:r>
      <w:r w:rsidRPr="0058582D">
        <w:rPr>
          <w:rFonts w:ascii="Arial" w:eastAsia="Arial" w:hAnsi="Arial" w:cs="Arial"/>
          <w:bCs/>
          <w:sz w:val="20"/>
          <w:szCs w:val="20"/>
          <w:lang w:val="pl" w:eastAsia="pl-PL"/>
        </w:rPr>
        <w:t xml:space="preserve"> Prace związane z geodezyjną inwentaryzacją powykonawczą należy zaplanować w taki sposób, aby ich wykonanie nie opóźniło odbioru przedmiotowych robót budowlanych.</w:t>
      </w:r>
      <w:r w:rsidR="004047CE">
        <w:rPr>
          <w:rFonts w:ascii="Arial" w:eastAsia="Arial" w:hAnsi="Arial" w:cs="Arial"/>
          <w:bCs/>
          <w:sz w:val="20"/>
          <w:szCs w:val="20"/>
          <w:lang w:val="pl" w:eastAsia="pl-PL"/>
        </w:rPr>
        <w:t xml:space="preserve"> Mapę powykonawczą z potwierdzeniem złożenia w Starostwie Powiatowym należy dostarczyć Zamawiającemu. </w:t>
      </w:r>
    </w:p>
    <w:p w14:paraId="51770CE4" w14:textId="5F367199" w:rsidR="008E2893" w:rsidRDefault="008E2893" w:rsidP="00A364AC">
      <w:pPr>
        <w:spacing w:line="276" w:lineRule="auto"/>
        <w:ind w:left="701"/>
        <w:contextualSpacing/>
        <w:jc w:val="both"/>
        <w:rPr>
          <w:rFonts w:ascii="Arial" w:eastAsia="Arial" w:hAnsi="Arial" w:cs="Arial"/>
          <w:bCs/>
          <w:sz w:val="20"/>
          <w:szCs w:val="20"/>
          <w:lang w:val="pl" w:eastAsia="pl-PL"/>
        </w:rPr>
      </w:pPr>
    </w:p>
    <w:p w14:paraId="0DA32D6E" w14:textId="77777777" w:rsidR="008E2893" w:rsidRDefault="008E2893" w:rsidP="008E2893">
      <w:pPr>
        <w:pStyle w:val="Akapitzlist"/>
        <w:spacing w:line="360" w:lineRule="auto"/>
        <w:ind w:left="701"/>
        <w:jc w:val="both"/>
        <w:rPr>
          <w:sz w:val="20"/>
          <w:szCs w:val="20"/>
          <w:u w:val="single"/>
        </w:rPr>
      </w:pPr>
      <w:r w:rsidRPr="00584046">
        <w:rPr>
          <w:sz w:val="20"/>
          <w:szCs w:val="20"/>
          <w:u w:val="single"/>
        </w:rPr>
        <w:t>Ponadto przedmiot zamówienia stanowi:</w:t>
      </w:r>
    </w:p>
    <w:p w14:paraId="097C28B3" w14:textId="77777777" w:rsidR="008E2893" w:rsidRPr="009671C1" w:rsidRDefault="008E2893" w:rsidP="008E2893">
      <w:pPr>
        <w:pStyle w:val="Akapitzlist"/>
        <w:numPr>
          <w:ilvl w:val="0"/>
          <w:numId w:val="46"/>
        </w:numPr>
        <w:spacing w:line="360" w:lineRule="auto"/>
        <w:ind w:left="851" w:hanging="425"/>
        <w:jc w:val="both"/>
        <w:rPr>
          <w:sz w:val="20"/>
          <w:szCs w:val="20"/>
        </w:rPr>
      </w:pPr>
      <w:r w:rsidRPr="009671C1">
        <w:rPr>
          <w:sz w:val="20"/>
          <w:szCs w:val="20"/>
        </w:rPr>
        <w:t>Zapewnienie obsługi geodezyjnej</w:t>
      </w:r>
      <w:r>
        <w:rPr>
          <w:sz w:val="20"/>
          <w:szCs w:val="20"/>
        </w:rPr>
        <w:t>,</w:t>
      </w:r>
    </w:p>
    <w:p w14:paraId="7B32182A" w14:textId="77777777" w:rsidR="008E2893" w:rsidRPr="00241B53" w:rsidRDefault="008E2893" w:rsidP="008E2893">
      <w:pPr>
        <w:pStyle w:val="Akapitzlist"/>
        <w:numPr>
          <w:ilvl w:val="0"/>
          <w:numId w:val="46"/>
        </w:numPr>
        <w:spacing w:line="360" w:lineRule="auto"/>
        <w:ind w:left="851" w:hanging="425"/>
        <w:jc w:val="both"/>
        <w:rPr>
          <w:sz w:val="20"/>
          <w:szCs w:val="20"/>
        </w:rPr>
      </w:pPr>
      <w:r w:rsidRPr="00241B53">
        <w:rPr>
          <w:sz w:val="20"/>
          <w:szCs w:val="20"/>
        </w:rPr>
        <w:t>Wykonanie wszelkich prac przygotowawczych – zorganizowanie placu budowy, zapewnienie dostawy niezbędnych mediów na plac budowy, zapewnienie bezpieczeństwa i ograniczenie dostępu osób trzecich,</w:t>
      </w:r>
    </w:p>
    <w:p w14:paraId="4BD60BDA" w14:textId="5317281E" w:rsidR="008E2893" w:rsidRDefault="008E2893" w:rsidP="008E2893">
      <w:pPr>
        <w:pStyle w:val="Akapitzlist"/>
        <w:numPr>
          <w:ilvl w:val="0"/>
          <w:numId w:val="46"/>
        </w:numPr>
        <w:spacing w:line="360" w:lineRule="auto"/>
        <w:ind w:left="851" w:hanging="425"/>
        <w:jc w:val="both"/>
        <w:rPr>
          <w:sz w:val="20"/>
          <w:szCs w:val="20"/>
        </w:rPr>
      </w:pPr>
      <w:r w:rsidRPr="00241B53">
        <w:rPr>
          <w:sz w:val="20"/>
          <w:szCs w:val="20"/>
        </w:rPr>
        <w:t>Wykona</w:t>
      </w:r>
      <w:r>
        <w:rPr>
          <w:sz w:val="20"/>
          <w:szCs w:val="20"/>
        </w:rPr>
        <w:t>nie</w:t>
      </w:r>
      <w:r w:rsidRPr="00241B53">
        <w:rPr>
          <w:sz w:val="20"/>
          <w:szCs w:val="20"/>
        </w:rPr>
        <w:t xml:space="preserve"> wszelki</w:t>
      </w:r>
      <w:r>
        <w:rPr>
          <w:sz w:val="20"/>
          <w:szCs w:val="20"/>
        </w:rPr>
        <w:t xml:space="preserve">ch </w:t>
      </w:r>
      <w:r w:rsidRPr="00241B53">
        <w:rPr>
          <w:sz w:val="20"/>
          <w:szCs w:val="20"/>
        </w:rPr>
        <w:t>prac pomocnicz</w:t>
      </w:r>
      <w:r>
        <w:rPr>
          <w:sz w:val="20"/>
          <w:szCs w:val="20"/>
        </w:rPr>
        <w:t xml:space="preserve">ych </w:t>
      </w:r>
      <w:r w:rsidRPr="00241B53">
        <w:rPr>
          <w:sz w:val="20"/>
          <w:szCs w:val="20"/>
        </w:rPr>
        <w:t>i towarzysząc</w:t>
      </w:r>
      <w:r>
        <w:rPr>
          <w:sz w:val="20"/>
          <w:szCs w:val="20"/>
        </w:rPr>
        <w:t>ych</w:t>
      </w:r>
      <w:r w:rsidRPr="00241B53">
        <w:rPr>
          <w:sz w:val="20"/>
          <w:szCs w:val="20"/>
        </w:rPr>
        <w:t xml:space="preserve">, które są konieczne do prawidłowego wykonania robót ujętych w dokumentacji </w:t>
      </w:r>
      <w:r w:rsidR="001B68A2">
        <w:rPr>
          <w:sz w:val="20"/>
          <w:szCs w:val="20"/>
        </w:rPr>
        <w:t>przetargowej,</w:t>
      </w:r>
    </w:p>
    <w:p w14:paraId="6D918921" w14:textId="2ED4761B" w:rsidR="008E2893" w:rsidRPr="00D37CEA" w:rsidRDefault="008E2893" w:rsidP="008E2893">
      <w:pPr>
        <w:pStyle w:val="Akapitzlist"/>
        <w:numPr>
          <w:ilvl w:val="0"/>
          <w:numId w:val="46"/>
        </w:numPr>
        <w:spacing w:line="360" w:lineRule="auto"/>
        <w:ind w:left="851" w:hanging="425"/>
        <w:jc w:val="both"/>
        <w:rPr>
          <w:sz w:val="20"/>
          <w:szCs w:val="20"/>
        </w:rPr>
      </w:pPr>
      <w:r>
        <w:rPr>
          <w:sz w:val="20"/>
          <w:szCs w:val="20"/>
        </w:rPr>
        <w:t>Wykonanie wszelkich innych robót, prac, sprawdzeń, pomiarów, czynności, obowiązków i wymogów wynikających z niniejszej specyfikacji oraz wszelkich załączników tworzących jedną całość,</w:t>
      </w:r>
    </w:p>
    <w:p w14:paraId="45FAFDA8" w14:textId="4E441A36" w:rsidR="008E2893" w:rsidRPr="008E2893" w:rsidRDefault="008E2893" w:rsidP="008E2893">
      <w:pPr>
        <w:pStyle w:val="Akapitzlist"/>
        <w:numPr>
          <w:ilvl w:val="0"/>
          <w:numId w:val="46"/>
        </w:numPr>
        <w:spacing w:line="360" w:lineRule="auto"/>
        <w:ind w:left="851" w:hanging="425"/>
        <w:jc w:val="both"/>
        <w:rPr>
          <w:sz w:val="20"/>
          <w:szCs w:val="20"/>
        </w:rPr>
      </w:pPr>
      <w:r>
        <w:rPr>
          <w:sz w:val="20"/>
          <w:szCs w:val="20"/>
        </w:rPr>
        <w:t>W przypadku wystąpienia kolizji z istniejącymi urządzeniami sieci uzbrojenia terenu Wykonawca jest zobowiązany na własny koszt zaprojektować je i przebudować lub zabezpieczyć,</w:t>
      </w:r>
    </w:p>
    <w:p w14:paraId="48E1E54F" w14:textId="77777777" w:rsidR="008E2893" w:rsidRDefault="008E2893" w:rsidP="008E2893">
      <w:pPr>
        <w:pStyle w:val="Akapitzlist"/>
        <w:numPr>
          <w:ilvl w:val="0"/>
          <w:numId w:val="44"/>
        </w:numPr>
        <w:spacing w:line="360" w:lineRule="auto"/>
        <w:ind w:left="851"/>
        <w:jc w:val="both"/>
        <w:rPr>
          <w:sz w:val="20"/>
          <w:szCs w:val="20"/>
        </w:rPr>
      </w:pPr>
      <w:r>
        <w:rPr>
          <w:sz w:val="20"/>
          <w:szCs w:val="20"/>
        </w:rPr>
        <w:t>Zakup, dostawa i wbudowanie materiałów objętych zamówieniem,</w:t>
      </w:r>
    </w:p>
    <w:p w14:paraId="1D26D8ED" w14:textId="77777777" w:rsidR="008E2893" w:rsidRDefault="008E2893" w:rsidP="008E2893">
      <w:pPr>
        <w:pStyle w:val="Akapitzlist"/>
        <w:numPr>
          <w:ilvl w:val="0"/>
          <w:numId w:val="44"/>
        </w:numPr>
        <w:spacing w:line="360" w:lineRule="auto"/>
        <w:ind w:left="851"/>
        <w:jc w:val="both"/>
        <w:rPr>
          <w:sz w:val="20"/>
          <w:szCs w:val="20"/>
        </w:rPr>
      </w:pPr>
      <w:r>
        <w:rPr>
          <w:sz w:val="20"/>
          <w:szCs w:val="20"/>
        </w:rPr>
        <w:t xml:space="preserve">Sporządzenie planu BIOZ, </w:t>
      </w:r>
    </w:p>
    <w:p w14:paraId="765CABAD" w14:textId="77777777" w:rsidR="008E2893" w:rsidRDefault="008E2893" w:rsidP="008E2893">
      <w:pPr>
        <w:pStyle w:val="Akapitzlist"/>
        <w:numPr>
          <w:ilvl w:val="0"/>
          <w:numId w:val="44"/>
        </w:numPr>
        <w:spacing w:line="360" w:lineRule="auto"/>
        <w:ind w:left="851"/>
        <w:jc w:val="both"/>
        <w:rPr>
          <w:sz w:val="20"/>
          <w:szCs w:val="20"/>
        </w:rPr>
      </w:pPr>
      <w:r>
        <w:rPr>
          <w:sz w:val="20"/>
          <w:szCs w:val="20"/>
        </w:rPr>
        <w:t>Sporządzenie i oznakowanie czasowej organizacji ruchu oraz oznakowanie terenu budowy,</w:t>
      </w:r>
    </w:p>
    <w:p w14:paraId="5C32F2CC" w14:textId="5A85A4E4" w:rsidR="008E2893" w:rsidRDefault="008E2893" w:rsidP="008E2893">
      <w:pPr>
        <w:pStyle w:val="Akapitzlist"/>
        <w:numPr>
          <w:ilvl w:val="0"/>
          <w:numId w:val="44"/>
        </w:numPr>
        <w:spacing w:line="360" w:lineRule="auto"/>
        <w:ind w:left="851"/>
        <w:jc w:val="both"/>
        <w:rPr>
          <w:sz w:val="20"/>
          <w:szCs w:val="20"/>
        </w:rPr>
      </w:pPr>
      <w:r>
        <w:rPr>
          <w:sz w:val="20"/>
          <w:szCs w:val="20"/>
        </w:rPr>
        <w:t>Wykonanie organizacji ruchu na czas prowadzenia robót zapewniającej stały dojazd do posesji znajdujących się wzdłuż prowadzonych robót,</w:t>
      </w:r>
    </w:p>
    <w:p w14:paraId="5413B6CA" w14:textId="1011097C" w:rsidR="001958D5" w:rsidRPr="009671C1" w:rsidRDefault="001958D5" w:rsidP="008E2893">
      <w:pPr>
        <w:pStyle w:val="Akapitzlist"/>
        <w:numPr>
          <w:ilvl w:val="0"/>
          <w:numId w:val="44"/>
        </w:numPr>
        <w:spacing w:line="360" w:lineRule="auto"/>
        <w:ind w:left="851"/>
        <w:jc w:val="both"/>
        <w:rPr>
          <w:sz w:val="20"/>
          <w:szCs w:val="20"/>
        </w:rPr>
      </w:pPr>
      <w:r>
        <w:rPr>
          <w:sz w:val="20"/>
          <w:szCs w:val="20"/>
        </w:rPr>
        <w:t>Opracowanie projektu stałej organizacji ruchu wraz z uzyskaniem opinii odpowiednich podmiotów,</w:t>
      </w:r>
    </w:p>
    <w:p w14:paraId="29996C21" w14:textId="25AE796A" w:rsidR="008E2893" w:rsidRDefault="008E2893" w:rsidP="008E2893">
      <w:pPr>
        <w:pStyle w:val="Akapitzlist"/>
        <w:numPr>
          <w:ilvl w:val="0"/>
          <w:numId w:val="44"/>
        </w:numPr>
        <w:spacing w:line="360" w:lineRule="auto"/>
        <w:ind w:left="851"/>
        <w:jc w:val="both"/>
        <w:rPr>
          <w:sz w:val="20"/>
          <w:szCs w:val="20"/>
        </w:rPr>
      </w:pPr>
      <w:r>
        <w:rPr>
          <w:sz w:val="20"/>
          <w:szCs w:val="20"/>
        </w:rPr>
        <w:t>Informowania wyprzedzająco użytkowników dróg o kolejnych utrudnieniach komunikacyjnych związanych z postępem prac i wykonanie stosownego zabezpieczenia i oznakowania terenu robót,</w:t>
      </w:r>
    </w:p>
    <w:p w14:paraId="7DD5F6AA" w14:textId="77777777" w:rsidR="008E2893" w:rsidRDefault="008E2893" w:rsidP="008E2893">
      <w:pPr>
        <w:pStyle w:val="Akapitzlist"/>
        <w:numPr>
          <w:ilvl w:val="0"/>
          <w:numId w:val="44"/>
        </w:numPr>
        <w:spacing w:line="360" w:lineRule="auto"/>
        <w:ind w:left="851"/>
        <w:jc w:val="both"/>
        <w:rPr>
          <w:sz w:val="20"/>
          <w:szCs w:val="20"/>
        </w:rPr>
      </w:pPr>
      <w:r>
        <w:rPr>
          <w:sz w:val="20"/>
          <w:szCs w:val="20"/>
        </w:rPr>
        <w:t>Koszty utrzymania zaplecza budowy, organizacji ruchu w okresie prowadzenia robót, obsługi geodezyjnej, ewentualnej odbudowy osnowy geodezyjnej lub kamieni granicznych uszkodzonych/zasypanych w trakcie trwania robót budowlanych,</w:t>
      </w:r>
    </w:p>
    <w:p w14:paraId="1464DF4E" w14:textId="77777777" w:rsidR="008E2893" w:rsidRDefault="008E2893" w:rsidP="008E2893">
      <w:pPr>
        <w:pStyle w:val="Akapitzlist"/>
        <w:numPr>
          <w:ilvl w:val="0"/>
          <w:numId w:val="44"/>
        </w:numPr>
        <w:spacing w:line="360" w:lineRule="auto"/>
        <w:ind w:left="851"/>
        <w:jc w:val="both"/>
        <w:rPr>
          <w:sz w:val="20"/>
          <w:szCs w:val="20"/>
        </w:rPr>
      </w:pPr>
      <w:r>
        <w:rPr>
          <w:sz w:val="20"/>
          <w:szCs w:val="20"/>
        </w:rPr>
        <w:t>Zapewnienie własnym pracownikom lub osobom, przy pomocy których Wykonawca wykonuje umowę, odpowiednich warunków bezpieczeństwa i higieny pracy,</w:t>
      </w:r>
    </w:p>
    <w:p w14:paraId="7CD77D70" w14:textId="77777777" w:rsidR="008E2893" w:rsidRDefault="008E2893" w:rsidP="008E2893">
      <w:pPr>
        <w:pStyle w:val="Akapitzlist"/>
        <w:numPr>
          <w:ilvl w:val="0"/>
          <w:numId w:val="44"/>
        </w:numPr>
        <w:spacing w:line="360" w:lineRule="auto"/>
        <w:ind w:left="851"/>
        <w:jc w:val="both"/>
        <w:rPr>
          <w:sz w:val="20"/>
          <w:szCs w:val="20"/>
        </w:rPr>
      </w:pPr>
      <w:r>
        <w:rPr>
          <w:sz w:val="20"/>
          <w:szCs w:val="20"/>
        </w:rPr>
        <w:t>Utrzymanie ciągów komunikacyjnych zajętych na potrzeby inwestycji w stanie wolnym od przeszkód komunikacyjnych oraz usuwanie na bieżąco zbędnych materiałów, odpadów i śmieci,</w:t>
      </w:r>
    </w:p>
    <w:p w14:paraId="71F4242D" w14:textId="77777777" w:rsidR="008E2893" w:rsidRDefault="008E2893" w:rsidP="008E2893">
      <w:pPr>
        <w:pStyle w:val="Akapitzlist"/>
        <w:numPr>
          <w:ilvl w:val="0"/>
          <w:numId w:val="44"/>
        </w:numPr>
        <w:spacing w:line="360" w:lineRule="auto"/>
        <w:ind w:left="851"/>
        <w:jc w:val="both"/>
        <w:rPr>
          <w:sz w:val="20"/>
          <w:szCs w:val="20"/>
        </w:rPr>
      </w:pPr>
      <w:r>
        <w:rPr>
          <w:sz w:val="20"/>
          <w:szCs w:val="20"/>
        </w:rPr>
        <w:t>Zabezpieczenie dróg prowadzących do placu budowy przed ich zniszczeniem spowodowanym środkami transportu Wykonawcy lub jego podwykonawców,</w:t>
      </w:r>
    </w:p>
    <w:p w14:paraId="3E1CC12B" w14:textId="77777777" w:rsidR="008E2893" w:rsidRDefault="008E2893" w:rsidP="008E2893">
      <w:pPr>
        <w:pStyle w:val="Akapitzlist"/>
        <w:numPr>
          <w:ilvl w:val="0"/>
          <w:numId w:val="44"/>
        </w:numPr>
        <w:spacing w:line="360" w:lineRule="auto"/>
        <w:ind w:left="851"/>
        <w:jc w:val="both"/>
        <w:rPr>
          <w:sz w:val="20"/>
          <w:szCs w:val="20"/>
        </w:rPr>
      </w:pPr>
      <w:r>
        <w:rPr>
          <w:sz w:val="20"/>
          <w:szCs w:val="20"/>
        </w:rPr>
        <w:lastRenderedPageBreak/>
        <w:t>Uporządkowaniem terenu po robotach budowlanych i przywrócenie go do należytego stanu,</w:t>
      </w:r>
    </w:p>
    <w:p w14:paraId="702B5AF8" w14:textId="77777777" w:rsidR="008E2893" w:rsidRDefault="008E2893" w:rsidP="008E2893">
      <w:pPr>
        <w:pStyle w:val="Akapitzlist"/>
        <w:numPr>
          <w:ilvl w:val="0"/>
          <w:numId w:val="44"/>
        </w:numPr>
        <w:spacing w:line="360" w:lineRule="auto"/>
        <w:ind w:left="851"/>
        <w:jc w:val="both"/>
        <w:rPr>
          <w:sz w:val="20"/>
          <w:szCs w:val="20"/>
        </w:rPr>
      </w:pPr>
      <w:r>
        <w:rPr>
          <w:sz w:val="20"/>
          <w:szCs w:val="20"/>
        </w:rPr>
        <w:t xml:space="preserve">Umożliwienie wstępu na teren budowy pracownikom organu nadzoru budowlanego i pracownikom jednostek sprawujących funkcje kontrolne, a także uprawnionym przedstawicielom Zamawiającego, </w:t>
      </w:r>
    </w:p>
    <w:p w14:paraId="4A4DDFD1" w14:textId="77777777" w:rsidR="008E2893" w:rsidRDefault="008E2893" w:rsidP="008E2893">
      <w:pPr>
        <w:pStyle w:val="Akapitzlist"/>
        <w:numPr>
          <w:ilvl w:val="0"/>
          <w:numId w:val="44"/>
        </w:numPr>
        <w:spacing w:line="360" w:lineRule="auto"/>
        <w:ind w:left="851"/>
        <w:jc w:val="both"/>
        <w:rPr>
          <w:sz w:val="20"/>
          <w:szCs w:val="20"/>
        </w:rPr>
      </w:pPr>
      <w:r>
        <w:rPr>
          <w:sz w:val="20"/>
          <w:szCs w:val="20"/>
        </w:rPr>
        <w:t xml:space="preserve">Kompleksowa, geodezyjna inwentaryzacja powykonawcza wykonanych robót w tym odtworzenie punktów geodezyjnych, kamieni granicznych w sąsiedztwie prowadzonych robót, </w:t>
      </w:r>
    </w:p>
    <w:p w14:paraId="28903B5B" w14:textId="77777777" w:rsidR="008E2893" w:rsidRPr="00C45425" w:rsidRDefault="008E2893" w:rsidP="008E2893">
      <w:pPr>
        <w:pStyle w:val="Akapitzlist"/>
        <w:numPr>
          <w:ilvl w:val="0"/>
          <w:numId w:val="44"/>
        </w:numPr>
        <w:spacing w:line="360" w:lineRule="auto"/>
        <w:ind w:left="851"/>
        <w:jc w:val="both"/>
        <w:rPr>
          <w:sz w:val="20"/>
          <w:szCs w:val="20"/>
        </w:rPr>
      </w:pPr>
      <w:r>
        <w:rPr>
          <w:sz w:val="20"/>
          <w:szCs w:val="20"/>
        </w:rPr>
        <w:t>Po zakończeniu robót demontaż obiektów tymczasowych oraz uporządkowanie terenu,</w:t>
      </w:r>
    </w:p>
    <w:p w14:paraId="4041D126" w14:textId="24213B01" w:rsidR="008E2893" w:rsidRDefault="008E2893" w:rsidP="008E2893">
      <w:pPr>
        <w:pStyle w:val="Akapitzlist"/>
        <w:numPr>
          <w:ilvl w:val="0"/>
          <w:numId w:val="44"/>
        </w:numPr>
        <w:spacing w:line="360" w:lineRule="auto"/>
        <w:ind w:left="851"/>
        <w:jc w:val="both"/>
        <w:rPr>
          <w:sz w:val="20"/>
          <w:szCs w:val="20"/>
        </w:rPr>
      </w:pPr>
      <w:r>
        <w:rPr>
          <w:sz w:val="20"/>
          <w:szCs w:val="20"/>
        </w:rPr>
        <w:t>Wykonanie dokumentacji powykonawczej w wersji papierowej i elektronicznej.</w:t>
      </w:r>
    </w:p>
    <w:p w14:paraId="46B0F491" w14:textId="77777777" w:rsidR="008E2893" w:rsidRPr="0058582D" w:rsidRDefault="008E2893" w:rsidP="00A364AC">
      <w:pPr>
        <w:spacing w:line="276" w:lineRule="auto"/>
        <w:ind w:left="701"/>
        <w:contextualSpacing/>
        <w:jc w:val="both"/>
        <w:rPr>
          <w:rFonts w:ascii="Arial" w:eastAsia="Arial" w:hAnsi="Arial" w:cs="Arial"/>
          <w:bCs/>
          <w:sz w:val="20"/>
          <w:szCs w:val="20"/>
          <w:lang w:val="pl" w:eastAsia="pl-PL"/>
        </w:rPr>
      </w:pPr>
    </w:p>
    <w:p w14:paraId="19A764A8" w14:textId="77777777" w:rsidR="00A364AC" w:rsidRDefault="00A364AC" w:rsidP="00A364AC">
      <w:pPr>
        <w:spacing w:line="276" w:lineRule="auto"/>
        <w:ind w:left="701"/>
        <w:contextualSpacing/>
        <w:jc w:val="both"/>
        <w:rPr>
          <w:rFonts w:ascii="Arial" w:eastAsia="Arial" w:hAnsi="Arial" w:cs="Arial"/>
          <w:sz w:val="20"/>
          <w:szCs w:val="20"/>
          <w:u w:val="single"/>
          <w:lang w:val="pl" w:eastAsia="pl-PL"/>
        </w:rPr>
      </w:pPr>
    </w:p>
    <w:p w14:paraId="45CD2DC3" w14:textId="77777777" w:rsidR="009E3388" w:rsidRPr="008E2893" w:rsidRDefault="009E3388" w:rsidP="008E2893">
      <w:pPr>
        <w:numPr>
          <w:ilvl w:val="0"/>
          <w:numId w:val="45"/>
        </w:numPr>
        <w:contextualSpacing/>
        <w:jc w:val="both"/>
        <w:rPr>
          <w:rFonts w:ascii="Arial" w:eastAsia="Arial" w:hAnsi="Arial" w:cs="Arial"/>
          <w:sz w:val="20"/>
          <w:szCs w:val="20"/>
          <w:u w:val="single"/>
          <w:lang w:val="pl" w:eastAsia="pl-PL"/>
        </w:rPr>
      </w:pPr>
      <w:r w:rsidRPr="008E2893">
        <w:rPr>
          <w:rFonts w:ascii="Arial" w:eastAsia="Arial" w:hAnsi="Arial" w:cs="Arial"/>
          <w:sz w:val="20"/>
          <w:szCs w:val="20"/>
          <w:u w:val="single"/>
          <w:lang w:val="pl" w:eastAsia="pl-PL"/>
        </w:rPr>
        <w:t>Szczegółowy zakres prac został opisany za pomocą:</w:t>
      </w:r>
    </w:p>
    <w:p w14:paraId="6B617C89" w14:textId="4C4456E0" w:rsidR="009E3388" w:rsidRPr="008E2893" w:rsidRDefault="009E3388" w:rsidP="008E2893">
      <w:pPr>
        <w:numPr>
          <w:ilvl w:val="0"/>
          <w:numId w:val="43"/>
        </w:numPr>
        <w:ind w:left="851"/>
        <w:contextualSpacing/>
        <w:jc w:val="both"/>
        <w:rPr>
          <w:rFonts w:ascii="Arial" w:eastAsia="Arial" w:hAnsi="Arial" w:cs="Arial"/>
          <w:sz w:val="20"/>
          <w:szCs w:val="20"/>
          <w:lang w:val="pl" w:eastAsia="pl-PL"/>
        </w:rPr>
      </w:pPr>
      <w:r w:rsidRPr="008E2893">
        <w:rPr>
          <w:rFonts w:ascii="Arial" w:eastAsia="Arial" w:hAnsi="Arial" w:cs="Arial"/>
          <w:sz w:val="20"/>
          <w:szCs w:val="20"/>
          <w:lang w:val="pl" w:eastAsia="pl-PL"/>
        </w:rPr>
        <w:t>Niniejszej SWZ,</w:t>
      </w:r>
    </w:p>
    <w:p w14:paraId="701B762B" w14:textId="77777777" w:rsidR="008E2893" w:rsidRPr="008E2893" w:rsidRDefault="008E2893" w:rsidP="008E2893">
      <w:pPr>
        <w:numPr>
          <w:ilvl w:val="0"/>
          <w:numId w:val="43"/>
        </w:numPr>
        <w:ind w:left="851"/>
        <w:contextualSpacing/>
        <w:jc w:val="both"/>
        <w:rPr>
          <w:rFonts w:ascii="Arial" w:eastAsia="Arial" w:hAnsi="Arial" w:cs="Arial"/>
          <w:sz w:val="20"/>
          <w:szCs w:val="20"/>
          <w:lang w:val="pl" w:eastAsia="pl-PL"/>
        </w:rPr>
      </w:pPr>
      <w:r w:rsidRPr="008E2893">
        <w:rPr>
          <w:rFonts w:ascii="Arial" w:hAnsi="Arial" w:cs="Arial"/>
          <w:sz w:val="20"/>
          <w:szCs w:val="20"/>
        </w:rPr>
        <w:t>Specyfikacji Technicznej Wykonania i Odbioru Robót Budowlanych,</w:t>
      </w:r>
    </w:p>
    <w:p w14:paraId="15F386CA" w14:textId="1E885B18" w:rsidR="009E3388" w:rsidRPr="008E2893" w:rsidRDefault="009E3388" w:rsidP="008E2893">
      <w:pPr>
        <w:numPr>
          <w:ilvl w:val="0"/>
          <w:numId w:val="43"/>
        </w:numPr>
        <w:ind w:left="851"/>
        <w:contextualSpacing/>
        <w:jc w:val="both"/>
        <w:rPr>
          <w:rFonts w:ascii="Arial" w:eastAsia="Arial" w:hAnsi="Arial" w:cs="Arial"/>
          <w:sz w:val="20"/>
          <w:szCs w:val="20"/>
          <w:lang w:val="pl" w:eastAsia="pl-PL"/>
        </w:rPr>
      </w:pPr>
      <w:r w:rsidRPr="008E2893">
        <w:rPr>
          <w:rFonts w:ascii="Arial" w:eastAsia="Arial" w:hAnsi="Arial" w:cs="Arial"/>
          <w:sz w:val="20"/>
          <w:szCs w:val="20"/>
          <w:lang w:val="pl" w:eastAsia="pl-PL"/>
        </w:rPr>
        <w:t>Przedmiaru robót.</w:t>
      </w:r>
    </w:p>
    <w:p w14:paraId="3A869FF7" w14:textId="77777777" w:rsidR="009E3388" w:rsidRPr="009E3388" w:rsidRDefault="009E3388" w:rsidP="009E3388">
      <w:pPr>
        <w:ind w:left="1315"/>
        <w:contextualSpacing/>
        <w:jc w:val="both"/>
        <w:rPr>
          <w:rFonts w:ascii="Arial" w:eastAsia="Arial" w:hAnsi="Arial" w:cs="Arial"/>
          <w:sz w:val="20"/>
          <w:szCs w:val="20"/>
          <w:lang w:val="pl" w:eastAsia="pl-PL"/>
        </w:rPr>
      </w:pPr>
    </w:p>
    <w:p w14:paraId="20A1DD40" w14:textId="77777777" w:rsidR="008E2893" w:rsidRPr="008E2893" w:rsidRDefault="008E2893" w:rsidP="008E2893">
      <w:pPr>
        <w:pStyle w:val="Akapitzlist"/>
        <w:numPr>
          <w:ilvl w:val="0"/>
          <w:numId w:val="45"/>
        </w:numPr>
        <w:spacing w:line="360" w:lineRule="auto"/>
        <w:jc w:val="both"/>
        <w:rPr>
          <w:sz w:val="20"/>
          <w:szCs w:val="20"/>
        </w:rPr>
      </w:pPr>
      <w:bookmarkStart w:id="7" w:name="_Toc105071839"/>
      <w:r w:rsidRPr="008E2893">
        <w:rPr>
          <w:sz w:val="20"/>
          <w:szCs w:val="20"/>
        </w:rPr>
        <w:t>Rozwiązania równoważne.</w:t>
      </w:r>
    </w:p>
    <w:p w14:paraId="7CB19A3E" w14:textId="77777777" w:rsidR="008E2893" w:rsidRPr="008E2893" w:rsidRDefault="008E2893" w:rsidP="008E2893">
      <w:pPr>
        <w:ind w:left="341"/>
        <w:jc w:val="both"/>
        <w:rPr>
          <w:rFonts w:ascii="Arial" w:hAnsi="Arial" w:cs="Arial"/>
          <w:sz w:val="20"/>
          <w:szCs w:val="20"/>
        </w:rPr>
      </w:pPr>
      <w:r w:rsidRPr="008E2893">
        <w:rPr>
          <w:rFonts w:ascii="Arial" w:hAnsi="Arial" w:cs="Arial"/>
          <w:sz w:val="20"/>
          <w:szCs w:val="20"/>
        </w:rPr>
        <w:t>Zamawiający informuje, że we wszystkich  postanowieniach SWZ i jej załącznikach, w których Zamawiający  odwołuje się do norm, europejskich ocen technicznych, aprobat, specyfikacji technicznych i systemów referencji technicznych, zgodnie z art. 101 ust. 4 PZP Zamawiający dopuszcza rozwiązania równoważne opisywanym.</w:t>
      </w:r>
    </w:p>
    <w:p w14:paraId="44772CFE" w14:textId="1B8ED07B" w:rsidR="008E2893" w:rsidRPr="008E2893" w:rsidRDefault="008E2893" w:rsidP="008E2893">
      <w:pPr>
        <w:ind w:left="341"/>
        <w:jc w:val="both"/>
        <w:rPr>
          <w:rFonts w:ascii="Arial" w:hAnsi="Arial" w:cs="Arial"/>
          <w:sz w:val="20"/>
          <w:szCs w:val="20"/>
        </w:rPr>
      </w:pPr>
      <w:r w:rsidRPr="008E2893">
        <w:rPr>
          <w:rFonts w:ascii="Arial" w:hAnsi="Arial" w:cs="Arial"/>
          <w:sz w:val="20"/>
          <w:szCs w:val="20"/>
        </w:rPr>
        <w:t xml:space="preserve">Wszelkie wskazane w dokumentacji projektowej, specyfikacjach technicznych i przedmiarze znaki handlowe, towarowe, nazwy modeli, numery katalogowe należy rozumieć jako przykładowe i służą one jedynie do określenia cech technicznych i jakościowych materiałów a nie są wskazaniem producenta – rozpatrywać je należy łącznie ze słowem ,,równoważny”. Zamawiający dopuszcza zastosowanie równoważnych materiałów budowlanych, które są wymienione w dokumentacji projektowej, przedmiarach robót i szczegółowych specyfikacjach technicznych pod warunkiem, że materiały równoważne będą posiadały co najmniej takie same parametry techniczne jak materiały wymienione w ww. </w:t>
      </w:r>
      <w:r w:rsidR="00F73061">
        <w:rPr>
          <w:rFonts w:ascii="Arial" w:hAnsi="Arial" w:cs="Arial"/>
          <w:sz w:val="20"/>
          <w:szCs w:val="20"/>
        </w:rPr>
        <w:t>d</w:t>
      </w:r>
      <w:r w:rsidRPr="008E2893">
        <w:rPr>
          <w:rFonts w:ascii="Arial" w:hAnsi="Arial" w:cs="Arial"/>
          <w:sz w:val="20"/>
          <w:szCs w:val="20"/>
        </w:rPr>
        <w:t xml:space="preserve">okumentacji. Na Wykonawcy spoczywa obowiązek wykazania iż oferowane dostawy (urządzenia i materiały budowlane) usługi lub roboty budowlane spełniają wymagania Zamawiającego.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ogólnodostępnych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w:t>
      </w:r>
      <w:r w:rsidRPr="008E2893">
        <w:rPr>
          <w:rFonts w:ascii="Arial" w:hAnsi="Arial" w:cs="Arial"/>
          <w:sz w:val="20"/>
          <w:szCs w:val="20"/>
        </w:rPr>
        <w:lastRenderedPageBreak/>
        <w:t>(dostawcy) lub konkretny produkt, dopuszcza jednocześnie produkty równoważne o parametrach jakościowych i cechach użytkowych co najmniej na poziomie parametrów wskazanego produktu, uznając tym samym każdy produkt o wskazanych parametrach lub lepszy. W takiej sytuacji Zamawiający wymaga złożenia stosownych dokumentów uwiarygodniających te materiały lub urządzenia. Pod pojęciem parametry rozumie się funkcjonalność, przeznaczenie, kolorystykę, strukturę, materiały, kształt, wielkość, bezpieczeństwo i wytrzymałość. Wykonawca, który powołuje się na rozwiązania równoważne jest zobowiązany wykazać, ze oferowane przez niego rozwiązania spełniają wymagania określone przez Zamawiającego.</w:t>
      </w:r>
      <w:r w:rsidRPr="008E2893">
        <w:rPr>
          <w:rFonts w:ascii="Arial" w:hAnsi="Arial" w:cs="Arial"/>
        </w:rPr>
        <w:t xml:space="preserve"> </w:t>
      </w:r>
    </w:p>
    <w:p w14:paraId="5B93EDAA" w14:textId="77777777" w:rsidR="009E3388" w:rsidRPr="009E3388" w:rsidRDefault="009E3388" w:rsidP="009E3388">
      <w:pPr>
        <w:keepNext/>
        <w:keepLines/>
        <w:spacing w:before="360" w:after="120" w:line="276" w:lineRule="auto"/>
        <w:outlineLvl w:val="1"/>
        <w:rPr>
          <w:rFonts w:ascii="Arial" w:eastAsia="Arial" w:hAnsi="Arial" w:cs="Arial"/>
          <w:sz w:val="32"/>
          <w:szCs w:val="32"/>
          <w:lang w:val="pl" w:eastAsia="pl-PL"/>
        </w:rPr>
      </w:pPr>
      <w:r w:rsidRPr="009E3388">
        <w:rPr>
          <w:rFonts w:ascii="Arial" w:eastAsia="Arial" w:hAnsi="Arial" w:cs="Arial"/>
          <w:sz w:val="32"/>
          <w:szCs w:val="32"/>
          <w:lang w:val="pl" w:eastAsia="pl-PL"/>
        </w:rPr>
        <w:t>V. Wizja lokalna</w:t>
      </w:r>
      <w:bookmarkEnd w:id="7"/>
    </w:p>
    <w:p w14:paraId="55118B3E" w14:textId="77777777" w:rsidR="009E3388" w:rsidRPr="009E3388" w:rsidRDefault="009E3388" w:rsidP="006F643E">
      <w:pPr>
        <w:numPr>
          <w:ilvl w:val="0"/>
          <w:numId w:val="12"/>
        </w:numPr>
        <w:spacing w:before="240" w:after="40"/>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Zamawiający nie przewiduje przeprowadzenia wizji lokalnej terenu robót. </w:t>
      </w:r>
    </w:p>
    <w:p w14:paraId="1D17A65D" w14:textId="77777777" w:rsidR="009E3388" w:rsidRPr="009E3388" w:rsidRDefault="009E3388" w:rsidP="009E3388">
      <w:pPr>
        <w:keepNext/>
        <w:keepLines/>
        <w:spacing w:before="360" w:after="120" w:line="276" w:lineRule="auto"/>
        <w:outlineLvl w:val="1"/>
        <w:rPr>
          <w:rFonts w:ascii="Arial" w:eastAsia="Arial" w:hAnsi="Arial" w:cs="Arial"/>
          <w:sz w:val="32"/>
          <w:szCs w:val="32"/>
          <w:lang w:val="pl" w:eastAsia="pl-PL"/>
        </w:rPr>
      </w:pPr>
      <w:bookmarkStart w:id="8" w:name="_Toc105071840"/>
      <w:r w:rsidRPr="009E3388">
        <w:rPr>
          <w:rFonts w:ascii="Arial" w:eastAsia="Arial" w:hAnsi="Arial" w:cs="Arial"/>
          <w:sz w:val="32"/>
          <w:szCs w:val="32"/>
          <w:lang w:val="pl" w:eastAsia="pl-PL"/>
        </w:rPr>
        <w:t>VI. Podwykonawstwo</w:t>
      </w:r>
      <w:bookmarkEnd w:id="8"/>
    </w:p>
    <w:p w14:paraId="2F55F349" w14:textId="77777777" w:rsidR="009E3388" w:rsidRPr="009E3388" w:rsidRDefault="009E3388" w:rsidP="006F643E">
      <w:pPr>
        <w:numPr>
          <w:ilvl w:val="0"/>
          <w:numId w:val="9"/>
        </w:numPr>
        <w:spacing w:before="240"/>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może powierzyć wykonanie części zamówienia podwykonawcy (podwykonawcom). </w:t>
      </w:r>
    </w:p>
    <w:p w14:paraId="0F630586" w14:textId="77777777" w:rsidR="009E3388" w:rsidRPr="009E3388" w:rsidRDefault="009E3388" w:rsidP="006F643E">
      <w:pPr>
        <w:numPr>
          <w:ilvl w:val="0"/>
          <w:numId w:val="9"/>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w:t>
      </w:r>
      <w:r w:rsidR="00A14AF0">
        <w:rPr>
          <w:rFonts w:ascii="Arial" w:eastAsia="Arial" w:hAnsi="Arial" w:cs="Arial"/>
          <w:sz w:val="20"/>
          <w:szCs w:val="20"/>
          <w:lang w:val="pl" w:eastAsia="pl-PL"/>
        </w:rPr>
        <w:t xml:space="preserve">y </w:t>
      </w:r>
      <w:r w:rsidRPr="00A14AF0">
        <w:rPr>
          <w:rFonts w:ascii="Arial" w:eastAsia="Arial" w:hAnsi="Arial" w:cs="Arial"/>
          <w:b/>
          <w:sz w:val="20"/>
          <w:szCs w:val="20"/>
          <w:lang w:val="pl" w:eastAsia="pl-PL"/>
        </w:rPr>
        <w:t>zastrzega</w:t>
      </w:r>
      <w:r w:rsidRPr="009E3388">
        <w:rPr>
          <w:rFonts w:ascii="Arial" w:eastAsia="Arial" w:hAnsi="Arial" w:cs="Arial"/>
          <w:bCs/>
          <w:sz w:val="20"/>
          <w:szCs w:val="20"/>
          <w:lang w:val="pl" w:eastAsia="pl-PL"/>
        </w:rPr>
        <w:t xml:space="preserve"> obowiązek</w:t>
      </w:r>
      <w:r w:rsidRPr="009E3388">
        <w:rPr>
          <w:rFonts w:ascii="Arial" w:eastAsia="Arial" w:hAnsi="Arial" w:cs="Arial"/>
          <w:sz w:val="20"/>
          <w:szCs w:val="20"/>
          <w:lang w:val="pl" w:eastAsia="pl-PL"/>
        </w:rPr>
        <w:t xml:space="preserve"> osobistego wykonania przez Wykonawcę kluczowych części zamówienia.</w:t>
      </w:r>
    </w:p>
    <w:p w14:paraId="64D79C86" w14:textId="77777777" w:rsidR="009E3388" w:rsidRPr="009E3388" w:rsidRDefault="009E3388" w:rsidP="006F643E">
      <w:pPr>
        <w:numPr>
          <w:ilvl w:val="0"/>
          <w:numId w:val="9"/>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E9CBF62" w14:textId="77777777" w:rsidR="009E3388" w:rsidRPr="009E3388" w:rsidRDefault="009E3388" w:rsidP="009E3388">
      <w:pPr>
        <w:keepNext/>
        <w:keepLines/>
        <w:spacing w:before="360" w:after="120" w:line="276" w:lineRule="auto"/>
        <w:outlineLvl w:val="1"/>
        <w:rPr>
          <w:rFonts w:ascii="Arial" w:eastAsia="Arial" w:hAnsi="Arial" w:cs="Arial"/>
          <w:sz w:val="32"/>
          <w:szCs w:val="32"/>
          <w:lang w:val="pl" w:eastAsia="pl-PL"/>
        </w:rPr>
      </w:pPr>
      <w:bookmarkStart w:id="9" w:name="_Toc105071841"/>
      <w:r w:rsidRPr="009E3388">
        <w:rPr>
          <w:rFonts w:ascii="Arial" w:eastAsia="Arial" w:hAnsi="Arial" w:cs="Arial"/>
          <w:sz w:val="32"/>
          <w:szCs w:val="32"/>
          <w:lang w:val="pl" w:eastAsia="pl-PL"/>
        </w:rPr>
        <w:t>VII. Termin wykonania zamówienia</w:t>
      </w:r>
      <w:bookmarkEnd w:id="9"/>
    </w:p>
    <w:p w14:paraId="1E66F25D" w14:textId="77777777" w:rsidR="009E3388" w:rsidRPr="006F643E" w:rsidRDefault="009E3388" w:rsidP="009E3388">
      <w:pPr>
        <w:numPr>
          <w:ilvl w:val="0"/>
          <w:numId w:val="13"/>
        </w:numPr>
        <w:spacing w:before="240" w:line="276" w:lineRule="auto"/>
        <w:ind w:left="426"/>
        <w:jc w:val="both"/>
        <w:rPr>
          <w:rFonts w:ascii="Arial" w:eastAsia="Arial" w:hAnsi="Arial" w:cs="Arial"/>
          <w:color w:val="000000" w:themeColor="text1"/>
          <w:sz w:val="20"/>
          <w:szCs w:val="20"/>
          <w:lang w:val="pl" w:eastAsia="pl-PL"/>
        </w:rPr>
      </w:pPr>
      <w:r w:rsidRPr="006F643E">
        <w:rPr>
          <w:rFonts w:ascii="Arial" w:eastAsia="Arial" w:hAnsi="Arial" w:cs="Arial"/>
          <w:color w:val="000000" w:themeColor="text1"/>
          <w:sz w:val="20"/>
          <w:szCs w:val="20"/>
          <w:lang w:val="pl" w:eastAsia="pl-PL"/>
        </w:rPr>
        <w:t>Termin realizacji zamówienia:</w:t>
      </w:r>
    </w:p>
    <w:p w14:paraId="5BBCE93D" w14:textId="77777777" w:rsidR="00CB628A" w:rsidRPr="00CB628A" w:rsidRDefault="00CB628A" w:rsidP="00CB628A">
      <w:pPr>
        <w:spacing w:before="240"/>
        <w:ind w:left="66"/>
        <w:jc w:val="both"/>
        <w:rPr>
          <w:rFonts w:ascii="Arial" w:hAnsi="Arial" w:cs="Arial"/>
          <w:b/>
          <w:bCs/>
          <w:sz w:val="20"/>
          <w:szCs w:val="20"/>
        </w:rPr>
      </w:pPr>
      <w:r w:rsidRPr="00CB628A">
        <w:rPr>
          <w:rFonts w:ascii="Arial" w:hAnsi="Arial" w:cs="Arial"/>
          <w:b/>
          <w:bCs/>
          <w:sz w:val="20"/>
          <w:szCs w:val="20"/>
        </w:rPr>
        <w:t xml:space="preserve">Wymagany termin wykonania zamówienia od dnia podpisania umowy: </w:t>
      </w:r>
    </w:p>
    <w:p w14:paraId="794C9DC0" w14:textId="33BD42F5" w:rsidR="00CB628A" w:rsidRPr="00735387" w:rsidRDefault="00CB628A" w:rsidP="00CB628A">
      <w:pPr>
        <w:spacing w:before="240"/>
        <w:ind w:left="66"/>
        <w:jc w:val="both"/>
        <w:rPr>
          <w:rFonts w:ascii="Arial" w:hAnsi="Arial" w:cs="Arial"/>
          <w:b/>
          <w:bCs/>
          <w:sz w:val="20"/>
          <w:szCs w:val="20"/>
        </w:rPr>
      </w:pPr>
      <w:r w:rsidRPr="00CB628A">
        <w:rPr>
          <w:rFonts w:ascii="Arial" w:hAnsi="Arial" w:cs="Arial"/>
          <w:b/>
          <w:bCs/>
          <w:sz w:val="20"/>
          <w:szCs w:val="20"/>
          <w:u w:val="single"/>
        </w:rPr>
        <w:t>Część I</w:t>
      </w:r>
      <w:r w:rsidRPr="00CB628A">
        <w:rPr>
          <w:rFonts w:ascii="Arial" w:hAnsi="Arial" w:cs="Arial"/>
          <w:b/>
          <w:bCs/>
          <w:sz w:val="20"/>
          <w:szCs w:val="20"/>
        </w:rPr>
        <w:t>: w ciągu</w:t>
      </w:r>
      <w:r w:rsidR="00735387">
        <w:rPr>
          <w:rFonts w:ascii="Arial" w:hAnsi="Arial" w:cs="Arial"/>
          <w:b/>
          <w:bCs/>
          <w:color w:val="FF0000"/>
          <w:sz w:val="20"/>
          <w:szCs w:val="20"/>
        </w:rPr>
        <w:t xml:space="preserve"> </w:t>
      </w:r>
      <w:r w:rsidR="00735387" w:rsidRPr="00735387">
        <w:rPr>
          <w:rFonts w:ascii="Arial" w:hAnsi="Arial" w:cs="Arial"/>
          <w:b/>
          <w:bCs/>
          <w:sz w:val="20"/>
          <w:szCs w:val="20"/>
        </w:rPr>
        <w:t>3</w:t>
      </w:r>
      <w:r w:rsidRPr="00735387">
        <w:rPr>
          <w:rFonts w:ascii="Arial" w:hAnsi="Arial" w:cs="Arial"/>
          <w:b/>
          <w:bCs/>
          <w:sz w:val="20"/>
          <w:szCs w:val="20"/>
        </w:rPr>
        <w:t xml:space="preserve"> miesięcy od dnia zawarcia umowy.  </w:t>
      </w:r>
    </w:p>
    <w:p w14:paraId="0B4CD1BA" w14:textId="6F5CEC94" w:rsidR="00CB628A" w:rsidRPr="00CB628A" w:rsidRDefault="00CB628A" w:rsidP="00CB628A">
      <w:pPr>
        <w:spacing w:before="240"/>
        <w:ind w:left="66"/>
        <w:jc w:val="both"/>
        <w:rPr>
          <w:rFonts w:ascii="Arial" w:hAnsi="Arial" w:cs="Arial"/>
          <w:b/>
          <w:bCs/>
          <w:sz w:val="20"/>
          <w:szCs w:val="20"/>
        </w:rPr>
      </w:pPr>
      <w:r w:rsidRPr="00735387">
        <w:rPr>
          <w:rFonts w:ascii="Arial" w:hAnsi="Arial" w:cs="Arial"/>
          <w:b/>
          <w:bCs/>
          <w:sz w:val="20"/>
          <w:szCs w:val="20"/>
          <w:u w:val="single"/>
        </w:rPr>
        <w:t>Część II</w:t>
      </w:r>
      <w:r w:rsidRPr="00735387">
        <w:rPr>
          <w:rFonts w:ascii="Arial" w:hAnsi="Arial" w:cs="Arial"/>
          <w:b/>
          <w:bCs/>
          <w:sz w:val="20"/>
          <w:szCs w:val="20"/>
        </w:rPr>
        <w:t xml:space="preserve">:  w ciągu </w:t>
      </w:r>
      <w:r w:rsidR="00735387" w:rsidRPr="00735387">
        <w:rPr>
          <w:rFonts w:ascii="Arial" w:hAnsi="Arial" w:cs="Arial"/>
          <w:b/>
          <w:bCs/>
          <w:sz w:val="20"/>
          <w:szCs w:val="20"/>
        </w:rPr>
        <w:t>3</w:t>
      </w:r>
      <w:r w:rsidRPr="00735387">
        <w:rPr>
          <w:rFonts w:ascii="Arial" w:hAnsi="Arial" w:cs="Arial"/>
          <w:b/>
          <w:bCs/>
          <w:sz w:val="20"/>
          <w:szCs w:val="20"/>
        </w:rPr>
        <w:t xml:space="preserve"> miesięcy </w:t>
      </w:r>
      <w:r w:rsidRPr="00CB628A">
        <w:rPr>
          <w:rFonts w:ascii="Arial" w:hAnsi="Arial" w:cs="Arial"/>
          <w:b/>
          <w:bCs/>
          <w:sz w:val="20"/>
          <w:szCs w:val="20"/>
        </w:rPr>
        <w:t>od dnia zawarcia umowy.</w:t>
      </w:r>
    </w:p>
    <w:p w14:paraId="563D4BF5" w14:textId="77777777" w:rsidR="009E3388" w:rsidRPr="00C358CD" w:rsidRDefault="009E3388" w:rsidP="006F643E">
      <w:pPr>
        <w:numPr>
          <w:ilvl w:val="0"/>
          <w:numId w:val="13"/>
        </w:numPr>
        <w:spacing w:before="240"/>
        <w:ind w:left="426"/>
        <w:jc w:val="both"/>
        <w:rPr>
          <w:rFonts w:ascii="Arial" w:eastAsia="Arial" w:hAnsi="Arial" w:cs="Arial"/>
          <w:sz w:val="20"/>
          <w:szCs w:val="20"/>
          <w:lang w:val="pl" w:eastAsia="pl-PL"/>
        </w:rPr>
      </w:pPr>
      <w:r w:rsidRPr="00C358CD">
        <w:rPr>
          <w:rFonts w:ascii="Arial" w:eastAsia="Arial" w:hAnsi="Arial" w:cs="Arial"/>
          <w:sz w:val="20"/>
          <w:szCs w:val="20"/>
          <w:lang w:val="pl" w:eastAsia="pl-PL"/>
        </w:rPr>
        <w:t xml:space="preserve">Szczegółowe zagadnienia dotyczące terminu realizacji umowy uregulowane są we wzorze umowy stanowiącej </w:t>
      </w:r>
      <w:r w:rsidRPr="00C358CD">
        <w:rPr>
          <w:rFonts w:ascii="Arial" w:eastAsia="Arial" w:hAnsi="Arial" w:cs="Arial"/>
          <w:b/>
          <w:sz w:val="20"/>
          <w:szCs w:val="20"/>
          <w:lang w:val="pl" w:eastAsia="pl-PL"/>
        </w:rPr>
        <w:t>załącznik nr 7 do SWZ</w:t>
      </w:r>
      <w:r w:rsidRPr="00C358CD">
        <w:rPr>
          <w:rFonts w:ascii="Arial" w:eastAsia="Arial" w:hAnsi="Arial" w:cs="Arial"/>
          <w:sz w:val="20"/>
          <w:szCs w:val="20"/>
          <w:lang w:val="pl" w:eastAsia="pl-PL"/>
        </w:rPr>
        <w:t>.</w:t>
      </w:r>
    </w:p>
    <w:p w14:paraId="0897E1D4" w14:textId="77777777" w:rsidR="009E3388" w:rsidRPr="00A14AF0" w:rsidRDefault="009E3388" w:rsidP="006F643E">
      <w:pPr>
        <w:numPr>
          <w:ilvl w:val="0"/>
          <w:numId w:val="13"/>
        </w:numPr>
        <w:spacing w:before="240"/>
        <w:ind w:left="426"/>
        <w:jc w:val="both"/>
        <w:rPr>
          <w:rFonts w:ascii="Arial" w:eastAsia="Arial" w:hAnsi="Arial" w:cs="Arial"/>
          <w:sz w:val="20"/>
          <w:szCs w:val="20"/>
          <w:lang w:val="pl" w:eastAsia="pl-PL"/>
        </w:rPr>
      </w:pPr>
      <w:r w:rsidRPr="00A14AF0">
        <w:rPr>
          <w:rFonts w:ascii="Arial" w:eastAsia="Arial" w:hAnsi="Arial" w:cs="Arial"/>
          <w:sz w:val="20"/>
          <w:szCs w:val="20"/>
          <w:lang w:val="pl" w:eastAsia="pl-PL"/>
        </w:rPr>
        <w:t xml:space="preserve">Za termin zakończenia robót przyjmuje się datę końcowego odbioru robót i przyjęcia obiektu do eksploatacji – bez uwag. </w:t>
      </w:r>
    </w:p>
    <w:p w14:paraId="45BF441A" w14:textId="77777777" w:rsidR="009E3388" w:rsidRPr="009E3388" w:rsidRDefault="009E3388" w:rsidP="009E3388">
      <w:pPr>
        <w:keepNext/>
        <w:keepLines/>
        <w:tabs>
          <w:tab w:val="left" w:pos="0"/>
        </w:tabs>
        <w:spacing w:before="360" w:after="120" w:line="276" w:lineRule="auto"/>
        <w:outlineLvl w:val="1"/>
        <w:rPr>
          <w:rFonts w:ascii="Arial" w:eastAsia="Arial" w:hAnsi="Arial" w:cs="Arial"/>
          <w:sz w:val="32"/>
          <w:szCs w:val="32"/>
          <w:lang w:val="pl" w:eastAsia="pl-PL"/>
        </w:rPr>
      </w:pPr>
      <w:bookmarkStart w:id="10" w:name="_Toc105071842"/>
      <w:r w:rsidRPr="009E3388">
        <w:rPr>
          <w:rFonts w:ascii="Arial" w:eastAsia="Arial" w:hAnsi="Arial" w:cs="Arial"/>
          <w:sz w:val="32"/>
          <w:szCs w:val="32"/>
          <w:lang w:val="pl" w:eastAsia="pl-PL"/>
        </w:rPr>
        <w:lastRenderedPageBreak/>
        <w:t>VIII. Warunki udziału w postępowaniu</w:t>
      </w:r>
      <w:bookmarkEnd w:id="10"/>
    </w:p>
    <w:p w14:paraId="55A47B3A" w14:textId="77777777" w:rsidR="009E3388" w:rsidRPr="009E3388" w:rsidRDefault="009E3388" w:rsidP="006F643E">
      <w:pPr>
        <w:numPr>
          <w:ilvl w:val="0"/>
          <w:numId w:val="18"/>
        </w:numPr>
        <w:spacing w:before="240"/>
        <w:ind w:left="426" w:right="20"/>
        <w:jc w:val="both"/>
        <w:rPr>
          <w:rFonts w:ascii="Arial" w:eastAsia="Arial" w:hAnsi="Arial" w:cs="Arial"/>
          <w:sz w:val="20"/>
          <w:szCs w:val="20"/>
          <w:lang w:val="pl" w:eastAsia="pl-PL"/>
        </w:rPr>
      </w:pPr>
      <w:r w:rsidRPr="009E3388">
        <w:rPr>
          <w:rFonts w:ascii="Arial" w:eastAsia="Arial" w:hAnsi="Arial" w:cs="Arial"/>
          <w:sz w:val="20"/>
          <w:szCs w:val="20"/>
          <w:lang w:val="pl" w:eastAsia="pl-PL"/>
        </w:rPr>
        <w:t>O udzielenie zamówienia mogą ubiegać się Wykonawcy, którzy nie podlegają wykluczeniu na zasadach określonych w Rozdziale IX SWZ, oraz spełniają określone przez Zamawiającego warunki</w:t>
      </w:r>
      <w:r w:rsidRPr="009E3388">
        <w:rPr>
          <w:rFonts w:ascii="Arial" w:eastAsia="Arial" w:hAnsi="Arial" w:cs="Arial"/>
          <w:b/>
          <w:sz w:val="20"/>
          <w:szCs w:val="20"/>
          <w:highlight w:val="white"/>
          <w:lang w:val="pl" w:eastAsia="pl-PL"/>
        </w:rPr>
        <w:t xml:space="preserve"> </w:t>
      </w:r>
      <w:r w:rsidRPr="009E3388">
        <w:rPr>
          <w:rFonts w:ascii="Arial" w:eastAsia="Arial" w:hAnsi="Arial" w:cs="Arial"/>
          <w:sz w:val="20"/>
          <w:szCs w:val="20"/>
          <w:highlight w:val="white"/>
          <w:lang w:val="pl" w:eastAsia="pl-PL"/>
        </w:rPr>
        <w:t>udziału w postępowaniu.</w:t>
      </w:r>
    </w:p>
    <w:p w14:paraId="22183B7C" w14:textId="77777777" w:rsidR="009E3388" w:rsidRPr="009E3388" w:rsidRDefault="009E3388" w:rsidP="006F643E">
      <w:pPr>
        <w:numPr>
          <w:ilvl w:val="0"/>
          <w:numId w:val="18"/>
        </w:numPr>
        <w:ind w:left="426" w:right="20"/>
        <w:jc w:val="both"/>
        <w:rPr>
          <w:rFonts w:ascii="Arial" w:eastAsia="Arial" w:hAnsi="Arial" w:cs="Arial"/>
          <w:sz w:val="20"/>
          <w:szCs w:val="20"/>
          <w:lang w:val="pl" w:eastAsia="pl-PL"/>
        </w:rPr>
      </w:pPr>
      <w:r w:rsidRPr="009E3388">
        <w:rPr>
          <w:rFonts w:ascii="Arial" w:eastAsia="Arial" w:hAnsi="Arial" w:cs="Arial"/>
          <w:sz w:val="20"/>
          <w:szCs w:val="20"/>
          <w:lang w:val="pl" w:eastAsia="pl-PL"/>
        </w:rPr>
        <w:t>O udzielenie zamówienia mogą ubiegać się Wykonawcy, którzy spełniają warunki dotyczące:</w:t>
      </w:r>
    </w:p>
    <w:p w14:paraId="16AECE9A" w14:textId="77777777" w:rsidR="009E3388" w:rsidRPr="009E3388" w:rsidRDefault="009E3388" w:rsidP="006F643E">
      <w:pPr>
        <w:numPr>
          <w:ilvl w:val="1"/>
          <w:numId w:val="36"/>
        </w:numPr>
        <w:ind w:left="284" w:right="20"/>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Zdolność do występowania w obrocie gospodarczym;</w:t>
      </w:r>
    </w:p>
    <w:p w14:paraId="4B38B985" w14:textId="77777777" w:rsidR="009E3388" w:rsidRPr="009E3388" w:rsidRDefault="009E3388" w:rsidP="006F643E">
      <w:pPr>
        <w:numPr>
          <w:ilvl w:val="0"/>
          <w:numId w:val="37"/>
        </w:numPr>
        <w:ind w:left="284" w:right="20"/>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określa warunku w ww. zakresie.</w:t>
      </w:r>
    </w:p>
    <w:p w14:paraId="5A31F968" w14:textId="77777777" w:rsidR="009E3388" w:rsidRPr="009E3388" w:rsidRDefault="009E3388" w:rsidP="006F643E">
      <w:pPr>
        <w:numPr>
          <w:ilvl w:val="1"/>
          <w:numId w:val="36"/>
        </w:numPr>
        <w:ind w:left="284" w:right="20"/>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Kompetencje lub uprawnienia do prowadzenia określonej działalności zawodowej, o ile wynika to z odrębnych przepisów;</w:t>
      </w:r>
    </w:p>
    <w:p w14:paraId="4A39FFAB" w14:textId="77777777" w:rsidR="009E3388" w:rsidRPr="009E3388" w:rsidRDefault="009E3388" w:rsidP="006F643E">
      <w:pPr>
        <w:numPr>
          <w:ilvl w:val="0"/>
          <w:numId w:val="35"/>
        </w:numPr>
        <w:ind w:left="284" w:right="20"/>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określa warunku w ww. zakresie.</w:t>
      </w:r>
    </w:p>
    <w:p w14:paraId="2E122AC0" w14:textId="77777777" w:rsidR="009E3388" w:rsidRPr="009E3388" w:rsidRDefault="009E3388" w:rsidP="006F643E">
      <w:pPr>
        <w:numPr>
          <w:ilvl w:val="1"/>
          <w:numId w:val="36"/>
        </w:numPr>
        <w:ind w:left="284" w:right="20"/>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Sytuacja finansowa i ekonomiczna</w:t>
      </w:r>
    </w:p>
    <w:p w14:paraId="09FEC33F" w14:textId="77777777" w:rsidR="009E3388" w:rsidRPr="009E3388" w:rsidRDefault="009E3388" w:rsidP="006F643E">
      <w:pPr>
        <w:numPr>
          <w:ilvl w:val="0"/>
          <w:numId w:val="35"/>
        </w:numPr>
        <w:ind w:left="284"/>
        <w:contextualSpacing/>
        <w:rPr>
          <w:rFonts w:ascii="Arial" w:eastAsia="Arial" w:hAnsi="Arial" w:cs="Arial"/>
          <w:sz w:val="20"/>
          <w:szCs w:val="20"/>
          <w:lang w:val="pl" w:eastAsia="pl-PL"/>
        </w:rPr>
      </w:pPr>
      <w:r w:rsidRPr="009E3388">
        <w:rPr>
          <w:rFonts w:ascii="Arial" w:eastAsia="Arial" w:hAnsi="Arial" w:cs="Arial"/>
          <w:sz w:val="20"/>
          <w:szCs w:val="20"/>
          <w:lang w:val="pl" w:eastAsia="pl-PL"/>
        </w:rPr>
        <w:t>Zamawiający nie określa warunku w ww. zakresie.</w:t>
      </w:r>
    </w:p>
    <w:p w14:paraId="0D9503E8" w14:textId="77777777" w:rsidR="009E3388" w:rsidRPr="009E3388" w:rsidRDefault="009E3388" w:rsidP="006F643E">
      <w:pPr>
        <w:numPr>
          <w:ilvl w:val="1"/>
          <w:numId w:val="36"/>
        </w:numPr>
        <w:ind w:left="284" w:right="20"/>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Zdolność techniczna lub zawodowa:</w:t>
      </w:r>
    </w:p>
    <w:p w14:paraId="28C3A1B7" w14:textId="29009437" w:rsidR="009E3388" w:rsidRPr="009E3388" w:rsidRDefault="009E3388" w:rsidP="006F643E">
      <w:pPr>
        <w:numPr>
          <w:ilvl w:val="0"/>
          <w:numId w:val="35"/>
        </w:numPr>
        <w:ind w:left="284" w:right="20"/>
        <w:contextualSpacing/>
        <w:jc w:val="both"/>
        <w:rPr>
          <w:rFonts w:ascii="Arial" w:eastAsia="Arial" w:hAnsi="Arial" w:cs="Arial"/>
          <w:color w:val="FF0000"/>
          <w:sz w:val="20"/>
          <w:szCs w:val="20"/>
          <w:lang w:val="pl" w:eastAsia="pl-PL"/>
        </w:rPr>
      </w:pPr>
      <w:r w:rsidRPr="009E3388">
        <w:rPr>
          <w:rFonts w:ascii="Arial" w:eastAsia="Arial" w:hAnsi="Arial" w:cs="Arial"/>
          <w:sz w:val="20"/>
          <w:szCs w:val="20"/>
          <w:lang w:val="pl" w:eastAsia="pl-PL"/>
        </w:rPr>
        <w:t xml:space="preserve">W zakresie zdolności technicznej Wykonawca spełni warunek, jeżeli wykaże, że wykonał (a w przypadku świadczeń okresowych lub ciągłych również wykonuje) należycie oraz zgodnie z przepisami prawa budowlanego w okresie ostatnich pięciu lat przed upływem terminu składania ofert, </w:t>
      </w:r>
      <w:r w:rsidRPr="006F643E">
        <w:rPr>
          <w:rFonts w:ascii="Arial" w:eastAsia="Arial" w:hAnsi="Arial" w:cs="Arial"/>
          <w:color w:val="000000" w:themeColor="text1"/>
          <w:sz w:val="20"/>
          <w:szCs w:val="20"/>
          <w:u w:val="single"/>
          <w:lang w:val="pl" w:eastAsia="pl-PL"/>
        </w:rPr>
        <w:t xml:space="preserve">co najmniej </w:t>
      </w:r>
      <w:r w:rsidR="004A40F2" w:rsidRPr="006F643E">
        <w:rPr>
          <w:rFonts w:ascii="Arial" w:eastAsia="Arial" w:hAnsi="Arial" w:cs="Arial"/>
          <w:color w:val="000000" w:themeColor="text1"/>
          <w:sz w:val="20"/>
          <w:szCs w:val="20"/>
          <w:u w:val="single"/>
          <w:lang w:val="pl" w:eastAsia="pl-PL"/>
        </w:rPr>
        <w:t>dwie roboty budowlane</w:t>
      </w:r>
      <w:r w:rsidR="004A40F2" w:rsidRPr="006F643E">
        <w:rPr>
          <w:rFonts w:ascii="Arial" w:eastAsia="Arial" w:hAnsi="Arial" w:cs="Arial"/>
          <w:color w:val="000000" w:themeColor="text1"/>
          <w:sz w:val="20"/>
          <w:szCs w:val="20"/>
          <w:lang w:val="pl" w:eastAsia="pl-PL"/>
        </w:rPr>
        <w:t xml:space="preserve"> </w:t>
      </w:r>
      <w:r w:rsidR="004A40F2">
        <w:rPr>
          <w:rFonts w:ascii="Arial" w:eastAsia="Arial" w:hAnsi="Arial" w:cs="Arial"/>
          <w:sz w:val="20"/>
          <w:szCs w:val="20"/>
          <w:lang w:val="pl" w:eastAsia="pl-PL"/>
        </w:rPr>
        <w:t xml:space="preserve">polegające na budowie, </w:t>
      </w:r>
      <w:r w:rsidRPr="009E3388">
        <w:rPr>
          <w:rFonts w:ascii="Arial" w:eastAsia="Arial" w:hAnsi="Arial" w:cs="Arial"/>
          <w:sz w:val="20"/>
          <w:szCs w:val="20"/>
          <w:lang w:val="pl" w:eastAsia="pl-PL"/>
        </w:rPr>
        <w:t>przebudowie</w:t>
      </w:r>
      <w:r w:rsidR="006F643E">
        <w:rPr>
          <w:rFonts w:ascii="Arial" w:eastAsia="Arial" w:hAnsi="Arial" w:cs="Arial"/>
          <w:sz w:val="20"/>
          <w:szCs w:val="20"/>
          <w:lang w:val="pl" w:eastAsia="pl-PL"/>
        </w:rPr>
        <w:t>,</w:t>
      </w:r>
      <w:r w:rsidRPr="009E3388">
        <w:rPr>
          <w:rFonts w:ascii="Arial" w:eastAsia="Arial" w:hAnsi="Arial" w:cs="Arial"/>
          <w:sz w:val="20"/>
          <w:szCs w:val="20"/>
          <w:lang w:val="pl" w:eastAsia="pl-PL"/>
        </w:rPr>
        <w:t xml:space="preserve"> </w:t>
      </w:r>
      <w:r w:rsidR="004A40F2">
        <w:rPr>
          <w:rFonts w:ascii="Arial" w:eastAsia="Arial" w:hAnsi="Arial" w:cs="Arial"/>
          <w:sz w:val="20"/>
          <w:szCs w:val="20"/>
          <w:lang w:val="pl" w:eastAsia="pl-PL"/>
        </w:rPr>
        <w:t>rozbudowie, modernizacji drogi o podobnej złożoności i charakterze</w:t>
      </w:r>
      <w:r w:rsidRPr="009E3388">
        <w:rPr>
          <w:rFonts w:ascii="Arial" w:eastAsia="Arial" w:hAnsi="Arial" w:cs="Arial"/>
          <w:sz w:val="20"/>
          <w:szCs w:val="20"/>
          <w:lang w:val="pl" w:eastAsia="pl-PL"/>
        </w:rPr>
        <w:t xml:space="preserve"> o wartości robót budowlanych brutto nie mniejszej niż </w:t>
      </w:r>
      <w:r w:rsidR="006F643E" w:rsidRPr="006F643E">
        <w:rPr>
          <w:rFonts w:ascii="Arial" w:eastAsia="Arial" w:hAnsi="Arial" w:cs="Arial"/>
          <w:color w:val="000000" w:themeColor="text1"/>
          <w:sz w:val="20"/>
          <w:szCs w:val="20"/>
          <w:lang w:val="pl" w:eastAsia="pl-PL"/>
        </w:rPr>
        <w:t>20</w:t>
      </w:r>
      <w:r w:rsidR="008058B3" w:rsidRPr="006F643E">
        <w:rPr>
          <w:rFonts w:ascii="Arial" w:eastAsia="Arial" w:hAnsi="Arial" w:cs="Arial"/>
          <w:color w:val="000000" w:themeColor="text1"/>
          <w:sz w:val="20"/>
          <w:szCs w:val="20"/>
          <w:lang w:val="pl" w:eastAsia="pl-PL"/>
        </w:rPr>
        <w:t>0</w:t>
      </w:r>
      <w:r w:rsidR="004A40F2" w:rsidRPr="006F643E">
        <w:rPr>
          <w:rFonts w:ascii="Arial" w:eastAsia="Arial" w:hAnsi="Arial" w:cs="Arial"/>
          <w:color w:val="000000" w:themeColor="text1"/>
          <w:sz w:val="20"/>
          <w:szCs w:val="20"/>
          <w:lang w:val="pl" w:eastAsia="pl-PL"/>
        </w:rPr>
        <w:t> 000,00</w:t>
      </w:r>
      <w:r w:rsidRPr="006F643E">
        <w:rPr>
          <w:rFonts w:ascii="Arial" w:eastAsia="Arial" w:hAnsi="Arial" w:cs="Arial"/>
          <w:color w:val="000000" w:themeColor="text1"/>
          <w:sz w:val="20"/>
          <w:szCs w:val="20"/>
          <w:lang w:val="pl" w:eastAsia="pl-PL"/>
        </w:rPr>
        <w:t xml:space="preserve"> PLN </w:t>
      </w:r>
      <w:r w:rsidRPr="009E3388">
        <w:rPr>
          <w:rFonts w:ascii="Arial" w:eastAsia="Arial" w:hAnsi="Arial" w:cs="Arial"/>
          <w:sz w:val="20"/>
          <w:szCs w:val="20"/>
          <w:lang w:val="pl" w:eastAsia="pl-PL"/>
        </w:rPr>
        <w:t xml:space="preserve">(słownie: </w:t>
      </w:r>
      <w:r w:rsidR="004A40F2">
        <w:rPr>
          <w:rFonts w:ascii="Arial" w:eastAsia="Arial" w:hAnsi="Arial" w:cs="Arial"/>
          <w:sz w:val="20"/>
          <w:szCs w:val="20"/>
          <w:lang w:val="pl" w:eastAsia="pl-PL"/>
        </w:rPr>
        <w:t>dwieście</w:t>
      </w:r>
      <w:r w:rsidRPr="009E3388">
        <w:rPr>
          <w:rFonts w:ascii="Arial" w:eastAsia="Arial" w:hAnsi="Arial" w:cs="Arial"/>
          <w:sz w:val="20"/>
          <w:szCs w:val="20"/>
          <w:lang w:val="pl" w:eastAsia="pl-PL"/>
        </w:rPr>
        <w:t xml:space="preserve"> tysięcy PLN 00/100). </w:t>
      </w:r>
    </w:p>
    <w:p w14:paraId="741FB96D" w14:textId="77777777" w:rsidR="009E3388" w:rsidRPr="009E3388" w:rsidRDefault="009E3388" w:rsidP="006F643E">
      <w:pPr>
        <w:numPr>
          <w:ilvl w:val="0"/>
          <w:numId w:val="35"/>
        </w:numPr>
        <w:ind w:left="284" w:right="20"/>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W zakresie zdolności zawodowej  Wykonawca spełni warunek, jeżeli wykaże, że dysponuje lub będzie dysponować:</w:t>
      </w:r>
    </w:p>
    <w:p w14:paraId="00198389" w14:textId="77777777" w:rsidR="009E3388" w:rsidRPr="009E3388" w:rsidRDefault="004A40F2" w:rsidP="006F643E">
      <w:pPr>
        <w:ind w:left="284" w:right="20"/>
        <w:contextualSpacing/>
        <w:jc w:val="both"/>
        <w:rPr>
          <w:rFonts w:ascii="Arial" w:eastAsia="Arial" w:hAnsi="Arial" w:cs="Arial"/>
          <w:sz w:val="20"/>
          <w:szCs w:val="20"/>
          <w:lang w:val="pl" w:eastAsia="pl-PL"/>
        </w:rPr>
      </w:pPr>
      <w:r>
        <w:rPr>
          <w:rFonts w:ascii="Arial" w:eastAsia="Arial" w:hAnsi="Arial" w:cs="Arial"/>
          <w:sz w:val="20"/>
          <w:szCs w:val="20"/>
          <w:lang w:val="pl" w:eastAsia="pl-PL"/>
        </w:rPr>
        <w:t>Co najmniej j</w:t>
      </w:r>
      <w:r w:rsidR="009E3388" w:rsidRPr="009E3388">
        <w:rPr>
          <w:rFonts w:ascii="Arial" w:eastAsia="Arial" w:hAnsi="Arial" w:cs="Arial"/>
          <w:sz w:val="20"/>
          <w:szCs w:val="20"/>
          <w:lang w:val="pl" w:eastAsia="pl-PL"/>
        </w:rPr>
        <w:t>edną osobą</w:t>
      </w:r>
      <w:r>
        <w:rPr>
          <w:rFonts w:ascii="Arial" w:eastAsia="Arial" w:hAnsi="Arial" w:cs="Arial"/>
          <w:sz w:val="20"/>
          <w:szCs w:val="20"/>
          <w:lang w:val="pl" w:eastAsia="pl-PL"/>
        </w:rPr>
        <w:t xml:space="preserve">, której powierzy funkcję </w:t>
      </w:r>
      <w:r w:rsidRPr="004A40F2">
        <w:rPr>
          <w:rFonts w:ascii="Arial" w:eastAsia="Arial" w:hAnsi="Arial" w:cs="Arial"/>
          <w:b/>
          <w:sz w:val="20"/>
          <w:szCs w:val="20"/>
          <w:lang w:val="pl" w:eastAsia="pl-PL"/>
        </w:rPr>
        <w:t>kierownika robót budowlanych</w:t>
      </w:r>
      <w:r>
        <w:rPr>
          <w:rFonts w:ascii="Arial" w:eastAsia="Arial" w:hAnsi="Arial" w:cs="Arial"/>
          <w:sz w:val="20"/>
          <w:szCs w:val="20"/>
          <w:lang w:val="pl" w:eastAsia="pl-PL"/>
        </w:rPr>
        <w:t>,</w:t>
      </w:r>
      <w:r w:rsidR="008058B3">
        <w:rPr>
          <w:rFonts w:ascii="Arial" w:eastAsia="Arial" w:hAnsi="Arial" w:cs="Arial"/>
          <w:sz w:val="20"/>
          <w:szCs w:val="20"/>
          <w:lang w:val="pl" w:eastAsia="pl-PL"/>
        </w:rPr>
        <w:t xml:space="preserve"> mającej</w:t>
      </w:r>
      <w:r>
        <w:rPr>
          <w:rFonts w:ascii="Arial" w:eastAsia="Arial" w:hAnsi="Arial" w:cs="Arial"/>
          <w:sz w:val="20"/>
          <w:szCs w:val="20"/>
          <w:lang w:val="pl" w:eastAsia="pl-PL"/>
        </w:rPr>
        <w:t xml:space="preserve"> </w:t>
      </w:r>
      <w:r w:rsidR="008058B3" w:rsidRPr="008058B3">
        <w:rPr>
          <w:rFonts w:ascii="Arial" w:eastAsia="Arial" w:hAnsi="Arial" w:cs="Arial"/>
          <w:sz w:val="20"/>
          <w:szCs w:val="20"/>
          <w:lang w:eastAsia="pl-PL"/>
        </w:rPr>
        <w:t>uprawnienia budowlane do kierowania robotami w specjalności drogowej lub odpowiadające im uprawnienia, wydane na podstawie wcześniejszych przepisów.</w:t>
      </w:r>
    </w:p>
    <w:p w14:paraId="6DD7D8D6" w14:textId="77777777" w:rsidR="009E3388" w:rsidRPr="009E3388" w:rsidRDefault="009E3388" w:rsidP="009E3388">
      <w:pPr>
        <w:ind w:left="284" w:right="20"/>
        <w:contextualSpacing/>
        <w:jc w:val="both"/>
        <w:rPr>
          <w:rFonts w:ascii="Arial" w:eastAsia="Arial" w:hAnsi="Arial" w:cs="Arial"/>
          <w:sz w:val="20"/>
          <w:szCs w:val="20"/>
          <w:lang w:val="pl" w:eastAsia="pl-PL"/>
        </w:rPr>
      </w:pPr>
    </w:p>
    <w:p w14:paraId="0CA6812F" w14:textId="77777777" w:rsidR="009E3388" w:rsidRPr="009E3388" w:rsidRDefault="009E3388" w:rsidP="009E3388">
      <w:pPr>
        <w:ind w:right="20"/>
        <w:jc w:val="both"/>
        <w:rPr>
          <w:rFonts w:ascii="Arial" w:eastAsia="Arial" w:hAnsi="Arial" w:cs="Arial"/>
          <w:sz w:val="20"/>
          <w:szCs w:val="20"/>
          <w:lang w:val="pl" w:eastAsia="pl-PL"/>
        </w:rPr>
      </w:pPr>
      <w:r w:rsidRPr="009E3388">
        <w:rPr>
          <w:rFonts w:ascii="Arial" w:eastAsia="Arial" w:hAnsi="Arial" w:cs="Arial"/>
          <w:b/>
          <w:bCs/>
          <w:i/>
          <w:iCs/>
          <w:sz w:val="20"/>
          <w:szCs w:val="20"/>
          <w:lang w:val="pl" w:eastAsia="pl-PL"/>
        </w:rPr>
        <w:t>UWAGA</w:t>
      </w:r>
      <w:r w:rsidRPr="009E3388">
        <w:rPr>
          <w:rFonts w:ascii="Arial" w:eastAsia="Arial" w:hAnsi="Arial" w:cs="Arial"/>
          <w:b/>
          <w:bCs/>
          <w:sz w:val="20"/>
          <w:szCs w:val="20"/>
          <w:lang w:val="pl" w:eastAsia="pl-PL"/>
        </w:rPr>
        <w:t xml:space="preserve"> </w:t>
      </w:r>
      <w:r w:rsidRPr="009E3388">
        <w:rPr>
          <w:rFonts w:ascii="Arial" w:eastAsia="Arial" w:hAnsi="Arial" w:cs="Arial"/>
          <w:i/>
          <w:iCs/>
          <w:sz w:val="20"/>
          <w:szCs w:val="20"/>
          <w:lang w:val="pl" w:eastAsia="pl-PL"/>
        </w:rPr>
        <w:t>dotycząca wszystkich stanowisk wskazanych powyżej:</w:t>
      </w:r>
    </w:p>
    <w:p w14:paraId="6AB69780" w14:textId="77777777" w:rsidR="009E3388" w:rsidRPr="009E3388" w:rsidRDefault="009E3388" w:rsidP="009E3388">
      <w:pPr>
        <w:ind w:right="20"/>
        <w:jc w:val="both"/>
        <w:rPr>
          <w:rFonts w:ascii="Arial" w:eastAsia="Arial" w:hAnsi="Arial" w:cs="Arial"/>
          <w:i/>
          <w:iCs/>
          <w:sz w:val="20"/>
          <w:szCs w:val="20"/>
          <w:lang w:val="pl" w:eastAsia="pl-PL"/>
        </w:rPr>
      </w:pPr>
      <w:r w:rsidRPr="009E3388">
        <w:rPr>
          <w:rFonts w:ascii="Arial" w:eastAsia="Arial" w:hAnsi="Arial" w:cs="Arial"/>
          <w:i/>
          <w:iCs/>
          <w:sz w:val="20"/>
          <w:szCs w:val="20"/>
          <w:lang w:val="pl" w:eastAsia="pl-PL"/>
        </w:rPr>
        <w:t xml:space="preserve">Osoba, która będzie uczestniczyć w wykonywaniu zamówienia, musi posiadać wymagane uprawnienia, określone szczegółowo powyżej, potwierdzone stosownymi decyzjami, o których mowa w art. 12 ust. 2 ( z uwzględnieniem art. 104) ustawy z dnia 7 lipca 1994 r. Prawo budowlane (Dz.U. z 2021 r. poz. 2351) lub równoważne tzn. odpowiadające im uprawnienia budowlane, które zostały wydane na podstawie wcześniej obowiązujących przepisów. </w:t>
      </w:r>
    </w:p>
    <w:p w14:paraId="79DF08E0" w14:textId="77777777" w:rsidR="009E3388" w:rsidRPr="009E3388" w:rsidRDefault="009E3388" w:rsidP="009E3388">
      <w:pPr>
        <w:ind w:right="20"/>
        <w:jc w:val="both"/>
        <w:rPr>
          <w:rFonts w:ascii="Arial" w:eastAsia="Arial" w:hAnsi="Arial" w:cs="Arial"/>
          <w:i/>
          <w:iCs/>
          <w:sz w:val="20"/>
          <w:szCs w:val="20"/>
          <w:lang w:val="pl" w:eastAsia="pl-PL"/>
        </w:rPr>
      </w:pPr>
      <w:r w:rsidRPr="009E3388">
        <w:rPr>
          <w:rFonts w:ascii="Arial" w:eastAsia="Arial" w:hAnsi="Arial" w:cs="Arial"/>
          <w:i/>
          <w:iCs/>
          <w:sz w:val="20"/>
          <w:szCs w:val="20"/>
          <w:lang w:val="pl" w:eastAsia="pl-PL"/>
        </w:rPr>
        <w:t>W przypadku wykonawców zagranicznych, dopuszcza się równoważne kwalifikacje, zdobyty w innych państwach, na zasadach określonych w art. 12a ustawy z dnia 7 lipca 1994 r. Prawo budowlane, z uwzględnieniem postanowień ustawy z dnia 18 marca 2008 r. o zasadach uznawania kwalifikacji zawodowych nabytych w państwach członkowskich Unii Europejskiej (Dz. U. z 2020 r.  poz. 220 ze zm.)</w:t>
      </w:r>
      <w:r w:rsidRPr="009E3388">
        <w:rPr>
          <w:rFonts w:ascii="Arial" w:eastAsia="Arial" w:hAnsi="Arial" w:cs="Arial"/>
          <w:sz w:val="21"/>
          <w:szCs w:val="21"/>
          <w:shd w:val="clear" w:color="auto" w:fill="FFFFFF"/>
          <w:lang w:val="pl" w:eastAsia="pl-PL"/>
        </w:rPr>
        <w:t>.</w:t>
      </w:r>
      <w:r w:rsidRPr="009E3388">
        <w:rPr>
          <w:rFonts w:ascii="Arial" w:eastAsia="Arial" w:hAnsi="Arial" w:cs="Arial"/>
          <w:i/>
          <w:iCs/>
          <w:sz w:val="20"/>
          <w:szCs w:val="20"/>
          <w:lang w:val="pl" w:eastAsia="pl-PL"/>
        </w:rPr>
        <w:t xml:space="preserve"> </w:t>
      </w:r>
    </w:p>
    <w:p w14:paraId="7C64717B" w14:textId="77777777" w:rsidR="009E3388" w:rsidRPr="009E3388" w:rsidRDefault="009E3388" w:rsidP="006F643E">
      <w:pPr>
        <w:numPr>
          <w:ilvl w:val="0"/>
          <w:numId w:val="18"/>
        </w:numPr>
        <w:ind w:left="448"/>
        <w:jc w:val="both"/>
        <w:rPr>
          <w:rFonts w:ascii="Arial" w:eastAsia="Arial" w:hAnsi="Arial" w:cs="Arial"/>
          <w:sz w:val="20"/>
          <w:szCs w:val="20"/>
          <w:lang w:val="pl" w:eastAsia="pl-PL"/>
        </w:rPr>
      </w:pPr>
      <w:r w:rsidRPr="009E3388">
        <w:rPr>
          <w:rFonts w:ascii="Arial" w:eastAsia="Arial" w:hAnsi="Arial" w:cs="Arial"/>
          <w:sz w:val="20"/>
          <w:szCs w:val="20"/>
          <w:lang w:val="pl" w:eastAsia="pl-PL"/>
        </w:rPr>
        <w:lastRenderedPageBreak/>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462827B" w14:textId="77777777" w:rsidR="009E3388" w:rsidRPr="009E3388" w:rsidRDefault="009E3388" w:rsidP="006F643E">
      <w:pPr>
        <w:numPr>
          <w:ilvl w:val="0"/>
          <w:numId w:val="18"/>
        </w:numPr>
        <w:ind w:left="448"/>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 zgodnie z </w:t>
      </w:r>
      <w:r w:rsidRPr="009E3388">
        <w:rPr>
          <w:rFonts w:ascii="Arial" w:eastAsia="Arial" w:hAnsi="Arial" w:cs="Arial"/>
          <w:b/>
          <w:sz w:val="20"/>
          <w:szCs w:val="20"/>
          <w:lang w:val="pl" w:eastAsia="pl-PL"/>
        </w:rPr>
        <w:t>Załącznikiem nr 4 do SWZ</w:t>
      </w:r>
      <w:r w:rsidRPr="009E3388">
        <w:rPr>
          <w:rFonts w:ascii="Arial" w:eastAsia="Arial" w:hAnsi="Arial" w:cs="Arial"/>
          <w:sz w:val="20"/>
          <w:szCs w:val="20"/>
          <w:lang w:val="pl" w:eastAsia="pl-PL"/>
        </w:rPr>
        <w:t xml:space="preserve">. </w:t>
      </w:r>
    </w:p>
    <w:p w14:paraId="423479D5" w14:textId="77777777" w:rsidR="009E3388" w:rsidRPr="009E3388" w:rsidRDefault="009E3388" w:rsidP="006F643E">
      <w:pPr>
        <w:numPr>
          <w:ilvl w:val="0"/>
          <w:numId w:val="18"/>
        </w:numPr>
        <w:ind w:left="448"/>
        <w:jc w:val="both"/>
        <w:rPr>
          <w:rFonts w:ascii="Arial" w:eastAsia="Arial" w:hAnsi="Arial" w:cs="Arial"/>
          <w:sz w:val="20"/>
          <w:szCs w:val="20"/>
          <w:lang w:val="pl" w:eastAsia="pl-PL"/>
        </w:rPr>
      </w:pPr>
      <w:r w:rsidRPr="009E3388">
        <w:rPr>
          <w:rFonts w:ascii="Arial" w:eastAsia="Arial" w:hAnsi="Arial" w:cs="Arial"/>
          <w:sz w:val="20"/>
          <w:szCs w:val="20"/>
          <w:lang w:val="pl" w:eastAsia="pl-PL"/>
        </w:rPr>
        <w:t>Ocena spełnienia warunków zostanie dokonana według formuły ,</w:t>
      </w:r>
      <w:r w:rsidRPr="009E3388">
        <w:rPr>
          <w:rFonts w:ascii="Arial" w:eastAsia="Arial" w:hAnsi="Arial" w:cs="Arial"/>
          <w:b/>
          <w:bCs/>
          <w:sz w:val="20"/>
          <w:szCs w:val="20"/>
          <w:lang w:val="pl" w:eastAsia="pl-PL"/>
        </w:rPr>
        <w:t xml:space="preserve">,spełnia – nie spełnia’’ </w:t>
      </w:r>
      <w:r w:rsidRPr="009E3388">
        <w:rPr>
          <w:rFonts w:ascii="Arial" w:eastAsia="Arial" w:hAnsi="Arial" w:cs="Arial"/>
          <w:sz w:val="20"/>
          <w:szCs w:val="20"/>
          <w:lang w:val="pl" w:eastAsia="pl-PL"/>
        </w:rPr>
        <w:t>w oparciu o informacje zawarte w oświadczeniach i dokumentach.</w:t>
      </w:r>
    </w:p>
    <w:p w14:paraId="7232AF5A" w14:textId="77777777" w:rsidR="009E3388" w:rsidRPr="009E3388" w:rsidRDefault="009E3388" w:rsidP="006F643E">
      <w:pPr>
        <w:numPr>
          <w:ilvl w:val="1"/>
          <w:numId w:val="38"/>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Postanowienia dotyczące Podmiotów udostępniających zasoby:</w:t>
      </w:r>
    </w:p>
    <w:p w14:paraId="1D7DFAC5" w14:textId="77777777" w:rsidR="009E3388" w:rsidRPr="009E3388" w:rsidRDefault="009E3388" w:rsidP="006F643E">
      <w:pPr>
        <w:jc w:val="both"/>
        <w:rPr>
          <w:rFonts w:ascii="Arial" w:eastAsia="Arial" w:hAnsi="Arial" w:cs="Arial"/>
          <w:sz w:val="20"/>
          <w:szCs w:val="20"/>
          <w:lang w:val="pl" w:eastAsia="pl-PL"/>
        </w:rPr>
      </w:pPr>
      <w:r w:rsidRPr="009E3388">
        <w:rPr>
          <w:rFonts w:ascii="Arial" w:eastAsia="Arial" w:hAnsi="Arial" w:cs="Arial"/>
          <w:b/>
          <w:bCs/>
          <w:sz w:val="20"/>
          <w:szCs w:val="20"/>
          <w:lang w:val="pl" w:eastAsia="pl-PL"/>
        </w:rPr>
        <w:t>5.1.1</w:t>
      </w:r>
      <w:r w:rsidRPr="009E3388">
        <w:rPr>
          <w:rFonts w:ascii="Arial" w:eastAsia="Arial" w:hAnsi="Arial" w:cs="Arial"/>
          <w:sz w:val="20"/>
          <w:szCs w:val="20"/>
          <w:lang w:val="pl" w:eastAsia="pl-PL"/>
        </w:rPr>
        <w:t xml:space="preserve">.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 </w:t>
      </w:r>
    </w:p>
    <w:p w14:paraId="050A20C6" w14:textId="77777777" w:rsidR="009E3388" w:rsidRPr="009E3388" w:rsidRDefault="009E3388" w:rsidP="006F643E">
      <w:pPr>
        <w:numPr>
          <w:ilvl w:val="2"/>
          <w:numId w:val="39"/>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 </w:t>
      </w:r>
    </w:p>
    <w:p w14:paraId="70981129" w14:textId="77777777" w:rsidR="009E3388" w:rsidRPr="009E3388" w:rsidRDefault="009E3388" w:rsidP="006F643E">
      <w:pPr>
        <w:numPr>
          <w:ilvl w:val="2"/>
          <w:numId w:val="39"/>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dziale IX niniejszej specyfikacji warunków zamówienia. </w:t>
      </w:r>
    </w:p>
    <w:p w14:paraId="14D74BCE" w14:textId="77777777" w:rsidR="009E3388" w:rsidRPr="009E3388" w:rsidRDefault="009E3388" w:rsidP="006F643E">
      <w:pPr>
        <w:numPr>
          <w:ilvl w:val="2"/>
          <w:numId w:val="39"/>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2283E5B2" w14:textId="77777777" w:rsidR="009E3388" w:rsidRPr="009E3388" w:rsidRDefault="009E3388" w:rsidP="006F643E">
      <w:pPr>
        <w:numPr>
          <w:ilvl w:val="0"/>
          <w:numId w:val="40"/>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Zastąpił ten podmiot innym podmiotem lub podmiotami bądź </w:t>
      </w:r>
    </w:p>
    <w:p w14:paraId="390F988F" w14:textId="77777777" w:rsidR="009E3388" w:rsidRPr="009E3388" w:rsidRDefault="009E3388" w:rsidP="006F643E">
      <w:pPr>
        <w:numPr>
          <w:ilvl w:val="0"/>
          <w:numId w:val="40"/>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Zobowiązał się do osobistego wykonania odpowiedniej części zamówienia, jeżeli wykaże spełnienie wymaganych zdolności technicznych lub zawodowych lub sytuację finansową lub ekonomiczną, zgodnie z pkt. 2.2 lub 2.3 działu VIII niniejszej specyfikacji warunków zamówienia. </w:t>
      </w:r>
    </w:p>
    <w:p w14:paraId="265C76F3" w14:textId="77777777" w:rsidR="009E3388" w:rsidRPr="009E3388" w:rsidRDefault="009E3388" w:rsidP="006F643E">
      <w:pPr>
        <w:numPr>
          <w:ilvl w:val="2"/>
          <w:numId w:val="39"/>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444C0951" w14:textId="77777777" w:rsidR="009E3388" w:rsidRPr="009E3388" w:rsidRDefault="009E3388" w:rsidP="006F643E">
      <w:pPr>
        <w:numPr>
          <w:ilvl w:val="2"/>
          <w:numId w:val="39"/>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który polega na sytuacji ekonomicznej lub finansowej innych podmiotów, odpowiada solidarnie z podmiotem, który zobowiązał się do udostępnienia zasobów, za szkodę </w:t>
      </w:r>
      <w:r w:rsidRPr="009E3388">
        <w:rPr>
          <w:rFonts w:ascii="Arial" w:eastAsia="Arial" w:hAnsi="Arial" w:cs="Arial"/>
          <w:sz w:val="20"/>
          <w:szCs w:val="20"/>
          <w:lang w:val="pl" w:eastAsia="pl-PL"/>
        </w:rPr>
        <w:lastRenderedPageBreak/>
        <w:t xml:space="preserve">poniesioną przez Zamawiającego powstałą wskutek nieudostępnienia tych zasobów, chyba że za nieudostępnienie zasobów nie ponosi winy. </w:t>
      </w:r>
    </w:p>
    <w:p w14:paraId="340E3561" w14:textId="77777777" w:rsidR="009E3388" w:rsidRPr="009E3388" w:rsidRDefault="009E3388" w:rsidP="009E3388">
      <w:pPr>
        <w:keepNext/>
        <w:keepLines/>
        <w:spacing w:before="360" w:after="120" w:line="276" w:lineRule="auto"/>
        <w:outlineLvl w:val="1"/>
        <w:rPr>
          <w:rFonts w:ascii="Arial" w:eastAsia="Arial" w:hAnsi="Arial" w:cs="Arial"/>
          <w:sz w:val="32"/>
          <w:szCs w:val="32"/>
          <w:lang w:val="pl" w:eastAsia="pl-PL"/>
        </w:rPr>
      </w:pPr>
      <w:bookmarkStart w:id="11" w:name="_Toc105071843"/>
      <w:r w:rsidRPr="009E3388">
        <w:rPr>
          <w:rFonts w:ascii="Arial" w:eastAsia="Arial" w:hAnsi="Arial" w:cs="Arial"/>
          <w:sz w:val="32"/>
          <w:szCs w:val="32"/>
          <w:lang w:val="pl" w:eastAsia="pl-PL"/>
        </w:rPr>
        <w:t>IX. Podstawy wykluczenia z postępowania</w:t>
      </w:r>
      <w:bookmarkEnd w:id="11"/>
    </w:p>
    <w:p w14:paraId="2022929F" w14:textId="77777777" w:rsidR="009E3388" w:rsidRPr="009E3388" w:rsidRDefault="009E3388" w:rsidP="006F643E">
      <w:pPr>
        <w:numPr>
          <w:ilvl w:val="0"/>
          <w:numId w:val="1"/>
        </w:numPr>
        <w:spacing w:before="240"/>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695FA311" w14:textId="77777777" w:rsidR="009E3388" w:rsidRPr="009E3388" w:rsidRDefault="009E3388" w:rsidP="006F643E">
      <w:pPr>
        <w:numPr>
          <w:ilvl w:val="0"/>
          <w:numId w:val="20"/>
        </w:numPr>
        <w:ind w:left="812" w:hanging="386"/>
        <w:jc w:val="both"/>
        <w:rPr>
          <w:rFonts w:ascii="Arial" w:eastAsia="Arial" w:hAnsi="Arial" w:cs="Arial"/>
          <w:sz w:val="20"/>
          <w:szCs w:val="20"/>
          <w:lang w:val="pl" w:eastAsia="pl-PL"/>
        </w:rPr>
      </w:pPr>
      <w:r w:rsidRPr="009E3388">
        <w:rPr>
          <w:rFonts w:ascii="Arial" w:eastAsia="Arial" w:hAnsi="Arial" w:cs="Arial"/>
          <w:sz w:val="20"/>
          <w:szCs w:val="20"/>
          <w:lang w:val="pl" w:eastAsia="pl-PL"/>
        </w:rPr>
        <w:t>w art. 108 ust. 1 PZP;</w:t>
      </w:r>
    </w:p>
    <w:p w14:paraId="14FFC40E" w14:textId="77777777" w:rsidR="009E3388" w:rsidRPr="009E3388" w:rsidRDefault="009E3388" w:rsidP="006F643E">
      <w:pPr>
        <w:numPr>
          <w:ilvl w:val="0"/>
          <w:numId w:val="20"/>
        </w:numPr>
        <w:ind w:left="812" w:hanging="386"/>
        <w:jc w:val="both"/>
        <w:rPr>
          <w:rFonts w:ascii="Arial" w:eastAsia="Arial" w:hAnsi="Arial" w:cs="Arial"/>
          <w:sz w:val="20"/>
          <w:szCs w:val="20"/>
          <w:lang w:val="pl" w:eastAsia="pl-PL"/>
        </w:rPr>
      </w:pPr>
      <w:r w:rsidRPr="009E3388">
        <w:rPr>
          <w:rFonts w:ascii="Arial" w:eastAsia="Arial" w:hAnsi="Arial" w:cs="Arial"/>
          <w:sz w:val="20"/>
          <w:szCs w:val="20"/>
          <w:lang w:val="pl" w:eastAsia="pl-PL"/>
        </w:rPr>
        <w:t>w art. 109 ust. 1 pkt. 4, 5, 7 PZP, tj.:</w:t>
      </w:r>
    </w:p>
    <w:p w14:paraId="331110BF" w14:textId="77777777" w:rsidR="009E3388" w:rsidRPr="009E3388" w:rsidRDefault="009E3388" w:rsidP="006F643E">
      <w:pPr>
        <w:numPr>
          <w:ilvl w:val="0"/>
          <w:numId w:val="7"/>
        </w:numPr>
        <w:spacing w:before="60" w:after="60"/>
        <w:ind w:left="1246" w:hanging="434"/>
        <w:jc w:val="both"/>
        <w:rPr>
          <w:rFonts w:ascii="Arial" w:eastAsia="Arial" w:hAnsi="Arial" w:cs="Arial"/>
          <w:sz w:val="20"/>
          <w:szCs w:val="20"/>
          <w:lang w:val="pl" w:eastAsia="pl-PL"/>
        </w:rPr>
      </w:pPr>
      <w:r w:rsidRPr="009E3388">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BC4A0D" w14:textId="77777777" w:rsidR="009E3388" w:rsidRPr="009E3388" w:rsidRDefault="009E3388" w:rsidP="006F643E">
      <w:pPr>
        <w:numPr>
          <w:ilvl w:val="0"/>
          <w:numId w:val="7"/>
        </w:numPr>
        <w:ind w:left="1246" w:hanging="434"/>
        <w:jc w:val="both"/>
        <w:rPr>
          <w:rFonts w:ascii="Arial" w:eastAsia="Arial" w:hAnsi="Arial" w:cs="Arial"/>
          <w:sz w:val="20"/>
          <w:szCs w:val="20"/>
          <w:lang w:val="pl" w:eastAsia="pl-PL"/>
        </w:rPr>
      </w:pPr>
      <w:r w:rsidRPr="009E3388">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271A652" w14:textId="77777777" w:rsidR="009E3388" w:rsidRPr="009E3388" w:rsidRDefault="009E3388" w:rsidP="006F643E">
      <w:pPr>
        <w:numPr>
          <w:ilvl w:val="0"/>
          <w:numId w:val="7"/>
        </w:numPr>
        <w:ind w:left="1246" w:hanging="434"/>
        <w:jc w:val="both"/>
        <w:rPr>
          <w:rFonts w:ascii="Arial" w:eastAsia="Arial" w:hAnsi="Arial" w:cs="Arial"/>
          <w:sz w:val="20"/>
          <w:szCs w:val="20"/>
          <w:lang w:val="pl" w:eastAsia="pl-PL"/>
        </w:rPr>
      </w:pPr>
      <w:r w:rsidRPr="009E3388">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066A36" w14:textId="77777777" w:rsidR="009E3388" w:rsidRPr="009E3388" w:rsidRDefault="009E3388" w:rsidP="006F643E">
      <w:pPr>
        <w:numPr>
          <w:ilvl w:val="0"/>
          <w:numId w:val="1"/>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Wykluczenie Wykonawcy następuje zgodnie z art. 111 PZP.</w:t>
      </w:r>
    </w:p>
    <w:p w14:paraId="1A256BF7" w14:textId="77777777" w:rsidR="009E3388" w:rsidRPr="009E3388" w:rsidRDefault="009E3388" w:rsidP="006F643E">
      <w:pPr>
        <w:numPr>
          <w:ilvl w:val="0"/>
          <w:numId w:val="1"/>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 tj.:</w:t>
      </w:r>
    </w:p>
    <w:p w14:paraId="28ABAE1C" w14:textId="77777777" w:rsidR="009E3388" w:rsidRPr="009E3388" w:rsidRDefault="009E3388" w:rsidP="006F643E">
      <w:pPr>
        <w:shd w:val="clear" w:color="auto" w:fill="FFFFFF"/>
        <w:spacing w:after="300"/>
        <w:ind w:left="720"/>
        <w:textAlignment w:val="baseline"/>
        <w:rPr>
          <w:rFonts w:ascii="Arial" w:eastAsia="Times New Roman" w:hAnsi="Arial" w:cs="Arial"/>
          <w:color w:val="000000"/>
          <w:sz w:val="20"/>
          <w:szCs w:val="20"/>
          <w:lang w:eastAsia="pl-PL"/>
        </w:rPr>
      </w:pPr>
      <w:r w:rsidRPr="009E3388">
        <w:rPr>
          <w:rFonts w:ascii="Arial" w:eastAsia="Times New Roman" w:hAnsi="Arial" w:cs="Arial"/>
          <w:b/>
          <w:bCs/>
          <w:color w:val="000000"/>
          <w:sz w:val="20"/>
          <w:szCs w:val="20"/>
          <w:lang w:eastAsia="pl-PL"/>
        </w:rPr>
        <w:t>1)</w:t>
      </w:r>
      <w:r w:rsidRPr="009E3388">
        <w:rPr>
          <w:rFonts w:ascii="Arial" w:eastAsia="Times New Roman" w:hAnsi="Arial" w:cs="Arial"/>
          <w:color w:val="000000"/>
          <w:sz w:val="20"/>
          <w:szCs w:val="20"/>
          <w:lang w:eastAsia="pl-PL"/>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D4337AB" w14:textId="77777777" w:rsidR="009E3388" w:rsidRPr="009E3388" w:rsidRDefault="009E3388" w:rsidP="006F643E">
      <w:pPr>
        <w:shd w:val="clear" w:color="auto" w:fill="FFFFFF"/>
        <w:spacing w:after="300"/>
        <w:ind w:left="720"/>
        <w:textAlignment w:val="baseline"/>
        <w:rPr>
          <w:rFonts w:ascii="Arial" w:eastAsia="Times New Roman" w:hAnsi="Arial" w:cs="Arial"/>
          <w:color w:val="000000"/>
          <w:sz w:val="20"/>
          <w:szCs w:val="20"/>
          <w:lang w:eastAsia="pl-PL"/>
        </w:rPr>
      </w:pPr>
      <w:r w:rsidRPr="009E3388">
        <w:rPr>
          <w:rFonts w:ascii="Arial" w:eastAsia="Times New Roman" w:hAnsi="Arial" w:cs="Arial"/>
          <w:b/>
          <w:bCs/>
          <w:color w:val="000000"/>
          <w:sz w:val="20"/>
          <w:szCs w:val="20"/>
          <w:lang w:eastAsia="pl-PL"/>
        </w:rPr>
        <w:t>2)</w:t>
      </w:r>
      <w:r w:rsidRPr="009E3388">
        <w:rPr>
          <w:rFonts w:ascii="Arial" w:eastAsia="Times New Roman" w:hAnsi="Arial" w:cs="Arial"/>
          <w:color w:val="000000"/>
          <w:sz w:val="20"/>
          <w:szCs w:val="20"/>
          <w:lang w:eastAsia="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Pr="009E3388">
        <w:rPr>
          <w:rFonts w:ascii="Arial" w:eastAsia="Times New Roman" w:hAnsi="Arial" w:cs="Arial"/>
          <w:color w:val="000000"/>
          <w:sz w:val="20"/>
          <w:szCs w:val="20"/>
          <w:lang w:eastAsia="pl-PL"/>
        </w:rPr>
        <w:lastRenderedPageBreak/>
        <w:t>beneficjentem rzeczywistym od dnia 24 lutego 2022 r., o ile została wpisana na listę na podstawie decyzji w sprawie wpisu na listę rozstrzygającej o zastosowaniu środka, o którym mowa w art. 1 pkt 3;</w:t>
      </w:r>
    </w:p>
    <w:p w14:paraId="76BB909B" w14:textId="77777777" w:rsidR="009E3388" w:rsidRPr="009E3388" w:rsidRDefault="009E3388" w:rsidP="009E3388">
      <w:pPr>
        <w:shd w:val="clear" w:color="auto" w:fill="FFFFFF"/>
        <w:spacing w:after="300"/>
        <w:ind w:left="720"/>
        <w:textAlignment w:val="baseline"/>
        <w:rPr>
          <w:rFonts w:ascii="Arial" w:eastAsia="Times New Roman" w:hAnsi="Arial" w:cs="Arial"/>
          <w:color w:val="000000"/>
          <w:sz w:val="20"/>
          <w:szCs w:val="20"/>
          <w:lang w:eastAsia="pl-PL"/>
        </w:rPr>
      </w:pPr>
      <w:r w:rsidRPr="009E3388">
        <w:rPr>
          <w:rFonts w:ascii="Arial" w:eastAsia="Times New Roman" w:hAnsi="Arial" w:cs="Arial"/>
          <w:b/>
          <w:bCs/>
          <w:color w:val="000000"/>
          <w:sz w:val="20"/>
          <w:szCs w:val="20"/>
          <w:lang w:eastAsia="pl-PL"/>
        </w:rPr>
        <w:t>3)</w:t>
      </w:r>
      <w:r w:rsidRPr="009E3388">
        <w:rPr>
          <w:rFonts w:ascii="Arial" w:eastAsia="Times New Roman" w:hAnsi="Arial" w:cs="Arial"/>
          <w:color w:val="000000"/>
          <w:sz w:val="20"/>
          <w:szCs w:val="20"/>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4A78352" w14:textId="77777777" w:rsidR="009E3388" w:rsidRPr="009E3388" w:rsidRDefault="009E3388" w:rsidP="009E3388">
      <w:pPr>
        <w:keepNext/>
        <w:keepLines/>
        <w:spacing w:before="360" w:after="120" w:line="276" w:lineRule="auto"/>
        <w:outlineLvl w:val="1"/>
        <w:rPr>
          <w:rFonts w:ascii="Arial" w:eastAsia="Arial" w:hAnsi="Arial" w:cs="Arial"/>
          <w:sz w:val="32"/>
          <w:szCs w:val="32"/>
          <w:lang w:val="pl" w:eastAsia="pl-PL"/>
        </w:rPr>
      </w:pPr>
      <w:bookmarkStart w:id="12" w:name="_Toc105071844"/>
      <w:r w:rsidRPr="009E3388">
        <w:rPr>
          <w:rFonts w:ascii="Arial" w:eastAsia="Arial" w:hAnsi="Arial" w:cs="Arial"/>
          <w:sz w:val="32"/>
          <w:szCs w:val="32"/>
          <w:lang w:val="pl" w:eastAsia="pl-PL"/>
        </w:rPr>
        <w:t>X. Podmiotowe środki dowodowe. Oświadczenia i dokumenty, jakie zobowiązani są dostarczyć Wykonawcy w celu potwierdzenia spełniania warunków udziału w postępowaniu oraz wykazania braku podstaw wykluczenia</w:t>
      </w:r>
      <w:bookmarkEnd w:id="12"/>
    </w:p>
    <w:p w14:paraId="7965A1C0" w14:textId="77777777" w:rsidR="009E3388" w:rsidRPr="009E3388" w:rsidRDefault="009E3388" w:rsidP="006F643E">
      <w:pPr>
        <w:numPr>
          <w:ilvl w:val="0"/>
          <w:numId w:val="8"/>
        </w:numPr>
        <w:spacing w:before="240"/>
        <w:ind w:left="284"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9E3388">
        <w:rPr>
          <w:rFonts w:ascii="Arial" w:eastAsia="Arial" w:hAnsi="Arial" w:cs="Arial"/>
          <w:b/>
          <w:sz w:val="20"/>
          <w:szCs w:val="20"/>
          <w:lang w:val="pl" w:eastAsia="pl-PL"/>
        </w:rPr>
        <w:t xml:space="preserve">Załącznikiem nr </w:t>
      </w:r>
      <w:r w:rsidRPr="00C358CD">
        <w:rPr>
          <w:rFonts w:ascii="Arial" w:eastAsia="Arial" w:hAnsi="Arial" w:cs="Arial"/>
          <w:b/>
          <w:sz w:val="20"/>
          <w:szCs w:val="20"/>
          <w:lang w:val="pl" w:eastAsia="pl-PL"/>
        </w:rPr>
        <w:t>2 do SWZ</w:t>
      </w:r>
      <w:r w:rsidRPr="009E3388">
        <w:rPr>
          <w:rFonts w:ascii="Arial" w:eastAsia="Arial" w:hAnsi="Arial" w:cs="Arial"/>
          <w:sz w:val="20"/>
          <w:szCs w:val="20"/>
          <w:lang w:val="pl" w:eastAsia="pl-PL"/>
        </w:rPr>
        <w:t>;</w:t>
      </w:r>
    </w:p>
    <w:p w14:paraId="4AFB2F19" w14:textId="77777777" w:rsidR="009E3388" w:rsidRPr="009E3388" w:rsidRDefault="009E3388" w:rsidP="006F643E">
      <w:pPr>
        <w:numPr>
          <w:ilvl w:val="0"/>
          <w:numId w:val="8"/>
        </w:numPr>
        <w:ind w:left="284"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214A9EBC" w14:textId="77777777" w:rsidR="009E3388" w:rsidRPr="009E3388" w:rsidRDefault="009E3388" w:rsidP="006F643E">
      <w:pPr>
        <w:numPr>
          <w:ilvl w:val="0"/>
          <w:numId w:val="8"/>
        </w:numPr>
        <w:ind w:left="284"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6B8652B" w14:textId="77777777" w:rsidR="009E3388" w:rsidRPr="009E3388" w:rsidRDefault="009E3388" w:rsidP="006F643E">
      <w:pPr>
        <w:numPr>
          <w:ilvl w:val="0"/>
          <w:numId w:val="8"/>
        </w:numPr>
        <w:ind w:left="284"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Podmiotowe środki dowodowe wymagane od Wykonawcy obejmują:</w:t>
      </w:r>
    </w:p>
    <w:p w14:paraId="2B0DF86A" w14:textId="77777777" w:rsidR="009E3388" w:rsidRPr="009E3388" w:rsidRDefault="009E3388" w:rsidP="006F643E">
      <w:pPr>
        <w:numPr>
          <w:ilvl w:val="2"/>
          <w:numId w:val="18"/>
        </w:numPr>
        <w:ind w:left="426" w:hanging="284"/>
        <w:jc w:val="both"/>
        <w:rPr>
          <w:rFonts w:ascii="Arial" w:eastAsia="Arial" w:hAnsi="Arial" w:cs="Arial"/>
          <w:color w:val="FF0000"/>
          <w:sz w:val="20"/>
          <w:szCs w:val="20"/>
          <w:lang w:val="pl" w:eastAsia="pl-PL"/>
        </w:rPr>
      </w:pPr>
      <w:r w:rsidRPr="009E3388">
        <w:rPr>
          <w:rFonts w:ascii="Arial" w:eastAsia="Arial" w:hAnsi="Arial" w:cs="Arial"/>
          <w:sz w:val="20"/>
          <w:szCs w:val="20"/>
          <w:lang w:val="pl" w:eastAsia="pl-PL"/>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E3388">
        <w:rPr>
          <w:rFonts w:ascii="Arial" w:eastAsia="Arial" w:hAnsi="Arial" w:cs="Arial"/>
          <w:color w:val="FF0000"/>
          <w:sz w:val="20"/>
          <w:szCs w:val="20"/>
          <w:lang w:val="pl" w:eastAsia="pl-PL"/>
        </w:rPr>
        <w:t xml:space="preserve">– </w:t>
      </w:r>
      <w:r w:rsidRPr="009E3388">
        <w:rPr>
          <w:rFonts w:ascii="Arial" w:eastAsia="Arial" w:hAnsi="Arial" w:cs="Arial"/>
          <w:b/>
          <w:sz w:val="20"/>
          <w:szCs w:val="20"/>
          <w:lang w:val="pl" w:eastAsia="pl-PL"/>
        </w:rPr>
        <w:t>załącznik nr 5 do SWZ</w:t>
      </w:r>
      <w:r w:rsidRPr="009E3388">
        <w:rPr>
          <w:rFonts w:ascii="Arial" w:eastAsia="Arial" w:hAnsi="Arial" w:cs="Arial"/>
          <w:sz w:val="20"/>
          <w:szCs w:val="20"/>
          <w:lang w:val="pl" w:eastAsia="pl-PL"/>
        </w:rPr>
        <w:t>;</w:t>
      </w:r>
    </w:p>
    <w:p w14:paraId="51FFD386" w14:textId="77777777" w:rsidR="009E3388" w:rsidRPr="009E3388" w:rsidRDefault="009E3388" w:rsidP="006F643E">
      <w:pPr>
        <w:numPr>
          <w:ilvl w:val="2"/>
          <w:numId w:val="18"/>
        </w:numPr>
        <w:ind w:left="426" w:hanging="284"/>
        <w:jc w:val="both"/>
        <w:rPr>
          <w:rFonts w:ascii="Arial" w:eastAsia="Arial" w:hAnsi="Arial" w:cs="Arial"/>
          <w:color w:val="FF0000"/>
          <w:sz w:val="20"/>
          <w:szCs w:val="20"/>
          <w:lang w:val="pl" w:eastAsia="pl-PL"/>
        </w:rPr>
      </w:pPr>
      <w:r w:rsidRPr="009E3388">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t>
      </w:r>
      <w:r w:rsidRPr="009E3388">
        <w:rPr>
          <w:rFonts w:ascii="Arial" w:eastAsia="Arial" w:hAnsi="Arial" w:cs="Arial"/>
          <w:sz w:val="20"/>
          <w:szCs w:val="20"/>
          <w:lang w:val="pl" w:eastAsia="pl-PL"/>
        </w:rPr>
        <w:lastRenderedPageBreak/>
        <w:t xml:space="preserve">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E3388">
        <w:rPr>
          <w:rFonts w:ascii="Arial" w:eastAsia="Arial" w:hAnsi="Arial" w:cs="Arial"/>
          <w:b/>
          <w:sz w:val="20"/>
          <w:szCs w:val="20"/>
          <w:lang w:val="pl" w:eastAsia="pl-PL"/>
        </w:rPr>
        <w:t>załącznik nr 6 do SWZ</w:t>
      </w:r>
      <w:r w:rsidRPr="009E3388">
        <w:rPr>
          <w:rFonts w:ascii="Arial" w:eastAsia="Arial" w:hAnsi="Arial" w:cs="Arial"/>
          <w:color w:val="FF0000"/>
          <w:sz w:val="20"/>
          <w:szCs w:val="20"/>
          <w:lang w:val="pl" w:eastAsia="pl-PL"/>
        </w:rPr>
        <w:t>;</w:t>
      </w:r>
    </w:p>
    <w:p w14:paraId="5E628D6D" w14:textId="77777777" w:rsidR="009E3388" w:rsidRPr="00AD63D7" w:rsidRDefault="009E3388" w:rsidP="006F643E">
      <w:pPr>
        <w:numPr>
          <w:ilvl w:val="2"/>
          <w:numId w:val="18"/>
        </w:numPr>
        <w:ind w:left="426" w:hanging="284"/>
        <w:jc w:val="both"/>
        <w:rPr>
          <w:rFonts w:ascii="Arial" w:eastAsia="Arial" w:hAnsi="Arial" w:cs="Arial"/>
          <w:color w:val="000000" w:themeColor="text1"/>
          <w:sz w:val="20"/>
          <w:szCs w:val="20"/>
          <w:lang w:val="pl" w:eastAsia="pl-PL"/>
        </w:rPr>
      </w:pPr>
      <w:r w:rsidRPr="00AD63D7">
        <w:rPr>
          <w:rFonts w:ascii="Arial" w:eastAsia="Arial" w:hAnsi="Arial" w:cs="Arial"/>
          <w:color w:val="000000" w:themeColor="text1"/>
          <w:sz w:val="20"/>
          <w:szCs w:val="20"/>
          <w:lang w:val="pl" w:eastAsia="pl-PL"/>
        </w:rPr>
        <w:t>Wykaz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Wzór wykazu określa</w:t>
      </w:r>
      <w:r w:rsidRPr="00AD63D7">
        <w:rPr>
          <w:rFonts w:ascii="Arial" w:eastAsia="Arial" w:hAnsi="Arial" w:cs="Arial"/>
          <w:b/>
          <w:color w:val="000000" w:themeColor="text1"/>
          <w:sz w:val="20"/>
          <w:szCs w:val="20"/>
          <w:lang w:val="pl" w:eastAsia="pl-PL"/>
        </w:rPr>
        <w:t xml:space="preserve"> załącznik nr 6 do SWZ.</w:t>
      </w:r>
      <w:r w:rsidRPr="00AD63D7">
        <w:rPr>
          <w:rFonts w:ascii="Arial" w:eastAsia="Arial" w:hAnsi="Arial" w:cs="Arial"/>
          <w:color w:val="000000" w:themeColor="text1"/>
          <w:sz w:val="20"/>
          <w:szCs w:val="20"/>
          <w:lang w:val="pl" w:eastAsia="pl-PL"/>
        </w:rPr>
        <w:t xml:space="preserve">  </w:t>
      </w:r>
    </w:p>
    <w:p w14:paraId="05D86EF6" w14:textId="77777777" w:rsidR="009E3388" w:rsidRPr="009E3388" w:rsidRDefault="009E3388" w:rsidP="006F643E">
      <w:pPr>
        <w:numPr>
          <w:ilvl w:val="0"/>
          <w:numId w:val="18"/>
        </w:numPr>
        <w:ind w:left="434"/>
        <w:jc w:val="both"/>
        <w:rPr>
          <w:rFonts w:ascii="Arial" w:eastAsia="Arial" w:hAnsi="Arial" w:cs="Arial"/>
          <w:sz w:val="20"/>
          <w:szCs w:val="20"/>
          <w:lang w:val="pl" w:eastAsia="pl-PL"/>
        </w:rPr>
      </w:pPr>
      <w:r w:rsidRPr="009E3388">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B25771B" w14:textId="77777777" w:rsidR="009E3388" w:rsidRPr="009E3388" w:rsidRDefault="009E3388" w:rsidP="006F643E">
      <w:pPr>
        <w:numPr>
          <w:ilvl w:val="0"/>
          <w:numId w:val="18"/>
        </w:numPr>
        <w:ind w:left="434"/>
        <w:jc w:val="both"/>
        <w:rPr>
          <w:rFonts w:ascii="Arial" w:eastAsia="Arial" w:hAnsi="Arial" w:cs="Arial"/>
          <w:sz w:val="20"/>
          <w:szCs w:val="20"/>
          <w:lang w:val="pl" w:eastAsia="pl-PL"/>
        </w:rPr>
      </w:pPr>
      <w:r w:rsidRPr="009E3388">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757394D" w14:textId="77777777" w:rsidR="009E3388" w:rsidRPr="009E3388" w:rsidRDefault="009E3388" w:rsidP="006F643E">
      <w:pPr>
        <w:numPr>
          <w:ilvl w:val="0"/>
          <w:numId w:val="18"/>
        </w:numPr>
        <w:pBdr>
          <w:top w:val="nil"/>
          <w:left w:val="nil"/>
          <w:bottom w:val="nil"/>
          <w:right w:val="nil"/>
          <w:between w:val="nil"/>
        </w:pBdr>
        <w:ind w:left="434" w:hanging="434"/>
        <w:jc w:val="both"/>
        <w:rPr>
          <w:rFonts w:ascii="Arial" w:eastAsia="Arial" w:hAnsi="Arial" w:cs="Arial"/>
          <w:sz w:val="20"/>
          <w:szCs w:val="20"/>
          <w:lang w:val="pl" w:eastAsia="pl-PL"/>
        </w:rPr>
      </w:pPr>
      <w:r w:rsidRPr="009E3388">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783E076D" w14:textId="77777777" w:rsidR="009E3388" w:rsidRPr="009E3388" w:rsidRDefault="009E3388" w:rsidP="006F643E">
      <w:pPr>
        <w:numPr>
          <w:ilvl w:val="0"/>
          <w:numId w:val="18"/>
        </w:numPr>
        <w:pBdr>
          <w:top w:val="nil"/>
          <w:left w:val="nil"/>
          <w:bottom w:val="nil"/>
          <w:right w:val="nil"/>
          <w:between w:val="nil"/>
        </w:pBdr>
        <w:ind w:left="434" w:hanging="434"/>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E3388">
        <w:rPr>
          <w:rFonts w:ascii="Arial" w:eastAsia="Arial" w:hAnsi="Arial" w:cs="Arial"/>
          <w:smallCaps/>
          <w:sz w:val="20"/>
          <w:szCs w:val="20"/>
          <w:lang w:val="pl" w:eastAsia="pl-PL"/>
        </w:rPr>
        <w:t> </w:t>
      </w:r>
      <w:r w:rsidRPr="009E3388">
        <w:rPr>
          <w:rFonts w:ascii="Arial" w:eastAsia="Arial" w:hAnsi="Arial" w:cs="Arial"/>
          <w:smallCaps/>
          <w:sz w:val="20"/>
          <w:szCs w:val="20"/>
          <w:lang w:val="pl" w:eastAsia="pl-PL"/>
        </w:rPr>
        <w:t xml:space="preserve">30  </w:t>
      </w:r>
      <w:r w:rsidRPr="009E3388">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7EAFD33C" w14:textId="77777777" w:rsidR="009E3388" w:rsidRPr="009E3388" w:rsidRDefault="009E3388" w:rsidP="009E3388">
      <w:pPr>
        <w:keepNext/>
        <w:keepLines/>
        <w:spacing w:before="360" w:after="120" w:line="276" w:lineRule="auto"/>
        <w:outlineLvl w:val="1"/>
        <w:rPr>
          <w:rFonts w:ascii="Arial" w:eastAsia="Arial" w:hAnsi="Arial" w:cs="Arial"/>
          <w:sz w:val="32"/>
          <w:szCs w:val="32"/>
          <w:lang w:val="pl" w:eastAsia="pl-PL"/>
        </w:rPr>
      </w:pPr>
      <w:bookmarkStart w:id="13" w:name="_Toc105071845"/>
      <w:r w:rsidRPr="009E3388">
        <w:rPr>
          <w:rFonts w:ascii="Arial" w:eastAsia="Arial" w:hAnsi="Arial" w:cs="Arial"/>
          <w:sz w:val="32"/>
          <w:szCs w:val="32"/>
          <w:lang w:val="pl" w:eastAsia="pl-PL"/>
        </w:rPr>
        <w:lastRenderedPageBreak/>
        <w:t>XI. Poleganie na zasobach innych podmiotów</w:t>
      </w:r>
      <w:bookmarkEnd w:id="13"/>
    </w:p>
    <w:p w14:paraId="3A47A1B4" w14:textId="77777777" w:rsidR="009E3388" w:rsidRPr="009E3388" w:rsidRDefault="009E3388" w:rsidP="006F643E">
      <w:pPr>
        <w:numPr>
          <w:ilvl w:val="3"/>
          <w:numId w:val="1"/>
        </w:numPr>
        <w:spacing w:before="240"/>
        <w:ind w:left="426" w:right="20"/>
        <w:jc w:val="both"/>
        <w:rPr>
          <w:rFonts w:ascii="Arial" w:eastAsia="Arial" w:hAnsi="Arial" w:cs="Arial"/>
          <w:sz w:val="20"/>
          <w:szCs w:val="20"/>
          <w:lang w:val="pl" w:eastAsia="pl-PL"/>
        </w:rPr>
      </w:pPr>
      <w:r w:rsidRPr="009E3388">
        <w:rPr>
          <w:rFonts w:ascii="Arial" w:eastAsia="Arial" w:hAnsi="Arial" w:cs="Arial"/>
          <w:sz w:val="20"/>
          <w:szCs w:val="20"/>
          <w:lang w:val="pl"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913486F" w14:textId="77777777" w:rsidR="009E3388" w:rsidRPr="009E3388" w:rsidRDefault="009E3388" w:rsidP="006F643E">
      <w:pPr>
        <w:numPr>
          <w:ilvl w:val="3"/>
          <w:numId w:val="1"/>
        </w:numPr>
        <w:ind w:left="426" w:right="20"/>
        <w:jc w:val="both"/>
        <w:rPr>
          <w:rFonts w:ascii="Arial" w:eastAsia="Arial" w:hAnsi="Arial" w:cs="Arial"/>
          <w:sz w:val="20"/>
          <w:szCs w:val="20"/>
          <w:lang w:val="pl" w:eastAsia="pl-PL"/>
        </w:rPr>
      </w:pPr>
      <w:r w:rsidRPr="009E3388">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23CEC68F" w14:textId="77777777" w:rsidR="009E3388" w:rsidRPr="009E3388" w:rsidRDefault="009E3388" w:rsidP="006F643E">
      <w:pPr>
        <w:numPr>
          <w:ilvl w:val="3"/>
          <w:numId w:val="1"/>
        </w:numPr>
        <w:ind w:left="426" w:right="20"/>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358CD">
        <w:rPr>
          <w:rFonts w:ascii="Arial" w:eastAsia="Arial" w:hAnsi="Arial" w:cs="Arial"/>
          <w:b/>
          <w:sz w:val="20"/>
          <w:szCs w:val="20"/>
          <w:lang w:val="pl" w:eastAsia="pl-PL"/>
        </w:rPr>
        <w:t>załącznik nr 3 do SWZ.</w:t>
      </w:r>
    </w:p>
    <w:p w14:paraId="4EA41592" w14:textId="77777777" w:rsidR="009E3388" w:rsidRPr="009E3388" w:rsidRDefault="009E3388" w:rsidP="006F643E">
      <w:pPr>
        <w:numPr>
          <w:ilvl w:val="3"/>
          <w:numId w:val="1"/>
        </w:numPr>
        <w:ind w:left="426" w:right="20"/>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7DC4FAB" w14:textId="77777777" w:rsidR="009E3388" w:rsidRPr="009E3388" w:rsidRDefault="009E3388" w:rsidP="006F643E">
      <w:pPr>
        <w:numPr>
          <w:ilvl w:val="3"/>
          <w:numId w:val="1"/>
        </w:numPr>
        <w:ind w:left="426" w:right="20"/>
        <w:jc w:val="both"/>
        <w:rPr>
          <w:rFonts w:ascii="Arial" w:eastAsia="Arial" w:hAnsi="Arial" w:cs="Arial"/>
          <w:sz w:val="20"/>
          <w:szCs w:val="20"/>
          <w:lang w:val="pl" w:eastAsia="pl-PL"/>
        </w:rPr>
      </w:pPr>
      <w:r w:rsidRPr="009E3388">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9E90D7E" w14:textId="77777777" w:rsidR="009E3388" w:rsidRPr="009E3388" w:rsidRDefault="009E3388" w:rsidP="006F643E">
      <w:pPr>
        <w:numPr>
          <w:ilvl w:val="3"/>
          <w:numId w:val="1"/>
        </w:numPr>
        <w:ind w:left="426" w:right="20"/>
        <w:jc w:val="both"/>
        <w:rPr>
          <w:rFonts w:ascii="Arial" w:eastAsia="Arial" w:hAnsi="Arial" w:cs="Arial"/>
          <w:sz w:val="20"/>
          <w:szCs w:val="20"/>
          <w:lang w:val="pl" w:eastAsia="pl-PL"/>
        </w:rPr>
      </w:pPr>
      <w:r w:rsidRPr="009E3388">
        <w:rPr>
          <w:rFonts w:ascii="Arial" w:eastAsia="Arial" w:hAnsi="Arial" w:cs="Arial"/>
          <w:b/>
          <w:sz w:val="20"/>
          <w:szCs w:val="20"/>
          <w:lang w:val="pl" w:eastAsia="pl-PL"/>
        </w:rPr>
        <w:t xml:space="preserve">UWAGA: </w:t>
      </w:r>
      <w:r w:rsidRPr="009E3388">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B7615A" w14:textId="77777777" w:rsidR="009E3388" w:rsidRPr="009E3388" w:rsidRDefault="009E3388" w:rsidP="006F643E">
      <w:pPr>
        <w:numPr>
          <w:ilvl w:val="3"/>
          <w:numId w:val="1"/>
        </w:numPr>
        <w:shd w:val="clear" w:color="auto" w:fill="FFFFFF"/>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21EBDF1" w14:textId="77777777" w:rsidR="009E3388" w:rsidRPr="009E3388" w:rsidRDefault="009E3388" w:rsidP="006F643E">
      <w:pPr>
        <w:keepNext/>
        <w:keepLines/>
        <w:spacing w:before="360" w:after="120"/>
        <w:outlineLvl w:val="1"/>
        <w:rPr>
          <w:rFonts w:ascii="Arial" w:eastAsia="Arial" w:hAnsi="Arial" w:cs="Arial"/>
          <w:sz w:val="32"/>
          <w:szCs w:val="32"/>
          <w:lang w:val="pl" w:eastAsia="pl-PL"/>
        </w:rPr>
      </w:pPr>
      <w:bookmarkStart w:id="14" w:name="_Toc105071846"/>
      <w:r w:rsidRPr="009E3388">
        <w:rPr>
          <w:rFonts w:ascii="Arial" w:eastAsia="Arial" w:hAnsi="Arial" w:cs="Arial"/>
          <w:sz w:val="32"/>
          <w:szCs w:val="32"/>
          <w:lang w:val="pl" w:eastAsia="pl-PL"/>
        </w:rPr>
        <w:t>XII. Informacja dla Wykonawców wspólnie ubiegających się o udzielenie zamówienia</w:t>
      </w:r>
      <w:bookmarkEnd w:id="14"/>
    </w:p>
    <w:p w14:paraId="0069B752" w14:textId="77777777" w:rsidR="009E3388" w:rsidRPr="009E3388" w:rsidRDefault="009E3388" w:rsidP="006F643E">
      <w:pPr>
        <w:numPr>
          <w:ilvl w:val="0"/>
          <w:numId w:val="17"/>
        </w:numPr>
        <w:spacing w:before="240"/>
        <w:ind w:left="426"/>
        <w:jc w:val="both"/>
        <w:rPr>
          <w:rFonts w:ascii="Arial" w:eastAsia="Arial" w:hAnsi="Arial" w:cs="Arial"/>
          <w:sz w:val="22"/>
          <w:lang w:val="pl" w:eastAsia="pl-PL"/>
        </w:rPr>
      </w:pPr>
      <w:r w:rsidRPr="009E3388">
        <w:rPr>
          <w:rFonts w:ascii="Arial" w:eastAsia="Arial" w:hAnsi="Arial" w:cs="Arial"/>
          <w:sz w:val="20"/>
          <w:szCs w:val="20"/>
          <w:lang w:val="pl" w:eastAsia="pl-PL"/>
        </w:rPr>
        <w:t xml:space="preserve">Wykonawcy mogą wspólnie ubiegać się o udzielenie zamówienia. W takim przypadku Wykonawcy ustanawiają pełnomocnika do reprezentowania ich w postępowaniu albo do reprezentowania i </w:t>
      </w:r>
      <w:r w:rsidRPr="009E3388">
        <w:rPr>
          <w:rFonts w:ascii="Arial" w:eastAsia="Arial" w:hAnsi="Arial" w:cs="Arial"/>
          <w:sz w:val="20"/>
          <w:szCs w:val="20"/>
          <w:lang w:val="pl" w:eastAsia="pl-PL"/>
        </w:rPr>
        <w:lastRenderedPageBreak/>
        <w:t>zawarcia umowy w sprawie zamówienia publicznego. Pełnomocnictwo</w:t>
      </w:r>
      <w:r w:rsidRPr="009E3388">
        <w:rPr>
          <w:rFonts w:ascii="Arial" w:eastAsia="Arial" w:hAnsi="Arial" w:cs="Arial"/>
          <w:b/>
          <w:sz w:val="20"/>
          <w:szCs w:val="20"/>
          <w:lang w:val="pl" w:eastAsia="pl-PL"/>
        </w:rPr>
        <w:t xml:space="preserve"> </w:t>
      </w:r>
      <w:r w:rsidRPr="009E3388">
        <w:rPr>
          <w:rFonts w:ascii="Arial" w:eastAsia="Arial" w:hAnsi="Arial" w:cs="Arial"/>
          <w:sz w:val="20"/>
          <w:szCs w:val="20"/>
          <w:lang w:val="pl" w:eastAsia="pl-PL"/>
        </w:rPr>
        <w:t xml:space="preserve">winno być załączone do oferty. </w:t>
      </w:r>
    </w:p>
    <w:p w14:paraId="72AA866C" w14:textId="77777777" w:rsidR="009E3388" w:rsidRPr="009E3388" w:rsidRDefault="009E3388" w:rsidP="006F643E">
      <w:pPr>
        <w:numPr>
          <w:ilvl w:val="0"/>
          <w:numId w:val="17"/>
        </w:numPr>
        <w:ind w:left="426"/>
        <w:jc w:val="both"/>
        <w:rPr>
          <w:rFonts w:ascii="Arial" w:eastAsia="Arial" w:hAnsi="Arial" w:cs="Arial"/>
          <w:sz w:val="22"/>
          <w:lang w:val="pl" w:eastAsia="pl-PL"/>
        </w:rPr>
      </w:pPr>
      <w:r w:rsidRPr="009E3388">
        <w:rPr>
          <w:rFonts w:ascii="Arial" w:eastAsia="Arial" w:hAnsi="Arial" w:cs="Arial"/>
          <w:sz w:val="20"/>
          <w:szCs w:val="20"/>
          <w:lang w:val="pl" w:eastAsia="pl-PL"/>
        </w:rPr>
        <w:t>W przypadku Wykonawców wspólnie ubiegających się o udzielenie zamówienia, oświadczenia, o których mowa w Rozdziale X ust. 1 SWZ, składa każdy z Wykonawców wspólnie ubiegających się o zamówienie. Oświadczenia te potwierdzają brak podstaw wykluczenia oraz spełnianie warunków udziału w zakresie, w jakim każdy z Wykonawców wykazuje spełnianie warunków udziału w postępowaniu.</w:t>
      </w:r>
    </w:p>
    <w:p w14:paraId="12F3E1F0" w14:textId="77777777" w:rsidR="009E3388" w:rsidRPr="009E3388" w:rsidRDefault="009E3388" w:rsidP="006F643E">
      <w:pPr>
        <w:numPr>
          <w:ilvl w:val="0"/>
          <w:numId w:val="17"/>
        </w:numPr>
        <w:ind w:left="426"/>
        <w:jc w:val="both"/>
        <w:rPr>
          <w:rFonts w:ascii="Arial" w:eastAsia="Arial" w:hAnsi="Arial" w:cs="Arial"/>
          <w:sz w:val="22"/>
          <w:lang w:val="pl" w:eastAsia="pl-PL"/>
        </w:rPr>
      </w:pPr>
      <w:r w:rsidRPr="009E3388">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Oświadczenie należy złożyć wg wzoru </w:t>
      </w:r>
      <w:r w:rsidRPr="00C358CD">
        <w:rPr>
          <w:rFonts w:ascii="Arial" w:eastAsia="Arial" w:hAnsi="Arial" w:cs="Arial"/>
          <w:b/>
          <w:bCs/>
          <w:sz w:val="20"/>
          <w:szCs w:val="20"/>
          <w:lang w:val="pl" w:eastAsia="pl-PL"/>
        </w:rPr>
        <w:t>załącznika nr 4 do SWZ.</w:t>
      </w:r>
      <w:r w:rsidRPr="00C358CD">
        <w:rPr>
          <w:rFonts w:ascii="Arial" w:eastAsia="Arial" w:hAnsi="Arial" w:cs="Arial"/>
          <w:sz w:val="20"/>
          <w:szCs w:val="20"/>
          <w:lang w:val="pl" w:eastAsia="pl-PL"/>
        </w:rPr>
        <w:t xml:space="preserve"> </w:t>
      </w:r>
    </w:p>
    <w:p w14:paraId="312F6A10" w14:textId="77777777" w:rsidR="009E3388" w:rsidRPr="009E3388" w:rsidRDefault="009E3388" w:rsidP="006F643E">
      <w:pPr>
        <w:numPr>
          <w:ilvl w:val="0"/>
          <w:numId w:val="17"/>
        </w:numPr>
        <w:ind w:left="426"/>
        <w:jc w:val="both"/>
        <w:rPr>
          <w:rFonts w:ascii="Arial" w:eastAsia="Arial" w:hAnsi="Arial" w:cs="Arial"/>
          <w:sz w:val="22"/>
          <w:lang w:val="pl" w:eastAsia="pl-PL"/>
        </w:rPr>
      </w:pPr>
      <w:r w:rsidRPr="009E3388">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304B24C" w14:textId="77777777" w:rsidR="009E3388" w:rsidRPr="009E3388" w:rsidRDefault="009E3388" w:rsidP="006F643E">
      <w:pPr>
        <w:numPr>
          <w:ilvl w:val="0"/>
          <w:numId w:val="17"/>
        </w:numPr>
        <w:ind w:left="426"/>
        <w:jc w:val="both"/>
        <w:rPr>
          <w:rFonts w:ascii="Arial" w:eastAsia="Arial" w:hAnsi="Arial" w:cs="Arial"/>
          <w:sz w:val="22"/>
          <w:lang w:val="pl" w:eastAsia="pl-PL"/>
        </w:rPr>
      </w:pPr>
      <w:r w:rsidRPr="009E3388">
        <w:rPr>
          <w:rFonts w:ascii="Arial" w:eastAsia="Arial" w:hAnsi="Arial" w:cs="Arial"/>
          <w:sz w:val="20"/>
          <w:szCs w:val="20"/>
          <w:lang w:val="pl" w:eastAsia="pl-PL"/>
        </w:rPr>
        <w:t>Jeżeli została wybrana oferta Wykonawców wspólnie ubiegających się o udzielenie zamówienia, Zamawiający może żądać przed zawarciem umowy w sprawie zamówienia publicznego kopii umowy regulującej współpracę tych wykonawców.</w:t>
      </w:r>
    </w:p>
    <w:p w14:paraId="6638AFD9" w14:textId="77777777" w:rsidR="009E3388" w:rsidRPr="009E3388" w:rsidRDefault="009E3388" w:rsidP="009E3388">
      <w:pPr>
        <w:keepNext/>
        <w:keepLines/>
        <w:spacing w:before="240" w:after="240" w:line="276" w:lineRule="auto"/>
        <w:outlineLvl w:val="1"/>
        <w:rPr>
          <w:rFonts w:ascii="Arial" w:eastAsia="Arial" w:hAnsi="Arial" w:cs="Arial"/>
          <w:sz w:val="32"/>
          <w:szCs w:val="32"/>
          <w:lang w:val="pl" w:eastAsia="pl-PL"/>
        </w:rPr>
      </w:pPr>
      <w:bookmarkStart w:id="15" w:name="_Toc105071847"/>
      <w:r w:rsidRPr="009E3388">
        <w:rPr>
          <w:rFonts w:ascii="Arial" w:eastAsia="Arial" w:hAnsi="Arial" w:cs="Arial"/>
          <w:sz w:val="32"/>
          <w:szCs w:val="32"/>
          <w:lang w:val="pl" w:eastAsia="pl-PL"/>
        </w:rPr>
        <w:t>XIII. Informacje o sposobie porozumiewania się zamawiającego z Wykonawcami oraz przekazywania oświadczeń lub dokumentów</w:t>
      </w:r>
      <w:bookmarkEnd w:id="15"/>
    </w:p>
    <w:p w14:paraId="27BF186A" w14:textId="77777777" w:rsidR="009E3388" w:rsidRPr="009E3388" w:rsidRDefault="009E3388" w:rsidP="006F643E">
      <w:pPr>
        <w:numPr>
          <w:ilvl w:val="0"/>
          <w:numId w:val="16"/>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Osobami uprawnionymi do kontaktu z Wykonawcami są:</w:t>
      </w:r>
    </w:p>
    <w:p w14:paraId="6918594C" w14:textId="77777777" w:rsidR="009E3388" w:rsidRPr="009E3388" w:rsidRDefault="009E3388" w:rsidP="006F643E">
      <w:pPr>
        <w:ind w:left="709"/>
        <w:jc w:val="both"/>
        <w:rPr>
          <w:rFonts w:ascii="Arial" w:eastAsia="Arial" w:hAnsi="Arial" w:cs="Arial"/>
          <w:sz w:val="20"/>
          <w:szCs w:val="20"/>
          <w:lang w:val="pl" w:eastAsia="pl-PL"/>
        </w:rPr>
      </w:pPr>
      <w:r w:rsidRPr="009E3388">
        <w:rPr>
          <w:rFonts w:ascii="Arial" w:eastAsia="Arial" w:hAnsi="Arial" w:cs="Arial"/>
          <w:b/>
          <w:bCs/>
          <w:sz w:val="20"/>
          <w:szCs w:val="20"/>
          <w:lang w:val="pl" w:eastAsia="pl-PL"/>
        </w:rPr>
        <w:t>Sandra Czubek</w:t>
      </w:r>
      <w:r w:rsidRPr="009E3388">
        <w:rPr>
          <w:rFonts w:ascii="Arial" w:eastAsia="Arial" w:hAnsi="Arial" w:cs="Arial"/>
          <w:sz w:val="20"/>
          <w:szCs w:val="20"/>
          <w:lang w:val="pl" w:eastAsia="pl-PL"/>
        </w:rPr>
        <w:t xml:space="preserve"> – </w:t>
      </w:r>
      <w:hyperlink r:id="rId8" w:history="1">
        <w:r w:rsidRPr="009E3388">
          <w:rPr>
            <w:rFonts w:ascii="Arial" w:eastAsia="Arial" w:hAnsi="Arial" w:cs="Arial"/>
            <w:sz w:val="20"/>
            <w:szCs w:val="20"/>
            <w:lang w:val="pl" w:eastAsia="pl-PL"/>
          </w:rPr>
          <w:t>sandra.czubek@bobowo.pl</w:t>
        </w:r>
      </w:hyperlink>
    </w:p>
    <w:p w14:paraId="66269AB0" w14:textId="77777777" w:rsidR="009E3388" w:rsidRPr="009E3388" w:rsidRDefault="00A11265" w:rsidP="006F643E">
      <w:pPr>
        <w:ind w:left="709"/>
        <w:jc w:val="both"/>
        <w:rPr>
          <w:rFonts w:ascii="Arial" w:eastAsia="Arial" w:hAnsi="Arial" w:cs="Arial"/>
          <w:sz w:val="20"/>
          <w:szCs w:val="20"/>
          <w:lang w:val="pl" w:eastAsia="pl-PL"/>
        </w:rPr>
      </w:pPr>
      <w:r>
        <w:rPr>
          <w:rFonts w:ascii="Arial" w:eastAsia="Arial" w:hAnsi="Arial" w:cs="Arial"/>
          <w:b/>
          <w:bCs/>
          <w:sz w:val="20"/>
          <w:szCs w:val="20"/>
          <w:lang w:val="pl" w:eastAsia="pl-PL"/>
        </w:rPr>
        <w:t>Michalina Hinc</w:t>
      </w:r>
      <w:r w:rsidR="009E3388" w:rsidRPr="009E3388">
        <w:rPr>
          <w:rFonts w:ascii="Arial" w:eastAsia="Arial" w:hAnsi="Arial" w:cs="Arial"/>
          <w:sz w:val="20"/>
          <w:szCs w:val="20"/>
          <w:lang w:val="pl" w:eastAsia="pl-PL"/>
        </w:rPr>
        <w:t xml:space="preserve"> – </w:t>
      </w:r>
      <w:hyperlink r:id="rId9" w:history="1">
        <w:r>
          <w:rPr>
            <w:rFonts w:ascii="Arial" w:eastAsia="Arial" w:hAnsi="Arial" w:cs="Arial"/>
            <w:sz w:val="20"/>
            <w:szCs w:val="20"/>
            <w:lang w:val="pl" w:eastAsia="pl-PL"/>
          </w:rPr>
          <w:t>michalina.hinc</w:t>
        </w:r>
        <w:r w:rsidR="009E3388" w:rsidRPr="009E3388">
          <w:rPr>
            <w:rFonts w:ascii="Arial" w:eastAsia="Arial" w:hAnsi="Arial" w:cs="Arial"/>
            <w:sz w:val="20"/>
            <w:szCs w:val="20"/>
            <w:lang w:val="pl" w:eastAsia="pl-PL"/>
          </w:rPr>
          <w:t>@bobowo.pl</w:t>
        </w:r>
      </w:hyperlink>
      <w:r w:rsidR="009E3388" w:rsidRPr="009E3388">
        <w:rPr>
          <w:rFonts w:ascii="Arial" w:eastAsia="Arial" w:hAnsi="Arial" w:cs="Arial"/>
          <w:sz w:val="20"/>
          <w:szCs w:val="20"/>
          <w:lang w:val="pl" w:eastAsia="pl-PL"/>
        </w:rPr>
        <w:t xml:space="preserve"> </w:t>
      </w:r>
    </w:p>
    <w:p w14:paraId="72094938" w14:textId="77777777" w:rsidR="009E3388" w:rsidRPr="009E3388" w:rsidRDefault="009E3388" w:rsidP="006F643E">
      <w:pPr>
        <w:ind w:left="709"/>
        <w:jc w:val="both"/>
        <w:rPr>
          <w:rFonts w:ascii="Arial" w:eastAsia="Arial" w:hAnsi="Arial" w:cs="Arial"/>
          <w:sz w:val="20"/>
          <w:szCs w:val="20"/>
          <w:lang w:val="pl" w:eastAsia="pl-PL"/>
        </w:rPr>
      </w:pPr>
      <w:r w:rsidRPr="009E3388">
        <w:rPr>
          <w:rFonts w:ascii="Arial" w:eastAsia="Arial" w:hAnsi="Arial" w:cs="Arial"/>
          <w:b/>
          <w:bCs/>
          <w:sz w:val="20"/>
          <w:szCs w:val="20"/>
          <w:lang w:val="pl" w:eastAsia="pl-PL"/>
        </w:rPr>
        <w:t>Adres e-mail</w:t>
      </w:r>
      <w:r w:rsidRPr="009E3388">
        <w:rPr>
          <w:rFonts w:ascii="Arial" w:eastAsia="Arial" w:hAnsi="Arial" w:cs="Arial"/>
          <w:sz w:val="20"/>
          <w:szCs w:val="20"/>
          <w:lang w:val="pl" w:eastAsia="pl-PL"/>
        </w:rPr>
        <w:t xml:space="preserve"> do kontaktu: </w:t>
      </w:r>
      <w:hyperlink r:id="rId10" w:history="1">
        <w:r w:rsidRPr="009E3388">
          <w:rPr>
            <w:rFonts w:ascii="Arial" w:eastAsia="Arial" w:hAnsi="Arial" w:cs="Arial"/>
            <w:b/>
            <w:bCs/>
            <w:sz w:val="20"/>
            <w:szCs w:val="20"/>
            <w:lang w:val="pl" w:eastAsia="pl-PL"/>
          </w:rPr>
          <w:t>bobowo@bobowo.pl</w:t>
        </w:r>
      </w:hyperlink>
    </w:p>
    <w:p w14:paraId="694AF023" w14:textId="77777777" w:rsidR="009E3388" w:rsidRPr="009E3388" w:rsidRDefault="009E3388" w:rsidP="006F643E">
      <w:pPr>
        <w:ind w:left="709"/>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Od </w:t>
      </w:r>
      <w:r w:rsidRPr="009E3388">
        <w:rPr>
          <w:rFonts w:ascii="Arial" w:eastAsia="Arial" w:hAnsi="Arial" w:cs="Arial"/>
          <w:b/>
          <w:bCs/>
          <w:sz w:val="20"/>
          <w:szCs w:val="20"/>
          <w:lang w:val="pl" w:eastAsia="pl-PL"/>
        </w:rPr>
        <w:t xml:space="preserve">poniedziałku </w:t>
      </w:r>
      <w:r w:rsidRPr="009E3388">
        <w:rPr>
          <w:rFonts w:ascii="Arial" w:eastAsia="Arial" w:hAnsi="Arial" w:cs="Arial"/>
          <w:sz w:val="20"/>
          <w:szCs w:val="20"/>
          <w:lang w:val="pl" w:eastAsia="pl-PL"/>
        </w:rPr>
        <w:t>do</w:t>
      </w:r>
      <w:r w:rsidRPr="009E3388">
        <w:rPr>
          <w:rFonts w:ascii="Arial" w:eastAsia="Arial" w:hAnsi="Arial" w:cs="Arial"/>
          <w:b/>
          <w:bCs/>
          <w:sz w:val="20"/>
          <w:szCs w:val="20"/>
          <w:lang w:val="pl" w:eastAsia="pl-PL"/>
        </w:rPr>
        <w:t xml:space="preserve"> piątku</w:t>
      </w:r>
      <w:r w:rsidRPr="009E3388">
        <w:rPr>
          <w:rFonts w:ascii="Arial" w:eastAsia="Arial" w:hAnsi="Arial" w:cs="Arial"/>
          <w:sz w:val="20"/>
          <w:szCs w:val="20"/>
          <w:lang w:val="pl" w:eastAsia="pl-PL"/>
        </w:rPr>
        <w:t xml:space="preserve"> w godzinach </w:t>
      </w:r>
      <w:r w:rsidRPr="009E3388">
        <w:rPr>
          <w:rFonts w:ascii="Arial" w:eastAsia="Arial" w:hAnsi="Arial" w:cs="Arial"/>
          <w:b/>
          <w:bCs/>
          <w:sz w:val="20"/>
          <w:szCs w:val="20"/>
          <w:lang w:val="pl" w:eastAsia="pl-PL"/>
        </w:rPr>
        <w:t>7:15</w:t>
      </w:r>
      <w:r w:rsidRPr="009E3388">
        <w:rPr>
          <w:rFonts w:ascii="Arial" w:eastAsia="Arial" w:hAnsi="Arial" w:cs="Arial"/>
          <w:sz w:val="20"/>
          <w:szCs w:val="20"/>
          <w:lang w:val="pl" w:eastAsia="pl-PL"/>
        </w:rPr>
        <w:t xml:space="preserve"> do </w:t>
      </w:r>
      <w:r w:rsidRPr="009E3388">
        <w:rPr>
          <w:rFonts w:ascii="Arial" w:eastAsia="Arial" w:hAnsi="Arial" w:cs="Arial"/>
          <w:b/>
          <w:bCs/>
          <w:sz w:val="20"/>
          <w:szCs w:val="20"/>
          <w:lang w:val="pl" w:eastAsia="pl-PL"/>
        </w:rPr>
        <w:t>15:15.</w:t>
      </w:r>
    </w:p>
    <w:p w14:paraId="7AEB6639" w14:textId="77777777" w:rsidR="009E3388" w:rsidRPr="009E3388" w:rsidRDefault="009E3388" w:rsidP="006F643E">
      <w:pPr>
        <w:numPr>
          <w:ilvl w:val="0"/>
          <w:numId w:val="16"/>
        </w:numPr>
        <w:contextualSpacing/>
        <w:rPr>
          <w:rFonts w:ascii="Arial" w:eastAsia="Arial" w:hAnsi="Arial" w:cs="Arial"/>
          <w:sz w:val="20"/>
          <w:szCs w:val="20"/>
          <w:lang w:val="pl" w:eastAsia="pl-PL"/>
        </w:rPr>
      </w:pPr>
      <w:r w:rsidRPr="009E3388">
        <w:rPr>
          <w:rFonts w:ascii="Arial" w:eastAsia="Arial" w:hAnsi="Arial" w:cs="Arial"/>
          <w:sz w:val="20"/>
          <w:szCs w:val="20"/>
          <w:lang w:val="pl" w:eastAsia="pl-PL"/>
        </w:rPr>
        <w:t xml:space="preserve">Postępowanie prowadzone jest w języku polskim w formie elektronicznej za pośrednictwem </w:t>
      </w:r>
      <w:hyperlink r:id="rId11"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pod adresem: </w:t>
      </w:r>
      <w:hyperlink r:id="rId12" w:history="1">
        <w:r w:rsidRPr="009E3388">
          <w:rPr>
            <w:rFonts w:ascii="Arial" w:eastAsia="Arial" w:hAnsi="Arial" w:cs="Arial"/>
            <w:sz w:val="20"/>
            <w:szCs w:val="20"/>
            <w:u w:val="single"/>
            <w:lang w:val="pl" w:eastAsia="pl-PL"/>
          </w:rPr>
          <w:t>https://platformazakupowa.pl/pn/bobowo</w:t>
        </w:r>
      </w:hyperlink>
    </w:p>
    <w:p w14:paraId="33BD8E0C"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W celu skrócenia czasu udzielenia odpowiedzi na pytania komunikacja między Zamawiającym a Wykonawcami w zakresie:</w:t>
      </w:r>
    </w:p>
    <w:p w14:paraId="09FF2739" w14:textId="77777777" w:rsidR="009E3388" w:rsidRPr="009E3388" w:rsidRDefault="009E3388" w:rsidP="006F643E">
      <w:pPr>
        <w:numPr>
          <w:ilvl w:val="0"/>
          <w:numId w:val="47"/>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przesyłania Zamawiającemu pytań do treści SWZ;</w:t>
      </w:r>
    </w:p>
    <w:p w14:paraId="1C90666A" w14:textId="77777777" w:rsidR="009E3388" w:rsidRPr="009E3388" w:rsidRDefault="009E3388" w:rsidP="006F643E">
      <w:pPr>
        <w:numPr>
          <w:ilvl w:val="0"/>
          <w:numId w:val="47"/>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przesyłania odpowiedzi na wezwanie Zamawiającego do złożenia podmiotowych środków dowodowych;</w:t>
      </w:r>
    </w:p>
    <w:p w14:paraId="6AB5A687" w14:textId="77777777" w:rsidR="009E3388" w:rsidRPr="009E3388" w:rsidRDefault="009E3388" w:rsidP="006F643E">
      <w:pPr>
        <w:numPr>
          <w:ilvl w:val="0"/>
          <w:numId w:val="47"/>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przesyłania odpowiedzi na wezwanie Zamawiającego do złożenia/poprawienia/uzupełnienia oświadczenia, o którym mowa w art. 125 ust. 1, podmiotowych środków dowodowych, innych dokumentów lub oświadczeń składanych w postępowaniu;</w:t>
      </w:r>
    </w:p>
    <w:p w14:paraId="55C287D2" w14:textId="77777777" w:rsidR="009E3388" w:rsidRPr="009E3388" w:rsidRDefault="009E3388" w:rsidP="006F643E">
      <w:pPr>
        <w:numPr>
          <w:ilvl w:val="0"/>
          <w:numId w:val="47"/>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przesyłania odpowiedzi na wezwanie Zamawiającego do złożenia wyjaśnień dotyczących treści oświadczenia, o którym mowa w art. 125 ust. 1 lub złożonych </w:t>
      </w:r>
      <w:r w:rsidRPr="009E3388">
        <w:rPr>
          <w:rFonts w:ascii="Arial" w:eastAsia="Arial" w:hAnsi="Arial" w:cs="Arial"/>
          <w:sz w:val="20"/>
          <w:szCs w:val="20"/>
          <w:lang w:val="pl" w:eastAsia="pl-PL"/>
        </w:rPr>
        <w:lastRenderedPageBreak/>
        <w:t>podmiotowych środków dowodowych lub innych dokumentów lub oświadczeń składanych w postępowaniu;</w:t>
      </w:r>
    </w:p>
    <w:p w14:paraId="22E16A05" w14:textId="77777777" w:rsidR="009E3388" w:rsidRPr="009E3388" w:rsidRDefault="009E3388" w:rsidP="006F643E">
      <w:pPr>
        <w:numPr>
          <w:ilvl w:val="0"/>
          <w:numId w:val="47"/>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przesyłania odpowiedzi na wezwanie Zamawiającego do złożenia wyjaśnień dot. treści przedmiotowych środków dowodowych;</w:t>
      </w:r>
    </w:p>
    <w:p w14:paraId="3CACF66B" w14:textId="77777777" w:rsidR="009E3388" w:rsidRPr="009E3388" w:rsidRDefault="009E3388" w:rsidP="006F643E">
      <w:pPr>
        <w:numPr>
          <w:ilvl w:val="0"/>
          <w:numId w:val="47"/>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przesłania odpowiedzi na inne wezwania Zamawiającego wynikające z ustawy - Prawo zamówień publicznych;</w:t>
      </w:r>
    </w:p>
    <w:p w14:paraId="52762DFA" w14:textId="77777777" w:rsidR="009E3388" w:rsidRPr="009E3388" w:rsidRDefault="009E3388" w:rsidP="006F643E">
      <w:pPr>
        <w:numPr>
          <w:ilvl w:val="0"/>
          <w:numId w:val="47"/>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przesyłania wniosków, informacji, oświadczeń Wykonawcy;</w:t>
      </w:r>
    </w:p>
    <w:p w14:paraId="1ACEB820" w14:textId="77777777" w:rsidR="009E3388" w:rsidRPr="009E3388" w:rsidRDefault="009E3388" w:rsidP="006F643E">
      <w:pPr>
        <w:numPr>
          <w:ilvl w:val="0"/>
          <w:numId w:val="47"/>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przesyłania odwołania/inne</w:t>
      </w:r>
    </w:p>
    <w:p w14:paraId="077A511C" w14:textId="77777777" w:rsidR="009E3388" w:rsidRPr="009E3388" w:rsidRDefault="009E3388" w:rsidP="006F643E">
      <w:pPr>
        <w:pBdr>
          <w:top w:val="nil"/>
          <w:left w:val="nil"/>
          <w:bottom w:val="nil"/>
          <w:right w:val="nil"/>
          <w:between w:val="nil"/>
        </w:pBdr>
        <w:ind w:left="720"/>
        <w:jc w:val="both"/>
        <w:rPr>
          <w:rFonts w:ascii="Arial" w:eastAsia="Arial" w:hAnsi="Arial" w:cs="Arial"/>
          <w:b/>
          <w:sz w:val="20"/>
          <w:szCs w:val="20"/>
          <w:lang w:val="pl" w:eastAsia="pl-PL"/>
        </w:rPr>
      </w:pPr>
      <w:r w:rsidRPr="009E3388">
        <w:rPr>
          <w:rFonts w:ascii="Arial" w:eastAsia="Arial" w:hAnsi="Arial" w:cs="Arial"/>
          <w:sz w:val="20"/>
          <w:szCs w:val="20"/>
          <w:lang w:val="pl" w:eastAsia="pl-PL"/>
        </w:rPr>
        <w:t xml:space="preserve">odbywa się za pośrednictwem </w:t>
      </w:r>
      <w:hyperlink r:id="rId13"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i formularza „</w:t>
      </w:r>
      <w:r w:rsidRPr="009E3388">
        <w:rPr>
          <w:rFonts w:ascii="Arial" w:eastAsia="Arial" w:hAnsi="Arial" w:cs="Arial"/>
          <w:b/>
          <w:sz w:val="20"/>
          <w:szCs w:val="20"/>
          <w:lang w:val="pl" w:eastAsia="pl-PL"/>
        </w:rPr>
        <w:t xml:space="preserve">Wyślij wiadomość do Zamawiającego”. </w:t>
      </w:r>
    </w:p>
    <w:p w14:paraId="7A865C76" w14:textId="77777777" w:rsidR="009E3388" w:rsidRPr="009E3388" w:rsidRDefault="009E3388" w:rsidP="006F643E">
      <w:pPr>
        <w:pBdr>
          <w:top w:val="nil"/>
          <w:left w:val="nil"/>
          <w:bottom w:val="nil"/>
          <w:right w:val="nil"/>
          <w:between w:val="nil"/>
        </w:pBdr>
        <w:ind w:left="720"/>
        <w:jc w:val="both"/>
        <w:rPr>
          <w:rFonts w:ascii="Arial" w:eastAsia="Arial" w:hAnsi="Arial" w:cs="Arial"/>
          <w:b/>
          <w:sz w:val="20"/>
          <w:szCs w:val="20"/>
          <w:lang w:val="pl" w:eastAsia="pl-PL"/>
        </w:rPr>
      </w:pPr>
    </w:p>
    <w:p w14:paraId="0F960B0A" w14:textId="77777777" w:rsidR="009E3388" w:rsidRPr="009E3388" w:rsidRDefault="009E3388" w:rsidP="006F643E">
      <w:pPr>
        <w:numPr>
          <w:ilvl w:val="0"/>
          <w:numId w:val="16"/>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może zwrócić się do Zamawiającego za pośrednictwem </w:t>
      </w:r>
      <w:hyperlink r:id="rId14"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z wnioskiem o wyjaśnienie treści SWZ. Zamawiający udzieli wyjaśnień niezwłocznie, jednak </w:t>
      </w:r>
      <w:r w:rsidRPr="009E3388">
        <w:rPr>
          <w:rFonts w:ascii="Arial" w:eastAsia="Arial" w:hAnsi="Arial" w:cs="Arial"/>
          <w:b/>
          <w:bCs/>
          <w:sz w:val="20"/>
          <w:szCs w:val="20"/>
          <w:lang w:val="pl" w:eastAsia="pl-PL"/>
        </w:rPr>
        <w:t>nie później niż na 2 dni przed upływem terminu składania ofert</w:t>
      </w:r>
      <w:r w:rsidRPr="009E3388">
        <w:rPr>
          <w:rFonts w:ascii="Arial" w:eastAsia="Arial" w:hAnsi="Arial" w:cs="Arial"/>
          <w:sz w:val="20"/>
          <w:szCs w:val="20"/>
          <w:lang w:val="pl" w:eastAsia="pl-PL"/>
        </w:rPr>
        <w:t xml:space="preserve"> (udostępniając je na stronie internetowej prowadzonego postępowania), pod warunkiem że wniosek o wyjaśnienie treści SWZ wpłynął do Zamawiającego </w:t>
      </w:r>
      <w:r w:rsidRPr="009E3388">
        <w:rPr>
          <w:rFonts w:ascii="Arial" w:eastAsia="Arial" w:hAnsi="Arial" w:cs="Arial"/>
          <w:b/>
          <w:bCs/>
          <w:sz w:val="20"/>
          <w:szCs w:val="20"/>
          <w:lang w:val="pl" w:eastAsia="pl-PL"/>
        </w:rPr>
        <w:t>nie później niż na</w:t>
      </w:r>
      <w:r w:rsidRPr="009E3388">
        <w:rPr>
          <w:rFonts w:ascii="Arial" w:eastAsia="Arial" w:hAnsi="Arial" w:cs="Arial"/>
          <w:b/>
          <w:bCs/>
          <w:color w:val="FF0000"/>
          <w:sz w:val="20"/>
          <w:szCs w:val="20"/>
          <w:lang w:val="pl" w:eastAsia="pl-PL"/>
        </w:rPr>
        <w:t xml:space="preserve"> </w:t>
      </w:r>
      <w:r w:rsidRPr="009E3388">
        <w:rPr>
          <w:rFonts w:ascii="Arial" w:eastAsia="Arial" w:hAnsi="Arial" w:cs="Arial"/>
          <w:b/>
          <w:bCs/>
          <w:sz w:val="20"/>
          <w:szCs w:val="20"/>
          <w:lang w:val="pl" w:eastAsia="pl-PL"/>
        </w:rPr>
        <w:t xml:space="preserve">4 dni przed upływem terminu składania ofert. </w:t>
      </w:r>
      <w:r w:rsidRPr="009E3388">
        <w:rPr>
          <w:rFonts w:ascii="Arial" w:eastAsia="Arial" w:hAnsi="Arial" w:cs="Arial"/>
          <w:sz w:val="20"/>
          <w:szCs w:val="20"/>
          <w:lang w:val="pl" w:eastAsia="pl-PL"/>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o którym mowa powyżej </w:t>
      </w:r>
      <w:r w:rsidRPr="009E3388">
        <w:rPr>
          <w:rFonts w:ascii="Arial" w:eastAsia="Arial" w:hAnsi="Arial" w:cs="Arial"/>
          <w:b/>
          <w:bCs/>
          <w:sz w:val="20"/>
          <w:szCs w:val="20"/>
          <w:lang w:val="pl" w:eastAsia="pl-PL"/>
        </w:rPr>
        <w:t>(art. 284 Pzp).</w:t>
      </w:r>
    </w:p>
    <w:p w14:paraId="0A322EF7" w14:textId="77777777" w:rsidR="009E3388" w:rsidRPr="009E3388" w:rsidRDefault="009E3388" w:rsidP="006F643E">
      <w:pPr>
        <w:pBdr>
          <w:top w:val="nil"/>
          <w:left w:val="nil"/>
          <w:bottom w:val="nil"/>
          <w:right w:val="nil"/>
          <w:between w:val="nil"/>
        </w:pBdr>
        <w:ind w:left="720"/>
        <w:jc w:val="both"/>
        <w:rPr>
          <w:rFonts w:ascii="Arial" w:eastAsia="Arial" w:hAnsi="Arial" w:cs="Arial"/>
          <w:sz w:val="20"/>
          <w:szCs w:val="20"/>
          <w:lang w:val="pl" w:eastAsia="pl-PL"/>
        </w:rPr>
      </w:pPr>
    </w:p>
    <w:p w14:paraId="42407347"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5"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poprzez kliknięcie przycisku  </w:t>
      </w:r>
      <w:r w:rsidRPr="009E3388">
        <w:rPr>
          <w:rFonts w:ascii="Arial" w:eastAsia="Arial" w:hAnsi="Arial" w:cs="Arial"/>
          <w:b/>
          <w:sz w:val="20"/>
          <w:szCs w:val="20"/>
          <w:lang w:val="pl" w:eastAsia="pl-PL"/>
        </w:rPr>
        <w:t>„Wyślij wiadomość do zamawiającego”</w:t>
      </w:r>
      <w:r w:rsidRPr="009E3388">
        <w:rPr>
          <w:rFonts w:ascii="Arial" w:eastAsia="Arial" w:hAnsi="Arial" w:cs="Arial"/>
          <w:sz w:val="20"/>
          <w:szCs w:val="20"/>
          <w:lang w:val="pl" w:eastAsia="pl-PL"/>
        </w:rPr>
        <w:t xml:space="preserve"> po którym pojawi się komunikat, że wiadomość została wysłana do Zamawiającego. Zamawiający dopuszcza, opcjonalnie, komunikację  za pośrednictwem poczty elektronicznej. </w:t>
      </w:r>
    </w:p>
    <w:p w14:paraId="3D933173"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Zamawiający będzie przekazywał wykonawcom informacje za pośrednictwem </w:t>
      </w:r>
      <w:hyperlink r:id="rId16"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do konkretnego Wykonawcy.</w:t>
      </w:r>
    </w:p>
    <w:p w14:paraId="52DCEDA1"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jako podmiot profesjonalny ma obowiązek sprawdzania komunikatów i wiadomości bezpośrednio na </w:t>
      </w:r>
      <w:hyperlink r:id="rId18"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przesłanych przez Zamawiającego, gdyż system powiadomień może ulec awarii lub powiadomienie może trafić do folderu SPAM.</w:t>
      </w:r>
    </w:p>
    <w:p w14:paraId="00952610"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w:t>
      </w:r>
      <w:r w:rsidRPr="009E3388">
        <w:rPr>
          <w:rFonts w:ascii="Arial" w:eastAsia="Arial" w:hAnsi="Arial" w:cs="Arial"/>
          <w:sz w:val="20"/>
          <w:szCs w:val="20"/>
          <w:lang w:val="pl" w:eastAsia="pl-PL"/>
        </w:rPr>
        <w:lastRenderedPageBreak/>
        <w:t>postępowaniu o udzielenie zamówienia publicznego lub konkursie zamieszcza wymagania dotyczące specyfikacji połączenia, formatu przesyłanych danych oraz szyfrowania i oznaczania czasu przekazania i odbioru danych za pośrednictwem platformazakupowa.pl, tj.:</w:t>
      </w:r>
    </w:p>
    <w:p w14:paraId="74E1EEDA" w14:textId="77777777" w:rsidR="009E3388" w:rsidRPr="009E3388" w:rsidRDefault="009E3388" w:rsidP="006F643E">
      <w:pPr>
        <w:numPr>
          <w:ilvl w:val="0"/>
          <w:numId w:val="48"/>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stały dostęp do sieci Internet o gwarantowanej przepustowości nie mniejszej niż 512 kb/s,</w:t>
      </w:r>
    </w:p>
    <w:p w14:paraId="1A95267F" w14:textId="77777777" w:rsidR="009E3388" w:rsidRPr="009E3388" w:rsidRDefault="009E3388" w:rsidP="006F643E">
      <w:pPr>
        <w:numPr>
          <w:ilvl w:val="0"/>
          <w:numId w:val="48"/>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66F29A8B" w14:textId="77777777" w:rsidR="009E3388" w:rsidRPr="009E3388" w:rsidRDefault="009E3388" w:rsidP="006F643E">
      <w:pPr>
        <w:numPr>
          <w:ilvl w:val="0"/>
          <w:numId w:val="48"/>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zainstalowana dowolna, inna przeglądarka internetowa niż Internet Explorer, </w:t>
      </w:r>
    </w:p>
    <w:p w14:paraId="041FC07C" w14:textId="77777777" w:rsidR="009E3388" w:rsidRPr="009E3388" w:rsidRDefault="009E3388" w:rsidP="006F643E">
      <w:pPr>
        <w:numPr>
          <w:ilvl w:val="0"/>
          <w:numId w:val="48"/>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włączona obsługa JavaScript,</w:t>
      </w:r>
    </w:p>
    <w:p w14:paraId="5127FD6F" w14:textId="77777777" w:rsidR="009E3388" w:rsidRPr="009E3388" w:rsidRDefault="009E3388" w:rsidP="006F643E">
      <w:pPr>
        <w:numPr>
          <w:ilvl w:val="0"/>
          <w:numId w:val="48"/>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zainstalowany program Adobe Acrobat Reader lub inny obsługujący format plików .pdf,</w:t>
      </w:r>
    </w:p>
    <w:p w14:paraId="0632617F"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Platformazakupowa.pl działa według standardu przyjętego w komunikacji sieciowej - kodowanie UTF8,</w:t>
      </w:r>
    </w:p>
    <w:p w14:paraId="55D2F444"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18F1B836"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Wykonawca, przystępując do niniejszego postępowania o udzielenie zamówienia publicznego:</w:t>
      </w:r>
    </w:p>
    <w:p w14:paraId="0C34AB7D" w14:textId="77777777" w:rsidR="009E3388" w:rsidRPr="009E3388" w:rsidRDefault="009E3388" w:rsidP="006F643E">
      <w:pPr>
        <w:numPr>
          <w:ilvl w:val="0"/>
          <w:numId w:val="49"/>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akceptuje warunki korzystania z </w:t>
      </w:r>
      <w:hyperlink r:id="rId19"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określone w Regulaminie zamieszczonym na stronie internetowej pod linkiem  w zakładce „Regulamin" oraz uznaje go za wiążący,</w:t>
      </w:r>
    </w:p>
    <w:p w14:paraId="5BA392E8" w14:textId="77777777" w:rsidR="009E3388" w:rsidRPr="009E3388" w:rsidRDefault="009E3388" w:rsidP="006F643E">
      <w:pPr>
        <w:numPr>
          <w:ilvl w:val="0"/>
          <w:numId w:val="49"/>
        </w:numPr>
        <w:pBdr>
          <w:top w:val="nil"/>
          <w:left w:val="nil"/>
          <w:bottom w:val="nil"/>
          <w:right w:val="nil"/>
          <w:between w:val="nil"/>
        </w:pBd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zapoznał i stosuje się do Instrukcji składania ofert/wniosków dostępnej pod linkiem. </w:t>
      </w:r>
    </w:p>
    <w:p w14:paraId="2D47A679"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b/>
          <w:sz w:val="20"/>
          <w:szCs w:val="20"/>
          <w:lang w:val="pl" w:eastAsia="pl-PL"/>
        </w:rPr>
        <w:t>Zamawiający nie ponosi odpowiedzialności</w:t>
      </w:r>
      <w:r w:rsidRPr="009E3388">
        <w:rPr>
          <w:rFonts w:ascii="Arial" w:eastAsia="Arial" w:hAnsi="Arial" w:cs="Arial"/>
          <w:sz w:val="20"/>
          <w:szCs w:val="20"/>
          <w:lang w:val="pl" w:eastAsia="pl-PL"/>
        </w:rPr>
        <w:t xml:space="preserve"> </w:t>
      </w:r>
      <w:r w:rsidRPr="009E3388">
        <w:rPr>
          <w:rFonts w:ascii="Arial" w:eastAsia="Arial" w:hAnsi="Arial" w:cs="Arial"/>
          <w:b/>
          <w:sz w:val="20"/>
          <w:szCs w:val="20"/>
          <w:lang w:val="pl" w:eastAsia="pl-PL"/>
        </w:rPr>
        <w:t>za złożenie oferty w sposób niezgodny z Instrukcją korzystania z platformazakupowa.p</w:t>
      </w:r>
      <w:r w:rsidRPr="009E3388">
        <w:rPr>
          <w:rFonts w:ascii="Arial" w:eastAsia="Arial" w:hAnsi="Arial" w:cs="Arial"/>
          <w:sz w:val="20"/>
          <w:szCs w:val="20"/>
          <w:lang w:val="pl" w:eastAsia="pl-PL"/>
        </w:rPr>
        <w:t>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0CA41C8" w14:textId="77777777" w:rsidR="009E3388" w:rsidRPr="009E3388" w:rsidRDefault="009E3388" w:rsidP="006F643E">
      <w:pPr>
        <w:numPr>
          <w:ilvl w:val="0"/>
          <w:numId w:val="16"/>
        </w:numPr>
        <w:pBdr>
          <w:top w:val="nil"/>
          <w:left w:val="nil"/>
          <w:bottom w:val="nil"/>
          <w:right w:val="nil"/>
          <w:between w:val="nil"/>
        </w:pBdr>
        <w:jc w:val="both"/>
        <w:rPr>
          <w:rFonts w:ascii="Arial" w:eastAsia="Arial" w:hAnsi="Arial" w:cs="Arial"/>
          <w:sz w:val="22"/>
          <w:lang w:val="pl" w:eastAsia="pl-PL"/>
        </w:rPr>
      </w:pPr>
      <w:r w:rsidRPr="009E3388">
        <w:rPr>
          <w:rFonts w:ascii="Arial" w:eastAsia="Arial" w:hAnsi="Arial" w:cs="Arial"/>
          <w:sz w:val="20"/>
          <w:szCs w:val="20"/>
          <w:lang w:val="pl" w:eastAsia="pl-PL"/>
        </w:rPr>
        <w:t xml:space="preserve">Zamawiający informuje, że instrukcje korzystania z </w:t>
      </w:r>
      <w:hyperlink r:id="rId20"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xml:space="preserve"> znajdują się w zakładce </w:t>
      </w:r>
      <w:r w:rsidRPr="009E3388">
        <w:rPr>
          <w:rFonts w:ascii="Arial" w:eastAsia="Arial" w:hAnsi="Arial" w:cs="Arial"/>
          <w:b/>
          <w:sz w:val="20"/>
          <w:szCs w:val="20"/>
          <w:lang w:val="pl" w:eastAsia="pl-PL"/>
        </w:rPr>
        <w:t>„Instrukcje dla Wykonawców"</w:t>
      </w:r>
      <w:r w:rsidRPr="009E3388">
        <w:rPr>
          <w:rFonts w:ascii="Arial" w:eastAsia="Arial" w:hAnsi="Arial" w:cs="Arial"/>
          <w:sz w:val="20"/>
          <w:szCs w:val="20"/>
          <w:lang w:val="pl" w:eastAsia="pl-PL"/>
        </w:rPr>
        <w:t xml:space="preserve"> na stronie internetowej pod adresem: </w:t>
      </w:r>
      <w:hyperlink r:id="rId22" w:history="1">
        <w:r w:rsidRPr="009E3388">
          <w:rPr>
            <w:rFonts w:ascii="Arial" w:eastAsia="Arial" w:hAnsi="Arial" w:cs="Arial"/>
            <w:sz w:val="20"/>
            <w:szCs w:val="20"/>
            <w:u w:val="single"/>
            <w:lang w:val="pl" w:eastAsia="pl-PL"/>
          </w:rPr>
          <w:t>https://platformazakupowa.pl/strona/45-instrukcje</w:t>
        </w:r>
      </w:hyperlink>
    </w:p>
    <w:p w14:paraId="5A4A569E" w14:textId="77777777" w:rsidR="009E3388" w:rsidRPr="009E3388" w:rsidRDefault="009E3388" w:rsidP="006F643E">
      <w:pPr>
        <w:pBdr>
          <w:top w:val="nil"/>
          <w:left w:val="nil"/>
          <w:bottom w:val="nil"/>
          <w:right w:val="nil"/>
          <w:between w:val="nil"/>
        </w:pBdr>
        <w:spacing w:before="240" w:after="240"/>
        <w:ind w:left="720"/>
        <w:jc w:val="both"/>
        <w:rPr>
          <w:rFonts w:ascii="Arial" w:eastAsia="Arial" w:hAnsi="Arial" w:cs="Arial"/>
          <w:sz w:val="32"/>
          <w:szCs w:val="32"/>
          <w:lang w:val="pl" w:eastAsia="pl-PL"/>
        </w:rPr>
      </w:pPr>
      <w:r w:rsidRPr="009E3388">
        <w:rPr>
          <w:rFonts w:ascii="Arial" w:eastAsia="Arial" w:hAnsi="Arial" w:cs="Arial"/>
          <w:sz w:val="32"/>
          <w:szCs w:val="32"/>
          <w:lang w:val="pl" w:eastAsia="pl-PL"/>
        </w:rPr>
        <w:t>XIV. Opis sposobu przygotowania ofert oraz dokumentów wymaganych przez Zamawiającego w SWZ</w:t>
      </w:r>
    </w:p>
    <w:p w14:paraId="70E9D7BE" w14:textId="77777777" w:rsidR="009E3388" w:rsidRPr="009E3388" w:rsidRDefault="009E3388" w:rsidP="006F643E">
      <w:pPr>
        <w:numPr>
          <w:ilvl w:val="0"/>
          <w:numId w:val="32"/>
        </w:numPr>
        <w:jc w:val="both"/>
        <w:rPr>
          <w:rFonts w:ascii="Calibri" w:eastAsia="Calibri" w:hAnsi="Calibri" w:cs="Calibri"/>
          <w:sz w:val="20"/>
          <w:szCs w:val="20"/>
          <w:lang w:val="pl" w:eastAsia="pl-PL"/>
        </w:rPr>
      </w:pPr>
      <w:r w:rsidRPr="009E3388">
        <w:rPr>
          <w:rFonts w:ascii="Arial" w:eastAsia="Arial" w:hAnsi="Arial" w:cs="Arial"/>
          <w:sz w:val="20"/>
          <w:szCs w:val="20"/>
          <w:lang w:val="pl" w:eastAsia="pl-PL"/>
        </w:rPr>
        <w:lastRenderedPageBreak/>
        <w:t xml:space="preserve">Oferta, wniosek oraz przedmiotowe środki dowodowe (jeżeli były wymagane) składane elektronicznie muszą zostać podpisane </w:t>
      </w:r>
      <w:r w:rsidRPr="009E3388">
        <w:rPr>
          <w:rFonts w:ascii="Arial" w:eastAsia="Arial" w:hAnsi="Arial" w:cs="Arial"/>
          <w:b/>
          <w:sz w:val="20"/>
          <w:szCs w:val="20"/>
          <w:lang w:val="pl" w:eastAsia="pl-PL"/>
        </w:rPr>
        <w:t>elektronicznym kwalifikowanym podpisem</w:t>
      </w:r>
      <w:r w:rsidRPr="009E3388">
        <w:rPr>
          <w:rFonts w:ascii="Arial" w:eastAsia="Arial" w:hAnsi="Arial" w:cs="Arial"/>
          <w:sz w:val="20"/>
          <w:szCs w:val="20"/>
          <w:lang w:val="pl" w:eastAsia="pl-PL"/>
        </w:rPr>
        <w:t xml:space="preserve"> lub </w:t>
      </w:r>
      <w:r w:rsidRPr="009E3388">
        <w:rPr>
          <w:rFonts w:ascii="Arial" w:eastAsia="Arial" w:hAnsi="Arial" w:cs="Arial"/>
          <w:b/>
          <w:sz w:val="20"/>
          <w:szCs w:val="20"/>
          <w:lang w:val="pl" w:eastAsia="pl-PL"/>
        </w:rPr>
        <w:t>elektronicznym podpisem zaufanym</w:t>
      </w:r>
      <w:r w:rsidRPr="009E3388">
        <w:rPr>
          <w:rFonts w:ascii="Arial" w:eastAsia="Arial" w:hAnsi="Arial" w:cs="Arial"/>
          <w:sz w:val="20"/>
          <w:szCs w:val="20"/>
          <w:lang w:val="pl" w:eastAsia="pl-PL"/>
        </w:rPr>
        <w:t xml:space="preserve"> lub </w:t>
      </w:r>
      <w:r w:rsidRPr="009E3388">
        <w:rPr>
          <w:rFonts w:ascii="Arial" w:eastAsia="Arial" w:hAnsi="Arial" w:cs="Arial"/>
          <w:b/>
          <w:sz w:val="20"/>
          <w:szCs w:val="20"/>
          <w:lang w:val="pl" w:eastAsia="pl-PL"/>
        </w:rPr>
        <w:t>elektronicznym podpisem osobistym</w:t>
      </w:r>
      <w:r w:rsidRPr="009E3388">
        <w:rPr>
          <w:rFonts w:ascii="Arial" w:eastAsia="Arial" w:hAnsi="Arial" w:cs="Arial"/>
          <w:sz w:val="20"/>
          <w:szCs w:val="20"/>
          <w:lang w:val="pl" w:eastAsia="pl-PL"/>
        </w:rPr>
        <w:t xml:space="preserve">. W procesie składania oferty, wniosku w tym przedmiotowych środków dowodowych na platformie, </w:t>
      </w:r>
      <w:r w:rsidRPr="009E3388">
        <w:rPr>
          <w:rFonts w:ascii="Arial" w:eastAsia="Arial" w:hAnsi="Arial" w:cs="Arial"/>
          <w:b/>
          <w:sz w:val="20"/>
          <w:szCs w:val="20"/>
          <w:lang w:val="pl" w:eastAsia="pl-PL"/>
        </w:rPr>
        <w:t>kwalifikowany podpis elektroniczny</w:t>
      </w:r>
      <w:r w:rsidRPr="009E3388">
        <w:rPr>
          <w:rFonts w:ascii="Arial" w:eastAsia="Arial" w:hAnsi="Arial" w:cs="Arial"/>
          <w:sz w:val="20"/>
          <w:szCs w:val="20"/>
          <w:lang w:val="pl" w:eastAsia="pl-PL"/>
        </w:rPr>
        <w:t xml:space="preserve"> lub </w:t>
      </w:r>
      <w:r w:rsidRPr="009E3388">
        <w:rPr>
          <w:rFonts w:ascii="Arial" w:eastAsia="Arial" w:hAnsi="Arial" w:cs="Arial"/>
          <w:b/>
          <w:sz w:val="20"/>
          <w:szCs w:val="20"/>
          <w:lang w:val="pl" w:eastAsia="pl-PL"/>
        </w:rPr>
        <w:t>elektroniczny podpis zaufany</w:t>
      </w:r>
      <w:r w:rsidRPr="009E3388">
        <w:rPr>
          <w:rFonts w:ascii="Arial" w:eastAsia="Arial" w:hAnsi="Arial" w:cs="Arial"/>
          <w:sz w:val="20"/>
          <w:szCs w:val="20"/>
          <w:lang w:val="pl" w:eastAsia="pl-PL"/>
        </w:rPr>
        <w:t xml:space="preserve"> lub </w:t>
      </w:r>
      <w:r w:rsidRPr="009E3388">
        <w:rPr>
          <w:rFonts w:ascii="Arial" w:eastAsia="Arial" w:hAnsi="Arial" w:cs="Arial"/>
          <w:b/>
          <w:sz w:val="20"/>
          <w:szCs w:val="20"/>
          <w:lang w:val="pl" w:eastAsia="pl-PL"/>
        </w:rPr>
        <w:t>elektroniczny</w:t>
      </w:r>
      <w:r w:rsidRPr="009E3388">
        <w:rPr>
          <w:rFonts w:ascii="Arial" w:eastAsia="Arial" w:hAnsi="Arial" w:cs="Arial"/>
          <w:sz w:val="20"/>
          <w:szCs w:val="20"/>
          <w:lang w:val="pl" w:eastAsia="pl-PL"/>
        </w:rPr>
        <w:t xml:space="preserve"> </w:t>
      </w:r>
      <w:r w:rsidRPr="009E3388">
        <w:rPr>
          <w:rFonts w:ascii="Arial" w:eastAsia="Arial" w:hAnsi="Arial" w:cs="Arial"/>
          <w:b/>
          <w:sz w:val="20"/>
          <w:szCs w:val="20"/>
          <w:lang w:val="pl" w:eastAsia="pl-PL"/>
        </w:rPr>
        <w:t>podpis osobisty</w:t>
      </w:r>
      <w:r w:rsidRPr="009E3388">
        <w:rPr>
          <w:rFonts w:ascii="Arial" w:eastAsia="Arial" w:hAnsi="Arial" w:cs="Arial"/>
          <w:sz w:val="20"/>
          <w:szCs w:val="20"/>
          <w:lang w:val="pl" w:eastAsia="pl-PL"/>
        </w:rPr>
        <w:t xml:space="preserve"> Wykonawca składa bezpośrednio na dokumencie, który następnie przesyła do systemu.</w:t>
      </w:r>
    </w:p>
    <w:p w14:paraId="560686E3" w14:textId="77777777" w:rsidR="009E3388" w:rsidRPr="009E3388" w:rsidRDefault="009E3388" w:rsidP="006F643E">
      <w:pPr>
        <w:keepNext/>
        <w:keepLines/>
        <w:numPr>
          <w:ilvl w:val="0"/>
          <w:numId w:val="32"/>
        </w:numPr>
        <w:jc w:val="both"/>
        <w:outlineLvl w:val="4"/>
        <w:rPr>
          <w:rFonts w:ascii="Arial" w:eastAsia="Arial" w:hAnsi="Arial" w:cs="Arial"/>
          <w:color w:val="000000"/>
          <w:sz w:val="20"/>
          <w:szCs w:val="20"/>
          <w:lang w:val="pl" w:eastAsia="pl-PL"/>
        </w:rPr>
      </w:pPr>
      <w:bookmarkStart w:id="16" w:name="_21eeoojwb3nb" w:colFirst="0" w:colLast="0"/>
      <w:bookmarkStart w:id="17" w:name="_Toc105071848"/>
      <w:bookmarkEnd w:id="16"/>
      <w:r w:rsidRPr="009E3388">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9E3388">
        <w:rPr>
          <w:rFonts w:ascii="Arial" w:eastAsia="Arial" w:hAnsi="Arial" w:cs="Arial"/>
          <w:b/>
          <w:color w:val="000000"/>
          <w:sz w:val="20"/>
          <w:szCs w:val="20"/>
          <w:lang w:val="pl" w:eastAsia="pl-PL"/>
        </w:rPr>
        <w:t>oryginał</w:t>
      </w:r>
      <w:r w:rsidRPr="009E3388">
        <w:rPr>
          <w:rFonts w:ascii="Arial" w:eastAsia="Arial" w:hAnsi="Arial" w:cs="Arial"/>
          <w:color w:val="000000"/>
          <w:sz w:val="20"/>
          <w:szCs w:val="20"/>
          <w:lang w:val="pl" w:eastAsia="pl-PL"/>
        </w:rPr>
        <w:t xml:space="preserve"> należy rozumieć dokument podpisany </w:t>
      </w:r>
      <w:r w:rsidRPr="009E3388">
        <w:rPr>
          <w:rFonts w:ascii="Arial" w:eastAsia="Arial" w:hAnsi="Arial" w:cs="Arial"/>
          <w:b/>
          <w:color w:val="000000"/>
          <w:sz w:val="20"/>
          <w:szCs w:val="20"/>
          <w:lang w:val="pl" w:eastAsia="pl-PL"/>
        </w:rPr>
        <w:t>kwalifikowanym podpisem elektronicznym</w:t>
      </w:r>
      <w:r w:rsidRPr="009E3388">
        <w:rPr>
          <w:rFonts w:ascii="Arial" w:eastAsia="Arial" w:hAnsi="Arial" w:cs="Arial"/>
          <w:color w:val="000000"/>
          <w:sz w:val="20"/>
          <w:szCs w:val="20"/>
          <w:lang w:val="pl" w:eastAsia="pl-PL"/>
        </w:rPr>
        <w:t xml:space="preserve"> lub </w:t>
      </w:r>
      <w:r w:rsidRPr="009E3388">
        <w:rPr>
          <w:rFonts w:ascii="Arial" w:eastAsia="Arial" w:hAnsi="Arial" w:cs="Arial"/>
          <w:b/>
          <w:color w:val="000000"/>
          <w:sz w:val="20"/>
          <w:szCs w:val="20"/>
          <w:lang w:val="pl" w:eastAsia="pl-PL"/>
        </w:rPr>
        <w:t>elektronicznym podpisem zaufanym</w:t>
      </w:r>
      <w:r w:rsidRPr="009E3388">
        <w:rPr>
          <w:rFonts w:ascii="Arial" w:eastAsia="Arial" w:hAnsi="Arial" w:cs="Arial"/>
          <w:color w:val="000000"/>
          <w:sz w:val="20"/>
          <w:szCs w:val="20"/>
          <w:lang w:val="pl" w:eastAsia="pl-PL"/>
        </w:rPr>
        <w:t xml:space="preserve"> lub </w:t>
      </w:r>
      <w:r w:rsidRPr="009E3388">
        <w:rPr>
          <w:rFonts w:ascii="Arial" w:eastAsia="Arial" w:hAnsi="Arial" w:cs="Arial"/>
          <w:b/>
          <w:color w:val="000000"/>
          <w:sz w:val="20"/>
          <w:szCs w:val="20"/>
          <w:lang w:val="pl" w:eastAsia="pl-PL"/>
        </w:rPr>
        <w:t>elektronicznym</w:t>
      </w:r>
      <w:r w:rsidRPr="009E3388">
        <w:rPr>
          <w:rFonts w:ascii="Arial" w:eastAsia="Arial" w:hAnsi="Arial" w:cs="Arial"/>
          <w:color w:val="000000"/>
          <w:sz w:val="20"/>
          <w:szCs w:val="20"/>
          <w:lang w:val="pl" w:eastAsia="pl-PL"/>
        </w:rPr>
        <w:t xml:space="preserve"> </w:t>
      </w:r>
      <w:r w:rsidRPr="009E3388">
        <w:rPr>
          <w:rFonts w:ascii="Arial" w:eastAsia="Arial" w:hAnsi="Arial" w:cs="Arial"/>
          <w:b/>
          <w:color w:val="000000"/>
          <w:sz w:val="20"/>
          <w:szCs w:val="20"/>
          <w:lang w:val="pl" w:eastAsia="pl-PL"/>
        </w:rPr>
        <w:t>podpisem osobistym</w:t>
      </w:r>
      <w:r w:rsidRPr="009E3388">
        <w:rPr>
          <w:rFonts w:ascii="Arial" w:eastAsia="Arial" w:hAnsi="Arial" w:cs="Arial"/>
          <w:color w:val="000000"/>
          <w:sz w:val="20"/>
          <w:szCs w:val="20"/>
          <w:lang w:val="pl" w:eastAsia="pl-PL"/>
        </w:rPr>
        <w:t xml:space="preserve"> przez osobę/osoby upoważnioną/upoważnione. Poświadczenie za zgodność z oryginałem następuje w formie elektronicznej podpisane kwalifikowanym podpisem elektronicznym lub elektronicznym podpisem zaufanym lub elektronicznym podpisem osobistym przez osobę/osoby upoważnioną/upoważnione. </w:t>
      </w:r>
      <w:r w:rsidRPr="009E3388">
        <w:rPr>
          <w:rFonts w:ascii="Arial" w:eastAsia="Arial" w:hAnsi="Arial" w:cs="Arial"/>
          <w:color w:val="000000"/>
          <w:sz w:val="20"/>
          <w:szCs w:val="20"/>
          <w:vertAlign w:val="superscript"/>
          <w:lang w:val="pl" w:eastAsia="pl-PL"/>
        </w:rPr>
        <w:footnoteReference w:id="1"/>
      </w:r>
      <w:bookmarkEnd w:id="17"/>
    </w:p>
    <w:p w14:paraId="53719DD6" w14:textId="77777777" w:rsidR="009E3388" w:rsidRPr="009E3388" w:rsidRDefault="009E3388" w:rsidP="006F643E">
      <w:pPr>
        <w:numPr>
          <w:ilvl w:val="0"/>
          <w:numId w:val="3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Oferta powinna być:</w:t>
      </w:r>
    </w:p>
    <w:p w14:paraId="48C0FFBF" w14:textId="77777777" w:rsidR="009E3388" w:rsidRPr="009E3388" w:rsidRDefault="009E3388" w:rsidP="006F643E">
      <w:pPr>
        <w:numPr>
          <w:ilvl w:val="1"/>
          <w:numId w:val="31"/>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sporządzona na podstawie załączników niniejszej SWZ w języku polskim,</w:t>
      </w:r>
    </w:p>
    <w:p w14:paraId="2F201688" w14:textId="77777777" w:rsidR="009E3388" w:rsidRPr="009E3388" w:rsidRDefault="009E3388" w:rsidP="006F643E">
      <w:pPr>
        <w:numPr>
          <w:ilvl w:val="1"/>
          <w:numId w:val="31"/>
        </w:numPr>
        <w:jc w:val="both"/>
        <w:rPr>
          <w:rFonts w:ascii="Calibri" w:eastAsia="Calibri" w:hAnsi="Calibri" w:cs="Calibri"/>
          <w:sz w:val="20"/>
          <w:szCs w:val="20"/>
          <w:lang w:val="pl" w:eastAsia="pl-PL"/>
        </w:rPr>
      </w:pPr>
      <w:r w:rsidRPr="009E3388">
        <w:rPr>
          <w:rFonts w:ascii="Arial" w:eastAsia="Arial" w:hAnsi="Arial" w:cs="Arial"/>
          <w:sz w:val="20"/>
          <w:szCs w:val="20"/>
          <w:lang w:val="pl" w:eastAsia="pl-PL"/>
        </w:rPr>
        <w:t xml:space="preserve">podpisana </w:t>
      </w:r>
      <w:hyperlink r:id="rId23">
        <w:r w:rsidRPr="009E3388">
          <w:rPr>
            <w:rFonts w:ascii="Arial" w:eastAsia="Arial" w:hAnsi="Arial" w:cs="Arial"/>
            <w:b/>
            <w:color w:val="1155CC"/>
            <w:sz w:val="20"/>
            <w:szCs w:val="20"/>
            <w:u w:val="single"/>
            <w:lang w:val="pl" w:eastAsia="pl-PL"/>
          </w:rPr>
          <w:t>kwalifikowanym podpisem elektronicznym</w:t>
        </w:r>
      </w:hyperlink>
      <w:r w:rsidRPr="009E3388">
        <w:rPr>
          <w:rFonts w:ascii="Arial" w:eastAsia="Arial" w:hAnsi="Arial" w:cs="Arial"/>
          <w:sz w:val="20"/>
          <w:szCs w:val="20"/>
          <w:lang w:val="pl" w:eastAsia="pl-PL"/>
        </w:rPr>
        <w:t xml:space="preserve"> lub </w:t>
      </w:r>
      <w:hyperlink r:id="rId24">
        <w:r w:rsidRPr="009E3388">
          <w:rPr>
            <w:rFonts w:ascii="Arial" w:eastAsia="Arial" w:hAnsi="Arial" w:cs="Arial"/>
            <w:b/>
            <w:color w:val="1155CC"/>
            <w:sz w:val="20"/>
            <w:szCs w:val="20"/>
            <w:u w:val="single"/>
            <w:lang w:val="pl" w:eastAsia="pl-PL"/>
          </w:rPr>
          <w:t>elektronicznym podpisem zaufanym</w:t>
        </w:r>
      </w:hyperlink>
      <w:r w:rsidRPr="009E3388">
        <w:rPr>
          <w:rFonts w:ascii="Arial" w:eastAsia="Arial" w:hAnsi="Arial" w:cs="Arial"/>
          <w:sz w:val="20"/>
          <w:szCs w:val="20"/>
          <w:lang w:val="pl" w:eastAsia="pl-PL"/>
        </w:rPr>
        <w:t xml:space="preserve"> lub </w:t>
      </w:r>
      <w:hyperlink r:id="rId25">
        <w:r w:rsidRPr="009E3388">
          <w:rPr>
            <w:rFonts w:ascii="Arial" w:eastAsia="Arial" w:hAnsi="Arial" w:cs="Arial"/>
            <w:b/>
            <w:color w:val="1155CC"/>
            <w:sz w:val="20"/>
            <w:szCs w:val="20"/>
            <w:u w:val="single"/>
            <w:lang w:val="pl" w:eastAsia="pl-PL"/>
          </w:rPr>
          <w:t>elektronicznym podpisem osobistym</w:t>
        </w:r>
      </w:hyperlink>
      <w:r w:rsidRPr="009E3388">
        <w:rPr>
          <w:rFonts w:ascii="Arial" w:eastAsia="Arial" w:hAnsi="Arial" w:cs="Arial"/>
          <w:sz w:val="20"/>
          <w:szCs w:val="20"/>
          <w:lang w:val="pl" w:eastAsia="pl-PL"/>
        </w:rPr>
        <w:t xml:space="preserve"> przez osobę/osoby upoważnioną/upoważnione,</w:t>
      </w:r>
    </w:p>
    <w:p w14:paraId="7D0D3891" w14:textId="77777777" w:rsidR="009E3388" w:rsidRPr="009E3388" w:rsidRDefault="009E3388" w:rsidP="006F643E">
      <w:pPr>
        <w:numPr>
          <w:ilvl w:val="1"/>
          <w:numId w:val="31"/>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złożona przy użyciu środków komunikacji elektronicznej tzn. za pośrednictwem </w:t>
      </w:r>
      <w:hyperlink r:id="rId26" w:history="1">
        <w:r w:rsidRPr="009E3388">
          <w:rPr>
            <w:rFonts w:ascii="Arial" w:eastAsia="Arial" w:hAnsi="Arial" w:cs="Arial"/>
            <w:b/>
            <w:bCs/>
            <w:color w:val="0000FF"/>
            <w:sz w:val="20"/>
            <w:szCs w:val="20"/>
            <w:u w:val="single"/>
            <w:lang w:val="pl" w:eastAsia="pl-PL"/>
          </w:rPr>
          <w:t>platformazakupowa.pl</w:t>
        </w:r>
      </w:hyperlink>
    </w:p>
    <w:p w14:paraId="7F4018B8" w14:textId="77777777" w:rsidR="009E3388" w:rsidRPr="009E3388" w:rsidRDefault="009E3388" w:rsidP="006F643E">
      <w:pPr>
        <w:numPr>
          <w:ilvl w:val="0"/>
          <w:numId w:val="3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9014965" w14:textId="77777777" w:rsidR="009E3388" w:rsidRPr="009E3388" w:rsidRDefault="009E3388" w:rsidP="006F643E">
      <w:pPr>
        <w:numPr>
          <w:ilvl w:val="0"/>
          <w:numId w:val="3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21699FF4" w14:textId="77777777" w:rsidR="009E3388" w:rsidRPr="009E3388" w:rsidRDefault="009E3388" w:rsidP="006F643E">
      <w:pPr>
        <w:numPr>
          <w:ilvl w:val="0"/>
          <w:numId w:val="3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9E3388">
        <w:rPr>
          <w:rFonts w:ascii="Arial" w:eastAsia="Arial" w:hAnsi="Arial" w:cs="Arial"/>
          <w:sz w:val="20"/>
          <w:szCs w:val="20"/>
          <w:lang w:val="pl" w:eastAsia="pl-PL"/>
        </w:rPr>
        <w:lastRenderedPageBreak/>
        <w:t>składania oferty znajduje się miejsce wyznaczone do dołączenia części oferty stanowiącej tajemnicę przedsiębiorstwa.</w:t>
      </w:r>
    </w:p>
    <w:p w14:paraId="6C2A1B92" w14:textId="77777777" w:rsidR="009E3388" w:rsidRPr="009E3388" w:rsidRDefault="009E3388" w:rsidP="006F643E">
      <w:pPr>
        <w:numPr>
          <w:ilvl w:val="0"/>
          <w:numId w:val="32"/>
        </w:numPr>
        <w:pBdr>
          <w:top w:val="nil"/>
          <w:left w:val="nil"/>
          <w:bottom w:val="nil"/>
          <w:right w:val="nil"/>
          <w:between w:val="nil"/>
        </w:pBdr>
        <w:contextualSpacing/>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za pośrednictwem </w:t>
      </w:r>
      <w:hyperlink r:id="rId27" w:history="1">
        <w:r w:rsidRPr="009E3388">
          <w:rPr>
            <w:rFonts w:ascii="Arial" w:eastAsia="Arial" w:hAnsi="Arial" w:cs="Arial"/>
            <w:b/>
            <w:bCs/>
            <w:color w:val="0000FF"/>
            <w:sz w:val="20"/>
            <w:szCs w:val="20"/>
            <w:u w:val="single"/>
            <w:lang w:val="pl" w:eastAsia="pl-PL"/>
          </w:rPr>
          <w:t>platformazakupowa.pl</w:t>
        </w:r>
      </w:hyperlink>
      <w:r w:rsidRPr="009E3388">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w:t>
      </w:r>
      <w:hyperlink r:id="rId28" w:history="1">
        <w:r w:rsidRPr="009E3388">
          <w:rPr>
            <w:rFonts w:ascii="Arial" w:eastAsia="Arial" w:hAnsi="Arial" w:cs="Arial"/>
            <w:b/>
            <w:bCs/>
            <w:color w:val="0000FF"/>
            <w:sz w:val="20"/>
            <w:szCs w:val="20"/>
            <w:u w:val="single"/>
            <w:lang w:val="pl" w:eastAsia="pl-PL"/>
          </w:rPr>
          <w:t>platformazakupowa.pl</w:t>
        </w:r>
      </w:hyperlink>
    </w:p>
    <w:p w14:paraId="26709844" w14:textId="77777777" w:rsidR="009E3388" w:rsidRPr="009E3388" w:rsidRDefault="009E3388" w:rsidP="006F643E">
      <w:pPr>
        <w:numPr>
          <w:ilvl w:val="0"/>
          <w:numId w:val="3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Każdy z Wykonawców może złożyć tylko jedną ofertę. Złożenie większej liczby ofert lub oferty zawierającej propozycje wariantowe podlegać będzie odrzuceniu.</w:t>
      </w:r>
    </w:p>
    <w:p w14:paraId="488E35A7" w14:textId="77777777" w:rsidR="009E3388" w:rsidRPr="009E3388" w:rsidRDefault="009E3388" w:rsidP="006F643E">
      <w:pPr>
        <w:numPr>
          <w:ilvl w:val="0"/>
          <w:numId w:val="3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12AD366A" w14:textId="77777777" w:rsidR="009E3388" w:rsidRPr="009E3388" w:rsidRDefault="009E3388" w:rsidP="006F643E">
      <w:pPr>
        <w:numPr>
          <w:ilvl w:val="0"/>
          <w:numId w:val="3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A0D45D2" w14:textId="77777777" w:rsidR="009E3388" w:rsidRPr="009E3388" w:rsidRDefault="009E3388" w:rsidP="006F643E">
      <w:pPr>
        <w:numPr>
          <w:ilvl w:val="0"/>
          <w:numId w:val="3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3C3D71" w14:textId="77777777" w:rsidR="009E3388" w:rsidRPr="009E3388" w:rsidRDefault="009E3388" w:rsidP="006F643E">
      <w:pPr>
        <w:numPr>
          <w:ilvl w:val="0"/>
          <w:numId w:val="3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Maksymalny rozmiar jednego pliku przesyłanego za pośrednictwem dedykowanych formularzy do: złożenia, zmiany, wycofania oferty wynosi 50 MB.</w:t>
      </w:r>
    </w:p>
    <w:p w14:paraId="440DDBB6" w14:textId="77777777" w:rsidR="009E3388" w:rsidRPr="009E3388" w:rsidRDefault="009E3388" w:rsidP="006F643E">
      <w:pPr>
        <w:numPr>
          <w:ilvl w:val="0"/>
          <w:numId w:val="32"/>
        </w:numPr>
        <w:jc w:val="both"/>
        <w:rPr>
          <w:rFonts w:ascii="Calibri" w:eastAsia="Calibri" w:hAnsi="Calibri" w:cs="Calibri"/>
          <w:sz w:val="20"/>
          <w:szCs w:val="20"/>
          <w:lang w:val="pl" w:eastAsia="pl-PL"/>
        </w:rPr>
      </w:pPr>
      <w:r w:rsidRPr="009E3388">
        <w:rPr>
          <w:rFonts w:ascii="Arial" w:eastAsia="Arial" w:hAnsi="Arial" w:cs="Arial"/>
          <w:b/>
          <w:sz w:val="20"/>
          <w:szCs w:val="20"/>
          <w:lang w:val="pl" w:eastAsia="pl-PL"/>
        </w:rPr>
        <w:t>Rozszerzenia plików wykorzystywanych przez Wykonawców powinny być zgodne z</w:t>
      </w:r>
      <w:r w:rsidRPr="009E3388">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B2AFC7" w14:textId="77777777" w:rsidR="009E3388" w:rsidRPr="009E3388" w:rsidRDefault="009E3388" w:rsidP="006F643E">
      <w:pPr>
        <w:numPr>
          <w:ilvl w:val="0"/>
          <w:numId w:val="32"/>
        </w:numPr>
        <w:jc w:val="both"/>
        <w:rPr>
          <w:rFonts w:ascii="Calibri" w:eastAsia="Calibri" w:hAnsi="Calibri" w:cs="Calibri"/>
          <w:sz w:val="20"/>
          <w:szCs w:val="20"/>
          <w:lang w:val="pl" w:eastAsia="pl-PL"/>
        </w:rPr>
      </w:pPr>
      <w:r w:rsidRPr="009E3388">
        <w:rPr>
          <w:rFonts w:ascii="Arial" w:eastAsia="Arial" w:hAnsi="Arial" w:cs="Arial"/>
          <w:sz w:val="20"/>
          <w:szCs w:val="20"/>
          <w:lang w:val="pl" w:eastAsia="pl-PL"/>
        </w:rPr>
        <w:t xml:space="preserve">Zamawiający rekomenduje wykorzystanie formatów: .pdf .doc .docx .xls .xlsx .jpg (.jpeg) </w:t>
      </w:r>
      <w:r w:rsidRPr="009E3388">
        <w:rPr>
          <w:rFonts w:ascii="Arial" w:eastAsia="Arial" w:hAnsi="Arial" w:cs="Arial"/>
          <w:b/>
          <w:sz w:val="20"/>
          <w:szCs w:val="20"/>
          <w:u w:val="single"/>
          <w:lang w:val="pl" w:eastAsia="pl-PL"/>
        </w:rPr>
        <w:t>ze szczególnym wskazaniem na .pdf</w:t>
      </w:r>
    </w:p>
    <w:p w14:paraId="7C0E5D40" w14:textId="77777777" w:rsidR="009E3388" w:rsidRPr="009E3388" w:rsidRDefault="009E3388" w:rsidP="006F643E">
      <w:pPr>
        <w:numPr>
          <w:ilvl w:val="0"/>
          <w:numId w:val="32"/>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W celu ewentualnej kompresji danych Zamawiający rekomenduje wykorzystanie jednego z rozszerzeń:</w:t>
      </w:r>
    </w:p>
    <w:p w14:paraId="4E1C5909" w14:textId="77777777" w:rsidR="009E3388" w:rsidRPr="009E3388" w:rsidRDefault="009E3388" w:rsidP="006F643E">
      <w:pPr>
        <w:numPr>
          <w:ilvl w:val="1"/>
          <w:numId w:val="28"/>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.zip </w:t>
      </w:r>
    </w:p>
    <w:p w14:paraId="3090809E" w14:textId="77777777" w:rsidR="009E3388" w:rsidRPr="009E3388" w:rsidRDefault="009E3388" w:rsidP="006F643E">
      <w:pPr>
        <w:numPr>
          <w:ilvl w:val="1"/>
          <w:numId w:val="28"/>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.7Z</w:t>
      </w:r>
    </w:p>
    <w:p w14:paraId="32A2F8C7" w14:textId="77777777" w:rsidR="009E3388" w:rsidRPr="009E3388" w:rsidRDefault="009E3388" w:rsidP="006F643E">
      <w:pPr>
        <w:numPr>
          <w:ilvl w:val="0"/>
          <w:numId w:val="32"/>
        </w:numPr>
        <w:jc w:val="both"/>
        <w:rPr>
          <w:rFonts w:ascii="Calibri" w:eastAsia="Calibri" w:hAnsi="Calibri" w:cs="Calibri"/>
          <w:sz w:val="20"/>
          <w:szCs w:val="20"/>
          <w:lang w:val="pl" w:eastAsia="pl-PL"/>
        </w:rPr>
      </w:pPr>
      <w:r w:rsidRPr="009E3388">
        <w:rPr>
          <w:rFonts w:ascii="Arial" w:eastAsia="Arial" w:hAnsi="Arial" w:cs="Arial"/>
          <w:sz w:val="20"/>
          <w:szCs w:val="20"/>
          <w:lang w:val="pl" w:eastAsia="pl-PL"/>
        </w:rPr>
        <w:t xml:space="preserve">Wśród rozszerzeń powszechnych a </w:t>
      </w:r>
      <w:r w:rsidRPr="009E3388">
        <w:rPr>
          <w:rFonts w:ascii="Arial" w:eastAsia="Arial" w:hAnsi="Arial" w:cs="Arial"/>
          <w:b/>
          <w:sz w:val="20"/>
          <w:szCs w:val="20"/>
          <w:lang w:val="pl" w:eastAsia="pl-PL"/>
        </w:rPr>
        <w:t>niewystępujących</w:t>
      </w:r>
      <w:r w:rsidRPr="009E3388">
        <w:rPr>
          <w:rFonts w:ascii="Arial" w:eastAsia="Arial" w:hAnsi="Arial" w:cs="Arial"/>
          <w:sz w:val="20"/>
          <w:szCs w:val="20"/>
          <w:lang w:val="pl" w:eastAsia="pl-PL"/>
        </w:rPr>
        <w:t xml:space="preserve"> w Rozporządzeniu KRI występują: .rar .gif .bmp .numbers .pages. </w:t>
      </w:r>
      <w:r w:rsidRPr="009E3388">
        <w:rPr>
          <w:rFonts w:ascii="Arial" w:eastAsia="Arial" w:hAnsi="Arial" w:cs="Arial"/>
          <w:b/>
          <w:sz w:val="20"/>
          <w:szCs w:val="20"/>
          <w:lang w:val="pl" w:eastAsia="pl-PL"/>
        </w:rPr>
        <w:t>Dokumenty złożone w takich plikach zostaną uznane za złożone nieskutecznie.</w:t>
      </w:r>
    </w:p>
    <w:p w14:paraId="312EB9CB" w14:textId="77777777" w:rsidR="009E3388" w:rsidRPr="009E3388" w:rsidRDefault="009E3388" w:rsidP="006F643E">
      <w:pPr>
        <w:numPr>
          <w:ilvl w:val="0"/>
          <w:numId w:val="32"/>
        </w:numPr>
        <w:jc w:val="both"/>
        <w:rPr>
          <w:rFonts w:ascii="Calibri" w:eastAsia="Calibri" w:hAnsi="Calibri" w:cs="Calibri"/>
          <w:sz w:val="20"/>
          <w:szCs w:val="20"/>
          <w:lang w:val="pl" w:eastAsia="pl-PL"/>
        </w:rPr>
      </w:pPr>
      <w:r w:rsidRPr="009E3388">
        <w:rPr>
          <w:rFonts w:ascii="Arial" w:eastAsia="Arial" w:hAnsi="Arial" w:cs="Arial"/>
          <w:sz w:val="20"/>
          <w:szCs w:val="20"/>
          <w:lang w:val="pl" w:eastAsia="pl-PL"/>
        </w:rPr>
        <w:t xml:space="preserve">Zamawiający zwraca uwagę na ograniczenia wielkości plików podpisywanych profilem zaufanym, który wynosi </w:t>
      </w:r>
      <w:r w:rsidRPr="009E3388">
        <w:rPr>
          <w:rFonts w:ascii="Arial" w:eastAsia="Arial" w:hAnsi="Arial" w:cs="Arial"/>
          <w:b/>
          <w:sz w:val="20"/>
          <w:szCs w:val="20"/>
          <w:lang w:val="pl" w:eastAsia="pl-PL"/>
        </w:rPr>
        <w:t>maksymalnie 10MB</w:t>
      </w:r>
      <w:r w:rsidRPr="009E3388">
        <w:rPr>
          <w:rFonts w:ascii="Arial" w:eastAsia="Arial" w:hAnsi="Arial" w:cs="Arial"/>
          <w:sz w:val="20"/>
          <w:szCs w:val="20"/>
          <w:lang w:val="pl" w:eastAsia="pl-PL"/>
        </w:rPr>
        <w:t xml:space="preserve">, oraz na ograniczenie wielkości plików </w:t>
      </w:r>
      <w:r w:rsidRPr="009E3388">
        <w:rPr>
          <w:rFonts w:ascii="Arial" w:eastAsia="Arial" w:hAnsi="Arial" w:cs="Arial"/>
          <w:sz w:val="20"/>
          <w:szCs w:val="20"/>
          <w:lang w:val="pl" w:eastAsia="pl-PL"/>
        </w:rPr>
        <w:lastRenderedPageBreak/>
        <w:t xml:space="preserve">podpisywanych w aplikacji eDoApp służącej do składania elektronicznego podpisu osobistego, który wynosi </w:t>
      </w:r>
      <w:r w:rsidRPr="009E3388">
        <w:rPr>
          <w:rFonts w:ascii="Arial" w:eastAsia="Arial" w:hAnsi="Arial" w:cs="Arial"/>
          <w:b/>
          <w:sz w:val="20"/>
          <w:szCs w:val="20"/>
          <w:lang w:val="pl" w:eastAsia="pl-PL"/>
        </w:rPr>
        <w:t>maksymalnie 5MB</w:t>
      </w:r>
      <w:r w:rsidRPr="009E3388">
        <w:rPr>
          <w:rFonts w:ascii="Arial" w:eastAsia="Arial" w:hAnsi="Arial" w:cs="Arial"/>
          <w:sz w:val="20"/>
          <w:szCs w:val="20"/>
          <w:lang w:val="pl" w:eastAsia="pl-PL"/>
        </w:rPr>
        <w:t>.</w:t>
      </w:r>
    </w:p>
    <w:p w14:paraId="689A6FDE" w14:textId="77777777" w:rsidR="009E3388" w:rsidRPr="009E3388" w:rsidRDefault="009E3388" w:rsidP="006F643E">
      <w:pPr>
        <w:numPr>
          <w:ilvl w:val="0"/>
          <w:numId w:val="32"/>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W przypadku stosowania przez wykonawcę kwalifikowanego podpisu elektronicznego:</w:t>
      </w:r>
    </w:p>
    <w:p w14:paraId="07C290A9" w14:textId="77777777" w:rsidR="009E3388" w:rsidRPr="009E3388" w:rsidRDefault="009E3388" w:rsidP="006F643E">
      <w:pPr>
        <w:numPr>
          <w:ilvl w:val="0"/>
          <w:numId w:val="50"/>
        </w:numPr>
        <w:contextualSpacing/>
        <w:jc w:val="both"/>
        <w:rPr>
          <w:rFonts w:ascii="Calibri" w:eastAsia="Calibri" w:hAnsi="Calibri" w:cs="Calibri"/>
          <w:sz w:val="20"/>
          <w:szCs w:val="20"/>
          <w:lang w:val="pl" w:eastAsia="pl-PL"/>
        </w:rPr>
      </w:pPr>
      <w:r w:rsidRPr="009E3388">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9E3388">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4E346448" w14:textId="77777777" w:rsidR="009E3388" w:rsidRPr="009E3388" w:rsidRDefault="009E3388" w:rsidP="006F643E">
      <w:pPr>
        <w:numPr>
          <w:ilvl w:val="0"/>
          <w:numId w:val="50"/>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Pliki w innych formatach niż PDF </w:t>
      </w:r>
      <w:r w:rsidRPr="009E3388">
        <w:rPr>
          <w:rFonts w:ascii="Arial" w:eastAsia="Arial" w:hAnsi="Arial" w:cs="Arial"/>
          <w:b/>
          <w:sz w:val="20"/>
          <w:szCs w:val="20"/>
          <w:lang w:val="pl" w:eastAsia="pl-PL"/>
        </w:rPr>
        <w:t>zaleca się opatrzyć podpisem w formacie XAdES o typie zewnętrznym</w:t>
      </w:r>
      <w:r w:rsidRPr="009E3388">
        <w:rPr>
          <w:rFonts w:ascii="Arial" w:eastAsia="Arial" w:hAnsi="Arial" w:cs="Arial"/>
          <w:sz w:val="20"/>
          <w:szCs w:val="20"/>
          <w:lang w:val="pl" w:eastAsia="pl-PL"/>
        </w:rPr>
        <w:t>. Wykonawca powinien pamiętać, aby plik z podpisem przekazywać łącznie z dokumentem podpisywanym.</w:t>
      </w:r>
    </w:p>
    <w:p w14:paraId="4AF80389" w14:textId="77777777" w:rsidR="009E3388" w:rsidRPr="009E3388" w:rsidRDefault="009E3388" w:rsidP="006F643E">
      <w:pPr>
        <w:numPr>
          <w:ilvl w:val="0"/>
          <w:numId w:val="50"/>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rekomenduje wykorzystanie podpisu z kwalifikowanym znacznikiem czasu.</w:t>
      </w:r>
    </w:p>
    <w:p w14:paraId="27AC6F65" w14:textId="77777777" w:rsidR="009E3388" w:rsidRPr="009E3388" w:rsidRDefault="009E3388" w:rsidP="006F643E">
      <w:pPr>
        <w:numPr>
          <w:ilvl w:val="0"/>
          <w:numId w:val="32"/>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zaleca aby</w:t>
      </w:r>
      <w:r w:rsidRPr="009E3388">
        <w:rPr>
          <w:rFonts w:ascii="Arial" w:eastAsia="Arial" w:hAnsi="Arial" w:cs="Arial"/>
          <w:b/>
          <w:sz w:val="20"/>
          <w:szCs w:val="20"/>
          <w:lang w:val="pl" w:eastAsia="pl-PL"/>
        </w:rPr>
        <w:t xml:space="preserve"> w przypadku podpisywania pliku przez kilka osób, stosować podpisy tego samego rodzaju.</w:t>
      </w:r>
      <w:r w:rsidRPr="009E3388">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1D3A3A41" w14:textId="77777777" w:rsidR="009E3388" w:rsidRPr="009E3388" w:rsidRDefault="009E3388" w:rsidP="006F643E">
      <w:pPr>
        <w:numPr>
          <w:ilvl w:val="0"/>
          <w:numId w:val="32"/>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DD98ACE" w14:textId="77777777" w:rsidR="009E3388" w:rsidRPr="009E3388" w:rsidRDefault="009E3388" w:rsidP="006F643E">
      <w:pPr>
        <w:numPr>
          <w:ilvl w:val="0"/>
          <w:numId w:val="32"/>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Osobą składającą ofertę powinna być osoba kontaktowa podawana w dokumentacji.</w:t>
      </w:r>
    </w:p>
    <w:p w14:paraId="7DAEEDB4" w14:textId="77777777" w:rsidR="009E3388" w:rsidRPr="009E3388" w:rsidRDefault="009E3388" w:rsidP="006F643E">
      <w:pPr>
        <w:numPr>
          <w:ilvl w:val="0"/>
          <w:numId w:val="32"/>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E20FAC" w14:textId="77777777" w:rsidR="009E3388" w:rsidRPr="009E3388" w:rsidRDefault="009E3388" w:rsidP="006F643E">
      <w:pPr>
        <w:numPr>
          <w:ilvl w:val="0"/>
          <w:numId w:val="32"/>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0D8007F0" w14:textId="77777777" w:rsidR="009E3388" w:rsidRPr="009E3388" w:rsidRDefault="009E3388" w:rsidP="006F643E">
      <w:pPr>
        <w:numPr>
          <w:ilvl w:val="0"/>
          <w:numId w:val="32"/>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Zamawiający zaleca aby </w:t>
      </w:r>
      <w:r w:rsidRPr="009E3388">
        <w:rPr>
          <w:rFonts w:ascii="Arial" w:eastAsia="Arial" w:hAnsi="Arial" w:cs="Arial"/>
          <w:b/>
          <w:color w:val="943634"/>
          <w:sz w:val="20"/>
          <w:szCs w:val="20"/>
          <w:u w:val="single"/>
          <w:lang w:val="pl" w:eastAsia="pl-PL"/>
        </w:rPr>
        <w:t>nie wprowadzać</w:t>
      </w:r>
      <w:r w:rsidRPr="009E3388">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03BD3C7C" w14:textId="77777777" w:rsidR="009E3388" w:rsidRPr="009E3388" w:rsidRDefault="009E3388" w:rsidP="006F643E">
      <w:pPr>
        <w:numPr>
          <w:ilvl w:val="0"/>
          <w:numId w:val="32"/>
        </w:numPr>
        <w:jc w:val="both"/>
        <w:rPr>
          <w:rFonts w:ascii="Arial" w:eastAsia="Arial" w:hAnsi="Arial" w:cs="Arial"/>
          <w:b/>
          <w:bCs/>
          <w:sz w:val="20"/>
          <w:szCs w:val="20"/>
          <w:lang w:val="pl" w:eastAsia="pl-PL"/>
        </w:rPr>
      </w:pPr>
      <w:r w:rsidRPr="009E3388">
        <w:rPr>
          <w:rFonts w:ascii="Arial" w:eastAsia="Arial" w:hAnsi="Arial" w:cs="Arial"/>
          <w:b/>
          <w:bCs/>
          <w:sz w:val="20"/>
          <w:szCs w:val="20"/>
          <w:lang w:val="pl" w:eastAsia="pl-PL"/>
        </w:rPr>
        <w:t>Do oferty należy załączyć:</w:t>
      </w:r>
    </w:p>
    <w:p w14:paraId="0DC620AA" w14:textId="77777777" w:rsidR="009E3388" w:rsidRPr="009E3388" w:rsidRDefault="009E3388" w:rsidP="006F643E">
      <w:pPr>
        <w:numPr>
          <w:ilvl w:val="2"/>
          <w:numId w:val="18"/>
        </w:numPr>
        <w:ind w:left="851" w:hanging="425"/>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Formularz ofertowy wraz z oświadczeniami o spełnianiu warunków udziału w postępowaniu oraz braku podstaw do wykluczenia o treści zgodnej z </w:t>
      </w:r>
      <w:r w:rsidRPr="00AD63D7">
        <w:rPr>
          <w:rFonts w:ascii="Arial" w:eastAsia="Arial" w:hAnsi="Arial" w:cs="Arial"/>
          <w:color w:val="000000" w:themeColor="text1"/>
          <w:sz w:val="20"/>
          <w:szCs w:val="20"/>
          <w:lang w:val="pl" w:eastAsia="pl-PL"/>
        </w:rPr>
        <w:t>załącznikami nr 1 i 2 do SWZ.</w:t>
      </w:r>
    </w:p>
    <w:p w14:paraId="04DFD568" w14:textId="77777777" w:rsidR="009E3388" w:rsidRPr="009E3388" w:rsidRDefault="009E3388" w:rsidP="006F643E">
      <w:pPr>
        <w:numPr>
          <w:ilvl w:val="2"/>
          <w:numId w:val="18"/>
        </w:numPr>
        <w:ind w:left="851" w:hanging="425"/>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Pełnomocnictwo (jeśli wymagane).</w:t>
      </w:r>
    </w:p>
    <w:p w14:paraId="1A0A9A60" w14:textId="77777777" w:rsidR="009E3388" w:rsidRPr="009E3388" w:rsidRDefault="009E3388" w:rsidP="006F643E">
      <w:pPr>
        <w:numPr>
          <w:ilvl w:val="2"/>
          <w:numId w:val="18"/>
        </w:numPr>
        <w:ind w:left="851" w:hanging="425"/>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Zobowiązanie podmiotu trzeciego (jeśli występuje).</w:t>
      </w:r>
    </w:p>
    <w:p w14:paraId="23D11311" w14:textId="77777777" w:rsidR="009E3388" w:rsidRPr="009E3388" w:rsidRDefault="009E3388" w:rsidP="006F643E">
      <w:pPr>
        <w:numPr>
          <w:ilvl w:val="2"/>
          <w:numId w:val="18"/>
        </w:numPr>
        <w:ind w:left="851" w:hanging="425"/>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Dowód wniesienia wadium (w przypadku wniesienia wadium w pieniądzu należy załączyć potwierdzenie przelewu. Zgodnie z art. 97 ust. 10 Pzp w przypadku wniesienia wadium w formie innej niż pieniężna Wykonawca przekazuje Zamawiającemu </w:t>
      </w:r>
      <w:r w:rsidRPr="009E3388">
        <w:rPr>
          <w:rFonts w:ascii="Arial" w:eastAsia="Arial" w:hAnsi="Arial" w:cs="Arial"/>
          <w:b/>
          <w:sz w:val="20"/>
          <w:szCs w:val="20"/>
          <w:lang w:val="pl" w:eastAsia="pl-PL"/>
        </w:rPr>
        <w:t>oryginał gwarancji</w:t>
      </w:r>
      <w:r w:rsidRPr="009E3388">
        <w:rPr>
          <w:rFonts w:ascii="Arial" w:eastAsia="Arial" w:hAnsi="Arial" w:cs="Arial"/>
          <w:sz w:val="20"/>
          <w:szCs w:val="20"/>
          <w:lang w:val="pl" w:eastAsia="pl-PL"/>
        </w:rPr>
        <w:t xml:space="preserve"> lub poręczenia w oryginale w </w:t>
      </w:r>
      <w:r w:rsidRPr="009E3388">
        <w:rPr>
          <w:rFonts w:ascii="Arial" w:eastAsia="Arial" w:hAnsi="Arial" w:cs="Arial"/>
          <w:sz w:val="20"/>
          <w:szCs w:val="20"/>
          <w:u w:val="single"/>
          <w:lang w:val="pl" w:eastAsia="pl-PL"/>
        </w:rPr>
        <w:t>postaci elektronicznej</w:t>
      </w:r>
      <w:r w:rsidRPr="009E3388">
        <w:rPr>
          <w:rFonts w:ascii="Arial" w:eastAsia="Arial" w:hAnsi="Arial" w:cs="Arial"/>
          <w:sz w:val="20"/>
          <w:szCs w:val="20"/>
          <w:lang w:val="pl" w:eastAsia="pl-PL"/>
        </w:rPr>
        <w:t xml:space="preserve">. Oznacza to, że wadium ma zostać przekazane Zamawiającemu dokładnie w takiej postaci, w jakiej Wykonawca pozyskał je od </w:t>
      </w:r>
      <w:r w:rsidRPr="009E3388">
        <w:rPr>
          <w:rFonts w:ascii="Arial" w:eastAsia="Arial" w:hAnsi="Arial" w:cs="Arial"/>
          <w:sz w:val="20"/>
          <w:szCs w:val="20"/>
          <w:lang w:val="pl" w:eastAsia="pl-PL"/>
        </w:rPr>
        <w:lastRenderedPageBreak/>
        <w:t>gwaranta lub poręczyciela – bez dokonywania jakichkolwiek zmian w dokumencie elektronicznym).</w:t>
      </w:r>
    </w:p>
    <w:p w14:paraId="26D543E0" w14:textId="77777777" w:rsidR="009E3388" w:rsidRPr="009E3388" w:rsidRDefault="009E3388" w:rsidP="006F643E">
      <w:pPr>
        <w:numPr>
          <w:ilvl w:val="2"/>
          <w:numId w:val="18"/>
        </w:numPr>
        <w:ind w:left="851" w:hanging="425"/>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Oświadczenie na podstawie art. 117 ust. 4 PZP w przypadku wykonawców wspólnie ubiegających się o udzielenie zamówienia w zakresie wymagań określonych w Rozdziale VIII (jeśli Zamawiający stawia wymagania w Rozdziale VIII). </w:t>
      </w:r>
    </w:p>
    <w:p w14:paraId="5E99B3E7" w14:textId="77777777" w:rsidR="009E3388" w:rsidRPr="009E3388" w:rsidRDefault="009E3388" w:rsidP="006F643E">
      <w:pPr>
        <w:keepNext/>
        <w:keepLines/>
        <w:spacing w:before="240" w:after="240"/>
        <w:outlineLvl w:val="1"/>
        <w:rPr>
          <w:rFonts w:ascii="Arial" w:eastAsia="Arial" w:hAnsi="Arial" w:cs="Arial"/>
          <w:sz w:val="32"/>
          <w:szCs w:val="32"/>
          <w:lang w:val="pl" w:eastAsia="pl-PL"/>
        </w:rPr>
      </w:pPr>
      <w:bookmarkStart w:id="18" w:name="_Toc105071849"/>
      <w:r w:rsidRPr="009E3388">
        <w:rPr>
          <w:rFonts w:ascii="Arial" w:eastAsia="Arial" w:hAnsi="Arial" w:cs="Arial"/>
          <w:sz w:val="32"/>
          <w:szCs w:val="32"/>
          <w:lang w:val="pl" w:eastAsia="pl-PL"/>
        </w:rPr>
        <w:t>XV. Sposób obliczania ceny oferty</w:t>
      </w:r>
      <w:bookmarkEnd w:id="18"/>
    </w:p>
    <w:p w14:paraId="4997825A" w14:textId="77777777" w:rsidR="009E3388" w:rsidRPr="009E3388" w:rsidRDefault="009E3388" w:rsidP="006F643E">
      <w:pPr>
        <w:numPr>
          <w:ilvl w:val="0"/>
          <w:numId w:val="4"/>
        </w:numPr>
        <w:spacing w:before="240"/>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podaje cenę za realizację przedmiotu zamówienia zgodnie ze wzorem Formularza Ofertowego, stanowiącego </w:t>
      </w:r>
      <w:r w:rsidRPr="009E3388">
        <w:rPr>
          <w:rFonts w:ascii="Arial" w:eastAsia="Arial" w:hAnsi="Arial" w:cs="Arial"/>
          <w:b/>
          <w:sz w:val="20"/>
          <w:szCs w:val="20"/>
          <w:lang w:val="pl" w:eastAsia="pl-PL"/>
        </w:rPr>
        <w:t xml:space="preserve">Załącznik nr 1 do SWZ. </w:t>
      </w:r>
    </w:p>
    <w:p w14:paraId="5470A3F1" w14:textId="77777777" w:rsidR="009E3388" w:rsidRPr="009E3388" w:rsidRDefault="009E3388" w:rsidP="006F643E">
      <w:pPr>
        <w:numPr>
          <w:ilvl w:val="0"/>
          <w:numId w:val="4"/>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Cena ofertowa brutto musi uwzględniać wszystkie koszty związane z realizacją przedmiotu zamówienia zgodnie z opisem przedmiotu zamówienia oraz istotnymi postanowieniami umowy określonymi w niniejszej SWZ. </w:t>
      </w:r>
    </w:p>
    <w:p w14:paraId="004E27F3" w14:textId="77777777" w:rsidR="009E3388" w:rsidRPr="009E3388" w:rsidRDefault="009E3388" w:rsidP="006F643E">
      <w:pPr>
        <w:numPr>
          <w:ilvl w:val="0"/>
          <w:numId w:val="4"/>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515F4F1F" w14:textId="77777777" w:rsidR="009E3388" w:rsidRPr="009E3388" w:rsidRDefault="009E3388" w:rsidP="006F643E">
      <w:pPr>
        <w:numPr>
          <w:ilvl w:val="0"/>
          <w:numId w:val="4"/>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Cena oferty powinna być wyrażona w złotych polskich (PLN) z dokładnością do dwóch miejsc po przecinku.</w:t>
      </w:r>
    </w:p>
    <w:p w14:paraId="506B3ACB" w14:textId="77777777" w:rsidR="009E3388" w:rsidRPr="009E3388" w:rsidRDefault="009E3388" w:rsidP="006F643E">
      <w:pPr>
        <w:numPr>
          <w:ilvl w:val="0"/>
          <w:numId w:val="4"/>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 przewiduje rozliczeń w walucie obcej.</w:t>
      </w:r>
    </w:p>
    <w:p w14:paraId="3CBB6081" w14:textId="77777777" w:rsidR="009E3388" w:rsidRPr="009E3388" w:rsidRDefault="009E3388" w:rsidP="006F643E">
      <w:pPr>
        <w:numPr>
          <w:ilvl w:val="0"/>
          <w:numId w:val="4"/>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Wyliczona cena oferty brutto będzie służyć do porównania złożonych ofert i do rozliczenia w trakcie realizacji zamówienia. </w:t>
      </w:r>
    </w:p>
    <w:p w14:paraId="7B71F7C5" w14:textId="77777777" w:rsidR="009E3388" w:rsidRPr="009E3388" w:rsidRDefault="009E3388" w:rsidP="006F643E">
      <w:pPr>
        <w:numPr>
          <w:ilvl w:val="0"/>
          <w:numId w:val="4"/>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(Dz.U. 2020 poz. 106) dla celów zastosowania kryterium ceny lub kosztu zamawiający dolicza do przedstawionej w tej ofercie ceny kwotę podatku od towarów i usług, którą miałby obowiązek rozliczyć.</w:t>
      </w:r>
      <w:r w:rsidRPr="009E3388">
        <w:rPr>
          <w:rFonts w:ascii="Arial" w:eastAsia="Arial" w:hAnsi="Arial" w:cs="Arial"/>
          <w:b/>
          <w:sz w:val="20"/>
          <w:szCs w:val="20"/>
          <w:lang w:val="pl" w:eastAsia="pl-PL"/>
        </w:rPr>
        <w:t xml:space="preserve"> </w:t>
      </w:r>
      <w:r w:rsidRPr="009E3388">
        <w:rPr>
          <w:rFonts w:ascii="Arial" w:eastAsia="Arial" w:hAnsi="Arial" w:cs="Arial"/>
          <w:sz w:val="20"/>
          <w:szCs w:val="20"/>
          <w:lang w:val="pl" w:eastAsia="pl-PL"/>
        </w:rPr>
        <w:t>W ofercie, o której mowa w ust. 1, Wykonawca ma obowiązek:</w:t>
      </w:r>
    </w:p>
    <w:p w14:paraId="5E3B48A2" w14:textId="77777777" w:rsidR="009E3388" w:rsidRPr="009E3388" w:rsidRDefault="009E3388" w:rsidP="006F643E">
      <w:pPr>
        <w:tabs>
          <w:tab w:val="left" w:pos="3855"/>
        </w:tabs>
        <w:ind w:left="826" w:hanging="409"/>
        <w:jc w:val="both"/>
        <w:rPr>
          <w:rFonts w:ascii="Arial" w:eastAsia="Arial" w:hAnsi="Arial" w:cs="Arial"/>
          <w:sz w:val="20"/>
          <w:szCs w:val="20"/>
          <w:lang w:val="pl" w:eastAsia="pl-PL"/>
        </w:rPr>
      </w:pPr>
      <w:r w:rsidRPr="009E3388">
        <w:rPr>
          <w:rFonts w:ascii="Arial" w:eastAsia="Arial" w:hAnsi="Arial" w:cs="Arial"/>
          <w:sz w:val="20"/>
          <w:szCs w:val="20"/>
          <w:lang w:val="pl" w:eastAsia="pl-PL"/>
        </w:rPr>
        <w:t>1)</w:t>
      </w:r>
      <w:r w:rsidRPr="009E3388">
        <w:rPr>
          <w:rFonts w:ascii="Arial" w:eastAsia="Arial" w:hAnsi="Arial" w:cs="Arial"/>
          <w:sz w:val="20"/>
          <w:szCs w:val="20"/>
          <w:lang w:val="pl" w:eastAsia="pl-PL"/>
        </w:rPr>
        <w:tab/>
        <w:t>poinformowania zamawiającego, że wybór jego oferty będzie prowadził do powstania u zamawiającego obowiązku podatkowego;</w:t>
      </w:r>
    </w:p>
    <w:p w14:paraId="235E69A9" w14:textId="77777777" w:rsidR="009E3388" w:rsidRPr="009E3388" w:rsidRDefault="009E3388" w:rsidP="006F643E">
      <w:pPr>
        <w:tabs>
          <w:tab w:val="left" w:pos="3855"/>
        </w:tabs>
        <w:ind w:left="826" w:hanging="409"/>
        <w:jc w:val="both"/>
        <w:rPr>
          <w:rFonts w:ascii="Arial" w:eastAsia="Arial" w:hAnsi="Arial" w:cs="Arial"/>
          <w:sz w:val="20"/>
          <w:szCs w:val="20"/>
          <w:lang w:val="pl" w:eastAsia="pl-PL"/>
        </w:rPr>
      </w:pPr>
      <w:r w:rsidRPr="009E3388">
        <w:rPr>
          <w:rFonts w:ascii="Arial" w:eastAsia="Arial" w:hAnsi="Arial" w:cs="Arial"/>
          <w:sz w:val="20"/>
          <w:szCs w:val="20"/>
          <w:lang w:val="pl" w:eastAsia="pl-PL"/>
        </w:rPr>
        <w:t>2)</w:t>
      </w:r>
      <w:r w:rsidRPr="009E3388">
        <w:rPr>
          <w:rFonts w:ascii="Arial" w:eastAsia="Arial" w:hAnsi="Arial" w:cs="Arial"/>
          <w:sz w:val="20"/>
          <w:szCs w:val="20"/>
          <w:lang w:val="pl" w:eastAsia="pl-PL"/>
        </w:rPr>
        <w:tab/>
        <w:t>wskazania nazwy (rodzaju) towaru lub usługi, których dostawa lub świadczenie będą prowadziły do powstania obowiązku podatkowego;</w:t>
      </w:r>
    </w:p>
    <w:p w14:paraId="78084711" w14:textId="77777777" w:rsidR="009E3388" w:rsidRPr="009E3388" w:rsidRDefault="009E3388" w:rsidP="006F643E">
      <w:pPr>
        <w:tabs>
          <w:tab w:val="left" w:pos="3855"/>
        </w:tabs>
        <w:ind w:left="826" w:hanging="409"/>
        <w:jc w:val="both"/>
        <w:rPr>
          <w:rFonts w:ascii="Arial" w:eastAsia="Arial" w:hAnsi="Arial" w:cs="Arial"/>
          <w:sz w:val="20"/>
          <w:szCs w:val="20"/>
          <w:lang w:val="pl" w:eastAsia="pl-PL"/>
        </w:rPr>
      </w:pPr>
      <w:r w:rsidRPr="009E3388">
        <w:rPr>
          <w:rFonts w:ascii="Arial" w:eastAsia="Arial" w:hAnsi="Arial" w:cs="Arial"/>
          <w:sz w:val="20"/>
          <w:szCs w:val="20"/>
          <w:lang w:val="pl" w:eastAsia="pl-PL"/>
        </w:rPr>
        <w:t>3)</w:t>
      </w:r>
      <w:r w:rsidRPr="009E3388">
        <w:rPr>
          <w:rFonts w:ascii="Arial" w:eastAsia="Arial" w:hAnsi="Arial" w:cs="Arial"/>
          <w:sz w:val="20"/>
          <w:szCs w:val="20"/>
          <w:lang w:val="pl" w:eastAsia="pl-PL"/>
        </w:rPr>
        <w:tab/>
        <w:t>wskazania wartości towaru lub usługi objętego obowiązkiem podatkowym zamawiającego, bez kwoty podatku;</w:t>
      </w:r>
    </w:p>
    <w:p w14:paraId="709B4CBC" w14:textId="77777777" w:rsidR="009E3388" w:rsidRPr="009E3388" w:rsidRDefault="009E3388" w:rsidP="006F643E">
      <w:pPr>
        <w:tabs>
          <w:tab w:val="left" w:pos="3855"/>
        </w:tabs>
        <w:ind w:left="826" w:hanging="409"/>
        <w:jc w:val="both"/>
        <w:rPr>
          <w:rFonts w:ascii="Arial" w:eastAsia="Arial" w:hAnsi="Arial" w:cs="Arial"/>
          <w:sz w:val="20"/>
          <w:szCs w:val="20"/>
          <w:lang w:val="pl" w:eastAsia="pl-PL"/>
        </w:rPr>
      </w:pPr>
      <w:r w:rsidRPr="009E3388">
        <w:rPr>
          <w:rFonts w:ascii="Arial" w:eastAsia="Arial" w:hAnsi="Arial" w:cs="Arial"/>
          <w:sz w:val="20"/>
          <w:szCs w:val="20"/>
          <w:lang w:val="pl" w:eastAsia="pl-PL"/>
        </w:rPr>
        <w:t>4)</w:t>
      </w:r>
      <w:r w:rsidRPr="009E3388">
        <w:rPr>
          <w:rFonts w:ascii="Arial" w:eastAsia="Arial" w:hAnsi="Arial" w:cs="Arial"/>
          <w:sz w:val="20"/>
          <w:szCs w:val="20"/>
          <w:lang w:val="pl" w:eastAsia="pl-PL"/>
        </w:rPr>
        <w:tab/>
        <w:t>wskazania stawki podatku od towarów i usług, która zgodnie z wiedzą wykonawcy, będzie miała zastosowanie.</w:t>
      </w:r>
    </w:p>
    <w:p w14:paraId="10DBC85A" w14:textId="77777777" w:rsidR="009E3388" w:rsidRPr="009E3388" w:rsidRDefault="009E3388" w:rsidP="006F643E">
      <w:pPr>
        <w:tabs>
          <w:tab w:val="left" w:pos="3855"/>
        </w:tabs>
        <w:ind w:left="426" w:hanging="568"/>
        <w:jc w:val="both"/>
        <w:rPr>
          <w:rFonts w:ascii="Arial" w:eastAsia="Arial" w:hAnsi="Arial" w:cs="Arial"/>
          <w:sz w:val="20"/>
          <w:szCs w:val="20"/>
          <w:lang w:val="pl" w:eastAsia="pl-PL"/>
        </w:rPr>
      </w:pPr>
      <w:r w:rsidRPr="009E3388">
        <w:rPr>
          <w:rFonts w:ascii="Arial" w:eastAsia="Arial" w:hAnsi="Arial" w:cs="Arial"/>
          <w:b/>
          <w:sz w:val="20"/>
          <w:szCs w:val="20"/>
          <w:lang w:val="pl" w:eastAsia="pl-PL"/>
        </w:rPr>
        <w:t xml:space="preserve">8.      </w:t>
      </w:r>
      <w:r w:rsidRPr="009E3388">
        <w:rPr>
          <w:rFonts w:ascii="Arial" w:eastAsia="Arial" w:hAnsi="Arial" w:cs="Arial"/>
          <w:sz w:val="20"/>
          <w:szCs w:val="20"/>
          <w:lang w:val="pl" w:eastAsia="pl-PL"/>
        </w:rPr>
        <w:t>Wykonawca zobowiązany jest do skalkulowania ceny za przedmiot z należytą starannością. W odniesieniu do całego przedmiotu zamówienia, cenę oferty należy obliczyć metoda kalkulacji szczegółowej lub uproszczonej, zgodnie z powszechnie obowiązującymi zasadami kosztorysowania robót budowlanych, uwzględniając:</w:t>
      </w:r>
    </w:p>
    <w:p w14:paraId="5AA1E881" w14:textId="2200E484" w:rsidR="009E3388" w:rsidRPr="009E3388" w:rsidRDefault="009E3388" w:rsidP="006F643E">
      <w:pPr>
        <w:tabs>
          <w:tab w:val="left" w:pos="3855"/>
        </w:tabs>
        <w:ind w:left="851" w:hanging="284"/>
        <w:jc w:val="both"/>
        <w:rPr>
          <w:rFonts w:ascii="Arial" w:eastAsia="Arial" w:hAnsi="Arial" w:cs="Arial"/>
          <w:sz w:val="20"/>
          <w:szCs w:val="20"/>
          <w:lang w:val="pl" w:eastAsia="pl-PL"/>
        </w:rPr>
      </w:pPr>
      <w:r w:rsidRPr="00AD63D7">
        <w:rPr>
          <w:rFonts w:ascii="Arial" w:eastAsia="Arial" w:hAnsi="Arial" w:cs="Arial"/>
          <w:color w:val="000000" w:themeColor="text1"/>
          <w:sz w:val="20"/>
          <w:szCs w:val="20"/>
          <w:lang w:val="pl" w:eastAsia="pl-PL"/>
        </w:rPr>
        <w:lastRenderedPageBreak/>
        <w:t xml:space="preserve">1) cena musi zawierać wszystkie koszty wynikające z opisu przedmiotu zamówienia, STWiORB, przedmiaru, SWZ wraz z załącznikami, </w:t>
      </w:r>
      <w:r w:rsidRPr="009E3388">
        <w:rPr>
          <w:rFonts w:ascii="Arial" w:eastAsia="Arial" w:hAnsi="Arial" w:cs="Arial"/>
          <w:sz w:val="20"/>
          <w:szCs w:val="20"/>
          <w:lang w:val="pl" w:eastAsia="pl-PL"/>
        </w:rPr>
        <w:t>a także innych kosztów wynikłych w trakcie prowadzonych robót budowlanych, jak również następujące koszty: cenę budowy, zagospodarowania placu budowy, koszty utrzymania zaplecza budowy (woda, energia elektryczna, telefon, dozorowanie budowy itp.) wraz z jego późniejszą likwidacją, ewentualnego odtworzenia zniszczonych w trakcie realizacji przedmiotu zamówienia dróg i chodników, wywozu nadmiaru gruntu, ewentualnej utylizacji i składowania materiałów  z rozbiórek, sporządzenia projektu organizacji ruchu drogowego, koszty związane z odbiorami wykonanych robót, wykonania kompletnej dokumentacji powykonawczej, kosztorysu powykonawczego oraz koszty ewentualnych badań i ekspertyz, a także inne koszty wynikające ze specyfiki przedmiotu zamówienia.</w:t>
      </w:r>
    </w:p>
    <w:p w14:paraId="10618577" w14:textId="77777777" w:rsidR="009E3388" w:rsidRPr="009E3388" w:rsidRDefault="009E3388" w:rsidP="006F643E">
      <w:pPr>
        <w:tabs>
          <w:tab w:val="left" w:pos="3855"/>
        </w:tabs>
        <w:ind w:left="851" w:hanging="425"/>
        <w:jc w:val="both"/>
        <w:rPr>
          <w:rFonts w:ascii="Arial" w:eastAsia="Arial" w:hAnsi="Arial" w:cs="Arial"/>
          <w:sz w:val="20"/>
          <w:szCs w:val="20"/>
          <w:u w:val="single"/>
          <w:lang w:val="pl" w:eastAsia="pl-PL"/>
        </w:rPr>
      </w:pPr>
      <w:r w:rsidRPr="009E3388">
        <w:rPr>
          <w:rFonts w:ascii="Arial" w:eastAsia="Arial" w:hAnsi="Arial" w:cs="Arial"/>
          <w:sz w:val="20"/>
          <w:szCs w:val="20"/>
          <w:lang w:val="pl" w:eastAsia="pl-PL"/>
        </w:rPr>
        <w:t xml:space="preserve">2)   Wykonawcy we własnym zakresie zobowiązani są do sporządzenia na podstawie dokumentów zestawienia planowanych prac (robót), określenia ich cen jednostkowych lub ich szczegółowego obliczenia. W przypadku nie ujęcia w tym zestawieniu robót wynikających z wyżej wymienionej dokumentacji Wykonawca, z którym zostanie podpisana umowa nie otrzyma za nie dodatkowego wynagrodzenia. </w:t>
      </w:r>
      <w:r w:rsidRPr="009E3388">
        <w:rPr>
          <w:rFonts w:ascii="Arial" w:eastAsia="Arial" w:hAnsi="Arial" w:cs="Arial"/>
          <w:sz w:val="20"/>
          <w:szCs w:val="20"/>
          <w:u w:val="single"/>
          <w:lang w:val="pl" w:eastAsia="pl-PL"/>
        </w:rPr>
        <w:t>Braki takie nie będą  także podstawą do odrzucenia oferty.</w:t>
      </w:r>
    </w:p>
    <w:p w14:paraId="0849EF97" w14:textId="0487B441" w:rsidR="009E3388" w:rsidRPr="009E3388" w:rsidRDefault="009E3388" w:rsidP="006F643E">
      <w:pPr>
        <w:tabs>
          <w:tab w:val="left" w:pos="3855"/>
        </w:tabs>
        <w:ind w:left="851" w:hanging="425"/>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3)  </w:t>
      </w:r>
      <w:r w:rsidR="0053774D">
        <w:rPr>
          <w:rFonts w:ascii="Arial" w:eastAsia="Arial" w:hAnsi="Arial" w:cs="Arial"/>
          <w:sz w:val="20"/>
          <w:szCs w:val="20"/>
          <w:lang w:val="pl" w:eastAsia="pl-PL"/>
        </w:rPr>
        <w:t xml:space="preserve"> w </w:t>
      </w:r>
      <w:r w:rsidRPr="009E3388">
        <w:rPr>
          <w:rFonts w:ascii="Arial" w:eastAsia="Arial" w:hAnsi="Arial" w:cs="Arial"/>
          <w:sz w:val="20"/>
          <w:szCs w:val="20"/>
          <w:lang w:val="pl" w:eastAsia="pl-PL"/>
        </w:rPr>
        <w:t>przypadku wykonywania kosztorysu metodą kalkulacji szczegółowej ceny tych samych składników cenotwórczych muszą być takie same dla wszystkich wycenianych pozycji z danej branży robót,</w:t>
      </w:r>
    </w:p>
    <w:p w14:paraId="177920AA" w14:textId="77777777" w:rsidR="009E3388" w:rsidRPr="009E3388" w:rsidRDefault="009E3388" w:rsidP="006F643E">
      <w:pPr>
        <w:tabs>
          <w:tab w:val="left" w:pos="3855"/>
        </w:tabs>
        <w:ind w:left="851" w:hanging="425"/>
        <w:jc w:val="both"/>
        <w:rPr>
          <w:rFonts w:ascii="Arial" w:eastAsia="Arial" w:hAnsi="Arial" w:cs="Arial"/>
          <w:sz w:val="20"/>
          <w:szCs w:val="20"/>
          <w:lang w:val="pl" w:eastAsia="pl-PL"/>
        </w:rPr>
      </w:pPr>
      <w:r w:rsidRPr="009E3388">
        <w:rPr>
          <w:rFonts w:ascii="Arial" w:eastAsia="Arial" w:hAnsi="Arial" w:cs="Arial"/>
          <w:sz w:val="20"/>
          <w:szCs w:val="20"/>
          <w:lang w:val="pl" w:eastAsia="pl-PL"/>
        </w:rPr>
        <w:t>4)    Jeżeli konieczność robót dodatkowych wynika z decyzji organów nadzoru budowlanego lub jest następstwem błędów lub zaniedbań Wykonawcy, prace takie zostaną wykonane przez wykonawcę bez dodatkowego wynagrodzenia – w terminach wynikających z umowy.</w:t>
      </w:r>
    </w:p>
    <w:p w14:paraId="1CE6E510" w14:textId="77777777" w:rsidR="009E3388" w:rsidRPr="009E3388" w:rsidRDefault="009E3388" w:rsidP="006F643E">
      <w:pPr>
        <w:tabs>
          <w:tab w:val="left" w:pos="3855"/>
        </w:tabs>
        <w:ind w:left="851" w:hanging="425"/>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5)  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tych samych stawek kalkulacyjnych. </w:t>
      </w:r>
    </w:p>
    <w:p w14:paraId="60EE5F57" w14:textId="77777777" w:rsidR="009E3388" w:rsidRPr="009E3388" w:rsidRDefault="009E3388" w:rsidP="006F643E">
      <w:pPr>
        <w:tabs>
          <w:tab w:val="left" w:pos="3855"/>
        </w:tabs>
        <w:ind w:left="426" w:hanging="568"/>
        <w:jc w:val="both"/>
        <w:rPr>
          <w:rFonts w:ascii="Arial" w:eastAsia="Arial" w:hAnsi="Arial" w:cs="Arial"/>
          <w:b/>
          <w:color w:val="FF0000"/>
          <w:sz w:val="20"/>
          <w:szCs w:val="20"/>
          <w:lang w:val="pl" w:eastAsia="pl-PL"/>
        </w:rPr>
      </w:pPr>
      <w:r w:rsidRPr="009E3388">
        <w:rPr>
          <w:rFonts w:ascii="Arial" w:eastAsia="Arial" w:hAnsi="Arial" w:cs="Arial"/>
          <w:b/>
          <w:sz w:val="20"/>
          <w:szCs w:val="20"/>
          <w:lang w:val="pl" w:eastAsia="pl-PL"/>
        </w:rPr>
        <w:t xml:space="preserve">9.        </w:t>
      </w:r>
      <w:r w:rsidRPr="009E3388">
        <w:rPr>
          <w:rFonts w:ascii="Arial" w:eastAsia="Arial" w:hAnsi="Arial" w:cs="Arial"/>
          <w:sz w:val="20"/>
          <w:szCs w:val="20"/>
          <w:lang w:val="pl" w:eastAsia="pl-PL"/>
        </w:rPr>
        <w:t xml:space="preserve">Wykonawca </w:t>
      </w:r>
      <w:r w:rsidRPr="009E3388">
        <w:rPr>
          <w:rFonts w:ascii="Arial" w:eastAsia="Arial" w:hAnsi="Arial" w:cs="Arial"/>
          <w:sz w:val="20"/>
          <w:szCs w:val="20"/>
          <w:u w:val="single"/>
          <w:lang w:val="pl" w:eastAsia="pl-PL"/>
        </w:rPr>
        <w:t>przedłoży na dzień podpisania umowy</w:t>
      </w:r>
      <w:r w:rsidRPr="009E3388">
        <w:rPr>
          <w:rFonts w:ascii="Arial" w:eastAsia="Arial" w:hAnsi="Arial" w:cs="Arial"/>
          <w:sz w:val="20"/>
          <w:szCs w:val="20"/>
          <w:lang w:val="pl" w:eastAsia="pl-PL"/>
        </w:rPr>
        <w:t xml:space="preserve"> uproszczony kosztorys zgodny z przedstawioną ofertą, zawierający podstawy cenowe kalkulacji. Ponieważ obowiązującym wynagrodzeniem jest wynagrodzenie ryczałtowe, kosztorys ofertowy będzie jedynie dokumentem wykorzystywanym do obliczenia należnego wynagrodzenia Wykonawcy przy płatnościach oraz w przypadku odstąpienia od umowy, zgodnie z zapisami umowy.</w:t>
      </w:r>
    </w:p>
    <w:p w14:paraId="33CC8637" w14:textId="77777777" w:rsidR="009E3388" w:rsidRPr="009E3388" w:rsidRDefault="009E3388" w:rsidP="006F643E">
      <w:pPr>
        <w:tabs>
          <w:tab w:val="left" w:pos="3855"/>
        </w:tabs>
        <w:ind w:left="426"/>
        <w:jc w:val="both"/>
        <w:rPr>
          <w:rFonts w:ascii="Arial" w:eastAsia="Arial" w:hAnsi="Arial" w:cs="Arial"/>
          <w:b/>
          <w:color w:val="FF0000"/>
          <w:sz w:val="20"/>
          <w:szCs w:val="20"/>
          <w:lang w:val="pl" w:eastAsia="pl-PL"/>
        </w:rPr>
      </w:pPr>
    </w:p>
    <w:p w14:paraId="4845BE40" w14:textId="77777777" w:rsidR="009E3388" w:rsidRPr="009E3388" w:rsidRDefault="009E3388" w:rsidP="006F643E">
      <w:pPr>
        <w:keepNext/>
        <w:keepLines/>
        <w:spacing w:before="240" w:after="240"/>
        <w:outlineLvl w:val="1"/>
        <w:rPr>
          <w:rFonts w:ascii="Arial" w:eastAsia="Arial" w:hAnsi="Arial" w:cs="Arial"/>
          <w:sz w:val="32"/>
          <w:szCs w:val="32"/>
          <w:lang w:val="pl" w:eastAsia="pl-PL"/>
        </w:rPr>
      </w:pPr>
      <w:bookmarkStart w:id="19" w:name="_Toc105071850"/>
      <w:r w:rsidRPr="009E3388">
        <w:rPr>
          <w:rFonts w:ascii="Arial" w:eastAsia="Arial" w:hAnsi="Arial" w:cs="Arial"/>
          <w:sz w:val="26"/>
          <w:szCs w:val="26"/>
          <w:lang w:val="pl" w:eastAsia="pl-PL"/>
        </w:rPr>
        <w:t>XVI. Wymagania dotyczące wadium</w:t>
      </w:r>
      <w:bookmarkEnd w:id="19"/>
    </w:p>
    <w:p w14:paraId="599040A1" w14:textId="77777777" w:rsidR="003B78EB" w:rsidRPr="003B78EB" w:rsidRDefault="003B78EB" w:rsidP="003B78EB">
      <w:pPr>
        <w:numPr>
          <w:ilvl w:val="3"/>
          <w:numId w:val="25"/>
        </w:numPr>
        <w:spacing w:before="240" w:line="480" w:lineRule="auto"/>
        <w:ind w:left="284" w:hanging="426"/>
        <w:jc w:val="both"/>
        <w:rPr>
          <w:rFonts w:ascii="Arial" w:eastAsia="Arial" w:hAnsi="Arial" w:cs="Arial"/>
          <w:sz w:val="20"/>
          <w:szCs w:val="20"/>
          <w:lang w:val="pl" w:eastAsia="pl-PL"/>
        </w:rPr>
      </w:pPr>
      <w:r w:rsidRPr="003B78EB">
        <w:rPr>
          <w:rFonts w:ascii="Arial" w:eastAsia="Arial" w:hAnsi="Arial" w:cs="Arial"/>
          <w:sz w:val="20"/>
          <w:szCs w:val="20"/>
          <w:lang w:val="pl" w:eastAsia="pl-PL"/>
        </w:rPr>
        <w:t xml:space="preserve">Wykonawca zobowiązany jest do zabezpieczenia swojej oferty wadium w wysokości: </w:t>
      </w:r>
      <w:r w:rsidRPr="003B78EB">
        <w:rPr>
          <w:rFonts w:ascii="Arial" w:eastAsia="Arial" w:hAnsi="Arial" w:cs="Arial"/>
          <w:b/>
          <w:bCs/>
          <w:smallCaps/>
          <w:sz w:val="20"/>
          <w:szCs w:val="20"/>
          <w:lang w:val="pl" w:eastAsia="pl-PL"/>
        </w:rPr>
        <w:t> </w:t>
      </w:r>
    </w:p>
    <w:p w14:paraId="0E0C4AD1" w14:textId="79DE0A46" w:rsidR="003B78EB" w:rsidRPr="003B78EB" w:rsidRDefault="003B78EB" w:rsidP="003B78EB">
      <w:pPr>
        <w:numPr>
          <w:ilvl w:val="0"/>
          <w:numId w:val="55"/>
        </w:numPr>
        <w:spacing w:before="240" w:line="480" w:lineRule="auto"/>
        <w:contextualSpacing/>
        <w:jc w:val="both"/>
        <w:rPr>
          <w:rFonts w:ascii="Arial" w:eastAsia="Arial" w:hAnsi="Arial" w:cs="Arial"/>
          <w:sz w:val="20"/>
          <w:szCs w:val="20"/>
          <w:lang w:val="pl" w:eastAsia="pl-PL"/>
        </w:rPr>
      </w:pPr>
      <w:r w:rsidRPr="003B78EB">
        <w:rPr>
          <w:rFonts w:ascii="Arial" w:eastAsia="Arial" w:hAnsi="Arial" w:cs="Arial"/>
          <w:b/>
          <w:bCs/>
          <w:sz w:val="20"/>
          <w:szCs w:val="20"/>
          <w:lang w:val="pl" w:eastAsia="pl-PL"/>
        </w:rPr>
        <w:t xml:space="preserve">Część I: </w:t>
      </w:r>
      <w:r w:rsidR="00EC2C2D">
        <w:rPr>
          <w:rFonts w:ascii="Arial" w:eastAsia="Arial" w:hAnsi="Arial" w:cs="Arial"/>
          <w:b/>
          <w:bCs/>
          <w:sz w:val="20"/>
          <w:szCs w:val="20"/>
          <w:lang w:val="pl" w:eastAsia="pl-PL"/>
        </w:rPr>
        <w:t>5</w:t>
      </w:r>
      <w:r w:rsidR="002D2AEE">
        <w:rPr>
          <w:rFonts w:ascii="Arial" w:eastAsia="Arial" w:hAnsi="Arial" w:cs="Arial"/>
          <w:b/>
          <w:bCs/>
          <w:sz w:val="20"/>
          <w:szCs w:val="20"/>
          <w:lang w:val="pl" w:eastAsia="pl-PL"/>
        </w:rPr>
        <w:t xml:space="preserve"> 0</w:t>
      </w:r>
      <w:r w:rsidRPr="003B78EB">
        <w:rPr>
          <w:rFonts w:ascii="Arial" w:eastAsia="Arial" w:hAnsi="Arial" w:cs="Arial"/>
          <w:b/>
          <w:bCs/>
          <w:sz w:val="20"/>
          <w:szCs w:val="20"/>
          <w:lang w:val="pl" w:eastAsia="pl-PL"/>
        </w:rPr>
        <w:t xml:space="preserve">00,00 zł </w:t>
      </w:r>
      <w:r w:rsidRPr="003B78EB">
        <w:rPr>
          <w:rFonts w:ascii="Arial" w:eastAsia="Arial" w:hAnsi="Arial" w:cs="Arial"/>
          <w:sz w:val="20"/>
          <w:szCs w:val="20"/>
          <w:lang w:val="pl" w:eastAsia="pl-PL"/>
        </w:rPr>
        <w:t xml:space="preserve"> </w:t>
      </w:r>
      <w:r w:rsidRPr="003B78EB">
        <w:rPr>
          <w:rFonts w:ascii="Arial" w:eastAsia="Arial" w:hAnsi="Arial" w:cs="Arial"/>
          <w:i/>
          <w:iCs/>
          <w:sz w:val="20"/>
          <w:szCs w:val="20"/>
          <w:lang w:val="pl" w:eastAsia="pl-PL"/>
        </w:rPr>
        <w:t xml:space="preserve">(słownie: </w:t>
      </w:r>
      <w:r w:rsidR="00EC2C2D">
        <w:rPr>
          <w:rFonts w:ascii="Arial" w:eastAsia="Arial" w:hAnsi="Arial" w:cs="Arial"/>
          <w:i/>
          <w:iCs/>
          <w:sz w:val="20"/>
          <w:szCs w:val="20"/>
          <w:lang w:val="pl" w:eastAsia="pl-PL"/>
        </w:rPr>
        <w:t>pięć</w:t>
      </w:r>
      <w:r>
        <w:rPr>
          <w:rFonts w:ascii="Arial" w:eastAsia="Arial" w:hAnsi="Arial" w:cs="Arial"/>
          <w:i/>
          <w:iCs/>
          <w:sz w:val="20"/>
          <w:szCs w:val="20"/>
          <w:lang w:val="pl" w:eastAsia="pl-PL"/>
        </w:rPr>
        <w:t xml:space="preserve"> tysięcy</w:t>
      </w:r>
      <w:r w:rsidR="00010766">
        <w:rPr>
          <w:rFonts w:ascii="Arial" w:eastAsia="Arial" w:hAnsi="Arial" w:cs="Arial"/>
          <w:i/>
          <w:iCs/>
          <w:sz w:val="20"/>
          <w:szCs w:val="20"/>
          <w:lang w:val="pl" w:eastAsia="pl-PL"/>
        </w:rPr>
        <w:t xml:space="preserve"> </w:t>
      </w:r>
      <w:r w:rsidRPr="003B78EB">
        <w:rPr>
          <w:rFonts w:ascii="Arial" w:eastAsia="Arial" w:hAnsi="Arial" w:cs="Arial"/>
          <w:i/>
          <w:iCs/>
          <w:sz w:val="20"/>
          <w:szCs w:val="20"/>
          <w:lang w:val="pl" w:eastAsia="pl-PL"/>
        </w:rPr>
        <w:t>złotych 00/100)</w:t>
      </w:r>
      <w:r w:rsidRPr="003B78EB">
        <w:rPr>
          <w:rFonts w:ascii="Arial" w:eastAsia="Arial" w:hAnsi="Arial" w:cs="Arial"/>
          <w:smallCaps/>
          <w:sz w:val="20"/>
          <w:szCs w:val="20"/>
          <w:lang w:val="pl" w:eastAsia="pl-PL"/>
        </w:rPr>
        <w:t>,</w:t>
      </w:r>
    </w:p>
    <w:p w14:paraId="51AD5CC6" w14:textId="4BAF35CE" w:rsidR="003B78EB" w:rsidRPr="003B78EB" w:rsidRDefault="003B78EB" w:rsidP="003B78EB">
      <w:pPr>
        <w:numPr>
          <w:ilvl w:val="0"/>
          <w:numId w:val="55"/>
        </w:numPr>
        <w:spacing w:before="240" w:line="480" w:lineRule="auto"/>
        <w:contextualSpacing/>
        <w:jc w:val="both"/>
        <w:rPr>
          <w:rFonts w:ascii="Arial" w:eastAsia="Arial" w:hAnsi="Arial" w:cs="Arial"/>
          <w:sz w:val="20"/>
          <w:szCs w:val="20"/>
          <w:lang w:val="pl" w:eastAsia="pl-PL"/>
        </w:rPr>
      </w:pPr>
      <w:r w:rsidRPr="003B78EB">
        <w:rPr>
          <w:rFonts w:ascii="Arial" w:eastAsia="Arial" w:hAnsi="Arial" w:cs="Arial"/>
          <w:b/>
          <w:bCs/>
          <w:sz w:val="20"/>
          <w:szCs w:val="20"/>
          <w:lang w:val="pl" w:eastAsia="pl-PL"/>
        </w:rPr>
        <w:lastRenderedPageBreak/>
        <w:t xml:space="preserve">Część II: </w:t>
      </w:r>
      <w:r w:rsidR="00EC2C2D">
        <w:rPr>
          <w:rFonts w:ascii="Arial" w:eastAsia="Arial" w:hAnsi="Arial" w:cs="Arial"/>
          <w:b/>
          <w:bCs/>
          <w:sz w:val="20"/>
          <w:szCs w:val="20"/>
          <w:lang w:val="pl" w:eastAsia="pl-PL"/>
        </w:rPr>
        <w:t>6</w:t>
      </w:r>
      <w:r w:rsidR="00010766">
        <w:rPr>
          <w:rFonts w:ascii="Arial" w:eastAsia="Arial" w:hAnsi="Arial" w:cs="Arial"/>
          <w:b/>
          <w:bCs/>
          <w:sz w:val="20"/>
          <w:szCs w:val="20"/>
          <w:lang w:val="pl" w:eastAsia="pl-PL"/>
        </w:rPr>
        <w:t xml:space="preserve"> </w:t>
      </w:r>
      <w:r w:rsidRPr="003B78EB">
        <w:rPr>
          <w:rFonts w:ascii="Arial" w:eastAsia="Arial" w:hAnsi="Arial" w:cs="Arial"/>
          <w:b/>
          <w:bCs/>
          <w:sz w:val="20"/>
          <w:szCs w:val="20"/>
          <w:lang w:val="pl" w:eastAsia="pl-PL"/>
        </w:rPr>
        <w:t xml:space="preserve">000,00 zł </w:t>
      </w:r>
      <w:r w:rsidRPr="003B78EB">
        <w:rPr>
          <w:rFonts w:ascii="Arial" w:eastAsia="Arial" w:hAnsi="Arial" w:cs="Arial"/>
          <w:i/>
          <w:iCs/>
          <w:sz w:val="20"/>
          <w:szCs w:val="20"/>
          <w:lang w:val="pl" w:eastAsia="pl-PL"/>
        </w:rPr>
        <w:t xml:space="preserve">(słownie: </w:t>
      </w:r>
      <w:r w:rsidR="00EC2C2D">
        <w:rPr>
          <w:rFonts w:ascii="Arial" w:eastAsia="Arial" w:hAnsi="Arial" w:cs="Arial"/>
          <w:i/>
          <w:iCs/>
          <w:sz w:val="20"/>
          <w:szCs w:val="20"/>
          <w:lang w:val="pl" w:eastAsia="pl-PL"/>
        </w:rPr>
        <w:t>sześć</w:t>
      </w:r>
      <w:r w:rsidRPr="003B78EB">
        <w:rPr>
          <w:rFonts w:ascii="Arial" w:eastAsia="Arial" w:hAnsi="Arial" w:cs="Arial"/>
          <w:i/>
          <w:iCs/>
          <w:sz w:val="20"/>
          <w:szCs w:val="20"/>
          <w:lang w:val="pl" w:eastAsia="pl-PL"/>
        </w:rPr>
        <w:t xml:space="preserve"> tysięcy złotych 00/100).</w:t>
      </w:r>
    </w:p>
    <w:p w14:paraId="02CCEBDA" w14:textId="77777777" w:rsidR="003B78EB" w:rsidRPr="003B78EB" w:rsidRDefault="003B78EB" w:rsidP="003B78EB">
      <w:pPr>
        <w:numPr>
          <w:ilvl w:val="3"/>
          <w:numId w:val="25"/>
        </w:numPr>
        <w:spacing w:before="240" w:line="480" w:lineRule="auto"/>
        <w:ind w:left="284"/>
        <w:contextualSpacing/>
        <w:jc w:val="both"/>
        <w:rPr>
          <w:rFonts w:ascii="Arial" w:eastAsia="Arial" w:hAnsi="Arial" w:cs="Arial"/>
          <w:sz w:val="20"/>
          <w:szCs w:val="20"/>
          <w:lang w:val="pl" w:eastAsia="pl-PL"/>
        </w:rPr>
      </w:pPr>
      <w:r w:rsidRPr="003B78EB">
        <w:rPr>
          <w:rFonts w:ascii="Arial" w:eastAsia="Arial" w:hAnsi="Arial" w:cs="Arial"/>
          <w:sz w:val="20"/>
          <w:szCs w:val="20"/>
          <w:lang w:val="pl" w:eastAsia="pl-PL"/>
        </w:rPr>
        <w:t xml:space="preserve">Wadium wnosi się </w:t>
      </w:r>
      <w:r w:rsidRPr="003B78EB">
        <w:rPr>
          <w:rFonts w:ascii="Arial" w:eastAsia="Arial" w:hAnsi="Arial" w:cs="Arial"/>
          <w:b/>
          <w:bCs/>
          <w:sz w:val="20"/>
          <w:szCs w:val="20"/>
          <w:lang w:val="pl" w:eastAsia="pl-PL"/>
        </w:rPr>
        <w:t>oddzielnie</w:t>
      </w:r>
      <w:r w:rsidRPr="003B78EB">
        <w:rPr>
          <w:rFonts w:ascii="Arial" w:eastAsia="Arial" w:hAnsi="Arial" w:cs="Arial"/>
          <w:sz w:val="20"/>
          <w:szCs w:val="20"/>
          <w:lang w:val="pl" w:eastAsia="pl-PL"/>
        </w:rPr>
        <w:t xml:space="preserve"> </w:t>
      </w:r>
      <w:r w:rsidRPr="003B78EB">
        <w:rPr>
          <w:rFonts w:ascii="Arial" w:eastAsia="Arial" w:hAnsi="Arial" w:cs="Arial"/>
          <w:b/>
          <w:bCs/>
          <w:sz w:val="20"/>
          <w:szCs w:val="20"/>
          <w:lang w:val="pl" w:eastAsia="pl-PL"/>
        </w:rPr>
        <w:t>dla każdej z części</w:t>
      </w:r>
      <w:r w:rsidRPr="003B78EB">
        <w:rPr>
          <w:rFonts w:ascii="Arial" w:eastAsia="Arial" w:hAnsi="Arial" w:cs="Arial"/>
          <w:sz w:val="20"/>
          <w:szCs w:val="20"/>
          <w:lang w:val="pl" w:eastAsia="pl-PL"/>
        </w:rPr>
        <w:t xml:space="preserve"> przedmiotu zamówienia.</w:t>
      </w:r>
    </w:p>
    <w:p w14:paraId="0A80CE75" w14:textId="77777777" w:rsidR="003B78EB" w:rsidRPr="003B78EB" w:rsidRDefault="003B78EB" w:rsidP="003B78EB">
      <w:pPr>
        <w:numPr>
          <w:ilvl w:val="3"/>
          <w:numId w:val="25"/>
        </w:numPr>
        <w:spacing w:line="480" w:lineRule="auto"/>
        <w:ind w:left="284"/>
        <w:jc w:val="both"/>
        <w:rPr>
          <w:rFonts w:ascii="Arial" w:eastAsia="Arial" w:hAnsi="Arial" w:cs="Arial"/>
          <w:sz w:val="20"/>
          <w:szCs w:val="20"/>
          <w:lang w:val="pl" w:eastAsia="pl-PL"/>
        </w:rPr>
      </w:pPr>
      <w:r w:rsidRPr="003B78EB">
        <w:rPr>
          <w:rFonts w:ascii="Arial" w:eastAsia="Arial" w:hAnsi="Arial" w:cs="Arial"/>
          <w:sz w:val="20"/>
          <w:szCs w:val="20"/>
          <w:lang w:val="pl" w:eastAsia="pl-PL"/>
        </w:rPr>
        <w:t>Wadium wnosi się przed upływem terminu składania ofert.</w:t>
      </w:r>
    </w:p>
    <w:p w14:paraId="0A7D2431" w14:textId="77777777" w:rsidR="003B78EB" w:rsidRPr="003B78EB" w:rsidRDefault="003B78EB" w:rsidP="003B78EB">
      <w:pPr>
        <w:numPr>
          <w:ilvl w:val="3"/>
          <w:numId w:val="25"/>
        </w:numPr>
        <w:spacing w:line="480" w:lineRule="auto"/>
        <w:ind w:left="284"/>
        <w:jc w:val="both"/>
        <w:rPr>
          <w:rFonts w:ascii="Arial" w:eastAsia="Arial" w:hAnsi="Arial" w:cs="Arial"/>
          <w:sz w:val="20"/>
          <w:szCs w:val="20"/>
          <w:lang w:val="pl" w:eastAsia="pl-PL"/>
        </w:rPr>
      </w:pPr>
      <w:r w:rsidRPr="003B78EB">
        <w:rPr>
          <w:rFonts w:ascii="Arial" w:eastAsia="Arial" w:hAnsi="Arial" w:cs="Arial"/>
          <w:sz w:val="20"/>
          <w:szCs w:val="20"/>
          <w:lang w:val="pl" w:eastAsia="pl-PL"/>
        </w:rPr>
        <w:t>Wadium może być wnoszone w jednej lub kilku następujących formach:</w:t>
      </w:r>
    </w:p>
    <w:p w14:paraId="7DE2336B" w14:textId="77777777" w:rsidR="003B78EB" w:rsidRPr="003B78EB" w:rsidRDefault="003B78EB" w:rsidP="003B78EB">
      <w:pPr>
        <w:numPr>
          <w:ilvl w:val="1"/>
          <w:numId w:val="3"/>
        </w:numPr>
        <w:spacing w:line="480" w:lineRule="auto"/>
        <w:ind w:left="896" w:hanging="409"/>
        <w:jc w:val="both"/>
        <w:rPr>
          <w:rFonts w:ascii="Arial" w:eastAsia="Arial" w:hAnsi="Arial" w:cs="Arial"/>
          <w:sz w:val="20"/>
          <w:szCs w:val="20"/>
          <w:lang w:val="pl" w:eastAsia="pl-PL"/>
        </w:rPr>
      </w:pPr>
      <w:r w:rsidRPr="003B78EB">
        <w:rPr>
          <w:rFonts w:ascii="Arial" w:eastAsia="Arial" w:hAnsi="Arial" w:cs="Arial"/>
          <w:sz w:val="20"/>
          <w:szCs w:val="20"/>
          <w:lang w:val="pl" w:eastAsia="pl-PL"/>
        </w:rPr>
        <w:t xml:space="preserve">pieniądzu; </w:t>
      </w:r>
    </w:p>
    <w:p w14:paraId="69DB99B1" w14:textId="77777777" w:rsidR="003B78EB" w:rsidRPr="003B78EB" w:rsidRDefault="003B78EB" w:rsidP="003B78EB">
      <w:pPr>
        <w:numPr>
          <w:ilvl w:val="1"/>
          <w:numId w:val="3"/>
        </w:numPr>
        <w:spacing w:line="480" w:lineRule="auto"/>
        <w:ind w:left="896" w:hanging="409"/>
        <w:jc w:val="both"/>
        <w:rPr>
          <w:rFonts w:ascii="Arial" w:eastAsia="Arial" w:hAnsi="Arial" w:cs="Arial"/>
          <w:sz w:val="20"/>
          <w:szCs w:val="20"/>
          <w:lang w:val="pl" w:eastAsia="pl-PL"/>
        </w:rPr>
      </w:pPr>
      <w:r w:rsidRPr="003B78EB">
        <w:rPr>
          <w:rFonts w:ascii="Arial" w:eastAsia="Arial" w:hAnsi="Arial" w:cs="Arial"/>
          <w:sz w:val="20"/>
          <w:szCs w:val="20"/>
          <w:lang w:val="pl" w:eastAsia="pl-PL"/>
        </w:rPr>
        <w:t>gwarancjach bankowych;</w:t>
      </w:r>
    </w:p>
    <w:p w14:paraId="28A3FDFC" w14:textId="77777777" w:rsidR="003B78EB" w:rsidRPr="00CA458F" w:rsidRDefault="003B78EB" w:rsidP="003B78EB">
      <w:pPr>
        <w:numPr>
          <w:ilvl w:val="1"/>
          <w:numId w:val="3"/>
        </w:numPr>
        <w:spacing w:line="480" w:lineRule="auto"/>
        <w:ind w:left="896" w:hanging="409"/>
        <w:jc w:val="both"/>
        <w:rPr>
          <w:rFonts w:ascii="Arial" w:eastAsia="Arial" w:hAnsi="Arial" w:cs="Arial"/>
          <w:sz w:val="20"/>
          <w:szCs w:val="20"/>
          <w:lang w:val="pl" w:eastAsia="pl-PL"/>
        </w:rPr>
      </w:pPr>
      <w:r w:rsidRPr="003B78EB">
        <w:rPr>
          <w:rFonts w:ascii="Arial" w:eastAsia="Arial" w:hAnsi="Arial" w:cs="Arial"/>
          <w:sz w:val="20"/>
          <w:szCs w:val="20"/>
          <w:lang w:val="pl" w:eastAsia="pl-PL"/>
        </w:rPr>
        <w:t>gwarancjach ubezpieczeniowych;</w:t>
      </w:r>
    </w:p>
    <w:p w14:paraId="49AE2A09" w14:textId="46FAC1C1" w:rsidR="00CA458F" w:rsidRPr="003B78EB" w:rsidRDefault="00CA458F" w:rsidP="003B78EB">
      <w:pPr>
        <w:numPr>
          <w:ilvl w:val="1"/>
          <w:numId w:val="3"/>
        </w:numPr>
        <w:spacing w:line="480" w:lineRule="auto"/>
        <w:ind w:left="896" w:hanging="409"/>
        <w:jc w:val="both"/>
        <w:rPr>
          <w:rFonts w:ascii="Arial" w:eastAsia="Arial" w:hAnsi="Arial" w:cs="Arial"/>
          <w:sz w:val="20"/>
          <w:szCs w:val="20"/>
          <w:lang w:val="pl" w:eastAsia="pl-PL"/>
        </w:rPr>
      </w:pPr>
      <w:r w:rsidRPr="00CA458F">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2020 r. poz. 299).</w:t>
      </w:r>
    </w:p>
    <w:p w14:paraId="45BC103D" w14:textId="77777777" w:rsidR="009E3388" w:rsidRPr="009E3388" w:rsidRDefault="009E3388" w:rsidP="006F643E">
      <w:pPr>
        <w:numPr>
          <w:ilvl w:val="3"/>
          <w:numId w:val="2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Wadium w formie pieniądza należy wnieść przelewem na konto w Banku </w:t>
      </w:r>
      <w:r w:rsidRPr="009E3388">
        <w:rPr>
          <w:rFonts w:ascii="Arial" w:eastAsia="Arial" w:hAnsi="Arial" w:cs="Arial"/>
          <w:b/>
          <w:bCs/>
          <w:sz w:val="20"/>
          <w:szCs w:val="20"/>
          <w:lang w:val="pl" w:eastAsia="pl-PL"/>
        </w:rPr>
        <w:t>Spółdzielczym w Starogardzie Gdańskim</w:t>
      </w:r>
      <w:r w:rsidRPr="009E3388">
        <w:rPr>
          <w:rFonts w:ascii="Arial" w:eastAsia="Arial" w:hAnsi="Arial" w:cs="Arial"/>
          <w:smallCaps/>
          <w:color w:val="E36C0A"/>
          <w:sz w:val="20"/>
          <w:szCs w:val="20"/>
          <w:lang w:val="pl" w:eastAsia="pl-PL"/>
        </w:rPr>
        <w:t> </w:t>
      </w:r>
      <w:r w:rsidRPr="009E3388">
        <w:rPr>
          <w:rFonts w:ascii="Arial" w:eastAsia="Arial" w:hAnsi="Arial" w:cs="Arial"/>
          <w:smallCaps/>
          <w:color w:val="E36C0A"/>
          <w:sz w:val="20"/>
          <w:szCs w:val="20"/>
          <w:lang w:val="pl" w:eastAsia="pl-PL"/>
        </w:rPr>
        <w:t xml:space="preserve"> </w:t>
      </w:r>
      <w:r w:rsidRPr="009E3388">
        <w:rPr>
          <w:rFonts w:ascii="Arial" w:eastAsia="Arial" w:hAnsi="Arial" w:cs="Arial"/>
          <w:sz w:val="20"/>
          <w:szCs w:val="20"/>
          <w:lang w:val="pl" w:eastAsia="pl-PL"/>
        </w:rPr>
        <w:t xml:space="preserve">nr rachunku </w:t>
      </w:r>
      <w:r w:rsidRPr="009E3388">
        <w:rPr>
          <w:rFonts w:ascii="Arial" w:eastAsia="Arial" w:hAnsi="Arial" w:cs="Arial"/>
          <w:b/>
          <w:bCs/>
          <w:sz w:val="20"/>
          <w:szCs w:val="20"/>
          <w:lang w:val="pl" w:eastAsia="pl-PL"/>
        </w:rPr>
        <w:t>38 8340 0001 0000 1401 2000 0008</w:t>
      </w:r>
      <w:r w:rsidRPr="009E3388">
        <w:rPr>
          <w:rFonts w:ascii="Arial" w:eastAsia="Arial" w:hAnsi="Arial" w:cs="Arial"/>
          <w:b/>
          <w:bCs/>
          <w:smallCaps/>
          <w:sz w:val="20"/>
          <w:szCs w:val="20"/>
          <w:lang w:val="pl" w:eastAsia="pl-PL"/>
        </w:rPr>
        <w:t> </w:t>
      </w:r>
      <w:r w:rsidRPr="009E3388">
        <w:rPr>
          <w:rFonts w:ascii="Arial" w:eastAsia="Arial" w:hAnsi="Arial" w:cs="Arial"/>
          <w:smallCaps/>
          <w:sz w:val="20"/>
          <w:szCs w:val="20"/>
          <w:lang w:val="pl" w:eastAsia="pl-PL"/>
        </w:rPr>
        <w:t xml:space="preserve"> </w:t>
      </w:r>
      <w:r w:rsidRPr="009E3388">
        <w:rPr>
          <w:rFonts w:ascii="Arial" w:eastAsia="Arial" w:hAnsi="Arial" w:cs="Arial"/>
          <w:sz w:val="20"/>
          <w:szCs w:val="20"/>
          <w:lang w:val="pl" w:eastAsia="pl-PL"/>
        </w:rPr>
        <w:t xml:space="preserve">z dopiskiem </w:t>
      </w:r>
      <w:r w:rsidRPr="009E3388">
        <w:rPr>
          <w:rFonts w:ascii="Arial" w:eastAsia="Arial" w:hAnsi="Arial" w:cs="Arial"/>
          <w:b/>
          <w:bCs/>
          <w:sz w:val="20"/>
          <w:szCs w:val="20"/>
          <w:lang w:val="pl" w:eastAsia="pl-PL"/>
        </w:rPr>
        <w:t xml:space="preserve">„Wadium – </w:t>
      </w:r>
      <w:r w:rsidRPr="009E3388">
        <w:rPr>
          <w:rFonts w:ascii="Arial" w:eastAsia="Arial" w:hAnsi="Arial" w:cs="Arial"/>
          <w:b/>
          <w:bCs/>
          <w:iCs/>
          <w:sz w:val="20"/>
          <w:szCs w:val="20"/>
          <w:lang w:val="pl" w:eastAsia="pl-PL"/>
        </w:rPr>
        <w:t xml:space="preserve">nr sprawy </w:t>
      </w:r>
      <w:r w:rsidRPr="003B78EB">
        <w:rPr>
          <w:rFonts w:ascii="Arial" w:eastAsia="Arial" w:hAnsi="Arial" w:cs="Arial"/>
          <w:b/>
          <w:bCs/>
          <w:iCs/>
          <w:sz w:val="20"/>
          <w:szCs w:val="20"/>
          <w:lang w:val="pl" w:eastAsia="pl-PL"/>
        </w:rPr>
        <w:t>OB.271.</w:t>
      </w:r>
      <w:r w:rsidR="0089060C" w:rsidRPr="003B78EB">
        <w:rPr>
          <w:rFonts w:ascii="Arial" w:eastAsia="Arial" w:hAnsi="Arial" w:cs="Arial"/>
          <w:b/>
          <w:bCs/>
          <w:iCs/>
          <w:sz w:val="20"/>
          <w:szCs w:val="20"/>
          <w:lang w:val="pl" w:eastAsia="pl-PL"/>
        </w:rPr>
        <w:t>4</w:t>
      </w:r>
      <w:r w:rsidRPr="003B78EB">
        <w:rPr>
          <w:rFonts w:ascii="Arial" w:eastAsia="Arial" w:hAnsi="Arial" w:cs="Arial"/>
          <w:b/>
          <w:bCs/>
          <w:iCs/>
          <w:sz w:val="20"/>
          <w:szCs w:val="20"/>
          <w:lang w:val="pl" w:eastAsia="pl-PL"/>
        </w:rPr>
        <w:t>.2022</w:t>
      </w:r>
      <w:r w:rsidR="0089060C" w:rsidRPr="003B78EB">
        <w:rPr>
          <w:rFonts w:ascii="Arial" w:eastAsia="Arial" w:hAnsi="Arial" w:cs="Arial"/>
          <w:b/>
          <w:bCs/>
          <w:iCs/>
          <w:sz w:val="20"/>
          <w:szCs w:val="20"/>
          <w:lang w:val="pl" w:eastAsia="pl-PL"/>
        </w:rPr>
        <w:t xml:space="preserve"> Część ....</w:t>
      </w:r>
      <w:r w:rsidRPr="003B78EB">
        <w:rPr>
          <w:rFonts w:ascii="Arial" w:eastAsia="Arial" w:hAnsi="Arial" w:cs="Arial"/>
          <w:b/>
          <w:bCs/>
          <w:iCs/>
          <w:sz w:val="20"/>
          <w:szCs w:val="20"/>
          <w:lang w:val="pl" w:eastAsia="pl-PL"/>
        </w:rPr>
        <w:t>”.</w:t>
      </w:r>
    </w:p>
    <w:p w14:paraId="5AC7DBDC" w14:textId="77777777" w:rsidR="009E3388" w:rsidRPr="009E3388" w:rsidRDefault="009E3388" w:rsidP="006F643E">
      <w:pPr>
        <w:ind w:left="284"/>
        <w:jc w:val="both"/>
        <w:rPr>
          <w:rFonts w:ascii="Arial" w:eastAsia="Arial" w:hAnsi="Arial" w:cs="Arial"/>
          <w:sz w:val="20"/>
          <w:szCs w:val="20"/>
          <w:lang w:val="pl" w:eastAsia="pl-PL"/>
        </w:rPr>
      </w:pPr>
      <w:r w:rsidRPr="009E3388">
        <w:rPr>
          <w:rFonts w:ascii="Arial" w:eastAsia="Arial" w:hAnsi="Arial" w:cs="Arial"/>
          <w:b/>
          <w:sz w:val="20"/>
          <w:szCs w:val="20"/>
          <w:lang w:val="pl" w:eastAsia="pl-PL"/>
        </w:rPr>
        <w:t xml:space="preserve">UWAGA: </w:t>
      </w:r>
      <w:r w:rsidRPr="009E3388">
        <w:rPr>
          <w:rFonts w:ascii="Arial" w:eastAsia="Arial" w:hAnsi="Arial" w:cs="Arial"/>
          <w:sz w:val="20"/>
          <w:szCs w:val="20"/>
          <w:lang w:val="pl" w:eastAsia="pl-PL"/>
        </w:rPr>
        <w:t>Za termin wniesienia wadium w formie pieniężnej zostanie przyjęty termin uznania rachunku Zamawiającego.</w:t>
      </w:r>
    </w:p>
    <w:p w14:paraId="404A6FBF" w14:textId="77777777" w:rsidR="009E3388" w:rsidRPr="009E3388" w:rsidRDefault="009E3388" w:rsidP="006F643E">
      <w:pPr>
        <w:numPr>
          <w:ilvl w:val="3"/>
          <w:numId w:val="2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Wadium wnoszone w formie poręczeń lub gwarancji musi być złożone jako </w:t>
      </w:r>
      <w:r w:rsidRPr="009E3388">
        <w:rPr>
          <w:rFonts w:ascii="Arial" w:eastAsia="Arial" w:hAnsi="Arial" w:cs="Arial"/>
          <w:b/>
          <w:sz w:val="20"/>
          <w:szCs w:val="20"/>
          <w:lang w:val="pl" w:eastAsia="pl-PL"/>
        </w:rPr>
        <w:t xml:space="preserve">oryginał </w:t>
      </w:r>
      <w:r w:rsidRPr="009E3388">
        <w:rPr>
          <w:rFonts w:ascii="Arial" w:eastAsia="Arial" w:hAnsi="Arial" w:cs="Arial"/>
          <w:sz w:val="20"/>
          <w:szCs w:val="20"/>
          <w:lang w:val="pl" w:eastAsia="pl-PL"/>
        </w:rPr>
        <w:t xml:space="preserve">gwarancji lub poręczenia </w:t>
      </w:r>
      <w:r w:rsidRPr="009E3388">
        <w:rPr>
          <w:rFonts w:ascii="Arial" w:eastAsia="Arial" w:hAnsi="Arial" w:cs="Arial"/>
          <w:b/>
          <w:sz w:val="20"/>
          <w:szCs w:val="20"/>
          <w:lang w:val="pl" w:eastAsia="pl-PL"/>
        </w:rPr>
        <w:t xml:space="preserve">w postaci elektronicznej </w:t>
      </w:r>
      <w:r w:rsidRPr="009E3388">
        <w:rPr>
          <w:rFonts w:ascii="Arial" w:eastAsia="Arial" w:hAnsi="Arial" w:cs="Arial"/>
          <w:sz w:val="20"/>
          <w:szCs w:val="20"/>
          <w:lang w:val="pl" w:eastAsia="pl-PL"/>
        </w:rPr>
        <w:t>i spełniać co najmniej poniższe wymagania:</w:t>
      </w:r>
    </w:p>
    <w:p w14:paraId="02ADD0A7" w14:textId="77777777" w:rsidR="009E3388" w:rsidRPr="009E3388" w:rsidRDefault="009E3388" w:rsidP="006F643E">
      <w:pPr>
        <w:numPr>
          <w:ilvl w:val="0"/>
          <w:numId w:val="19"/>
        </w:numPr>
        <w:ind w:left="882" w:hanging="465"/>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612A371C" w14:textId="77777777" w:rsidR="009E3388" w:rsidRPr="009E3388" w:rsidRDefault="009E3388" w:rsidP="006F643E">
      <w:pPr>
        <w:numPr>
          <w:ilvl w:val="0"/>
          <w:numId w:val="19"/>
        </w:numPr>
        <w:ind w:left="882" w:hanging="465"/>
        <w:jc w:val="both"/>
        <w:rPr>
          <w:rFonts w:ascii="Arial" w:eastAsia="Arial" w:hAnsi="Arial" w:cs="Arial"/>
          <w:sz w:val="20"/>
          <w:szCs w:val="20"/>
          <w:lang w:val="pl" w:eastAsia="pl-PL"/>
        </w:rPr>
      </w:pPr>
      <w:r w:rsidRPr="009E3388">
        <w:rPr>
          <w:rFonts w:ascii="Arial" w:eastAsia="Arial" w:hAnsi="Arial" w:cs="Arial"/>
          <w:sz w:val="20"/>
          <w:szCs w:val="20"/>
          <w:lang w:val="pl" w:eastAsia="pl-PL"/>
        </w:rPr>
        <w:t>z jej treści powinno jednoznacznie wynikać zobowiązanie gwaranta do zapłaty całej kwoty wadium;</w:t>
      </w:r>
    </w:p>
    <w:p w14:paraId="2B911FF7" w14:textId="77777777" w:rsidR="009E3388" w:rsidRPr="009E3388" w:rsidRDefault="009E3388" w:rsidP="006F643E">
      <w:pPr>
        <w:numPr>
          <w:ilvl w:val="0"/>
          <w:numId w:val="19"/>
        </w:numPr>
        <w:ind w:left="882" w:hanging="465"/>
        <w:jc w:val="both"/>
        <w:rPr>
          <w:rFonts w:ascii="Arial" w:eastAsia="Arial" w:hAnsi="Arial" w:cs="Arial"/>
          <w:sz w:val="20"/>
          <w:szCs w:val="20"/>
          <w:lang w:val="pl" w:eastAsia="pl-PL"/>
        </w:rPr>
      </w:pPr>
      <w:r w:rsidRPr="009E3388">
        <w:rPr>
          <w:rFonts w:ascii="Arial" w:eastAsia="Arial" w:hAnsi="Arial" w:cs="Arial"/>
          <w:sz w:val="20"/>
          <w:szCs w:val="20"/>
          <w:lang w:val="pl" w:eastAsia="pl-PL"/>
        </w:rPr>
        <w:t>powinno być nieodwołalne i bezwarunkowe oraz płatne na pierwsze żądanie;</w:t>
      </w:r>
    </w:p>
    <w:p w14:paraId="79841BB2" w14:textId="77777777" w:rsidR="009E3388" w:rsidRPr="009E3388" w:rsidRDefault="009E3388" w:rsidP="006F643E">
      <w:pPr>
        <w:numPr>
          <w:ilvl w:val="0"/>
          <w:numId w:val="19"/>
        </w:numPr>
        <w:ind w:left="882" w:hanging="465"/>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5C277B1E" w14:textId="77777777" w:rsidR="009E3388" w:rsidRPr="009E3388" w:rsidRDefault="009E3388" w:rsidP="006F643E">
      <w:pPr>
        <w:numPr>
          <w:ilvl w:val="0"/>
          <w:numId w:val="19"/>
        </w:numPr>
        <w:ind w:left="882" w:hanging="465"/>
        <w:jc w:val="both"/>
        <w:rPr>
          <w:rFonts w:ascii="Arial" w:eastAsia="Arial" w:hAnsi="Arial" w:cs="Arial"/>
          <w:sz w:val="20"/>
          <w:szCs w:val="20"/>
          <w:lang w:val="pl" w:eastAsia="pl-PL"/>
        </w:rPr>
      </w:pPr>
      <w:r w:rsidRPr="009E3388">
        <w:rPr>
          <w:rFonts w:ascii="Arial" w:eastAsia="Arial" w:hAnsi="Arial" w:cs="Arial"/>
          <w:sz w:val="20"/>
          <w:szCs w:val="20"/>
          <w:lang w:val="pl" w:eastAsia="pl-PL"/>
        </w:rPr>
        <w:t>w treści poręczenia lub gwarancji powinna znaleźć się nazwa oraz numer przedmiotowego postępowania;</w:t>
      </w:r>
    </w:p>
    <w:p w14:paraId="71AB06B0" w14:textId="77777777" w:rsidR="009E3388" w:rsidRPr="009E3388" w:rsidRDefault="009E3388" w:rsidP="006F643E">
      <w:pPr>
        <w:numPr>
          <w:ilvl w:val="0"/>
          <w:numId w:val="19"/>
        </w:numPr>
        <w:ind w:left="882" w:hanging="465"/>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beneficjentem poręczenia lub gwarancji jest: </w:t>
      </w:r>
      <w:r w:rsidRPr="009E3388">
        <w:rPr>
          <w:rFonts w:ascii="Arial" w:eastAsia="Arial" w:hAnsi="Arial" w:cs="Arial"/>
          <w:b/>
          <w:bCs/>
          <w:sz w:val="20"/>
          <w:szCs w:val="20"/>
          <w:lang w:val="pl" w:eastAsia="pl-PL"/>
        </w:rPr>
        <w:t>Gmina Bobowo</w:t>
      </w:r>
      <w:r w:rsidRPr="009E3388">
        <w:rPr>
          <w:rFonts w:ascii="Arial" w:eastAsia="Arial" w:hAnsi="Arial" w:cs="Arial"/>
          <w:sz w:val="20"/>
          <w:szCs w:val="20"/>
          <w:lang w:val="pl" w:eastAsia="pl-PL"/>
        </w:rPr>
        <w:t xml:space="preserve"> </w:t>
      </w:r>
    </w:p>
    <w:p w14:paraId="492C7124" w14:textId="77777777" w:rsidR="009E3388" w:rsidRPr="009E3388" w:rsidRDefault="009E3388" w:rsidP="006F643E">
      <w:pPr>
        <w:numPr>
          <w:ilvl w:val="0"/>
          <w:numId w:val="19"/>
        </w:numPr>
        <w:ind w:left="882" w:hanging="465"/>
        <w:jc w:val="both"/>
        <w:rPr>
          <w:rFonts w:ascii="Arial" w:eastAsia="Arial" w:hAnsi="Arial" w:cs="Arial"/>
          <w:sz w:val="20"/>
          <w:szCs w:val="20"/>
          <w:lang w:val="pl" w:eastAsia="pl-PL"/>
        </w:rPr>
      </w:pPr>
      <w:r w:rsidRPr="009E3388">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8FD5ECD" w14:textId="77777777" w:rsidR="009E3388" w:rsidRPr="009E3388" w:rsidRDefault="009E3388" w:rsidP="006F643E">
      <w:pPr>
        <w:numPr>
          <w:ilvl w:val="3"/>
          <w:numId w:val="2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sidRPr="009E3388">
        <w:rPr>
          <w:rFonts w:ascii="Arial" w:eastAsia="Arial" w:hAnsi="Arial" w:cs="Arial"/>
          <w:b/>
          <w:sz w:val="20"/>
          <w:szCs w:val="20"/>
          <w:lang w:val="pl" w:eastAsia="pl-PL"/>
        </w:rPr>
        <w:t xml:space="preserve"> zostanie odrzucona</w:t>
      </w:r>
      <w:r w:rsidRPr="009E3388">
        <w:rPr>
          <w:rFonts w:ascii="Arial" w:eastAsia="Arial" w:hAnsi="Arial" w:cs="Arial"/>
          <w:sz w:val="20"/>
          <w:szCs w:val="20"/>
          <w:lang w:val="pl" w:eastAsia="pl-PL"/>
        </w:rPr>
        <w:t>.</w:t>
      </w:r>
    </w:p>
    <w:p w14:paraId="3B2AA774" w14:textId="77777777" w:rsidR="009E3388" w:rsidRPr="009E3388" w:rsidRDefault="009E3388" w:rsidP="006F643E">
      <w:pPr>
        <w:numPr>
          <w:ilvl w:val="3"/>
          <w:numId w:val="2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Zasady zwrotu oraz okoliczności zatrzymania wadium określa art. 98 PZP.</w:t>
      </w:r>
    </w:p>
    <w:p w14:paraId="6E66E3D5" w14:textId="77777777" w:rsidR="009E3388" w:rsidRPr="009E3388" w:rsidRDefault="009E3388" w:rsidP="006F643E">
      <w:pPr>
        <w:keepNext/>
        <w:keepLines/>
        <w:spacing w:before="240" w:after="240"/>
        <w:outlineLvl w:val="1"/>
        <w:rPr>
          <w:rFonts w:ascii="Arial" w:eastAsia="Arial" w:hAnsi="Arial" w:cs="Arial"/>
          <w:sz w:val="32"/>
          <w:szCs w:val="32"/>
          <w:lang w:val="pl" w:eastAsia="pl-PL"/>
        </w:rPr>
      </w:pPr>
      <w:bookmarkStart w:id="20" w:name="_Toc105071851"/>
      <w:r w:rsidRPr="009E3388">
        <w:rPr>
          <w:rFonts w:ascii="Arial" w:eastAsia="Arial" w:hAnsi="Arial" w:cs="Arial"/>
          <w:sz w:val="32"/>
          <w:szCs w:val="32"/>
          <w:lang w:val="pl" w:eastAsia="pl-PL"/>
        </w:rPr>
        <w:t>XVII. Termin związania ofertą</w:t>
      </w:r>
      <w:bookmarkEnd w:id="20"/>
    </w:p>
    <w:p w14:paraId="7C3F4249" w14:textId="5F9EA5B8" w:rsidR="009E3388" w:rsidRPr="009E3388" w:rsidRDefault="009E3388" w:rsidP="006F643E">
      <w:pPr>
        <w:numPr>
          <w:ilvl w:val="0"/>
          <w:numId w:val="33"/>
        </w:numPr>
        <w:spacing w:before="240"/>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będzie związany ofertą przez okres </w:t>
      </w:r>
      <w:r w:rsidRPr="009E3388">
        <w:rPr>
          <w:rFonts w:ascii="Arial" w:eastAsia="Arial" w:hAnsi="Arial" w:cs="Arial"/>
          <w:b/>
          <w:sz w:val="20"/>
          <w:szCs w:val="20"/>
          <w:lang w:val="pl" w:eastAsia="pl-PL"/>
        </w:rPr>
        <w:t>30 dni</w:t>
      </w:r>
      <w:r w:rsidRPr="009E3388">
        <w:rPr>
          <w:rFonts w:ascii="Arial" w:eastAsia="Arial" w:hAnsi="Arial" w:cs="Arial"/>
          <w:sz w:val="20"/>
          <w:szCs w:val="20"/>
          <w:lang w:val="pl" w:eastAsia="pl-PL"/>
        </w:rPr>
        <w:t xml:space="preserve">, tj. do </w:t>
      </w:r>
      <w:r w:rsidRPr="00F50685">
        <w:rPr>
          <w:rFonts w:ascii="Arial" w:eastAsia="Arial" w:hAnsi="Arial" w:cs="Arial"/>
          <w:sz w:val="20"/>
          <w:szCs w:val="20"/>
          <w:lang w:val="pl" w:eastAsia="pl-PL"/>
        </w:rPr>
        <w:t xml:space="preserve">dnia </w:t>
      </w:r>
      <w:r w:rsidR="00F50685" w:rsidRPr="00F50685">
        <w:rPr>
          <w:rFonts w:ascii="Arial" w:eastAsia="Arial" w:hAnsi="Arial" w:cs="Arial"/>
          <w:b/>
          <w:sz w:val="20"/>
          <w:szCs w:val="20"/>
          <w:lang w:val="pl" w:eastAsia="pl-PL"/>
        </w:rPr>
        <w:t>29.07</w:t>
      </w:r>
      <w:r w:rsidRPr="00F50685">
        <w:rPr>
          <w:rFonts w:ascii="Arial" w:eastAsia="Arial" w:hAnsi="Arial" w:cs="Arial"/>
          <w:b/>
          <w:sz w:val="20"/>
          <w:szCs w:val="20"/>
          <w:lang w:val="pl" w:eastAsia="pl-PL"/>
        </w:rPr>
        <w:t>.2022 r</w:t>
      </w:r>
      <w:r w:rsidRPr="009E3388">
        <w:rPr>
          <w:rFonts w:ascii="Arial" w:eastAsia="Arial" w:hAnsi="Arial" w:cs="Arial"/>
          <w:b/>
          <w:sz w:val="20"/>
          <w:szCs w:val="20"/>
          <w:lang w:val="pl" w:eastAsia="pl-PL"/>
        </w:rPr>
        <w:t xml:space="preserve">. </w:t>
      </w:r>
      <w:r w:rsidRPr="009E3388">
        <w:rPr>
          <w:rFonts w:ascii="Arial" w:eastAsia="Arial" w:hAnsi="Arial" w:cs="Arial"/>
          <w:sz w:val="20"/>
          <w:szCs w:val="20"/>
          <w:lang w:val="pl" w:eastAsia="pl-PL"/>
        </w:rPr>
        <w:t>Bieg terminu związania ofertą rozpoczyna się wraz z upływem terminu składania ofert.</w:t>
      </w:r>
    </w:p>
    <w:p w14:paraId="21DED78B" w14:textId="77777777" w:rsidR="009E3388" w:rsidRPr="009E3388" w:rsidRDefault="009E3388" w:rsidP="006F643E">
      <w:pPr>
        <w:numPr>
          <w:ilvl w:val="0"/>
          <w:numId w:val="33"/>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CFFAE0F" w14:textId="77777777" w:rsidR="009E3388" w:rsidRPr="009E3388" w:rsidRDefault="009E3388" w:rsidP="006F643E">
      <w:pPr>
        <w:numPr>
          <w:ilvl w:val="0"/>
          <w:numId w:val="33"/>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Odmowa wyrażenia zgody na przedłużenie terminu związania ofertą nie powoduje utraty wadium.</w:t>
      </w:r>
    </w:p>
    <w:p w14:paraId="77C568FC" w14:textId="77777777" w:rsidR="009E3388" w:rsidRPr="009E3388" w:rsidRDefault="009E3388" w:rsidP="006F643E">
      <w:pPr>
        <w:keepNext/>
        <w:keepLines/>
        <w:spacing w:before="240" w:after="240"/>
        <w:outlineLvl w:val="1"/>
        <w:rPr>
          <w:rFonts w:ascii="Arial" w:eastAsia="Arial" w:hAnsi="Arial" w:cs="Arial"/>
          <w:sz w:val="32"/>
          <w:szCs w:val="32"/>
          <w:lang w:val="pl" w:eastAsia="pl-PL"/>
        </w:rPr>
      </w:pPr>
      <w:bookmarkStart w:id="21" w:name="_Toc105071852"/>
      <w:r w:rsidRPr="009E3388">
        <w:rPr>
          <w:rFonts w:ascii="Arial" w:eastAsia="Arial" w:hAnsi="Arial" w:cs="Arial"/>
          <w:sz w:val="32"/>
          <w:szCs w:val="32"/>
          <w:lang w:val="pl" w:eastAsia="pl-PL"/>
        </w:rPr>
        <w:t>XVIII. Miejsce i termin składania ofert</w:t>
      </w:r>
      <w:bookmarkEnd w:id="21"/>
    </w:p>
    <w:p w14:paraId="6B598F58" w14:textId="51C06B84" w:rsidR="009E3388" w:rsidRPr="009E3388" w:rsidRDefault="009E3388" w:rsidP="006F643E">
      <w:pPr>
        <w:numPr>
          <w:ilvl w:val="0"/>
          <w:numId w:val="22"/>
        </w:numPr>
        <w:jc w:val="both"/>
        <w:rPr>
          <w:rFonts w:ascii="Arial" w:eastAsia="Arial" w:hAnsi="Arial" w:cs="Arial"/>
          <w:color w:val="FF0000"/>
          <w:sz w:val="20"/>
          <w:szCs w:val="20"/>
          <w:lang w:val="pl" w:eastAsia="pl-PL"/>
        </w:rPr>
      </w:pPr>
      <w:r w:rsidRPr="009E3388">
        <w:rPr>
          <w:rFonts w:ascii="Arial" w:eastAsia="Arial" w:hAnsi="Arial" w:cs="Arial"/>
          <w:sz w:val="20"/>
          <w:szCs w:val="20"/>
          <w:lang w:val="pl" w:eastAsia="pl-PL"/>
        </w:rPr>
        <w:t xml:space="preserve">Ofertę wraz z wymaganymi dokumentami należy umieścić na </w:t>
      </w:r>
      <w:hyperlink r:id="rId29" w:history="1">
        <w:r w:rsidRPr="009E3388">
          <w:rPr>
            <w:rFonts w:ascii="Arial" w:eastAsia="Arial" w:hAnsi="Arial" w:cs="Arial"/>
            <w:b/>
            <w:bCs/>
            <w:color w:val="0000FF"/>
            <w:sz w:val="20"/>
            <w:szCs w:val="20"/>
            <w:u w:val="single"/>
            <w:lang w:val="pl" w:eastAsia="pl-PL"/>
          </w:rPr>
          <w:t>platformazakupowa.pl</w:t>
        </w:r>
      </w:hyperlink>
      <w:r w:rsidRPr="009E3388">
        <w:rPr>
          <w:rFonts w:ascii="Arial" w:eastAsia="Arial" w:hAnsi="Arial" w:cs="Arial"/>
          <w:b/>
          <w:bCs/>
          <w:sz w:val="20"/>
          <w:szCs w:val="20"/>
          <w:lang w:val="pl" w:eastAsia="pl-PL"/>
        </w:rPr>
        <w:t xml:space="preserve"> </w:t>
      </w:r>
      <w:r w:rsidRPr="009E3388">
        <w:rPr>
          <w:rFonts w:ascii="Arial" w:eastAsia="Arial" w:hAnsi="Arial" w:cs="Arial"/>
          <w:sz w:val="20"/>
          <w:szCs w:val="20"/>
          <w:lang w:val="pl" w:eastAsia="pl-PL"/>
        </w:rPr>
        <w:t xml:space="preserve">pod adresem: </w:t>
      </w:r>
      <w:hyperlink r:id="rId30" w:history="1">
        <w:r w:rsidRPr="009E3388">
          <w:rPr>
            <w:rFonts w:ascii="Arial" w:eastAsia="Arial" w:hAnsi="Arial" w:cs="Arial"/>
            <w:b/>
            <w:bCs/>
            <w:color w:val="0000FF"/>
            <w:sz w:val="20"/>
            <w:szCs w:val="20"/>
            <w:u w:val="single"/>
            <w:lang w:val="pl" w:eastAsia="pl-PL"/>
          </w:rPr>
          <w:t>https://platformazakupowa.pl/pn/bobowo</w:t>
        </w:r>
      </w:hyperlink>
      <w:r w:rsidRPr="009E3388">
        <w:rPr>
          <w:rFonts w:ascii="Arial" w:eastAsia="Arial" w:hAnsi="Arial" w:cs="Arial"/>
          <w:b/>
          <w:bCs/>
          <w:sz w:val="20"/>
          <w:szCs w:val="20"/>
          <w:lang w:val="pl" w:eastAsia="pl-PL"/>
        </w:rPr>
        <w:t xml:space="preserve"> </w:t>
      </w:r>
      <w:r w:rsidRPr="009E3388">
        <w:rPr>
          <w:rFonts w:ascii="Arial" w:eastAsia="Arial" w:hAnsi="Arial" w:cs="Arial"/>
          <w:sz w:val="20"/>
          <w:szCs w:val="20"/>
          <w:lang w:val="pl" w:eastAsia="pl-PL"/>
        </w:rPr>
        <w:t xml:space="preserve">w myśl Ustawy PZP na stronie internetowej prowadzonego postępowania  </w:t>
      </w:r>
      <w:r w:rsidRPr="00F50685">
        <w:rPr>
          <w:rFonts w:ascii="Arial" w:eastAsia="Arial" w:hAnsi="Arial" w:cs="Arial"/>
          <w:b/>
          <w:sz w:val="20"/>
          <w:szCs w:val="20"/>
          <w:lang w:val="pl" w:eastAsia="pl-PL"/>
        </w:rPr>
        <w:t xml:space="preserve">do dnia </w:t>
      </w:r>
      <w:r w:rsidR="00CA458F" w:rsidRPr="00F50685">
        <w:rPr>
          <w:rFonts w:ascii="Arial" w:eastAsia="Arial" w:hAnsi="Arial" w:cs="Arial"/>
          <w:b/>
          <w:sz w:val="20"/>
          <w:szCs w:val="20"/>
          <w:lang w:val="pl" w:eastAsia="pl-PL"/>
        </w:rPr>
        <w:t>30.06</w:t>
      </w:r>
      <w:r w:rsidRPr="00F50685">
        <w:rPr>
          <w:rFonts w:ascii="Arial" w:eastAsia="Arial" w:hAnsi="Arial" w:cs="Arial"/>
          <w:b/>
          <w:sz w:val="20"/>
          <w:szCs w:val="20"/>
          <w:lang w:val="pl" w:eastAsia="pl-PL"/>
        </w:rPr>
        <w:t>.2022</w:t>
      </w:r>
      <w:r w:rsidRPr="00F50685">
        <w:rPr>
          <w:rFonts w:ascii="Arial" w:eastAsia="Arial" w:hAnsi="Arial" w:cs="Arial"/>
          <w:sz w:val="20"/>
          <w:szCs w:val="20"/>
          <w:lang w:val="pl" w:eastAsia="pl-PL"/>
        </w:rPr>
        <w:t xml:space="preserve"> </w:t>
      </w:r>
      <w:r w:rsidRPr="009E3388">
        <w:rPr>
          <w:rFonts w:ascii="Arial" w:eastAsia="Arial" w:hAnsi="Arial" w:cs="Arial"/>
          <w:sz w:val="20"/>
          <w:szCs w:val="20"/>
          <w:lang w:val="pl" w:eastAsia="pl-PL"/>
        </w:rPr>
        <w:t xml:space="preserve">do godziny </w:t>
      </w:r>
      <w:r w:rsidRPr="009E3388">
        <w:rPr>
          <w:rFonts w:ascii="Arial" w:eastAsia="Arial" w:hAnsi="Arial" w:cs="Arial"/>
          <w:b/>
          <w:bCs/>
          <w:sz w:val="20"/>
          <w:szCs w:val="20"/>
          <w:lang w:val="pl" w:eastAsia="pl-PL"/>
        </w:rPr>
        <w:t>09:00</w:t>
      </w:r>
      <w:r w:rsidRPr="009E3388">
        <w:rPr>
          <w:rFonts w:ascii="Arial" w:eastAsia="Arial" w:hAnsi="Arial" w:cs="Arial"/>
          <w:sz w:val="20"/>
          <w:szCs w:val="20"/>
          <w:lang w:val="pl" w:eastAsia="pl-PL"/>
        </w:rPr>
        <w:t>.</w:t>
      </w:r>
    </w:p>
    <w:p w14:paraId="65DD104A" w14:textId="77777777" w:rsidR="009E3388" w:rsidRPr="009E3388" w:rsidRDefault="009E3388" w:rsidP="006F643E">
      <w:pPr>
        <w:numPr>
          <w:ilvl w:val="0"/>
          <w:numId w:val="22"/>
        </w:numPr>
        <w:jc w:val="both"/>
        <w:rPr>
          <w:rFonts w:ascii="Arial" w:eastAsia="Arial" w:hAnsi="Arial" w:cs="Arial"/>
          <w:color w:val="FF0000"/>
          <w:sz w:val="20"/>
          <w:szCs w:val="20"/>
          <w:lang w:val="pl" w:eastAsia="pl-PL"/>
        </w:rPr>
      </w:pPr>
      <w:r w:rsidRPr="009E3388">
        <w:rPr>
          <w:rFonts w:ascii="Arial" w:eastAsia="Arial" w:hAnsi="Arial" w:cs="Arial"/>
          <w:sz w:val="20"/>
          <w:szCs w:val="20"/>
          <w:lang w:val="pl" w:eastAsia="pl-PL"/>
        </w:rPr>
        <w:t>Do oferty należy dołączyć wszystkie wymagane w SWZ dokumenty.</w:t>
      </w:r>
    </w:p>
    <w:p w14:paraId="6CC6C152" w14:textId="77777777" w:rsidR="009E3388" w:rsidRPr="009E3388" w:rsidRDefault="009E3388" w:rsidP="006F643E">
      <w:pPr>
        <w:numPr>
          <w:ilvl w:val="0"/>
          <w:numId w:val="22"/>
        </w:numPr>
        <w:jc w:val="both"/>
        <w:rPr>
          <w:rFonts w:ascii="Arial" w:eastAsia="Arial" w:hAnsi="Arial" w:cs="Arial"/>
          <w:color w:val="FF0000"/>
          <w:sz w:val="20"/>
          <w:szCs w:val="20"/>
          <w:lang w:val="pl" w:eastAsia="pl-PL"/>
        </w:rPr>
      </w:pPr>
      <w:r w:rsidRPr="009E3388">
        <w:rPr>
          <w:rFonts w:ascii="Arial" w:eastAsia="Arial" w:hAnsi="Arial" w:cs="Arial"/>
          <w:sz w:val="20"/>
          <w:szCs w:val="20"/>
          <w:lang w:val="pl" w:eastAsia="pl-PL"/>
        </w:rPr>
        <w:t xml:space="preserve">Po wypełnieniu Formularza składania oferty lub wniosku i dołączenia  wszystkich wymaganych załączników należy kliknąć przycisk </w:t>
      </w:r>
      <w:r w:rsidRPr="009E3388">
        <w:rPr>
          <w:rFonts w:ascii="Arial" w:eastAsia="Arial" w:hAnsi="Arial" w:cs="Arial"/>
          <w:b/>
          <w:sz w:val="20"/>
          <w:szCs w:val="20"/>
          <w:lang w:val="pl" w:eastAsia="pl-PL"/>
        </w:rPr>
        <w:t>„Przejdź do podsumowania”.</w:t>
      </w:r>
    </w:p>
    <w:p w14:paraId="1FF349D9" w14:textId="77777777" w:rsidR="009E3388" w:rsidRPr="009E3388" w:rsidRDefault="009E3388" w:rsidP="006F643E">
      <w:pPr>
        <w:numPr>
          <w:ilvl w:val="0"/>
          <w:numId w:val="22"/>
        </w:numPr>
        <w:jc w:val="both"/>
        <w:rPr>
          <w:rFonts w:ascii="Arial" w:eastAsia="Arial" w:hAnsi="Arial" w:cs="Arial"/>
          <w:color w:val="FF0000"/>
          <w:sz w:val="20"/>
          <w:szCs w:val="20"/>
          <w:lang w:val="pl" w:eastAsia="pl-PL"/>
        </w:rPr>
      </w:pPr>
      <w:r w:rsidRPr="009E3388">
        <w:rPr>
          <w:rFonts w:ascii="Arial" w:eastAsia="Arial" w:hAnsi="Arial" w:cs="Arial"/>
          <w:sz w:val="20"/>
          <w:szCs w:val="20"/>
          <w:lang w:val="pl" w:eastAsia="pl-PL"/>
        </w:rPr>
        <w:t xml:space="preserve">Oferta lub wniosek składana elektronicznie </w:t>
      </w:r>
      <w:r w:rsidRPr="009E3388">
        <w:rPr>
          <w:rFonts w:ascii="Arial" w:eastAsia="Arial" w:hAnsi="Arial" w:cs="Arial"/>
          <w:b/>
          <w:sz w:val="20"/>
          <w:szCs w:val="20"/>
          <w:lang w:val="pl" w:eastAsia="pl-PL"/>
        </w:rPr>
        <w:t>musi zostać podpisana elektronicznym podpisem kwalifikowanym, elektronicznym podpisem zaufanym lub elektronicznym podpisem osobistym</w:t>
      </w:r>
      <w:r w:rsidRPr="009E3388">
        <w:rPr>
          <w:rFonts w:ascii="Arial" w:eastAsia="Arial" w:hAnsi="Arial" w:cs="Arial"/>
          <w:sz w:val="20"/>
          <w:szCs w:val="20"/>
          <w:lang w:val="pl" w:eastAsia="pl-PL"/>
        </w:rPr>
        <w:t xml:space="preserve">. W procesie składania oferty za pośrednictwem </w:t>
      </w:r>
      <w:hyperlink r:id="rId31" w:history="1">
        <w:r w:rsidRPr="009E3388">
          <w:rPr>
            <w:rFonts w:ascii="Arial" w:eastAsia="Arial" w:hAnsi="Arial" w:cs="Arial"/>
            <w:sz w:val="20"/>
            <w:szCs w:val="20"/>
            <w:u w:val="single"/>
            <w:lang w:val="pl" w:eastAsia="pl-PL"/>
          </w:rPr>
          <w:t>platformazakupowa.pl</w:t>
        </w:r>
      </w:hyperlink>
      <w:r w:rsidRPr="009E3388">
        <w:rPr>
          <w:rFonts w:ascii="Arial" w:eastAsia="Arial" w:hAnsi="Arial" w:cs="Arial"/>
          <w:sz w:val="20"/>
          <w:szCs w:val="20"/>
          <w:lang w:val="pl" w:eastAsia="pl-PL"/>
        </w:rPr>
        <w:t>,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64C267" w14:textId="77777777" w:rsidR="009E3388" w:rsidRPr="009E3388" w:rsidRDefault="009E3388" w:rsidP="006F643E">
      <w:pPr>
        <w:numPr>
          <w:ilvl w:val="0"/>
          <w:numId w:val="22"/>
        </w:numPr>
        <w:jc w:val="both"/>
        <w:rPr>
          <w:rFonts w:ascii="Arial" w:eastAsia="Arial" w:hAnsi="Arial" w:cs="Arial"/>
          <w:color w:val="FF0000"/>
          <w:sz w:val="20"/>
          <w:szCs w:val="20"/>
          <w:lang w:val="pl" w:eastAsia="pl-PL"/>
        </w:rPr>
      </w:pPr>
      <w:r w:rsidRPr="009E3388">
        <w:rPr>
          <w:rFonts w:ascii="Arial" w:eastAsia="Arial" w:hAnsi="Arial" w:cs="Arial"/>
          <w:sz w:val="20"/>
          <w:szCs w:val="20"/>
          <w:lang w:val="pl" w:eastAsia="pl-PL"/>
        </w:rPr>
        <w:t xml:space="preserve">Za datę złożenia oferty przyjmuje się datę jej przekazania w systemie (platformie) w drugim kroku składania oferty poprzez kliknięcie przycisku </w:t>
      </w:r>
      <w:r w:rsidRPr="009E3388">
        <w:rPr>
          <w:rFonts w:ascii="Arial" w:eastAsia="Arial" w:hAnsi="Arial" w:cs="Arial"/>
          <w:b/>
          <w:sz w:val="20"/>
          <w:szCs w:val="20"/>
          <w:u w:val="single"/>
          <w:lang w:val="pl" w:eastAsia="pl-PL"/>
        </w:rPr>
        <w:t xml:space="preserve">“Złóż ofertę” </w:t>
      </w:r>
      <w:r w:rsidRPr="009E3388">
        <w:rPr>
          <w:rFonts w:ascii="Arial" w:eastAsia="Arial" w:hAnsi="Arial" w:cs="Arial"/>
          <w:sz w:val="20"/>
          <w:szCs w:val="20"/>
          <w:lang w:val="pl" w:eastAsia="pl-PL"/>
        </w:rPr>
        <w:t>i wyświetlenie się komunikatu, że oferta została zaszyfrowana i złożona.</w:t>
      </w:r>
    </w:p>
    <w:p w14:paraId="5B82C893" w14:textId="77777777" w:rsidR="009E3388" w:rsidRPr="009E3388" w:rsidRDefault="009E3388" w:rsidP="006F643E">
      <w:pPr>
        <w:numPr>
          <w:ilvl w:val="0"/>
          <w:numId w:val="22"/>
        </w:numPr>
        <w:jc w:val="both"/>
        <w:rPr>
          <w:rFonts w:ascii="Arial" w:eastAsia="Arial" w:hAnsi="Arial" w:cs="Arial"/>
          <w:color w:val="FF0000"/>
          <w:sz w:val="20"/>
          <w:szCs w:val="20"/>
          <w:lang w:val="pl" w:eastAsia="pl-PL"/>
        </w:rPr>
      </w:pPr>
      <w:r w:rsidRPr="009E3388">
        <w:rPr>
          <w:rFonts w:ascii="Arial" w:eastAsia="Arial" w:hAnsi="Arial" w:cs="Arial"/>
          <w:sz w:val="20"/>
          <w:szCs w:val="20"/>
          <w:lang w:val="pl" w:eastAsia="pl-PL"/>
        </w:rPr>
        <w:lastRenderedPageBreak/>
        <w:t xml:space="preserve">Szczegółowa instrukcja dla Wykonawców dotycząca złożenia, zmiany i wycofania oferty znajduje się na stronie internetowej pod adresem: </w:t>
      </w:r>
      <w:hyperlink r:id="rId32" w:history="1">
        <w:r w:rsidRPr="009E3388">
          <w:rPr>
            <w:rFonts w:ascii="Arial" w:eastAsia="Arial" w:hAnsi="Arial" w:cs="Arial"/>
            <w:sz w:val="20"/>
            <w:szCs w:val="20"/>
            <w:u w:val="single"/>
            <w:lang w:val="pl" w:eastAsia="pl-PL"/>
          </w:rPr>
          <w:t>https://platformazakupowa.pl/strona/45-instrukcje</w:t>
        </w:r>
      </w:hyperlink>
    </w:p>
    <w:p w14:paraId="4355A377" w14:textId="77777777" w:rsidR="009E3388" w:rsidRPr="009E3388" w:rsidRDefault="009E3388" w:rsidP="006F643E">
      <w:pPr>
        <w:keepNext/>
        <w:keepLines/>
        <w:spacing w:before="360" w:after="120"/>
        <w:jc w:val="both"/>
        <w:outlineLvl w:val="1"/>
        <w:rPr>
          <w:rFonts w:ascii="Arial" w:eastAsia="Arial" w:hAnsi="Arial" w:cs="Arial"/>
          <w:sz w:val="32"/>
          <w:szCs w:val="32"/>
          <w:lang w:val="pl" w:eastAsia="pl-PL"/>
        </w:rPr>
      </w:pPr>
      <w:bookmarkStart w:id="22" w:name="_Toc105071853"/>
      <w:r w:rsidRPr="009E3388">
        <w:rPr>
          <w:rFonts w:ascii="Arial" w:eastAsia="Arial" w:hAnsi="Arial" w:cs="Arial"/>
          <w:sz w:val="32"/>
          <w:szCs w:val="32"/>
          <w:lang w:val="pl" w:eastAsia="pl-PL"/>
        </w:rPr>
        <w:t>XIX. Otwarcie ofert</w:t>
      </w:r>
      <w:bookmarkEnd w:id="22"/>
    </w:p>
    <w:p w14:paraId="476CF3EE" w14:textId="14656F33" w:rsidR="009E3388" w:rsidRPr="009E3388" w:rsidRDefault="009E3388" w:rsidP="006F643E">
      <w:pPr>
        <w:numPr>
          <w:ilvl w:val="0"/>
          <w:numId w:val="2"/>
        </w:numPr>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Otwarcie ofert następuje niezwłocznie po upływie terminu składania </w:t>
      </w:r>
      <w:r w:rsidRPr="00FC62BA">
        <w:rPr>
          <w:rFonts w:ascii="Arial" w:eastAsia="Arial" w:hAnsi="Arial" w:cs="Arial"/>
          <w:sz w:val="20"/>
          <w:szCs w:val="20"/>
          <w:lang w:val="pl" w:eastAsia="pl-PL"/>
        </w:rPr>
        <w:t xml:space="preserve">ofert tj. </w:t>
      </w:r>
      <w:r w:rsidR="00FC62BA" w:rsidRPr="00FC62BA">
        <w:rPr>
          <w:rFonts w:ascii="Arial" w:eastAsia="Arial" w:hAnsi="Arial" w:cs="Arial"/>
          <w:b/>
          <w:sz w:val="20"/>
          <w:szCs w:val="20"/>
          <w:lang w:val="pl" w:eastAsia="pl-PL"/>
        </w:rPr>
        <w:t>30.06.2022</w:t>
      </w:r>
      <w:r w:rsidRPr="00FC62BA">
        <w:rPr>
          <w:rFonts w:ascii="Arial" w:eastAsia="Arial" w:hAnsi="Arial" w:cs="Arial"/>
          <w:b/>
          <w:sz w:val="20"/>
          <w:szCs w:val="20"/>
          <w:lang w:val="pl" w:eastAsia="pl-PL"/>
        </w:rPr>
        <w:t xml:space="preserve">. o </w:t>
      </w:r>
      <w:r w:rsidRPr="009E3388">
        <w:rPr>
          <w:rFonts w:ascii="Arial" w:eastAsia="Arial" w:hAnsi="Arial" w:cs="Arial"/>
          <w:b/>
          <w:sz w:val="20"/>
          <w:szCs w:val="20"/>
          <w:lang w:val="pl" w:eastAsia="pl-PL"/>
        </w:rPr>
        <w:t>godz. 09:15</w:t>
      </w:r>
      <w:r w:rsidRPr="009E3388">
        <w:rPr>
          <w:rFonts w:ascii="Arial" w:eastAsia="Arial" w:hAnsi="Arial" w:cs="Arial"/>
          <w:sz w:val="20"/>
          <w:szCs w:val="20"/>
          <w:lang w:val="pl" w:eastAsia="pl-PL"/>
        </w:rPr>
        <w:t>, a w przypadku wystąpienia utrudnień nie później niż następnego dnia po dniu, w którym upłynął termin składania ofert.</w:t>
      </w:r>
    </w:p>
    <w:p w14:paraId="39D6DA49" w14:textId="77777777" w:rsidR="009E3388" w:rsidRPr="009E3388" w:rsidRDefault="009E3388" w:rsidP="006F643E">
      <w:pPr>
        <w:numPr>
          <w:ilvl w:val="0"/>
          <w:numId w:val="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8100C9" w14:textId="77777777" w:rsidR="009E3388" w:rsidRPr="009E3388" w:rsidRDefault="009E3388" w:rsidP="006F643E">
      <w:pPr>
        <w:numPr>
          <w:ilvl w:val="0"/>
          <w:numId w:val="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poinformuje o zmianie terminu otwarcia ofert na stronie internetowej prowadzonego postępowania.</w:t>
      </w:r>
    </w:p>
    <w:p w14:paraId="2A07BF77" w14:textId="77777777" w:rsidR="009E3388" w:rsidRPr="009E3388" w:rsidRDefault="009E3388" w:rsidP="006F643E">
      <w:pPr>
        <w:numPr>
          <w:ilvl w:val="0"/>
          <w:numId w:val="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064904AA" w14:textId="77777777" w:rsidR="009E3388" w:rsidRPr="009E3388" w:rsidRDefault="009E3388" w:rsidP="006F643E">
      <w:pPr>
        <w:numPr>
          <w:ilvl w:val="0"/>
          <w:numId w:val="2"/>
        </w:numPr>
        <w:pBdr>
          <w:top w:val="nil"/>
          <w:left w:val="nil"/>
          <w:bottom w:val="nil"/>
          <w:right w:val="nil"/>
          <w:between w:val="nil"/>
        </w:pBdr>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niezwłocznie po otwarciu ofert, udostępnia na stronie internetowej prowadzonego postępowania informacje o:</w:t>
      </w:r>
    </w:p>
    <w:p w14:paraId="3A449C5D" w14:textId="77777777" w:rsidR="009E3388" w:rsidRPr="009E3388" w:rsidRDefault="009E3388" w:rsidP="006F643E">
      <w:pPr>
        <w:shd w:val="clear" w:color="auto" w:fill="FFFFFF"/>
        <w:ind w:left="720"/>
        <w:jc w:val="both"/>
        <w:rPr>
          <w:rFonts w:ascii="Arial" w:eastAsia="Arial" w:hAnsi="Arial" w:cs="Arial"/>
          <w:sz w:val="20"/>
          <w:szCs w:val="20"/>
          <w:lang w:val="pl" w:eastAsia="pl-PL"/>
        </w:rPr>
      </w:pPr>
      <w:r w:rsidRPr="009E3388">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752F74DF" w14:textId="77777777" w:rsidR="009E3388" w:rsidRPr="009E3388" w:rsidRDefault="009E3388" w:rsidP="006F643E">
      <w:pPr>
        <w:shd w:val="clear" w:color="auto" w:fill="FFFFFF"/>
        <w:ind w:firstLine="720"/>
        <w:jc w:val="both"/>
        <w:rPr>
          <w:rFonts w:ascii="Arial" w:eastAsia="Arial" w:hAnsi="Arial" w:cs="Arial"/>
          <w:sz w:val="20"/>
          <w:szCs w:val="20"/>
          <w:lang w:val="pl" w:eastAsia="pl-PL"/>
        </w:rPr>
      </w:pPr>
      <w:r w:rsidRPr="009E3388">
        <w:rPr>
          <w:rFonts w:ascii="Arial" w:eastAsia="Arial" w:hAnsi="Arial" w:cs="Arial"/>
          <w:sz w:val="20"/>
          <w:szCs w:val="20"/>
          <w:lang w:val="pl" w:eastAsia="pl-PL"/>
        </w:rPr>
        <w:t>2) cenach lub kosztach zawartych w ofertach.</w:t>
      </w:r>
    </w:p>
    <w:p w14:paraId="38A38E17" w14:textId="77777777" w:rsidR="009E3388" w:rsidRPr="009E3388" w:rsidRDefault="009E3388" w:rsidP="006F643E">
      <w:pPr>
        <w:shd w:val="clear" w:color="auto" w:fill="FFFFFF"/>
        <w:ind w:left="720"/>
        <w:jc w:val="both"/>
        <w:rPr>
          <w:rFonts w:ascii="Arial" w:eastAsia="Arial" w:hAnsi="Arial" w:cs="Arial"/>
          <w:sz w:val="20"/>
          <w:szCs w:val="20"/>
          <w:lang w:val="pl" w:eastAsia="pl-PL"/>
        </w:rPr>
      </w:pPr>
      <w:r w:rsidRPr="009E3388">
        <w:rPr>
          <w:rFonts w:ascii="Arial" w:eastAsia="Arial" w:hAnsi="Arial" w:cs="Arial"/>
          <w:sz w:val="20"/>
          <w:szCs w:val="20"/>
          <w:lang w:val="pl" w:eastAsia="pl-PL"/>
        </w:rPr>
        <w:t>Informacja zostanie opublikowana na stronie prowadzonego postępowania na</w:t>
      </w:r>
      <w:r w:rsidRPr="009E3388">
        <w:rPr>
          <w:rFonts w:ascii="Arial" w:eastAsia="Arial" w:hAnsi="Arial" w:cs="Arial"/>
          <w:sz w:val="22"/>
          <w:lang w:val="pl" w:eastAsia="pl-PL"/>
        </w:rPr>
        <w:t xml:space="preserve"> </w:t>
      </w:r>
      <w:hyperlink r:id="rId33" w:history="1">
        <w:r w:rsidRPr="009E3388">
          <w:rPr>
            <w:rFonts w:ascii="Arial" w:eastAsia="Arial" w:hAnsi="Arial" w:cs="Arial"/>
            <w:b/>
            <w:bCs/>
            <w:color w:val="0000FF"/>
            <w:sz w:val="20"/>
            <w:u w:val="single"/>
            <w:lang w:val="pl" w:eastAsia="pl-PL"/>
          </w:rPr>
          <w:t>platforamazakupowa.pl</w:t>
        </w:r>
      </w:hyperlink>
    </w:p>
    <w:p w14:paraId="758EE497" w14:textId="77777777" w:rsidR="009E3388" w:rsidRPr="009E3388" w:rsidRDefault="009E3388" w:rsidP="006F643E">
      <w:pPr>
        <w:shd w:val="clear" w:color="auto" w:fill="FFFFFF"/>
        <w:ind w:left="720"/>
        <w:jc w:val="both"/>
        <w:rPr>
          <w:rFonts w:ascii="Arial" w:eastAsia="Arial" w:hAnsi="Arial" w:cs="Arial"/>
          <w:sz w:val="20"/>
          <w:szCs w:val="20"/>
          <w:lang w:val="pl" w:eastAsia="pl-PL"/>
        </w:rPr>
      </w:pPr>
    </w:p>
    <w:p w14:paraId="05E465B4" w14:textId="77777777" w:rsidR="009E3388" w:rsidRPr="009E3388" w:rsidRDefault="009E3388" w:rsidP="006F643E">
      <w:pPr>
        <w:shd w:val="clear" w:color="auto" w:fill="FFFFFF"/>
        <w:jc w:val="both"/>
        <w:rPr>
          <w:rFonts w:ascii="Arial" w:eastAsia="Arial" w:hAnsi="Arial" w:cs="Arial"/>
          <w:sz w:val="20"/>
          <w:szCs w:val="20"/>
          <w:lang w:val="pl" w:eastAsia="pl-PL"/>
        </w:rPr>
      </w:pPr>
      <w:r w:rsidRPr="009E3388">
        <w:rPr>
          <w:rFonts w:ascii="Arial" w:eastAsia="Arial" w:hAnsi="Arial" w:cs="Arial"/>
          <w:b/>
          <w:sz w:val="20"/>
          <w:szCs w:val="20"/>
          <w:lang w:val="pl" w:eastAsia="pl-PL"/>
        </w:rPr>
        <w:t xml:space="preserve">Uwaga! </w:t>
      </w:r>
      <w:r w:rsidRPr="009E3388">
        <w:rPr>
          <w:rFonts w:ascii="Arial" w:eastAsia="Arial" w:hAnsi="Arial" w:cs="Arial"/>
          <w:sz w:val="20"/>
          <w:szCs w:val="20"/>
          <w:lang w:val="pl" w:eastAsia="pl-PL"/>
        </w:rPr>
        <w:t>Zgodnie z Ustawą PZP</w:t>
      </w:r>
      <w:r w:rsidRPr="009E3388">
        <w:rPr>
          <w:rFonts w:ascii="Arial" w:eastAsia="Arial" w:hAnsi="Arial" w:cs="Arial"/>
          <w:b/>
          <w:sz w:val="20"/>
          <w:szCs w:val="20"/>
          <w:lang w:val="pl" w:eastAsia="pl-PL"/>
        </w:rPr>
        <w:t xml:space="preserve"> Zamawiający nie ma obowiązku przeprowadzania jawnej sesji otwarcia ofert</w:t>
      </w:r>
      <w:r w:rsidRPr="009E3388">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261E4CC9" w14:textId="77777777" w:rsidR="009E3388" w:rsidRPr="009E3388" w:rsidRDefault="009E3388" w:rsidP="006F643E">
      <w:pPr>
        <w:keepNext/>
        <w:keepLines/>
        <w:spacing w:before="360" w:after="120"/>
        <w:jc w:val="both"/>
        <w:outlineLvl w:val="1"/>
        <w:rPr>
          <w:rFonts w:ascii="Arial" w:eastAsia="Arial" w:hAnsi="Arial" w:cs="Arial"/>
          <w:sz w:val="32"/>
          <w:szCs w:val="32"/>
          <w:lang w:val="pl" w:eastAsia="pl-PL"/>
        </w:rPr>
      </w:pPr>
      <w:bookmarkStart w:id="23" w:name="_Toc105071854"/>
      <w:r w:rsidRPr="009E3388">
        <w:rPr>
          <w:rFonts w:ascii="Arial" w:eastAsia="Arial" w:hAnsi="Arial" w:cs="Arial"/>
          <w:sz w:val="32"/>
          <w:szCs w:val="32"/>
          <w:lang w:val="pl" w:eastAsia="pl-PL"/>
        </w:rPr>
        <w:t>XX. Opis kryteriów oceny ofert wraz z podaniem wag tych kryteriów i sposobu oceny ofert</w:t>
      </w:r>
      <w:bookmarkEnd w:id="23"/>
      <w:r w:rsidRPr="009E3388">
        <w:rPr>
          <w:rFonts w:ascii="Arial" w:eastAsia="Arial" w:hAnsi="Arial" w:cs="Arial"/>
          <w:sz w:val="32"/>
          <w:szCs w:val="32"/>
          <w:lang w:val="pl" w:eastAsia="pl-PL"/>
        </w:rPr>
        <w:t xml:space="preserve"> </w:t>
      </w:r>
    </w:p>
    <w:p w14:paraId="73747CCE" w14:textId="77777777" w:rsidR="009E3388" w:rsidRPr="009E3388" w:rsidRDefault="009E3388" w:rsidP="006F643E">
      <w:pPr>
        <w:numPr>
          <w:ilvl w:val="0"/>
          <w:numId w:val="14"/>
        </w:numPr>
        <w:spacing w:before="240"/>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Przy wyborze najkorzystniejszej oferty j Zamawiający będzie się kierował następującymi kryteriami oceny ofert:</w:t>
      </w:r>
    </w:p>
    <w:p w14:paraId="56E4D71B" w14:textId="77777777" w:rsidR="009E3388" w:rsidRPr="009E3388" w:rsidRDefault="009E3388" w:rsidP="006F643E">
      <w:pPr>
        <w:numPr>
          <w:ilvl w:val="0"/>
          <w:numId w:val="21"/>
        </w:numPr>
        <w:ind w:left="924" w:hanging="476"/>
        <w:rPr>
          <w:rFonts w:ascii="Arial" w:eastAsia="Arial" w:hAnsi="Arial" w:cs="Arial"/>
          <w:sz w:val="20"/>
          <w:szCs w:val="20"/>
          <w:lang w:val="pl" w:eastAsia="pl-PL"/>
        </w:rPr>
      </w:pPr>
      <w:r w:rsidRPr="009E3388">
        <w:rPr>
          <w:rFonts w:ascii="Arial" w:eastAsia="Arial" w:hAnsi="Arial" w:cs="Arial"/>
          <w:b/>
          <w:sz w:val="20"/>
          <w:szCs w:val="20"/>
          <w:lang w:val="pl" w:eastAsia="pl-PL"/>
        </w:rPr>
        <w:t>Cena (C)</w:t>
      </w:r>
      <w:r w:rsidRPr="009E3388">
        <w:rPr>
          <w:rFonts w:ascii="Arial" w:eastAsia="Arial" w:hAnsi="Arial" w:cs="Arial"/>
          <w:sz w:val="20"/>
          <w:szCs w:val="20"/>
          <w:lang w:val="pl" w:eastAsia="pl-PL"/>
        </w:rPr>
        <w:t xml:space="preserve"> – waga kryterium </w:t>
      </w:r>
      <w:r w:rsidRPr="009E3388">
        <w:rPr>
          <w:rFonts w:ascii="Arial" w:eastAsia="Arial" w:hAnsi="Arial" w:cs="Arial"/>
          <w:smallCaps/>
          <w:sz w:val="20"/>
          <w:szCs w:val="20"/>
          <w:lang w:val="pl" w:eastAsia="pl-PL"/>
        </w:rPr>
        <w:t xml:space="preserve">60 </w:t>
      </w:r>
      <w:r w:rsidRPr="009E3388">
        <w:rPr>
          <w:rFonts w:ascii="Arial" w:eastAsia="Arial" w:hAnsi="Arial" w:cs="Arial"/>
          <w:sz w:val="20"/>
          <w:szCs w:val="20"/>
          <w:lang w:val="pl" w:eastAsia="pl-PL"/>
        </w:rPr>
        <w:t>%;</w:t>
      </w:r>
    </w:p>
    <w:p w14:paraId="241D12C8" w14:textId="77777777" w:rsidR="009E3388" w:rsidRPr="009E3388" w:rsidRDefault="009E3388" w:rsidP="006F643E">
      <w:pPr>
        <w:numPr>
          <w:ilvl w:val="0"/>
          <w:numId w:val="21"/>
        </w:numPr>
        <w:ind w:left="924" w:hanging="476"/>
        <w:rPr>
          <w:rFonts w:ascii="Arial" w:eastAsia="Arial" w:hAnsi="Arial" w:cs="Arial"/>
          <w:sz w:val="20"/>
          <w:szCs w:val="20"/>
          <w:lang w:val="pl" w:eastAsia="pl-PL"/>
        </w:rPr>
      </w:pPr>
      <w:r w:rsidRPr="009E3388">
        <w:rPr>
          <w:rFonts w:ascii="Arial" w:eastAsia="Arial" w:hAnsi="Arial" w:cs="Arial"/>
          <w:b/>
          <w:bCs/>
          <w:sz w:val="20"/>
          <w:szCs w:val="20"/>
          <w:lang w:val="pl" w:eastAsia="pl-PL"/>
        </w:rPr>
        <w:t>Gwarancja jakości i rękojmi (G)</w:t>
      </w:r>
      <w:r w:rsidRPr="009E3388">
        <w:rPr>
          <w:rFonts w:ascii="Arial" w:eastAsia="Arial" w:hAnsi="Arial" w:cs="Arial"/>
          <w:sz w:val="20"/>
          <w:szCs w:val="20"/>
          <w:lang w:val="pl" w:eastAsia="pl-PL"/>
        </w:rPr>
        <w:t xml:space="preserve"> – waga kryterium </w:t>
      </w:r>
      <w:r w:rsidRPr="009E3388">
        <w:rPr>
          <w:rFonts w:ascii="Arial" w:eastAsia="Arial" w:hAnsi="Arial" w:cs="Arial"/>
          <w:smallCaps/>
          <w:sz w:val="20"/>
          <w:szCs w:val="20"/>
          <w:lang w:val="pl" w:eastAsia="pl-PL"/>
        </w:rPr>
        <w:t xml:space="preserve">40 </w:t>
      </w:r>
      <w:r w:rsidRPr="009E3388">
        <w:rPr>
          <w:rFonts w:ascii="Arial" w:eastAsia="Arial" w:hAnsi="Arial" w:cs="Arial"/>
          <w:sz w:val="20"/>
          <w:szCs w:val="20"/>
          <w:lang w:val="pl" w:eastAsia="pl-PL"/>
        </w:rPr>
        <w:t>%.</w:t>
      </w:r>
    </w:p>
    <w:p w14:paraId="0A6652AF" w14:textId="77777777" w:rsidR="009E3388" w:rsidRPr="009E3388" w:rsidRDefault="009E3388" w:rsidP="006F643E">
      <w:pPr>
        <w:ind w:left="924"/>
        <w:rPr>
          <w:rFonts w:ascii="Arial" w:eastAsia="Arial" w:hAnsi="Arial" w:cs="Arial"/>
          <w:sz w:val="20"/>
          <w:szCs w:val="20"/>
          <w:lang w:val="pl" w:eastAsia="pl-PL"/>
        </w:rPr>
      </w:pPr>
    </w:p>
    <w:p w14:paraId="127EB6C1" w14:textId="77777777" w:rsidR="009E3388" w:rsidRPr="009E3388" w:rsidRDefault="009E3388" w:rsidP="006F643E">
      <w:pPr>
        <w:ind w:left="448"/>
        <w:rPr>
          <w:rFonts w:ascii="Arial" w:eastAsia="Arial" w:hAnsi="Arial" w:cs="Arial"/>
          <w:sz w:val="20"/>
          <w:szCs w:val="20"/>
          <w:lang w:val="pl" w:eastAsia="pl-PL"/>
        </w:rPr>
      </w:pPr>
      <w:r w:rsidRPr="009E3388">
        <w:rPr>
          <w:rFonts w:ascii="Arial" w:eastAsia="Arial" w:hAnsi="Arial" w:cs="Arial"/>
          <w:sz w:val="20"/>
          <w:szCs w:val="20"/>
          <w:lang w:val="pl" w:eastAsia="pl-PL"/>
        </w:rPr>
        <w:lastRenderedPageBreak/>
        <w:t>Zamawiający dokona oceny ofert przyznając punkty w ramach poszczególnych kryteriów oceny ofert, przyjmując zasadę, że 1% = 1 punkt.</w:t>
      </w:r>
    </w:p>
    <w:p w14:paraId="2235BFEA" w14:textId="77777777" w:rsidR="009E3388" w:rsidRPr="009E3388" w:rsidRDefault="009E3388" w:rsidP="006F643E">
      <w:pPr>
        <w:ind w:left="924"/>
        <w:rPr>
          <w:rFonts w:ascii="Arial" w:eastAsia="Arial" w:hAnsi="Arial" w:cs="Arial"/>
          <w:sz w:val="20"/>
          <w:szCs w:val="20"/>
          <w:lang w:val="pl" w:eastAsia="pl-PL"/>
        </w:rPr>
      </w:pPr>
    </w:p>
    <w:p w14:paraId="03103786" w14:textId="77777777" w:rsidR="009E3388" w:rsidRPr="009E3388" w:rsidRDefault="009E3388" w:rsidP="006F643E">
      <w:pPr>
        <w:numPr>
          <w:ilvl w:val="0"/>
          <w:numId w:val="14"/>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Zasady oceny ofert w poszczególnych kryteriach:</w:t>
      </w:r>
    </w:p>
    <w:p w14:paraId="202EB60C" w14:textId="77777777" w:rsidR="009E3388" w:rsidRPr="009E3388" w:rsidRDefault="009E3388" w:rsidP="006F643E">
      <w:pPr>
        <w:numPr>
          <w:ilvl w:val="0"/>
          <w:numId w:val="24"/>
        </w:numPr>
        <w:ind w:left="910" w:hanging="484"/>
        <w:jc w:val="both"/>
        <w:rPr>
          <w:rFonts w:ascii="Arial" w:eastAsia="Arial" w:hAnsi="Arial" w:cs="Arial"/>
          <w:sz w:val="20"/>
          <w:szCs w:val="20"/>
          <w:lang w:val="pl" w:eastAsia="pl-PL"/>
        </w:rPr>
      </w:pPr>
      <w:r w:rsidRPr="009E3388">
        <w:rPr>
          <w:rFonts w:ascii="Arial" w:eastAsia="Arial" w:hAnsi="Arial" w:cs="Arial"/>
          <w:b/>
          <w:sz w:val="20"/>
          <w:szCs w:val="20"/>
          <w:lang w:val="pl" w:eastAsia="pl-PL"/>
        </w:rPr>
        <w:t xml:space="preserve">Cena (C) – waga </w:t>
      </w:r>
      <w:r w:rsidRPr="009E3388">
        <w:rPr>
          <w:rFonts w:ascii="Arial" w:eastAsia="Arial" w:hAnsi="Arial" w:cs="Arial"/>
          <w:b/>
          <w:smallCaps/>
          <w:sz w:val="20"/>
          <w:szCs w:val="20"/>
          <w:lang w:val="pl" w:eastAsia="pl-PL"/>
        </w:rPr>
        <w:t>60</w:t>
      </w:r>
      <w:r w:rsidRPr="009E3388">
        <w:rPr>
          <w:rFonts w:ascii="Arial" w:eastAsia="Arial" w:hAnsi="Arial" w:cs="Arial"/>
          <w:b/>
          <w:sz w:val="20"/>
          <w:szCs w:val="20"/>
          <w:lang w:val="pl" w:eastAsia="pl-PL"/>
        </w:rPr>
        <w:t>%</w:t>
      </w:r>
    </w:p>
    <w:p w14:paraId="3B0A9DD7" w14:textId="77777777" w:rsidR="009E3388" w:rsidRPr="009E3388" w:rsidRDefault="009E3388" w:rsidP="006F643E">
      <w:pPr>
        <w:spacing w:before="240"/>
        <w:ind w:left="2124"/>
        <w:jc w:val="both"/>
        <w:rPr>
          <w:rFonts w:ascii="Arial" w:eastAsia="Arial" w:hAnsi="Arial" w:cs="Arial"/>
          <w:sz w:val="20"/>
          <w:szCs w:val="20"/>
          <w:lang w:val="pl" w:eastAsia="pl-PL"/>
        </w:rPr>
      </w:pPr>
      <w:r w:rsidRPr="009E3388">
        <w:rPr>
          <w:rFonts w:ascii="Arial" w:eastAsia="Arial" w:hAnsi="Arial" w:cs="Arial"/>
          <w:b/>
          <w:sz w:val="20"/>
          <w:szCs w:val="20"/>
          <w:lang w:val="pl" w:eastAsia="pl-PL"/>
        </w:rPr>
        <w:t>cena najniższa brutto*</w:t>
      </w:r>
    </w:p>
    <w:p w14:paraId="2156036B" w14:textId="77777777" w:rsidR="009E3388" w:rsidRPr="009E3388" w:rsidRDefault="009E3388" w:rsidP="006F643E">
      <w:pPr>
        <w:ind w:left="1080"/>
        <w:jc w:val="both"/>
        <w:rPr>
          <w:rFonts w:ascii="Arial" w:eastAsia="Arial" w:hAnsi="Arial" w:cs="Arial"/>
          <w:sz w:val="20"/>
          <w:szCs w:val="20"/>
          <w:lang w:val="pl" w:eastAsia="pl-PL"/>
        </w:rPr>
      </w:pPr>
      <w:r w:rsidRPr="009E3388">
        <w:rPr>
          <w:rFonts w:ascii="Arial" w:eastAsia="Arial" w:hAnsi="Arial" w:cs="Arial"/>
          <w:b/>
          <w:sz w:val="20"/>
          <w:szCs w:val="20"/>
          <w:lang w:val="pl" w:eastAsia="pl-PL"/>
        </w:rPr>
        <w:t>C =</w:t>
      </w:r>
      <w:r w:rsidRPr="009E3388">
        <w:rPr>
          <w:rFonts w:ascii="Arial" w:eastAsia="Arial" w:hAnsi="Arial" w:cs="Arial"/>
          <w:sz w:val="20"/>
          <w:szCs w:val="20"/>
          <w:lang w:val="pl" w:eastAsia="pl-PL"/>
        </w:rPr>
        <w:t xml:space="preserve"> </w:t>
      </w:r>
      <w:r w:rsidRPr="009E3388">
        <w:rPr>
          <w:rFonts w:ascii="Arial" w:eastAsia="Arial" w:hAnsi="Arial" w:cs="Arial"/>
          <w:strike/>
          <w:sz w:val="20"/>
          <w:szCs w:val="20"/>
          <w:lang w:val="pl" w:eastAsia="pl-PL"/>
        </w:rPr>
        <w:t xml:space="preserve">------------------------------------------------ </w:t>
      </w:r>
      <w:r w:rsidRPr="009E3388">
        <w:rPr>
          <w:rFonts w:ascii="Arial" w:eastAsia="Arial" w:hAnsi="Arial" w:cs="Arial"/>
          <w:sz w:val="20"/>
          <w:szCs w:val="20"/>
          <w:lang w:val="pl" w:eastAsia="pl-PL"/>
        </w:rPr>
        <w:t xml:space="preserve">  </w:t>
      </w:r>
      <w:r w:rsidRPr="009E3388">
        <w:rPr>
          <w:rFonts w:ascii="Arial" w:eastAsia="Arial" w:hAnsi="Arial" w:cs="Arial"/>
          <w:b/>
          <w:sz w:val="20"/>
          <w:szCs w:val="20"/>
          <w:lang w:val="pl" w:eastAsia="pl-PL"/>
        </w:rPr>
        <w:t xml:space="preserve">x 100 pkt x </w:t>
      </w:r>
      <w:r w:rsidRPr="009E3388">
        <w:rPr>
          <w:rFonts w:ascii="Arial" w:eastAsia="Arial" w:hAnsi="Arial" w:cs="Arial"/>
          <w:b/>
          <w:smallCaps/>
          <w:sz w:val="20"/>
          <w:szCs w:val="20"/>
          <w:lang w:val="pl" w:eastAsia="pl-PL"/>
        </w:rPr>
        <w:t xml:space="preserve">60 </w:t>
      </w:r>
      <w:r w:rsidRPr="009E3388">
        <w:rPr>
          <w:rFonts w:ascii="Arial" w:eastAsia="Arial" w:hAnsi="Arial" w:cs="Arial"/>
          <w:b/>
          <w:sz w:val="20"/>
          <w:szCs w:val="20"/>
          <w:lang w:val="pl" w:eastAsia="pl-PL"/>
        </w:rPr>
        <w:t>%</w:t>
      </w:r>
    </w:p>
    <w:p w14:paraId="7BCDF031" w14:textId="77777777" w:rsidR="009E3388" w:rsidRPr="009E3388" w:rsidRDefault="009E3388" w:rsidP="006F643E">
      <w:pPr>
        <w:ind w:left="1736"/>
        <w:jc w:val="both"/>
        <w:rPr>
          <w:rFonts w:ascii="Arial" w:eastAsia="Arial" w:hAnsi="Arial" w:cs="Arial"/>
          <w:sz w:val="20"/>
          <w:szCs w:val="20"/>
          <w:lang w:val="pl" w:eastAsia="pl-PL"/>
        </w:rPr>
      </w:pPr>
      <w:r w:rsidRPr="009E3388">
        <w:rPr>
          <w:rFonts w:ascii="Arial" w:eastAsia="Arial" w:hAnsi="Arial" w:cs="Arial"/>
          <w:b/>
          <w:sz w:val="20"/>
          <w:szCs w:val="20"/>
          <w:lang w:val="pl" w:eastAsia="pl-PL"/>
        </w:rPr>
        <w:t>cena oferty ocenianej brutto</w:t>
      </w:r>
    </w:p>
    <w:p w14:paraId="26847D37" w14:textId="77777777" w:rsidR="009E3388" w:rsidRPr="009E3388" w:rsidRDefault="009E3388" w:rsidP="006F643E">
      <w:pPr>
        <w:spacing w:before="240"/>
        <w:ind w:left="372" w:firstLine="708"/>
        <w:jc w:val="both"/>
        <w:rPr>
          <w:rFonts w:ascii="Arial" w:eastAsia="Arial" w:hAnsi="Arial" w:cs="Arial"/>
          <w:sz w:val="16"/>
          <w:szCs w:val="16"/>
          <w:lang w:val="pl" w:eastAsia="pl-PL"/>
        </w:rPr>
      </w:pPr>
      <w:r w:rsidRPr="009E3388">
        <w:rPr>
          <w:rFonts w:ascii="Arial" w:eastAsia="Arial" w:hAnsi="Arial" w:cs="Arial"/>
          <w:b/>
          <w:sz w:val="16"/>
          <w:szCs w:val="16"/>
          <w:lang w:val="pl" w:eastAsia="pl-PL"/>
        </w:rPr>
        <w:t>* spośród wszystkich złożonych ofert niepodlegających odrzuceniu</w:t>
      </w:r>
    </w:p>
    <w:p w14:paraId="43C472BC" w14:textId="77777777" w:rsidR="009E3388" w:rsidRPr="009E3388" w:rsidRDefault="009E3388" w:rsidP="006F643E">
      <w:pPr>
        <w:numPr>
          <w:ilvl w:val="0"/>
          <w:numId w:val="26"/>
        </w:numPr>
        <w:spacing w:before="240"/>
        <w:ind w:left="1358" w:hanging="420"/>
        <w:jc w:val="both"/>
        <w:rPr>
          <w:rFonts w:ascii="Arial" w:eastAsia="Arial" w:hAnsi="Arial" w:cs="Arial"/>
          <w:sz w:val="20"/>
          <w:szCs w:val="20"/>
          <w:lang w:val="pl" w:eastAsia="pl-PL"/>
        </w:rPr>
      </w:pPr>
      <w:r w:rsidRPr="009E3388">
        <w:rPr>
          <w:rFonts w:ascii="Arial" w:eastAsia="Arial" w:hAnsi="Arial" w:cs="Arial"/>
          <w:sz w:val="20"/>
          <w:szCs w:val="20"/>
          <w:lang w:val="pl" w:eastAsia="pl-PL"/>
        </w:rPr>
        <w:t>Podstawą przyznania punktów w kryterium „cena” będzie cena ofertowa brutto podana przez Wykonawcę w Formularzu Ofertowym.</w:t>
      </w:r>
    </w:p>
    <w:p w14:paraId="62726246" w14:textId="77777777" w:rsidR="009E3388" w:rsidRPr="009E3388" w:rsidRDefault="009E3388" w:rsidP="006F643E">
      <w:pPr>
        <w:numPr>
          <w:ilvl w:val="0"/>
          <w:numId w:val="26"/>
        </w:numPr>
        <w:ind w:left="1358" w:hanging="420"/>
        <w:jc w:val="both"/>
        <w:rPr>
          <w:rFonts w:ascii="Arial" w:eastAsia="Arial" w:hAnsi="Arial" w:cs="Arial"/>
          <w:sz w:val="20"/>
          <w:szCs w:val="20"/>
          <w:lang w:val="pl" w:eastAsia="pl-PL"/>
        </w:rPr>
      </w:pPr>
      <w:r w:rsidRPr="009E3388">
        <w:rPr>
          <w:rFonts w:ascii="Arial" w:eastAsia="Arial" w:hAnsi="Arial" w:cs="Arial"/>
          <w:sz w:val="20"/>
          <w:szCs w:val="20"/>
          <w:lang w:val="pl" w:eastAsia="pl-PL"/>
        </w:rPr>
        <w:t>Cena ofertowa brutto musi uwzględniać wszelkie koszty jakie Wykonawca poniesie w związku z realizacją przedmiotu zamówienia.</w:t>
      </w:r>
    </w:p>
    <w:p w14:paraId="5930F850" w14:textId="77777777" w:rsidR="009E3388" w:rsidRPr="009E3388" w:rsidRDefault="009E3388" w:rsidP="006F643E">
      <w:pPr>
        <w:ind w:left="938"/>
        <w:jc w:val="both"/>
        <w:rPr>
          <w:rFonts w:ascii="Arial" w:eastAsia="Arial" w:hAnsi="Arial" w:cs="Arial"/>
          <w:sz w:val="20"/>
          <w:szCs w:val="20"/>
          <w:lang w:val="pl" w:eastAsia="pl-PL"/>
        </w:rPr>
      </w:pPr>
    </w:p>
    <w:p w14:paraId="46B2E995" w14:textId="77777777" w:rsidR="009E3388" w:rsidRPr="009E3388" w:rsidRDefault="009E3388" w:rsidP="006F643E">
      <w:pPr>
        <w:numPr>
          <w:ilvl w:val="0"/>
          <w:numId w:val="24"/>
        </w:numPr>
        <w:ind w:left="910" w:hanging="484"/>
        <w:jc w:val="both"/>
        <w:rPr>
          <w:rFonts w:ascii="Arial" w:eastAsia="Arial" w:hAnsi="Arial" w:cs="Arial"/>
          <w:sz w:val="20"/>
          <w:szCs w:val="20"/>
          <w:lang w:val="pl" w:eastAsia="pl-PL"/>
        </w:rPr>
      </w:pPr>
      <w:r w:rsidRPr="009E3388">
        <w:rPr>
          <w:rFonts w:ascii="Arial" w:eastAsia="Arial" w:hAnsi="Arial" w:cs="Arial"/>
          <w:b/>
          <w:sz w:val="20"/>
          <w:szCs w:val="20"/>
          <w:lang w:val="pl" w:eastAsia="pl-PL"/>
        </w:rPr>
        <w:t xml:space="preserve">Gwarancja jakości i rękojmi (G) </w:t>
      </w:r>
      <w:r w:rsidRPr="009E3388">
        <w:rPr>
          <w:rFonts w:ascii="Arial" w:eastAsia="Arial" w:hAnsi="Arial" w:cs="Arial"/>
          <w:bCs/>
          <w:sz w:val="20"/>
          <w:szCs w:val="20"/>
          <w:lang w:val="pl" w:eastAsia="pl-PL"/>
        </w:rPr>
        <w:t>obejmująca: roboty budowlane, dostawy, usługi, urządzenia, materiały</w:t>
      </w:r>
      <w:r w:rsidRPr="009E3388">
        <w:rPr>
          <w:rFonts w:ascii="Arial" w:eastAsia="Arial" w:hAnsi="Arial" w:cs="Arial"/>
          <w:b/>
          <w:sz w:val="20"/>
          <w:szCs w:val="20"/>
          <w:lang w:val="pl" w:eastAsia="pl-PL"/>
        </w:rPr>
        <w:t xml:space="preserve">  – waga </w:t>
      </w:r>
      <w:r w:rsidRPr="009E3388">
        <w:rPr>
          <w:rFonts w:ascii="Arial" w:eastAsia="Arial" w:hAnsi="Arial" w:cs="Arial"/>
          <w:b/>
          <w:smallCaps/>
          <w:sz w:val="20"/>
          <w:szCs w:val="20"/>
          <w:lang w:val="pl" w:eastAsia="pl-PL"/>
        </w:rPr>
        <w:t xml:space="preserve">40 </w:t>
      </w:r>
      <w:r w:rsidRPr="009E3388">
        <w:rPr>
          <w:rFonts w:ascii="Arial" w:eastAsia="Arial" w:hAnsi="Arial" w:cs="Arial"/>
          <w:b/>
          <w:sz w:val="20"/>
          <w:szCs w:val="20"/>
          <w:lang w:val="pl" w:eastAsia="pl-PL"/>
        </w:rPr>
        <w:t>%</w:t>
      </w:r>
    </w:p>
    <w:p w14:paraId="58B7CEC5" w14:textId="77777777" w:rsidR="009E3388" w:rsidRPr="009E3388" w:rsidRDefault="009E3388" w:rsidP="006F643E">
      <w:pPr>
        <w:ind w:left="910"/>
        <w:jc w:val="both"/>
        <w:rPr>
          <w:rFonts w:ascii="Arial" w:eastAsia="Arial" w:hAnsi="Arial" w:cs="Arial"/>
          <w:sz w:val="20"/>
          <w:szCs w:val="20"/>
          <w:lang w:val="pl" w:eastAsia="pl-PL"/>
        </w:rPr>
      </w:pPr>
    </w:p>
    <w:p w14:paraId="1E844D03" w14:textId="77777777" w:rsidR="009E3388" w:rsidRPr="009E3388" w:rsidRDefault="009E3388" w:rsidP="006F643E">
      <w:pPr>
        <w:spacing w:before="240"/>
        <w:jc w:val="both"/>
        <w:rPr>
          <w:rFonts w:ascii="Arial" w:eastAsia="Arial" w:hAnsi="Arial" w:cs="Arial"/>
          <w:sz w:val="20"/>
          <w:szCs w:val="20"/>
          <w:vertAlign w:val="superscript"/>
          <w:lang w:val="pl" w:eastAsia="pl-PL"/>
        </w:rPr>
      </w:pPr>
      <w:r w:rsidRPr="009E3388">
        <w:rPr>
          <w:rFonts w:ascii="Arial" w:eastAsia="Arial" w:hAnsi="Arial" w:cs="Arial"/>
          <w:b/>
          <w:sz w:val="20"/>
          <w:szCs w:val="20"/>
          <w:lang w:val="pl" w:eastAsia="pl-PL"/>
        </w:rPr>
        <w:t xml:space="preserve">                                     okres gwarancji podany w badanej ofercie *</w:t>
      </w:r>
    </w:p>
    <w:p w14:paraId="548B1FB7" w14:textId="77777777" w:rsidR="009E3388" w:rsidRPr="009E3388" w:rsidRDefault="009E3388" w:rsidP="006F643E">
      <w:pPr>
        <w:ind w:left="1080"/>
        <w:jc w:val="both"/>
        <w:rPr>
          <w:rFonts w:ascii="Arial" w:eastAsia="Arial" w:hAnsi="Arial" w:cs="Arial"/>
          <w:sz w:val="20"/>
          <w:szCs w:val="20"/>
          <w:lang w:val="pl" w:eastAsia="pl-PL"/>
        </w:rPr>
      </w:pPr>
      <w:r w:rsidRPr="009E3388">
        <w:rPr>
          <w:rFonts w:ascii="Arial" w:eastAsia="Arial" w:hAnsi="Arial" w:cs="Arial"/>
          <w:b/>
          <w:sz w:val="20"/>
          <w:szCs w:val="20"/>
          <w:lang w:val="pl" w:eastAsia="pl-PL"/>
        </w:rPr>
        <w:t>G =</w:t>
      </w:r>
      <w:r w:rsidRPr="009E3388">
        <w:rPr>
          <w:rFonts w:ascii="Arial" w:eastAsia="Arial" w:hAnsi="Arial" w:cs="Arial"/>
          <w:sz w:val="20"/>
          <w:szCs w:val="20"/>
          <w:lang w:val="pl" w:eastAsia="pl-PL"/>
        </w:rPr>
        <w:t xml:space="preserve"> </w:t>
      </w:r>
      <w:r w:rsidRPr="009E3388">
        <w:rPr>
          <w:rFonts w:ascii="Arial" w:eastAsia="Arial" w:hAnsi="Arial" w:cs="Arial"/>
          <w:strike/>
          <w:sz w:val="20"/>
          <w:szCs w:val="20"/>
          <w:lang w:val="pl" w:eastAsia="pl-PL"/>
        </w:rPr>
        <w:t>-------------------------------------------------------------------------</w:t>
      </w:r>
      <w:r w:rsidRPr="009E3388">
        <w:rPr>
          <w:rFonts w:ascii="Arial" w:eastAsia="Arial" w:hAnsi="Arial" w:cs="Arial"/>
          <w:sz w:val="20"/>
          <w:szCs w:val="20"/>
          <w:lang w:val="pl" w:eastAsia="pl-PL"/>
        </w:rPr>
        <w:t xml:space="preserve">     </w:t>
      </w:r>
      <w:r w:rsidRPr="009E3388">
        <w:rPr>
          <w:rFonts w:ascii="Arial" w:eastAsia="Arial" w:hAnsi="Arial" w:cs="Arial"/>
          <w:b/>
          <w:sz w:val="20"/>
          <w:szCs w:val="20"/>
          <w:lang w:val="pl" w:eastAsia="pl-PL"/>
        </w:rPr>
        <w:t xml:space="preserve">x 100 pkt x </w:t>
      </w:r>
      <w:r w:rsidRPr="009E3388">
        <w:rPr>
          <w:rFonts w:ascii="Arial" w:eastAsia="Arial" w:hAnsi="Arial" w:cs="Arial"/>
          <w:b/>
          <w:smallCaps/>
          <w:sz w:val="20"/>
          <w:szCs w:val="20"/>
          <w:lang w:val="pl" w:eastAsia="pl-PL"/>
        </w:rPr>
        <w:t xml:space="preserve">40 </w:t>
      </w:r>
      <w:r w:rsidRPr="009E3388">
        <w:rPr>
          <w:rFonts w:ascii="Arial" w:eastAsia="Arial" w:hAnsi="Arial" w:cs="Arial"/>
          <w:b/>
          <w:sz w:val="20"/>
          <w:szCs w:val="20"/>
          <w:lang w:val="pl" w:eastAsia="pl-PL"/>
        </w:rPr>
        <w:t>%</w:t>
      </w:r>
    </w:p>
    <w:p w14:paraId="784C8F16" w14:textId="77777777" w:rsidR="009E3388" w:rsidRPr="009E3388" w:rsidRDefault="009E3388" w:rsidP="006F643E">
      <w:pPr>
        <w:ind w:left="910"/>
        <w:jc w:val="both"/>
        <w:rPr>
          <w:rFonts w:ascii="Arial" w:eastAsia="Arial" w:hAnsi="Arial" w:cs="Arial"/>
          <w:b/>
          <w:sz w:val="20"/>
          <w:szCs w:val="20"/>
          <w:lang w:val="pl" w:eastAsia="pl-PL"/>
        </w:rPr>
      </w:pPr>
      <w:r w:rsidRPr="009E3388">
        <w:rPr>
          <w:rFonts w:ascii="Arial" w:eastAsia="Arial" w:hAnsi="Arial" w:cs="Arial"/>
          <w:b/>
          <w:sz w:val="20"/>
          <w:szCs w:val="20"/>
          <w:lang w:val="pl" w:eastAsia="pl-PL"/>
        </w:rPr>
        <w:t xml:space="preserve">                        najdłuższy oferowany okres gwarancji </w:t>
      </w:r>
    </w:p>
    <w:p w14:paraId="2C1A3681" w14:textId="77777777" w:rsidR="009E3388" w:rsidRPr="009E3388" w:rsidRDefault="009E3388" w:rsidP="006F643E">
      <w:pPr>
        <w:spacing w:before="240"/>
        <w:ind w:left="372" w:firstLine="708"/>
        <w:jc w:val="both"/>
        <w:rPr>
          <w:rFonts w:ascii="Arial" w:eastAsia="Arial" w:hAnsi="Arial" w:cs="Arial"/>
          <w:sz w:val="16"/>
          <w:szCs w:val="16"/>
          <w:lang w:val="pl" w:eastAsia="pl-PL"/>
        </w:rPr>
      </w:pPr>
      <w:r w:rsidRPr="009E3388">
        <w:rPr>
          <w:rFonts w:ascii="Arial" w:eastAsia="Arial" w:hAnsi="Arial" w:cs="Arial"/>
          <w:b/>
          <w:sz w:val="16"/>
          <w:szCs w:val="16"/>
          <w:lang w:val="pl" w:eastAsia="pl-PL"/>
        </w:rPr>
        <w:t>* spośród wszystkich złożonych ofert niepodlegających odrzuceniu</w:t>
      </w:r>
    </w:p>
    <w:p w14:paraId="04A9C1EB" w14:textId="77777777" w:rsidR="009E3388" w:rsidRPr="009E3388" w:rsidRDefault="009E3388" w:rsidP="006F643E">
      <w:pPr>
        <w:jc w:val="both"/>
        <w:rPr>
          <w:rFonts w:ascii="Arial" w:eastAsia="Arial" w:hAnsi="Arial" w:cs="Arial"/>
          <w:i/>
          <w:iCs/>
          <w:sz w:val="20"/>
          <w:szCs w:val="20"/>
          <w:lang w:val="pl" w:eastAsia="pl-PL"/>
        </w:rPr>
      </w:pPr>
      <w:r w:rsidRPr="009E3388">
        <w:rPr>
          <w:rFonts w:ascii="Arial" w:eastAsia="Arial" w:hAnsi="Arial" w:cs="Arial"/>
          <w:i/>
          <w:iCs/>
          <w:sz w:val="20"/>
          <w:szCs w:val="20"/>
          <w:lang w:val="pl" w:eastAsia="pl-PL"/>
        </w:rPr>
        <w:t>Uwagi:</w:t>
      </w:r>
    </w:p>
    <w:p w14:paraId="7F80F9AF" w14:textId="77777777" w:rsidR="009E3388" w:rsidRPr="009E3388" w:rsidRDefault="009E3388" w:rsidP="006F643E">
      <w:pPr>
        <w:numPr>
          <w:ilvl w:val="0"/>
          <w:numId w:val="41"/>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Wykonawca w swojej ofercie </w:t>
      </w:r>
      <w:r w:rsidRPr="009E3388">
        <w:rPr>
          <w:rFonts w:ascii="Arial" w:eastAsia="Arial" w:hAnsi="Arial" w:cs="Arial"/>
          <w:b/>
          <w:bCs/>
          <w:sz w:val="20"/>
          <w:szCs w:val="20"/>
          <w:lang w:val="pl" w:eastAsia="pl-PL"/>
        </w:rPr>
        <w:t xml:space="preserve">musi </w:t>
      </w:r>
      <w:r w:rsidRPr="009E3388">
        <w:rPr>
          <w:rFonts w:ascii="Arial" w:eastAsia="Arial" w:hAnsi="Arial" w:cs="Arial"/>
          <w:sz w:val="20"/>
          <w:szCs w:val="20"/>
          <w:lang w:val="pl" w:eastAsia="pl-PL"/>
        </w:rPr>
        <w:t>określić długość gwarancji w miesiącach.</w:t>
      </w:r>
    </w:p>
    <w:p w14:paraId="11F799F3" w14:textId="77777777" w:rsidR="009E3388" w:rsidRPr="009E3388" w:rsidRDefault="009E3388" w:rsidP="006F643E">
      <w:pPr>
        <w:numPr>
          <w:ilvl w:val="0"/>
          <w:numId w:val="41"/>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Minimalny (G min) wymagany przez zamawiającego okres gwarancji i rękojmi na roboty budowlane, dostawy, usługi, dostarczone i zamontowane urządzenia i materiały wynosi 36 miesięcy. W przypadku podania przez Wykonawcę krótszego niż wymagany okresu gwarancji lub nie podanie (wpisanie) gwarancji, oferta Wykonawcy zostanie odrzucona na podstawie art. 226 ust. 1 pkt. 5 ustawy Prawo zamówień publicznych, jako niezgodną z warunkami zamówienia.</w:t>
      </w:r>
    </w:p>
    <w:p w14:paraId="62D9BDFE" w14:textId="77777777" w:rsidR="009E3388" w:rsidRPr="009E3388" w:rsidRDefault="009E3388" w:rsidP="006F643E">
      <w:pPr>
        <w:numPr>
          <w:ilvl w:val="0"/>
          <w:numId w:val="41"/>
        </w:numPr>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Maksymalny (G max) okres gwarancji i rękojmi na roboty budowlane, dostawy, usługi, dostarczone i zamontowane urządzenia i materiały uwzględniony do oceny ofert wynosi 60 miesięcy. Jeżeli Wykonawca zaoferuje okres gwarancji dłuższy niż 60 miesięcy do oceny ofert zostanie przyjęty okres 60 miesięcy.</w:t>
      </w:r>
    </w:p>
    <w:p w14:paraId="565A9463" w14:textId="77777777" w:rsidR="009E3388" w:rsidRPr="009E3388" w:rsidRDefault="009E3388" w:rsidP="006F643E">
      <w:pPr>
        <w:numPr>
          <w:ilvl w:val="0"/>
          <w:numId w:val="14"/>
        </w:numPr>
        <w:ind w:left="426"/>
        <w:contextualSpacing/>
        <w:jc w:val="both"/>
        <w:rPr>
          <w:rFonts w:ascii="Arial" w:eastAsia="Arial" w:hAnsi="Arial" w:cs="Arial"/>
          <w:sz w:val="20"/>
          <w:szCs w:val="20"/>
          <w:lang w:val="pl" w:eastAsia="pl-PL"/>
        </w:rPr>
      </w:pPr>
      <w:r w:rsidRPr="009E3388">
        <w:rPr>
          <w:rFonts w:ascii="Arial" w:eastAsia="Arial" w:hAnsi="Arial" w:cs="Arial"/>
          <w:b/>
          <w:bCs/>
          <w:sz w:val="20"/>
          <w:szCs w:val="20"/>
          <w:lang w:val="pl" w:eastAsia="pl-PL"/>
        </w:rPr>
        <w:t>Za najkorzystniejszą uznana zostanie oferta z najwyższą sumą punktów z dwóch kryteriów</w:t>
      </w:r>
      <w:r w:rsidRPr="009E3388">
        <w:rPr>
          <w:rFonts w:ascii="Arial" w:eastAsia="Arial" w:hAnsi="Arial" w:cs="Arial"/>
          <w:sz w:val="20"/>
          <w:szCs w:val="20"/>
          <w:lang w:val="pl" w:eastAsia="pl-PL"/>
        </w:rPr>
        <w:t>. Suma punktów będzie liczona w następujący sposób:</w:t>
      </w:r>
    </w:p>
    <w:p w14:paraId="6BFB6F02" w14:textId="77777777" w:rsidR="009E3388" w:rsidRPr="009E3388" w:rsidRDefault="009E3388" w:rsidP="006F643E">
      <w:pPr>
        <w:ind w:left="426"/>
        <w:contextualSpacing/>
        <w:jc w:val="both"/>
        <w:rPr>
          <w:rFonts w:ascii="Arial" w:eastAsia="Arial" w:hAnsi="Arial" w:cs="Arial"/>
          <w:b/>
          <w:bCs/>
          <w:sz w:val="20"/>
          <w:szCs w:val="20"/>
          <w:lang w:val="pl" w:eastAsia="pl-PL"/>
        </w:rPr>
      </w:pPr>
      <w:r w:rsidRPr="009E3388">
        <w:rPr>
          <w:rFonts w:ascii="Arial" w:eastAsia="Arial" w:hAnsi="Arial" w:cs="Arial"/>
          <w:b/>
          <w:bCs/>
          <w:sz w:val="20"/>
          <w:szCs w:val="20"/>
          <w:lang w:val="pl" w:eastAsia="pl-PL"/>
        </w:rPr>
        <w:lastRenderedPageBreak/>
        <w:t>SUMA  punktów (S) – maks. 100 pkt</w:t>
      </w:r>
    </w:p>
    <w:p w14:paraId="27DE7FC9" w14:textId="77777777" w:rsidR="009E3388" w:rsidRPr="009E3388" w:rsidRDefault="009E3388" w:rsidP="006F643E">
      <w:pPr>
        <w:ind w:left="426"/>
        <w:contextualSpacing/>
        <w:jc w:val="both"/>
        <w:rPr>
          <w:rFonts w:ascii="Arial" w:eastAsia="Arial" w:hAnsi="Arial" w:cs="Arial"/>
          <w:b/>
          <w:bCs/>
          <w:sz w:val="20"/>
          <w:szCs w:val="20"/>
          <w:lang w:val="pl" w:eastAsia="pl-PL"/>
        </w:rPr>
      </w:pPr>
      <w:r w:rsidRPr="009E3388">
        <w:rPr>
          <w:rFonts w:ascii="Arial" w:eastAsia="Arial" w:hAnsi="Arial" w:cs="Arial"/>
          <w:b/>
          <w:bCs/>
          <w:sz w:val="20"/>
          <w:szCs w:val="20"/>
          <w:lang w:val="pl" w:eastAsia="pl-PL"/>
        </w:rPr>
        <w:t>S = C + G</w:t>
      </w:r>
    </w:p>
    <w:p w14:paraId="1DD916C4" w14:textId="77777777" w:rsidR="009E3388" w:rsidRPr="009E3388" w:rsidRDefault="009E3388" w:rsidP="006F643E">
      <w:pPr>
        <w:ind w:left="426"/>
        <w:contextualSpacing/>
        <w:jc w:val="both"/>
        <w:rPr>
          <w:rFonts w:ascii="Arial" w:eastAsia="Arial" w:hAnsi="Arial" w:cs="Arial"/>
          <w:sz w:val="20"/>
          <w:szCs w:val="20"/>
          <w:lang w:val="pl" w:eastAsia="pl-PL"/>
        </w:rPr>
      </w:pPr>
      <w:r w:rsidRPr="009E3388">
        <w:rPr>
          <w:rFonts w:ascii="Arial" w:eastAsia="Arial" w:hAnsi="Arial" w:cs="Arial"/>
          <w:b/>
          <w:bCs/>
          <w:sz w:val="20"/>
          <w:szCs w:val="20"/>
          <w:lang w:val="pl" w:eastAsia="pl-PL"/>
        </w:rPr>
        <w:t xml:space="preserve">S </w:t>
      </w:r>
      <w:r w:rsidRPr="009E3388">
        <w:rPr>
          <w:rFonts w:ascii="Arial" w:eastAsia="Arial" w:hAnsi="Arial" w:cs="Arial"/>
          <w:sz w:val="20"/>
          <w:szCs w:val="20"/>
          <w:lang w:val="pl" w:eastAsia="pl-PL"/>
        </w:rPr>
        <w:t>– suma punktów łącznie</w:t>
      </w:r>
    </w:p>
    <w:p w14:paraId="2C4B2164" w14:textId="77777777" w:rsidR="009E3388" w:rsidRPr="009E3388" w:rsidRDefault="009E3388" w:rsidP="006F643E">
      <w:pPr>
        <w:ind w:left="426"/>
        <w:contextualSpacing/>
        <w:jc w:val="both"/>
        <w:rPr>
          <w:rFonts w:ascii="Arial" w:eastAsia="Arial" w:hAnsi="Arial" w:cs="Arial"/>
          <w:sz w:val="20"/>
          <w:szCs w:val="20"/>
          <w:lang w:val="pl" w:eastAsia="pl-PL"/>
        </w:rPr>
      </w:pPr>
      <w:r w:rsidRPr="009E3388">
        <w:rPr>
          <w:rFonts w:ascii="Arial" w:eastAsia="Arial" w:hAnsi="Arial" w:cs="Arial"/>
          <w:b/>
          <w:bCs/>
          <w:sz w:val="20"/>
          <w:szCs w:val="20"/>
          <w:lang w:val="pl" w:eastAsia="pl-PL"/>
        </w:rPr>
        <w:t>C</w:t>
      </w:r>
      <w:r w:rsidRPr="009E3388">
        <w:rPr>
          <w:rFonts w:ascii="Arial" w:eastAsia="Arial" w:hAnsi="Arial" w:cs="Arial"/>
          <w:sz w:val="20"/>
          <w:szCs w:val="20"/>
          <w:lang w:val="pl" w:eastAsia="pl-PL"/>
        </w:rPr>
        <w:t xml:space="preserve"> – ilość punktów uzyskana w kryterium ceny (maks. 60 pkt.)</w:t>
      </w:r>
    </w:p>
    <w:p w14:paraId="594CB80B" w14:textId="77777777" w:rsidR="009E3388" w:rsidRPr="009E3388" w:rsidRDefault="009E3388" w:rsidP="006F643E">
      <w:pPr>
        <w:ind w:left="426"/>
        <w:contextualSpacing/>
        <w:jc w:val="both"/>
        <w:rPr>
          <w:rFonts w:ascii="Arial" w:eastAsia="Arial" w:hAnsi="Arial" w:cs="Arial"/>
          <w:sz w:val="20"/>
          <w:szCs w:val="20"/>
          <w:lang w:val="pl" w:eastAsia="pl-PL"/>
        </w:rPr>
      </w:pPr>
      <w:r w:rsidRPr="009E3388">
        <w:rPr>
          <w:rFonts w:ascii="Arial" w:eastAsia="Arial" w:hAnsi="Arial" w:cs="Arial"/>
          <w:b/>
          <w:bCs/>
          <w:sz w:val="20"/>
          <w:szCs w:val="20"/>
          <w:lang w:val="pl" w:eastAsia="pl-PL"/>
        </w:rPr>
        <w:t>G</w:t>
      </w:r>
      <w:r w:rsidRPr="009E3388">
        <w:rPr>
          <w:rFonts w:ascii="Arial" w:eastAsia="Arial" w:hAnsi="Arial" w:cs="Arial"/>
          <w:sz w:val="20"/>
          <w:szCs w:val="20"/>
          <w:lang w:val="pl" w:eastAsia="pl-PL"/>
        </w:rPr>
        <w:t xml:space="preserve"> – ilość punktów uzyskana w kryterium gwarancji (max. 40 pkt.)</w:t>
      </w:r>
    </w:p>
    <w:p w14:paraId="6F3D591B" w14:textId="77777777" w:rsidR="009E3388" w:rsidRPr="009E3388" w:rsidRDefault="009E3388" w:rsidP="006F643E">
      <w:pPr>
        <w:jc w:val="both"/>
        <w:rPr>
          <w:rFonts w:ascii="Arial" w:eastAsia="Arial" w:hAnsi="Arial" w:cs="Arial"/>
          <w:sz w:val="20"/>
          <w:szCs w:val="20"/>
          <w:lang w:val="pl" w:eastAsia="pl-PL"/>
        </w:rPr>
      </w:pPr>
    </w:p>
    <w:p w14:paraId="1F905C38" w14:textId="77777777" w:rsidR="009E3388" w:rsidRPr="009E3388" w:rsidRDefault="009E3388" w:rsidP="006F643E">
      <w:pPr>
        <w:numPr>
          <w:ilvl w:val="0"/>
          <w:numId w:val="14"/>
        </w:numPr>
        <w:ind w:left="448"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002E8A1E" w14:textId="77777777" w:rsidR="009E3388" w:rsidRPr="009E3388" w:rsidRDefault="009E3388" w:rsidP="006F643E">
      <w:pPr>
        <w:numPr>
          <w:ilvl w:val="0"/>
          <w:numId w:val="14"/>
        </w:numPr>
        <w:ind w:left="448"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1475561A" w14:textId="77777777" w:rsidR="009E3388" w:rsidRPr="009E3388" w:rsidRDefault="009E3388" w:rsidP="006F643E">
      <w:pPr>
        <w:numPr>
          <w:ilvl w:val="0"/>
          <w:numId w:val="14"/>
        </w:numPr>
        <w:ind w:left="448"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udzieli zamówienia Wykonawcy, którego oferta zostanie uznana za najkorzystniejszą.</w:t>
      </w:r>
    </w:p>
    <w:p w14:paraId="7474D592" w14:textId="77777777" w:rsidR="009E3388" w:rsidRPr="009E3388" w:rsidRDefault="009E3388" w:rsidP="006F643E">
      <w:pPr>
        <w:keepNext/>
        <w:keepLines/>
        <w:spacing w:before="360" w:after="120"/>
        <w:jc w:val="both"/>
        <w:outlineLvl w:val="1"/>
        <w:rPr>
          <w:rFonts w:ascii="Arial" w:eastAsia="Arial" w:hAnsi="Arial" w:cs="Arial"/>
          <w:sz w:val="32"/>
          <w:szCs w:val="32"/>
          <w:lang w:val="pl" w:eastAsia="pl-PL"/>
        </w:rPr>
      </w:pPr>
      <w:bookmarkStart w:id="24" w:name="_Toc105071855"/>
      <w:r w:rsidRPr="009E3388">
        <w:rPr>
          <w:rFonts w:ascii="Arial" w:eastAsia="Arial" w:hAnsi="Arial" w:cs="Arial"/>
          <w:sz w:val="32"/>
          <w:szCs w:val="32"/>
          <w:lang w:val="pl" w:eastAsia="pl-PL"/>
        </w:rPr>
        <w:t>XXI. Informacje o formalnościach, jakie powinny być dopełnione po wyborze oferty w celu zawarcia umowy</w:t>
      </w:r>
      <w:bookmarkEnd w:id="24"/>
    </w:p>
    <w:p w14:paraId="41323E1A" w14:textId="77777777" w:rsidR="009E3388" w:rsidRPr="009E3388" w:rsidRDefault="009E3388" w:rsidP="006F643E">
      <w:pPr>
        <w:numPr>
          <w:ilvl w:val="0"/>
          <w:numId w:val="6"/>
        </w:numPr>
        <w:spacing w:before="240"/>
        <w:ind w:left="462"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3F85456F" w14:textId="77777777" w:rsidR="009E3388" w:rsidRPr="009E3388" w:rsidRDefault="009E3388" w:rsidP="006F643E">
      <w:pPr>
        <w:numPr>
          <w:ilvl w:val="0"/>
          <w:numId w:val="6"/>
        </w:numPr>
        <w:ind w:left="462"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6C592EE" w14:textId="77777777" w:rsidR="009E3388" w:rsidRPr="009E3388" w:rsidRDefault="009E3388" w:rsidP="006F643E">
      <w:pPr>
        <w:numPr>
          <w:ilvl w:val="0"/>
          <w:numId w:val="6"/>
        </w:numPr>
        <w:ind w:left="462"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14A2ABF9" w14:textId="77777777" w:rsidR="009E3388" w:rsidRPr="009E3388" w:rsidRDefault="009E3388" w:rsidP="006F643E">
      <w:pPr>
        <w:numPr>
          <w:ilvl w:val="0"/>
          <w:numId w:val="6"/>
        </w:numPr>
        <w:ind w:left="462"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AC3E82" w14:textId="77777777" w:rsidR="009E3388" w:rsidRPr="009E3388" w:rsidRDefault="009E3388" w:rsidP="006F643E">
      <w:pPr>
        <w:numPr>
          <w:ilvl w:val="0"/>
          <w:numId w:val="6"/>
        </w:numPr>
        <w:ind w:left="462" w:hanging="426"/>
        <w:jc w:val="both"/>
        <w:rPr>
          <w:rFonts w:ascii="Arial" w:eastAsia="Arial" w:hAnsi="Arial" w:cs="Arial"/>
          <w:sz w:val="20"/>
          <w:szCs w:val="20"/>
          <w:lang w:val="pl" w:eastAsia="pl-PL"/>
        </w:rPr>
      </w:pPr>
      <w:r w:rsidRPr="009E3388">
        <w:rPr>
          <w:rFonts w:ascii="Arial" w:eastAsia="Arial" w:hAnsi="Arial" w:cs="Arial"/>
          <w:sz w:val="20"/>
          <w:szCs w:val="20"/>
          <w:lang w:val="pl" w:eastAsia="pl-PL"/>
        </w:rPr>
        <w:t>Wykonawca będzie zobowiązany do podpisania umowy w miejscu i terminie wskazanym przez Zamawiającego.</w:t>
      </w:r>
    </w:p>
    <w:p w14:paraId="4DE6CCE7" w14:textId="77777777" w:rsidR="009E3388" w:rsidRPr="009E3388" w:rsidRDefault="009E3388" w:rsidP="006F643E">
      <w:pPr>
        <w:keepNext/>
        <w:keepLines/>
        <w:spacing w:before="360" w:after="120"/>
        <w:jc w:val="both"/>
        <w:outlineLvl w:val="1"/>
        <w:rPr>
          <w:rFonts w:ascii="Arial" w:eastAsia="Arial" w:hAnsi="Arial" w:cs="Arial"/>
          <w:sz w:val="32"/>
          <w:szCs w:val="32"/>
          <w:lang w:val="pl" w:eastAsia="pl-PL"/>
        </w:rPr>
      </w:pPr>
      <w:bookmarkStart w:id="25" w:name="_Toc105071856"/>
      <w:r w:rsidRPr="009E3388">
        <w:rPr>
          <w:rFonts w:ascii="Arial" w:eastAsia="Arial" w:hAnsi="Arial" w:cs="Arial"/>
          <w:sz w:val="32"/>
          <w:szCs w:val="32"/>
          <w:lang w:val="pl" w:eastAsia="pl-PL"/>
        </w:rPr>
        <w:t>XXII. Wymagania dotyczące zabezpieczenia należytego wykonania umowy</w:t>
      </w:r>
      <w:bookmarkEnd w:id="25"/>
    </w:p>
    <w:p w14:paraId="2A4FA54B"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Zamawiający </w:t>
      </w:r>
      <w:r w:rsidRPr="009E3388">
        <w:rPr>
          <w:rFonts w:ascii="Arial" w:eastAsia="Arial" w:hAnsi="Arial" w:cs="Arial"/>
          <w:b/>
          <w:sz w:val="20"/>
          <w:szCs w:val="20"/>
          <w:lang w:val="pl" w:eastAsia="pl-PL"/>
        </w:rPr>
        <w:t xml:space="preserve">wymaga </w:t>
      </w:r>
      <w:r w:rsidRPr="009E3388">
        <w:rPr>
          <w:rFonts w:ascii="Arial" w:eastAsia="Arial" w:hAnsi="Arial" w:cs="Arial"/>
          <w:sz w:val="20"/>
          <w:szCs w:val="20"/>
          <w:lang w:val="pl" w:eastAsia="pl-PL"/>
        </w:rPr>
        <w:t>wniesienia zabezpieczenia należytego wykonania umowy.</w:t>
      </w:r>
    </w:p>
    <w:p w14:paraId="4C84ECE3" w14:textId="35596F42" w:rsidR="009E3388" w:rsidRPr="009E3388" w:rsidRDefault="009E3388" w:rsidP="006F643E">
      <w:pPr>
        <w:numPr>
          <w:ilvl w:val="3"/>
          <w:numId w:val="6"/>
        </w:numPr>
        <w:spacing w:before="240"/>
        <w:ind w:left="284"/>
        <w:contextualSpacing/>
        <w:jc w:val="both"/>
        <w:rPr>
          <w:rFonts w:ascii="Arial" w:eastAsia="Arial" w:hAnsi="Arial" w:cs="Arial"/>
          <w:sz w:val="22"/>
          <w:lang w:val="pl" w:eastAsia="pl-PL"/>
        </w:rPr>
      </w:pPr>
      <w:r w:rsidRPr="009E3388">
        <w:rPr>
          <w:rFonts w:ascii="Arial" w:eastAsia="Arial" w:hAnsi="Arial" w:cs="Arial"/>
          <w:sz w:val="20"/>
          <w:szCs w:val="20"/>
          <w:lang w:val="pl" w:eastAsia="pl-PL"/>
        </w:rPr>
        <w:t xml:space="preserve">Zamawiający ustala zabezpieczenie należytego wykonania umowy w </w:t>
      </w:r>
      <w:r w:rsidRPr="00FC62BA">
        <w:rPr>
          <w:rFonts w:ascii="Arial" w:eastAsia="Arial" w:hAnsi="Arial" w:cs="Arial"/>
          <w:sz w:val="20"/>
          <w:szCs w:val="20"/>
          <w:lang w:val="pl" w:eastAsia="pl-PL"/>
        </w:rPr>
        <w:t xml:space="preserve">wysokości </w:t>
      </w:r>
      <w:r w:rsidRPr="00FC62BA">
        <w:rPr>
          <w:rFonts w:ascii="Arial" w:eastAsia="Arial" w:hAnsi="Arial" w:cs="Arial"/>
          <w:bCs/>
          <w:sz w:val="20"/>
          <w:szCs w:val="20"/>
          <w:lang w:val="pl" w:eastAsia="pl-PL"/>
        </w:rPr>
        <w:t>5%</w:t>
      </w:r>
      <w:r w:rsidRPr="00FC62BA">
        <w:rPr>
          <w:rFonts w:ascii="Arial" w:eastAsia="Arial" w:hAnsi="Arial" w:cs="Arial"/>
          <w:sz w:val="20"/>
          <w:szCs w:val="20"/>
          <w:lang w:val="pl" w:eastAsia="pl-PL"/>
        </w:rPr>
        <w:t xml:space="preserve"> </w:t>
      </w:r>
      <w:r w:rsidRPr="009E3388">
        <w:rPr>
          <w:rFonts w:ascii="Arial" w:eastAsia="Arial" w:hAnsi="Arial" w:cs="Arial"/>
          <w:sz w:val="20"/>
          <w:szCs w:val="20"/>
          <w:lang w:val="pl" w:eastAsia="pl-PL"/>
        </w:rPr>
        <w:t>ceny ofertowej br</w:t>
      </w:r>
      <w:r w:rsidR="00FC62BA">
        <w:rPr>
          <w:rFonts w:ascii="Arial" w:eastAsia="Arial" w:hAnsi="Arial" w:cs="Arial"/>
          <w:sz w:val="20"/>
          <w:szCs w:val="20"/>
          <w:lang w:val="pl" w:eastAsia="pl-PL"/>
        </w:rPr>
        <w:t xml:space="preserve">utto </w:t>
      </w:r>
      <w:r w:rsidR="00FC62BA" w:rsidRPr="00FC62BA">
        <w:rPr>
          <w:rFonts w:ascii="Arial" w:eastAsia="Arial" w:hAnsi="Arial" w:cs="Arial"/>
          <w:sz w:val="20"/>
          <w:szCs w:val="20"/>
          <w:lang w:val="pl" w:eastAsia="pl-PL"/>
        </w:rPr>
        <w:t xml:space="preserve">- </w:t>
      </w:r>
      <w:r w:rsidR="0089060C" w:rsidRPr="00FC62BA">
        <w:rPr>
          <w:rFonts w:ascii="Arial" w:eastAsia="Arial" w:hAnsi="Arial" w:cs="Arial"/>
          <w:b/>
          <w:bCs/>
          <w:sz w:val="20"/>
          <w:szCs w:val="20"/>
          <w:lang w:val="pl" w:eastAsia="pl-PL"/>
        </w:rPr>
        <w:t>dla każdej z części oddzielnie.</w:t>
      </w:r>
    </w:p>
    <w:p w14:paraId="2280949D"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lastRenderedPageBreak/>
        <w:t xml:space="preserve">Wybrany w zamówieniu Wykonawca zobowiązany jest wnieść całość kwoty zabezpieczenia należytego wykonania umowy </w:t>
      </w:r>
      <w:r w:rsidRPr="009E3388">
        <w:rPr>
          <w:rFonts w:ascii="Arial" w:eastAsia="Arial" w:hAnsi="Arial" w:cs="Arial"/>
          <w:sz w:val="20"/>
          <w:szCs w:val="20"/>
          <w:u w:val="single"/>
          <w:lang w:val="pl" w:eastAsia="pl-PL"/>
        </w:rPr>
        <w:t>przed zawarciem umowy</w:t>
      </w:r>
      <w:r w:rsidRPr="009E3388">
        <w:rPr>
          <w:rFonts w:ascii="Arial" w:eastAsia="Arial" w:hAnsi="Arial" w:cs="Arial"/>
          <w:sz w:val="20"/>
          <w:szCs w:val="20"/>
          <w:lang w:val="pl" w:eastAsia="pl-PL"/>
        </w:rPr>
        <w:t xml:space="preserve"> (najpóźniej w dniu podpisania umowy).</w:t>
      </w:r>
    </w:p>
    <w:p w14:paraId="39D1FDD6"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Zabezpieczenie należytego wykonania umowy może być wniesione według wyboru Wykonawcy w jednej lub w kilku formach określonych w art. 450 ust. 1 pkt.1-5 PZP.</w:t>
      </w:r>
    </w:p>
    <w:p w14:paraId="4803DA6D"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Zabezpieczenie wnoszone w pieniądzu winno być wniesione w PLN.</w:t>
      </w:r>
    </w:p>
    <w:p w14:paraId="56DF5FB6"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Zabezpieczenie wnoszone w pieniądzu Wykonawca wpłaci przelewem na następujący rachunek bankowy Zamawiającego:</w:t>
      </w:r>
    </w:p>
    <w:p w14:paraId="5267BA55" w14:textId="77777777" w:rsidR="009E3388" w:rsidRPr="009E3388" w:rsidRDefault="009E3388" w:rsidP="006F643E">
      <w:pPr>
        <w:spacing w:before="240"/>
        <w:ind w:left="284"/>
        <w:contextualSpacing/>
        <w:jc w:val="center"/>
        <w:rPr>
          <w:rFonts w:ascii="Arial" w:eastAsia="Arial" w:hAnsi="Arial" w:cs="Arial"/>
          <w:b/>
          <w:sz w:val="20"/>
          <w:szCs w:val="20"/>
          <w:lang w:val="pl" w:eastAsia="pl-PL"/>
        </w:rPr>
      </w:pPr>
      <w:r w:rsidRPr="009E3388">
        <w:rPr>
          <w:rFonts w:ascii="Arial" w:eastAsia="Arial" w:hAnsi="Arial" w:cs="Arial"/>
          <w:b/>
          <w:sz w:val="20"/>
          <w:szCs w:val="20"/>
          <w:lang w:val="pl" w:eastAsia="pl-PL"/>
        </w:rPr>
        <w:t>38 340 0001 0000 1401 2000 0008 (Bank Spółdzielczy w Starogardzie Gdańskim)</w:t>
      </w:r>
    </w:p>
    <w:p w14:paraId="430E1802" w14:textId="77777777" w:rsidR="00FC62BA"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Zabezpieczenie to służyć będzie pokryciu roszczeń z tytułu niewykonania lub nienależytego wykonania umowy. </w:t>
      </w:r>
    </w:p>
    <w:p w14:paraId="70643A53" w14:textId="0EBBE730"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Jeżeli zabezpieczenie wniesiono w postaci gwarancji i/lub poręczenia, zabezpieczenie w takiej formie powinno być sporządzone zgodnie z obowiązującym prawem. </w:t>
      </w:r>
    </w:p>
    <w:p w14:paraId="501E6E20"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W przypadku wniesienia wadium w pieniądzu Wykonawca może wyrazić zgodę na zaliczenie kwoty wadium na poczet zabezpieczenia.</w:t>
      </w:r>
    </w:p>
    <w:p w14:paraId="3A7391B9"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EAA46B6"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 W trakcie realizacji umowy Wykonawca może dokonać zmiany formy zabezpieczenia na jedną lub kilka form, o których mowa w art. 450 ust. 1 Ustawy PZP. </w:t>
      </w:r>
    </w:p>
    <w:p w14:paraId="6567B285"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 Zmiana formy zabezpieczenia jest dokonywana z zachowaniem ciągłości zabezpieczenia i bez zmniejszenia jego wartości.</w:t>
      </w:r>
    </w:p>
    <w:p w14:paraId="563882A3"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 Część zabezpieczenia należytego wykonania umowy w </w:t>
      </w:r>
      <w:r w:rsidRPr="00AD63D7">
        <w:rPr>
          <w:rFonts w:ascii="Arial" w:eastAsia="Arial" w:hAnsi="Arial" w:cs="Arial"/>
          <w:color w:val="000000" w:themeColor="text1"/>
          <w:sz w:val="20"/>
          <w:szCs w:val="20"/>
          <w:lang w:val="pl" w:eastAsia="pl-PL"/>
        </w:rPr>
        <w:t xml:space="preserve">wysokości 70% </w:t>
      </w:r>
      <w:r w:rsidRPr="009E3388">
        <w:rPr>
          <w:rFonts w:ascii="Arial" w:eastAsia="Arial" w:hAnsi="Arial" w:cs="Arial"/>
          <w:sz w:val="20"/>
          <w:szCs w:val="20"/>
          <w:lang w:val="pl" w:eastAsia="pl-PL"/>
        </w:rPr>
        <w:t>zostanie zwrócona Wykonawcy w terminie 30 dni od dnia wykonania zamówienia i podpisana przez Zamawiającego protokołu końcowego robót.</w:t>
      </w:r>
    </w:p>
    <w:p w14:paraId="50F89DC0"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sz w:val="22"/>
          <w:lang w:val="pl" w:eastAsia="pl-PL"/>
        </w:rPr>
        <w:t xml:space="preserve"> </w:t>
      </w:r>
      <w:r w:rsidRPr="009E3388">
        <w:rPr>
          <w:rFonts w:ascii="Arial" w:eastAsia="Arial" w:hAnsi="Arial" w:cs="Arial"/>
          <w:sz w:val="20"/>
          <w:szCs w:val="20"/>
          <w:lang w:val="pl" w:eastAsia="pl-PL"/>
        </w:rPr>
        <w:t>Kwota pozostawiona na zabezpieczenie roszczeń z tytułu rękojmi za wady wynies</w:t>
      </w:r>
      <w:r w:rsidRPr="00AD63D7">
        <w:rPr>
          <w:rFonts w:ascii="Arial" w:eastAsia="Arial" w:hAnsi="Arial" w:cs="Arial"/>
          <w:color w:val="000000" w:themeColor="text1"/>
          <w:sz w:val="20"/>
          <w:szCs w:val="20"/>
          <w:lang w:val="pl" w:eastAsia="pl-PL"/>
        </w:rPr>
        <w:t xml:space="preserve">ie 30% </w:t>
      </w:r>
      <w:r w:rsidRPr="009E3388">
        <w:rPr>
          <w:rFonts w:ascii="Arial" w:eastAsia="Arial" w:hAnsi="Arial" w:cs="Arial"/>
          <w:sz w:val="20"/>
          <w:szCs w:val="20"/>
          <w:lang w:val="pl" w:eastAsia="pl-PL"/>
        </w:rPr>
        <w:t>wysokości zabezpieczenia i zostanie zwrócona nie później niż w 15 dniu po upływie okresu rękojmi za wady.</w:t>
      </w:r>
    </w:p>
    <w:p w14:paraId="6CC8B639" w14:textId="77777777" w:rsidR="009E3388" w:rsidRPr="009E3388" w:rsidRDefault="009E3388" w:rsidP="006F643E">
      <w:pPr>
        <w:numPr>
          <w:ilvl w:val="3"/>
          <w:numId w:val="6"/>
        </w:numPr>
        <w:spacing w:before="240"/>
        <w:ind w:left="284"/>
        <w:contextualSpacing/>
        <w:jc w:val="both"/>
        <w:rPr>
          <w:rFonts w:ascii="Arial" w:eastAsia="Arial" w:hAnsi="Arial" w:cs="Arial"/>
          <w:sz w:val="20"/>
          <w:szCs w:val="20"/>
          <w:lang w:val="pl" w:eastAsia="pl-PL"/>
        </w:rPr>
      </w:pPr>
      <w:r w:rsidRPr="009E3388">
        <w:rPr>
          <w:rFonts w:ascii="Arial" w:eastAsia="Arial" w:hAnsi="Arial" w:cs="Arial"/>
          <w:b/>
          <w:sz w:val="20"/>
          <w:szCs w:val="20"/>
          <w:lang w:val="pl" w:eastAsia="pl-PL"/>
        </w:rPr>
        <w:t xml:space="preserve"> </w:t>
      </w:r>
      <w:r w:rsidRPr="009E3388">
        <w:rPr>
          <w:rFonts w:ascii="Arial" w:eastAsia="Arial" w:hAnsi="Arial" w:cs="Arial"/>
          <w:sz w:val="20"/>
          <w:szCs w:val="20"/>
          <w:lang w:val="pl" w:eastAsia="pl-PL"/>
        </w:rPr>
        <w:t xml:space="preserve">Beneficjentem poręczenia lub gwarancji jest: </w:t>
      </w:r>
      <w:r w:rsidRPr="009E3388">
        <w:rPr>
          <w:rFonts w:ascii="Arial" w:eastAsia="Arial" w:hAnsi="Arial" w:cs="Arial"/>
          <w:b/>
          <w:bCs/>
          <w:sz w:val="20"/>
          <w:szCs w:val="20"/>
          <w:lang w:val="pl" w:eastAsia="pl-PL"/>
        </w:rPr>
        <w:t>Gmina Bobowo.</w:t>
      </w:r>
      <w:r w:rsidRPr="009E3388">
        <w:rPr>
          <w:rFonts w:ascii="Arial" w:eastAsia="Arial" w:hAnsi="Arial" w:cs="Arial"/>
          <w:sz w:val="20"/>
          <w:szCs w:val="20"/>
          <w:lang w:val="pl" w:eastAsia="pl-PL"/>
        </w:rPr>
        <w:t xml:space="preserve"> </w:t>
      </w:r>
    </w:p>
    <w:p w14:paraId="6B03A2FD" w14:textId="77777777" w:rsidR="009E3388" w:rsidRPr="009E3388" w:rsidRDefault="009E3388" w:rsidP="006F643E">
      <w:pPr>
        <w:keepNext/>
        <w:keepLines/>
        <w:spacing w:before="360" w:after="120"/>
        <w:jc w:val="both"/>
        <w:outlineLvl w:val="1"/>
        <w:rPr>
          <w:rFonts w:ascii="Arial" w:eastAsia="Arial" w:hAnsi="Arial" w:cs="Arial"/>
          <w:sz w:val="32"/>
          <w:szCs w:val="32"/>
          <w:lang w:val="pl" w:eastAsia="pl-PL"/>
        </w:rPr>
      </w:pPr>
      <w:bookmarkStart w:id="26" w:name="_Toc105071857"/>
      <w:r w:rsidRPr="009E3388">
        <w:rPr>
          <w:rFonts w:ascii="Arial" w:eastAsia="Arial" w:hAnsi="Arial" w:cs="Arial"/>
          <w:sz w:val="32"/>
          <w:szCs w:val="32"/>
          <w:lang w:val="pl" w:eastAsia="pl-PL"/>
        </w:rPr>
        <w:t>XXIII. Informacje o treści zawieranej umowy oraz możliwości jej zmiany</w:t>
      </w:r>
      <w:bookmarkEnd w:id="26"/>
      <w:r w:rsidRPr="009E3388">
        <w:rPr>
          <w:rFonts w:ascii="Arial" w:eastAsia="Arial" w:hAnsi="Arial" w:cs="Arial"/>
          <w:sz w:val="32"/>
          <w:szCs w:val="32"/>
          <w:lang w:val="pl" w:eastAsia="pl-PL"/>
        </w:rPr>
        <w:t xml:space="preserve"> </w:t>
      </w:r>
    </w:p>
    <w:p w14:paraId="0590AE89" w14:textId="77777777" w:rsidR="009E3388" w:rsidRPr="009E3388" w:rsidRDefault="009E3388" w:rsidP="006F643E">
      <w:pPr>
        <w:numPr>
          <w:ilvl w:val="3"/>
          <w:numId w:val="15"/>
        </w:numPr>
        <w:spacing w:before="240"/>
        <w:ind w:left="284"/>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9E3388">
        <w:rPr>
          <w:rFonts w:ascii="Arial" w:eastAsia="Arial" w:hAnsi="Arial" w:cs="Arial"/>
          <w:b/>
          <w:sz w:val="20"/>
          <w:szCs w:val="20"/>
          <w:lang w:val="pl" w:eastAsia="pl-PL"/>
        </w:rPr>
        <w:t>Załącznik nr 7 do SWZ</w:t>
      </w:r>
      <w:r w:rsidRPr="009E3388">
        <w:rPr>
          <w:rFonts w:ascii="Arial" w:eastAsia="Arial" w:hAnsi="Arial" w:cs="Arial"/>
          <w:sz w:val="20"/>
          <w:szCs w:val="20"/>
          <w:lang w:val="pl" w:eastAsia="pl-PL"/>
        </w:rPr>
        <w:t>.</w:t>
      </w:r>
    </w:p>
    <w:p w14:paraId="1A848388" w14:textId="77777777" w:rsidR="009E3388" w:rsidRPr="009E3388" w:rsidRDefault="009E3388" w:rsidP="006F643E">
      <w:pPr>
        <w:numPr>
          <w:ilvl w:val="3"/>
          <w:numId w:val="15"/>
        </w:numPr>
        <w:ind w:left="284"/>
        <w:jc w:val="both"/>
        <w:rPr>
          <w:rFonts w:ascii="Arial" w:eastAsia="Arial" w:hAnsi="Arial" w:cs="Arial"/>
          <w:sz w:val="20"/>
          <w:szCs w:val="20"/>
          <w:lang w:val="pl" w:eastAsia="pl-PL"/>
        </w:rPr>
      </w:pPr>
      <w:r w:rsidRPr="009E3388">
        <w:rPr>
          <w:rFonts w:ascii="Arial" w:eastAsia="Arial" w:hAnsi="Arial" w:cs="Arial"/>
          <w:sz w:val="20"/>
          <w:szCs w:val="20"/>
          <w:lang w:val="pl" w:eastAsia="pl-PL"/>
        </w:rPr>
        <w:t>Zakres świadczenia Wykonawcy wynikający z umowy jest tożsamy z jego zobowiązaniem zawartym w ofercie.</w:t>
      </w:r>
    </w:p>
    <w:p w14:paraId="68B6B000" w14:textId="77777777" w:rsidR="009E3388" w:rsidRPr="009E3388" w:rsidRDefault="009E3388" w:rsidP="006F643E">
      <w:pPr>
        <w:numPr>
          <w:ilvl w:val="3"/>
          <w:numId w:val="15"/>
        </w:numPr>
        <w:ind w:left="284"/>
        <w:jc w:val="both"/>
        <w:rPr>
          <w:rFonts w:ascii="Arial" w:eastAsia="Arial" w:hAnsi="Arial" w:cs="Arial"/>
          <w:sz w:val="20"/>
          <w:szCs w:val="20"/>
          <w:lang w:val="pl" w:eastAsia="pl-PL"/>
        </w:rPr>
      </w:pPr>
      <w:r w:rsidRPr="009E3388">
        <w:rPr>
          <w:rFonts w:ascii="Arial" w:eastAsia="Arial" w:hAnsi="Arial" w:cs="Arial"/>
          <w:sz w:val="20"/>
          <w:szCs w:val="20"/>
          <w:lang w:val="pl" w:eastAsia="pl-PL"/>
        </w:rPr>
        <w:lastRenderedPageBreak/>
        <w:t xml:space="preserve">Zamawiający przewiduje możliwość zmiany zawartej umowy w stosunku do treści wybranej oferty w zakresie uregulowanym w art. 454-455 PZP oraz wskazanym we Wzorze Umowy, stanowiącym </w:t>
      </w:r>
      <w:r w:rsidRPr="009E3388">
        <w:rPr>
          <w:rFonts w:ascii="Arial" w:eastAsia="Arial" w:hAnsi="Arial" w:cs="Arial"/>
          <w:b/>
          <w:sz w:val="20"/>
          <w:szCs w:val="20"/>
          <w:lang w:val="pl" w:eastAsia="pl-PL"/>
        </w:rPr>
        <w:t>Załącznik nr 7 do SWZ</w:t>
      </w:r>
      <w:r w:rsidRPr="009E3388">
        <w:rPr>
          <w:rFonts w:ascii="Arial" w:eastAsia="Arial" w:hAnsi="Arial" w:cs="Arial"/>
          <w:sz w:val="20"/>
          <w:szCs w:val="20"/>
          <w:lang w:val="pl" w:eastAsia="pl-PL"/>
        </w:rPr>
        <w:t>.</w:t>
      </w:r>
    </w:p>
    <w:p w14:paraId="438AE7A9" w14:textId="77777777" w:rsidR="009E3388" w:rsidRPr="009E3388" w:rsidRDefault="009E3388" w:rsidP="006F643E">
      <w:pPr>
        <w:numPr>
          <w:ilvl w:val="3"/>
          <w:numId w:val="15"/>
        </w:numPr>
        <w:ind w:left="284"/>
        <w:jc w:val="both"/>
        <w:rPr>
          <w:rFonts w:ascii="Arial" w:eastAsia="Arial" w:hAnsi="Arial" w:cs="Arial"/>
          <w:sz w:val="20"/>
          <w:szCs w:val="20"/>
          <w:lang w:val="pl" w:eastAsia="pl-PL"/>
        </w:rPr>
      </w:pPr>
      <w:r w:rsidRPr="009E3388">
        <w:rPr>
          <w:rFonts w:ascii="Arial" w:eastAsia="Arial" w:hAnsi="Arial" w:cs="Arial"/>
          <w:sz w:val="20"/>
          <w:szCs w:val="20"/>
          <w:lang w:val="pl" w:eastAsia="pl-PL"/>
        </w:rPr>
        <w:t>Zmiana umowy wymaga dla swej ważności, pod rygorem nieważności, zachowania formy pisemnej.</w:t>
      </w:r>
    </w:p>
    <w:p w14:paraId="42E61B4E" w14:textId="77777777" w:rsidR="009E3388" w:rsidRPr="009E3388" w:rsidRDefault="009E3388" w:rsidP="006F643E">
      <w:pPr>
        <w:keepNext/>
        <w:keepLines/>
        <w:spacing w:before="360" w:after="120"/>
        <w:jc w:val="both"/>
        <w:outlineLvl w:val="1"/>
        <w:rPr>
          <w:rFonts w:ascii="Arial" w:eastAsia="Arial" w:hAnsi="Arial" w:cs="Arial"/>
          <w:sz w:val="32"/>
          <w:szCs w:val="32"/>
          <w:lang w:val="pl" w:eastAsia="pl-PL"/>
        </w:rPr>
      </w:pPr>
      <w:bookmarkStart w:id="27" w:name="_Toc105071858"/>
      <w:r w:rsidRPr="009E3388">
        <w:rPr>
          <w:rFonts w:ascii="Arial" w:eastAsia="Arial" w:hAnsi="Arial" w:cs="Arial"/>
          <w:sz w:val="32"/>
          <w:szCs w:val="32"/>
          <w:lang w:val="pl" w:eastAsia="pl-PL"/>
        </w:rPr>
        <w:t>XXIV. Pouczenie o środkach ochrony prawnej przysługujących Wykonawcy</w:t>
      </w:r>
      <w:bookmarkEnd w:id="27"/>
    </w:p>
    <w:p w14:paraId="10B2622B" w14:textId="77777777" w:rsidR="009E3388" w:rsidRPr="009E3388" w:rsidRDefault="009E3388" w:rsidP="006F643E">
      <w:pPr>
        <w:numPr>
          <w:ilvl w:val="0"/>
          <w:numId w:val="5"/>
        </w:numPr>
        <w:spacing w:before="240"/>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66CD581"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8476D16"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Odwołanie przysługuje na:</w:t>
      </w:r>
    </w:p>
    <w:p w14:paraId="2730B9D0" w14:textId="77777777" w:rsidR="009E3388" w:rsidRPr="009E3388" w:rsidRDefault="009E3388" w:rsidP="006F643E">
      <w:pPr>
        <w:ind w:left="868" w:hanging="425"/>
        <w:jc w:val="both"/>
        <w:rPr>
          <w:rFonts w:ascii="Arial" w:eastAsia="Arial" w:hAnsi="Arial" w:cs="Arial"/>
          <w:sz w:val="20"/>
          <w:szCs w:val="20"/>
          <w:lang w:val="pl" w:eastAsia="pl-PL"/>
        </w:rPr>
      </w:pPr>
      <w:r w:rsidRPr="009E3388">
        <w:rPr>
          <w:rFonts w:ascii="Arial" w:eastAsia="Arial" w:hAnsi="Arial" w:cs="Arial"/>
          <w:sz w:val="20"/>
          <w:szCs w:val="20"/>
          <w:lang w:val="pl" w:eastAsia="pl-PL"/>
        </w:rPr>
        <w:t>1)</w:t>
      </w:r>
      <w:r w:rsidRPr="009E3388">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13552BB8" w14:textId="77777777" w:rsidR="009E3388" w:rsidRPr="009E3388" w:rsidRDefault="009E3388" w:rsidP="006F643E">
      <w:pPr>
        <w:ind w:left="868" w:hanging="425"/>
        <w:jc w:val="both"/>
        <w:rPr>
          <w:rFonts w:ascii="Arial" w:eastAsia="Arial" w:hAnsi="Arial" w:cs="Arial"/>
          <w:sz w:val="20"/>
          <w:szCs w:val="20"/>
          <w:lang w:val="pl" w:eastAsia="pl-PL"/>
        </w:rPr>
      </w:pPr>
      <w:r w:rsidRPr="009E3388">
        <w:rPr>
          <w:rFonts w:ascii="Arial" w:eastAsia="Arial" w:hAnsi="Arial" w:cs="Arial"/>
          <w:sz w:val="20"/>
          <w:szCs w:val="20"/>
          <w:lang w:val="pl" w:eastAsia="pl-PL"/>
        </w:rPr>
        <w:t>2)</w:t>
      </w:r>
      <w:r w:rsidRPr="009E3388">
        <w:rPr>
          <w:rFonts w:ascii="Arial" w:eastAsia="Arial" w:hAnsi="Arial" w:cs="Arial"/>
          <w:sz w:val="20"/>
          <w:szCs w:val="20"/>
          <w:lang w:val="pl" w:eastAsia="pl-PL"/>
        </w:rPr>
        <w:tab/>
        <w:t>zaniechanie czynności w postępowaniu o udzielenie zamówienia do której zamawiający był obowiązany na podstawie ustawy;</w:t>
      </w:r>
    </w:p>
    <w:p w14:paraId="457AEC70"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17CD602D"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3CEF6FDF"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Odwołanie wnosi się w terminie:</w:t>
      </w:r>
    </w:p>
    <w:p w14:paraId="48A38977" w14:textId="77777777" w:rsidR="009E3388" w:rsidRPr="009E3388" w:rsidRDefault="009E3388" w:rsidP="006F643E">
      <w:pPr>
        <w:ind w:left="709" w:hanging="425"/>
        <w:jc w:val="both"/>
        <w:rPr>
          <w:rFonts w:ascii="Arial" w:eastAsia="Arial" w:hAnsi="Arial" w:cs="Arial"/>
          <w:sz w:val="20"/>
          <w:szCs w:val="20"/>
          <w:lang w:val="pl" w:eastAsia="pl-PL"/>
        </w:rPr>
      </w:pPr>
      <w:r w:rsidRPr="009E3388">
        <w:rPr>
          <w:rFonts w:ascii="Arial" w:eastAsia="Arial" w:hAnsi="Arial" w:cs="Arial"/>
          <w:sz w:val="20"/>
          <w:szCs w:val="20"/>
          <w:lang w:val="pl" w:eastAsia="pl-PL"/>
        </w:rPr>
        <w:t>1)</w:t>
      </w:r>
      <w:r w:rsidRPr="009E3388">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4DD70B3" w14:textId="77777777" w:rsidR="009E3388" w:rsidRPr="009E3388" w:rsidRDefault="009E3388" w:rsidP="006F643E">
      <w:pPr>
        <w:ind w:left="709" w:hanging="425"/>
        <w:jc w:val="both"/>
        <w:rPr>
          <w:rFonts w:ascii="Arial" w:eastAsia="Arial" w:hAnsi="Arial" w:cs="Arial"/>
          <w:sz w:val="20"/>
          <w:szCs w:val="20"/>
          <w:lang w:val="pl" w:eastAsia="pl-PL"/>
        </w:rPr>
      </w:pPr>
      <w:r w:rsidRPr="009E3388">
        <w:rPr>
          <w:rFonts w:ascii="Arial" w:eastAsia="Arial" w:hAnsi="Arial" w:cs="Arial"/>
          <w:sz w:val="20"/>
          <w:szCs w:val="20"/>
          <w:lang w:val="pl" w:eastAsia="pl-PL"/>
        </w:rPr>
        <w:t>2)</w:t>
      </w:r>
      <w:r w:rsidRPr="009E3388">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7E394E07"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7735BEC"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lastRenderedPageBreak/>
        <w:t>Na orzeczenie Izby oraz postanowienie Prezesa Izby, o którym mowa w art. 519 ust. 1 ustawy PZP, stronom oraz uczestnikom postępowania odwoławczego przysługuje skarga do sądu.</w:t>
      </w:r>
    </w:p>
    <w:p w14:paraId="1F9A76D4"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03CD73DE"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Skargę wnosi się do Sądu Okręgowego w Warszawie - sądu zamówień publicznych, zwanego dalej "sądem zamówień publicznych".</w:t>
      </w:r>
    </w:p>
    <w:p w14:paraId="7BE2BEBF"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4BCA0F2" w14:textId="77777777" w:rsidR="009E3388" w:rsidRPr="009E3388" w:rsidRDefault="009E3388" w:rsidP="006F643E">
      <w:pPr>
        <w:numPr>
          <w:ilvl w:val="0"/>
          <w:numId w:val="5"/>
        </w:numPr>
        <w:ind w:left="426"/>
        <w:jc w:val="both"/>
        <w:rPr>
          <w:rFonts w:ascii="Arial" w:eastAsia="Arial" w:hAnsi="Arial" w:cs="Arial"/>
          <w:sz w:val="20"/>
          <w:szCs w:val="20"/>
          <w:lang w:val="pl" w:eastAsia="pl-PL"/>
        </w:rPr>
      </w:pPr>
      <w:r w:rsidRPr="009E3388">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13772BA0" w14:textId="77777777" w:rsidR="009E3388" w:rsidRPr="009E3388" w:rsidRDefault="009E3388" w:rsidP="006F643E">
      <w:pPr>
        <w:keepNext/>
        <w:keepLines/>
        <w:spacing w:before="360" w:after="120"/>
        <w:jc w:val="both"/>
        <w:outlineLvl w:val="1"/>
        <w:rPr>
          <w:rFonts w:ascii="Arial" w:eastAsia="Arial" w:hAnsi="Arial" w:cs="Arial"/>
          <w:sz w:val="32"/>
          <w:szCs w:val="32"/>
          <w:lang w:val="pl" w:eastAsia="pl-PL"/>
        </w:rPr>
      </w:pPr>
      <w:bookmarkStart w:id="28" w:name="_Toc105071859"/>
      <w:r w:rsidRPr="009E3388">
        <w:rPr>
          <w:rFonts w:ascii="Arial" w:eastAsia="Arial" w:hAnsi="Arial" w:cs="Arial"/>
          <w:sz w:val="32"/>
          <w:szCs w:val="32"/>
          <w:lang w:val="pl" w:eastAsia="pl-PL"/>
        </w:rPr>
        <w:t>XXV. Spis załączników</w:t>
      </w:r>
      <w:bookmarkEnd w:id="28"/>
    </w:p>
    <w:p w14:paraId="5DD14615" w14:textId="77777777" w:rsidR="009E3388" w:rsidRPr="009E3388" w:rsidRDefault="009E3388" w:rsidP="006F643E">
      <w:pPr>
        <w:numPr>
          <w:ilvl w:val="0"/>
          <w:numId w:val="27"/>
        </w:numPr>
        <w:rPr>
          <w:rFonts w:ascii="Arial" w:eastAsia="Arial" w:hAnsi="Arial" w:cs="Arial"/>
          <w:sz w:val="20"/>
          <w:szCs w:val="20"/>
          <w:lang w:val="pl" w:eastAsia="pl-PL"/>
        </w:rPr>
      </w:pPr>
      <w:r w:rsidRPr="009E3388">
        <w:rPr>
          <w:rFonts w:ascii="Arial" w:eastAsia="Arial" w:hAnsi="Arial" w:cs="Arial"/>
          <w:b/>
          <w:bCs/>
          <w:sz w:val="20"/>
          <w:szCs w:val="20"/>
          <w:lang w:val="pl" w:eastAsia="pl-PL"/>
        </w:rPr>
        <w:t>Załącznik nr 1</w:t>
      </w:r>
      <w:r w:rsidRPr="009E3388">
        <w:rPr>
          <w:rFonts w:ascii="Arial" w:eastAsia="Arial" w:hAnsi="Arial" w:cs="Arial"/>
          <w:sz w:val="20"/>
          <w:szCs w:val="20"/>
          <w:lang w:val="pl" w:eastAsia="pl-PL"/>
        </w:rPr>
        <w:t xml:space="preserve"> Formularz Ofertowy. </w:t>
      </w:r>
    </w:p>
    <w:p w14:paraId="407A6CDE" w14:textId="77777777" w:rsidR="009E3388" w:rsidRPr="009E3388" w:rsidRDefault="009E3388" w:rsidP="006F643E">
      <w:pPr>
        <w:numPr>
          <w:ilvl w:val="0"/>
          <w:numId w:val="27"/>
        </w:numPr>
        <w:rPr>
          <w:rFonts w:ascii="Arial" w:eastAsia="Arial" w:hAnsi="Arial" w:cs="Arial"/>
          <w:sz w:val="20"/>
          <w:szCs w:val="20"/>
          <w:lang w:val="pl" w:eastAsia="pl-PL"/>
        </w:rPr>
      </w:pPr>
      <w:r w:rsidRPr="009E3388">
        <w:rPr>
          <w:rFonts w:ascii="Arial" w:eastAsia="Arial" w:hAnsi="Arial" w:cs="Arial"/>
          <w:b/>
          <w:bCs/>
          <w:sz w:val="20"/>
          <w:szCs w:val="20"/>
          <w:lang w:val="pl" w:eastAsia="pl-PL"/>
        </w:rPr>
        <w:t>Załącznik nr 2</w:t>
      </w:r>
      <w:r w:rsidRPr="009E3388">
        <w:rPr>
          <w:rFonts w:ascii="Arial" w:eastAsia="Arial" w:hAnsi="Arial" w:cs="Arial"/>
          <w:sz w:val="20"/>
          <w:szCs w:val="20"/>
          <w:lang w:val="pl" w:eastAsia="pl-PL"/>
        </w:rPr>
        <w:t xml:space="preserve"> Oświadczenie o braku podstaw do wykluczenia i o spełnianiu warunków udziału w postępowaniu.</w:t>
      </w:r>
    </w:p>
    <w:p w14:paraId="33AF674D" w14:textId="77777777" w:rsidR="009E3388" w:rsidRPr="009E3388" w:rsidRDefault="009E3388" w:rsidP="006F643E">
      <w:pPr>
        <w:numPr>
          <w:ilvl w:val="0"/>
          <w:numId w:val="27"/>
        </w:numPr>
        <w:rPr>
          <w:rFonts w:ascii="Arial" w:eastAsia="Arial" w:hAnsi="Arial" w:cs="Arial"/>
          <w:sz w:val="20"/>
          <w:szCs w:val="20"/>
          <w:lang w:val="pl" w:eastAsia="pl-PL"/>
        </w:rPr>
      </w:pPr>
      <w:r w:rsidRPr="009E3388">
        <w:rPr>
          <w:rFonts w:ascii="Arial" w:eastAsia="Arial" w:hAnsi="Arial" w:cs="Arial"/>
          <w:b/>
          <w:bCs/>
          <w:sz w:val="20"/>
          <w:szCs w:val="20"/>
          <w:lang w:val="pl" w:eastAsia="pl-PL"/>
        </w:rPr>
        <w:t>Załącznik nr 3</w:t>
      </w:r>
      <w:r w:rsidRPr="009E3388">
        <w:rPr>
          <w:rFonts w:ascii="Arial" w:eastAsia="Arial" w:hAnsi="Arial" w:cs="Arial"/>
          <w:sz w:val="20"/>
          <w:szCs w:val="20"/>
          <w:lang w:val="pl" w:eastAsia="pl-PL"/>
        </w:rPr>
        <w:t xml:space="preserve"> Zobowiązanie innego podmiotu do udostępnienia niezbędnych zasobów Wykonawcy.</w:t>
      </w:r>
    </w:p>
    <w:p w14:paraId="6B1AC8F7" w14:textId="77777777" w:rsidR="009E3388" w:rsidRPr="009E3388" w:rsidRDefault="009E3388" w:rsidP="006F643E">
      <w:pPr>
        <w:numPr>
          <w:ilvl w:val="0"/>
          <w:numId w:val="27"/>
        </w:numPr>
        <w:rPr>
          <w:rFonts w:ascii="Arial" w:eastAsia="Arial" w:hAnsi="Arial" w:cs="Arial"/>
          <w:sz w:val="20"/>
          <w:szCs w:val="20"/>
          <w:lang w:val="pl" w:eastAsia="pl-PL"/>
        </w:rPr>
      </w:pPr>
      <w:r w:rsidRPr="009E3388">
        <w:rPr>
          <w:rFonts w:ascii="Arial" w:eastAsia="Arial" w:hAnsi="Arial" w:cs="Arial"/>
          <w:b/>
          <w:bCs/>
          <w:sz w:val="20"/>
          <w:szCs w:val="20"/>
          <w:lang w:val="pl" w:eastAsia="pl-PL"/>
        </w:rPr>
        <w:t xml:space="preserve">Załącznik nr 4 </w:t>
      </w:r>
      <w:r w:rsidRPr="009E3388">
        <w:rPr>
          <w:rFonts w:ascii="Arial" w:eastAsia="Arial" w:hAnsi="Arial" w:cs="Arial"/>
          <w:bCs/>
          <w:sz w:val="20"/>
          <w:szCs w:val="20"/>
          <w:lang w:val="pl" w:eastAsia="pl-PL"/>
        </w:rPr>
        <w:t>Oświadczenie wykonawców wspólnie ubiegających się o udzielenie zamówienia</w:t>
      </w:r>
      <w:r w:rsidRPr="009E3388">
        <w:rPr>
          <w:rFonts w:ascii="Arial" w:eastAsia="Arial" w:hAnsi="Arial" w:cs="Arial"/>
          <w:b/>
          <w:bCs/>
          <w:sz w:val="20"/>
          <w:szCs w:val="20"/>
          <w:lang w:val="pl" w:eastAsia="pl-PL"/>
        </w:rPr>
        <w:t xml:space="preserve"> </w:t>
      </w:r>
    </w:p>
    <w:p w14:paraId="7D9C9D51" w14:textId="77777777" w:rsidR="009E3388" w:rsidRPr="009E3388" w:rsidRDefault="009E3388" w:rsidP="006F643E">
      <w:pPr>
        <w:numPr>
          <w:ilvl w:val="0"/>
          <w:numId w:val="27"/>
        </w:numPr>
        <w:rPr>
          <w:rFonts w:ascii="Arial" w:eastAsia="Arial" w:hAnsi="Arial" w:cs="Arial"/>
          <w:sz w:val="20"/>
          <w:szCs w:val="20"/>
          <w:lang w:val="pl" w:eastAsia="pl-PL"/>
        </w:rPr>
      </w:pPr>
      <w:r w:rsidRPr="009E3388">
        <w:rPr>
          <w:rFonts w:ascii="Arial" w:eastAsia="Arial" w:hAnsi="Arial" w:cs="Arial"/>
          <w:b/>
          <w:bCs/>
          <w:sz w:val="20"/>
          <w:szCs w:val="20"/>
          <w:lang w:val="pl" w:eastAsia="pl-PL"/>
        </w:rPr>
        <w:t>Załącznik nr 5</w:t>
      </w:r>
      <w:r w:rsidRPr="009E3388">
        <w:rPr>
          <w:rFonts w:ascii="Arial" w:eastAsia="Arial" w:hAnsi="Arial" w:cs="Arial"/>
          <w:sz w:val="20"/>
          <w:szCs w:val="20"/>
          <w:lang w:val="pl" w:eastAsia="pl-PL"/>
        </w:rPr>
        <w:t xml:space="preserve"> Oświadczenie dotyczące przynależności lub braku przynależności do tej</w:t>
      </w:r>
    </w:p>
    <w:p w14:paraId="7C4C3AB6" w14:textId="77777777" w:rsidR="009E3388" w:rsidRPr="009E3388" w:rsidRDefault="009E3388" w:rsidP="006F643E">
      <w:pPr>
        <w:ind w:left="720"/>
        <w:rPr>
          <w:rFonts w:ascii="Arial" w:eastAsia="Arial" w:hAnsi="Arial" w:cs="Arial"/>
          <w:sz w:val="20"/>
          <w:szCs w:val="20"/>
          <w:lang w:val="pl" w:eastAsia="pl-PL"/>
        </w:rPr>
      </w:pPr>
      <w:r w:rsidRPr="009E3388">
        <w:rPr>
          <w:rFonts w:ascii="Arial" w:eastAsia="Arial" w:hAnsi="Arial" w:cs="Arial"/>
          <w:sz w:val="20"/>
          <w:szCs w:val="20"/>
          <w:lang w:val="pl" w:eastAsia="pl-PL"/>
        </w:rPr>
        <w:t>samej grupy kapitałowej.</w:t>
      </w:r>
    </w:p>
    <w:p w14:paraId="137555ED" w14:textId="77777777" w:rsidR="009E3388" w:rsidRPr="009E3388" w:rsidRDefault="009E3388" w:rsidP="006F643E">
      <w:pPr>
        <w:numPr>
          <w:ilvl w:val="0"/>
          <w:numId w:val="27"/>
        </w:numPr>
        <w:rPr>
          <w:rFonts w:ascii="Arial" w:eastAsia="Arial" w:hAnsi="Arial" w:cs="Arial"/>
          <w:sz w:val="20"/>
          <w:szCs w:val="20"/>
          <w:lang w:val="pl" w:eastAsia="pl-PL"/>
        </w:rPr>
      </w:pPr>
      <w:r w:rsidRPr="009E3388">
        <w:rPr>
          <w:rFonts w:ascii="Arial" w:eastAsia="Arial" w:hAnsi="Arial" w:cs="Arial"/>
          <w:b/>
          <w:bCs/>
          <w:sz w:val="20"/>
          <w:szCs w:val="20"/>
          <w:lang w:val="pl" w:eastAsia="pl-PL"/>
        </w:rPr>
        <w:t>Załącznik nr 6</w:t>
      </w:r>
      <w:r w:rsidRPr="009E3388">
        <w:rPr>
          <w:rFonts w:ascii="Arial" w:eastAsia="Arial" w:hAnsi="Arial" w:cs="Arial"/>
          <w:sz w:val="20"/>
          <w:szCs w:val="20"/>
          <w:lang w:val="pl" w:eastAsia="pl-PL"/>
        </w:rPr>
        <w:t xml:space="preserve"> Wykaz robót budowlanych/ Wykaz osób.</w:t>
      </w:r>
    </w:p>
    <w:p w14:paraId="176E17AD" w14:textId="77777777" w:rsidR="009E3388" w:rsidRPr="009E3388" w:rsidRDefault="009E3388" w:rsidP="006F643E">
      <w:pPr>
        <w:numPr>
          <w:ilvl w:val="0"/>
          <w:numId w:val="27"/>
        </w:numPr>
        <w:rPr>
          <w:rFonts w:ascii="Arial" w:eastAsia="Arial" w:hAnsi="Arial" w:cs="Arial"/>
          <w:sz w:val="20"/>
          <w:szCs w:val="20"/>
          <w:lang w:val="pl" w:eastAsia="pl-PL"/>
        </w:rPr>
      </w:pPr>
      <w:r w:rsidRPr="009E3388">
        <w:rPr>
          <w:rFonts w:ascii="Arial" w:eastAsia="Arial" w:hAnsi="Arial" w:cs="Arial"/>
          <w:b/>
          <w:bCs/>
          <w:sz w:val="20"/>
          <w:szCs w:val="20"/>
          <w:lang w:val="pl" w:eastAsia="pl-PL"/>
        </w:rPr>
        <w:t>Załącznik nr 7</w:t>
      </w:r>
      <w:r w:rsidRPr="009E3388">
        <w:rPr>
          <w:rFonts w:ascii="Arial" w:eastAsia="Arial" w:hAnsi="Arial" w:cs="Arial"/>
          <w:sz w:val="20"/>
          <w:szCs w:val="20"/>
          <w:lang w:val="pl" w:eastAsia="pl-PL"/>
        </w:rPr>
        <w:t xml:space="preserve"> Wzór umowy.</w:t>
      </w:r>
    </w:p>
    <w:p w14:paraId="0CCA689B" w14:textId="77777777" w:rsidR="009E3388" w:rsidRPr="009E3388" w:rsidRDefault="009E3388" w:rsidP="006F643E">
      <w:pPr>
        <w:rPr>
          <w:rFonts w:ascii="Arial" w:eastAsia="Arial" w:hAnsi="Arial" w:cs="Arial"/>
          <w:sz w:val="22"/>
          <w:lang w:val="pl" w:eastAsia="pl-PL"/>
        </w:rPr>
      </w:pPr>
    </w:p>
    <w:p w14:paraId="4C1BCC1D" w14:textId="77777777" w:rsidR="009E3388" w:rsidRPr="009E3388" w:rsidRDefault="009E3388" w:rsidP="006F643E">
      <w:pPr>
        <w:tabs>
          <w:tab w:val="left" w:pos="6900"/>
        </w:tabs>
        <w:rPr>
          <w:rFonts w:ascii="Arial" w:eastAsia="Arial" w:hAnsi="Arial" w:cs="Arial"/>
          <w:b/>
          <w:sz w:val="22"/>
          <w:lang w:val="pl" w:eastAsia="pl-PL"/>
        </w:rPr>
      </w:pPr>
      <w:r w:rsidRPr="009E3388">
        <w:rPr>
          <w:rFonts w:ascii="Arial" w:eastAsia="Arial" w:hAnsi="Arial" w:cs="Arial"/>
          <w:sz w:val="22"/>
          <w:lang w:val="pl" w:eastAsia="pl-PL"/>
        </w:rPr>
        <w:tab/>
      </w:r>
      <w:r w:rsidRPr="009E3388">
        <w:rPr>
          <w:rFonts w:ascii="Arial" w:eastAsia="Arial" w:hAnsi="Arial" w:cs="Arial"/>
          <w:b/>
          <w:sz w:val="22"/>
          <w:lang w:val="pl" w:eastAsia="pl-PL"/>
        </w:rPr>
        <w:t>Zatwierdził:</w:t>
      </w:r>
    </w:p>
    <w:p w14:paraId="61724B27" w14:textId="77777777" w:rsidR="009E3388" w:rsidRPr="009E3388" w:rsidRDefault="009E3388" w:rsidP="006F643E">
      <w:pPr>
        <w:tabs>
          <w:tab w:val="left" w:pos="6900"/>
        </w:tabs>
        <w:rPr>
          <w:rFonts w:ascii="Arial" w:eastAsia="Arial" w:hAnsi="Arial" w:cs="Arial"/>
          <w:b/>
          <w:sz w:val="22"/>
          <w:lang w:val="pl" w:eastAsia="pl-PL"/>
        </w:rPr>
      </w:pPr>
      <w:r w:rsidRPr="009E3388">
        <w:rPr>
          <w:rFonts w:ascii="Arial" w:eastAsia="Arial" w:hAnsi="Arial" w:cs="Arial"/>
          <w:b/>
          <w:sz w:val="22"/>
          <w:lang w:val="pl" w:eastAsia="pl-PL"/>
        </w:rPr>
        <w:tab/>
      </w:r>
      <w:r w:rsidRPr="009E3388">
        <w:rPr>
          <w:rFonts w:ascii="Arial" w:eastAsia="Arial" w:hAnsi="Arial" w:cs="Arial"/>
          <w:sz w:val="22"/>
          <w:lang w:val="pl" w:eastAsia="pl-PL"/>
        </w:rPr>
        <w:t>Sylwester Patrzykąt</w:t>
      </w:r>
    </w:p>
    <w:p w14:paraId="78B9F01B" w14:textId="77777777" w:rsidR="009E3388" w:rsidRPr="009E3388" w:rsidRDefault="009E3388" w:rsidP="006F643E">
      <w:pPr>
        <w:tabs>
          <w:tab w:val="left" w:pos="6900"/>
        </w:tabs>
        <w:rPr>
          <w:rFonts w:ascii="Arial" w:eastAsia="Arial" w:hAnsi="Arial" w:cs="Arial"/>
          <w:b/>
          <w:sz w:val="22"/>
          <w:lang w:val="pl" w:eastAsia="pl-PL"/>
        </w:rPr>
      </w:pPr>
      <w:r w:rsidRPr="009E3388">
        <w:rPr>
          <w:rFonts w:ascii="Arial" w:eastAsia="Arial" w:hAnsi="Arial" w:cs="Arial"/>
          <w:b/>
          <w:sz w:val="22"/>
          <w:lang w:val="pl" w:eastAsia="pl-PL"/>
        </w:rPr>
        <w:tab/>
      </w:r>
      <w:r w:rsidRPr="009E3388">
        <w:rPr>
          <w:rFonts w:ascii="Arial" w:eastAsia="Arial" w:hAnsi="Arial" w:cs="Arial"/>
          <w:sz w:val="22"/>
          <w:lang w:val="pl" w:eastAsia="pl-PL"/>
        </w:rPr>
        <w:t>Wójt Gminy Bobowo</w:t>
      </w:r>
    </w:p>
    <w:p w14:paraId="103D2CF4" w14:textId="77777777" w:rsidR="00BD1902" w:rsidRDefault="00BD1902" w:rsidP="006F643E"/>
    <w:sectPr w:rsidR="00BD1902" w:rsidSect="001D3AB8">
      <w:headerReference w:type="default" r:id="rId34"/>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9057" w14:textId="77777777" w:rsidR="00CC6A4D" w:rsidRDefault="00CC6A4D" w:rsidP="009E3388">
      <w:pPr>
        <w:spacing w:line="240" w:lineRule="auto"/>
      </w:pPr>
      <w:r>
        <w:separator/>
      </w:r>
    </w:p>
  </w:endnote>
  <w:endnote w:type="continuationSeparator" w:id="0">
    <w:p w14:paraId="4885F8E4" w14:textId="77777777" w:rsidR="00CC6A4D" w:rsidRDefault="00CC6A4D" w:rsidP="009E3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A05E" w14:textId="77777777" w:rsidR="00CC6A4D" w:rsidRDefault="00CC6A4D" w:rsidP="009E3388">
      <w:pPr>
        <w:spacing w:line="240" w:lineRule="auto"/>
      </w:pPr>
      <w:r>
        <w:separator/>
      </w:r>
    </w:p>
  </w:footnote>
  <w:footnote w:type="continuationSeparator" w:id="0">
    <w:p w14:paraId="40D915F5" w14:textId="77777777" w:rsidR="00CC6A4D" w:rsidRDefault="00CC6A4D" w:rsidP="009E3388">
      <w:pPr>
        <w:spacing w:line="240" w:lineRule="auto"/>
      </w:pPr>
      <w:r>
        <w:continuationSeparator/>
      </w:r>
    </w:p>
  </w:footnote>
  <w:footnote w:id="1">
    <w:p w14:paraId="06A0A2D1" w14:textId="77777777" w:rsidR="00CC6A4D" w:rsidRDefault="00CC6A4D" w:rsidP="009E338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3911" w14:textId="38648F09" w:rsidR="00CC6A4D" w:rsidRDefault="00CC6A4D" w:rsidP="00846B21">
    <w:pPr>
      <w:rPr>
        <w:sz w:val="22"/>
      </w:rPr>
    </w:pPr>
    <w:r>
      <w:rPr>
        <w:noProof/>
        <w:lang w:eastAsia="pl-PL"/>
      </w:rPr>
      <w:drawing>
        <wp:anchor distT="0" distB="0" distL="114300" distR="114300" simplePos="0" relativeHeight="251658240" behindDoc="0" locked="0" layoutInCell="1" allowOverlap="1" wp14:anchorId="1EABA37C" wp14:editId="07E68FF4">
          <wp:simplePos x="0" y="0"/>
          <wp:positionH relativeFrom="column">
            <wp:posOffset>3962367</wp:posOffset>
          </wp:positionH>
          <wp:positionV relativeFrom="paragraph">
            <wp:posOffset>-485006</wp:posOffset>
          </wp:positionV>
          <wp:extent cx="2957830" cy="1314450"/>
          <wp:effectExtent l="0" t="0" r="0" b="0"/>
          <wp:wrapThrough wrapText="bothSides">
            <wp:wrapPolygon edited="0">
              <wp:start x="3061" y="3757"/>
              <wp:lineTo x="3061" y="12835"/>
              <wp:lineTo x="3617" y="14400"/>
              <wp:lineTo x="4730" y="15026"/>
              <wp:lineTo x="5565" y="15026"/>
              <wp:lineTo x="5565" y="14400"/>
              <wp:lineTo x="15581" y="12522"/>
              <wp:lineTo x="16137" y="9704"/>
              <wp:lineTo x="18224" y="9078"/>
              <wp:lineTo x="17807" y="6574"/>
              <wp:lineTo x="7234" y="3757"/>
              <wp:lineTo x="3061" y="3757"/>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0x8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7830" cy="1314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3AFC0F50" wp14:editId="04D022E4">
          <wp:simplePos x="0" y="0"/>
          <wp:positionH relativeFrom="column">
            <wp:posOffset>2416877</wp:posOffset>
          </wp:positionH>
          <wp:positionV relativeFrom="paragraph">
            <wp:posOffset>-198120</wp:posOffset>
          </wp:positionV>
          <wp:extent cx="913130" cy="624205"/>
          <wp:effectExtent l="0" t="0" r="127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13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1" locked="0" layoutInCell="1" allowOverlap="1" wp14:anchorId="2767E57C" wp14:editId="3D85208F">
          <wp:simplePos x="0" y="0"/>
          <wp:positionH relativeFrom="column">
            <wp:posOffset>375285</wp:posOffset>
          </wp:positionH>
          <wp:positionV relativeFrom="paragraph">
            <wp:posOffset>-198120</wp:posOffset>
          </wp:positionV>
          <wp:extent cx="574675" cy="6667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bobowa - średn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4675" cy="666750"/>
                  </a:xfrm>
                  <a:prstGeom prst="rect">
                    <a:avLst/>
                  </a:prstGeom>
                </pic:spPr>
              </pic:pic>
            </a:graphicData>
          </a:graphic>
          <wp14:sizeRelH relativeFrom="margin">
            <wp14:pctWidth>0</wp14:pctWidth>
          </wp14:sizeRelH>
          <wp14:sizeRelV relativeFrom="margin">
            <wp14:pctHeight>0</wp14:pctHeight>
          </wp14:sizeRelV>
        </wp:anchor>
      </w:drawing>
    </w:r>
    <w:r w:rsidRPr="001B4B72">
      <w:rPr>
        <w:sz w:val="22"/>
      </w:rPr>
      <w:t xml:space="preserve"> </w:t>
    </w:r>
    <w:r w:rsidRPr="001B4B72">
      <w:rPr>
        <w:rFonts w:ascii="Calibri" w:eastAsia="Calibri" w:hAnsi="Calibri" w:cs="Calibri"/>
        <w:color w:val="434343"/>
        <w:sz w:val="20"/>
        <w:lang w:val="pl" w:eastAsia="pl-PL"/>
      </w:rPr>
      <w:t xml:space="preserve">Nr referencyjny: </w:t>
    </w:r>
    <w:r w:rsidRPr="001B4B72">
      <w:rPr>
        <w:rFonts w:ascii="Arial" w:eastAsia="Arial" w:hAnsi="Arial" w:cs="Arial"/>
        <w:iCs/>
        <w:sz w:val="18"/>
        <w:szCs w:val="20"/>
        <w:lang w:val="pl" w:eastAsia="pl-PL"/>
      </w:rPr>
      <w:t>OB.271.4.2022</w:t>
    </w:r>
    <w:r w:rsidRPr="001B4B72">
      <w:rPr>
        <w:sz w:val="22"/>
      </w:rPr>
      <w:t xml:space="preserve"> </w:t>
    </w:r>
  </w:p>
  <w:p w14:paraId="422DB5AE" w14:textId="5880FF11" w:rsidR="00CC6A4D" w:rsidRPr="001B4B72" w:rsidRDefault="00CC6A4D" w:rsidP="00846B21">
    <w:r w:rsidRPr="001B4B72">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Arial"/>
        <w:sz w:val="22"/>
      </w:rPr>
    </w:lvl>
  </w:abstractNum>
  <w:abstractNum w:abstractNumId="1" w15:restartNumberingAfterBreak="0">
    <w:nsid w:val="00264D78"/>
    <w:multiLevelType w:val="hybridMultilevel"/>
    <w:tmpl w:val="743452BE"/>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 w15:restartNumberingAfterBreak="0">
    <w:nsid w:val="0082301A"/>
    <w:multiLevelType w:val="hybridMultilevel"/>
    <w:tmpl w:val="46383128"/>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 w15:restartNumberingAfterBreak="0">
    <w:nsid w:val="042C4A48"/>
    <w:multiLevelType w:val="multilevel"/>
    <w:tmpl w:val="BF942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7A593A"/>
    <w:multiLevelType w:val="hybridMultilevel"/>
    <w:tmpl w:val="5498A710"/>
    <w:lvl w:ilvl="0" w:tplc="AAF4F76C">
      <w:start w:val="1"/>
      <w:numFmt w:val="decimal"/>
      <w:lvlText w:val="%1."/>
      <w:lvlJc w:val="left"/>
      <w:pPr>
        <w:ind w:left="701" w:hanging="360"/>
      </w:pPr>
      <w:rPr>
        <w:b/>
      </w:rPr>
    </w:lvl>
    <w:lvl w:ilvl="1" w:tplc="04150019" w:tentative="1">
      <w:start w:val="1"/>
      <w:numFmt w:val="lowerLetter"/>
      <w:lvlText w:val="%2."/>
      <w:lvlJc w:val="left"/>
      <w:pPr>
        <w:ind w:left="1421" w:hanging="360"/>
      </w:pPr>
    </w:lvl>
    <w:lvl w:ilvl="2" w:tplc="0415000B">
      <w:start w:val="1"/>
      <w:numFmt w:val="bullet"/>
      <w:lvlText w:val=""/>
      <w:lvlJc w:val="left"/>
      <w:pPr>
        <w:ind w:left="2141" w:hanging="180"/>
      </w:pPr>
      <w:rPr>
        <w:rFonts w:ascii="Wingdings" w:hAnsi="Wingdings" w:hint="default"/>
      </w:r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 w15:restartNumberingAfterBreak="0">
    <w:nsid w:val="051B1B7E"/>
    <w:multiLevelType w:val="hybridMultilevel"/>
    <w:tmpl w:val="B4E8C22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8FD6FC4"/>
    <w:multiLevelType w:val="multilevel"/>
    <w:tmpl w:val="0B3A24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F956B6F"/>
    <w:multiLevelType w:val="multilevel"/>
    <w:tmpl w:val="3304881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5C0F60"/>
    <w:multiLevelType w:val="hybridMultilevel"/>
    <w:tmpl w:val="9484FEB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2BC588D"/>
    <w:multiLevelType w:val="multilevel"/>
    <w:tmpl w:val="DDFA6A7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FF586E"/>
    <w:multiLevelType w:val="hybridMultilevel"/>
    <w:tmpl w:val="5F04AD6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01A2ABC"/>
    <w:multiLevelType w:val="hybridMultilevel"/>
    <w:tmpl w:val="66424A2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14754EA"/>
    <w:multiLevelType w:val="multilevel"/>
    <w:tmpl w:val="A54A9D6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2B07BDA"/>
    <w:multiLevelType w:val="multilevel"/>
    <w:tmpl w:val="5C7EEA5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E0839"/>
    <w:multiLevelType w:val="multilevel"/>
    <w:tmpl w:val="6A6669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48300A1"/>
    <w:multiLevelType w:val="hybridMultilevel"/>
    <w:tmpl w:val="490CE00C"/>
    <w:lvl w:ilvl="0" w:tplc="D85850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D4F82"/>
    <w:multiLevelType w:val="multilevel"/>
    <w:tmpl w:val="E9D8C01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15:restartNumberingAfterBreak="0">
    <w:nsid w:val="276C0434"/>
    <w:multiLevelType w:val="multilevel"/>
    <w:tmpl w:val="F668BCCE"/>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AAB276C"/>
    <w:multiLevelType w:val="multilevel"/>
    <w:tmpl w:val="09182BA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EF93E06"/>
    <w:multiLevelType w:val="multilevel"/>
    <w:tmpl w:val="4580ADE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15:restartNumberingAfterBreak="0">
    <w:nsid w:val="306A0516"/>
    <w:multiLevelType w:val="multilevel"/>
    <w:tmpl w:val="08C24D3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8C47D1"/>
    <w:multiLevelType w:val="multilevel"/>
    <w:tmpl w:val="F710DD5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C56BDD"/>
    <w:multiLevelType w:val="hybridMultilevel"/>
    <w:tmpl w:val="98B00168"/>
    <w:lvl w:ilvl="0" w:tplc="5F04A238">
      <w:start w:val="1"/>
      <w:numFmt w:val="bullet"/>
      <w:lvlText w:val=""/>
      <w:lvlJc w:val="left"/>
      <w:pPr>
        <w:ind w:left="1724" w:hanging="360"/>
      </w:pPr>
      <w:rPr>
        <w:rFonts w:ascii="Wingdings" w:hAnsi="Wingding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15:restartNumberingAfterBreak="0">
    <w:nsid w:val="39175BC4"/>
    <w:multiLevelType w:val="hybridMultilevel"/>
    <w:tmpl w:val="213684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BC6F7D"/>
    <w:multiLevelType w:val="multilevel"/>
    <w:tmpl w:val="D7684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FB2A3C"/>
    <w:multiLevelType w:val="multilevel"/>
    <w:tmpl w:val="DE8AF02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2F8708E"/>
    <w:multiLevelType w:val="multilevel"/>
    <w:tmpl w:val="9992DC9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4609785A"/>
    <w:multiLevelType w:val="multilevel"/>
    <w:tmpl w:val="BC4428B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7BC33B3"/>
    <w:multiLevelType w:val="multilevel"/>
    <w:tmpl w:val="D5F46DB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
      <w:numFmt w:val="bullet"/>
      <w:lvlText w:val=""/>
      <w:lvlJc w:val="left"/>
      <w:pPr>
        <w:ind w:left="2700" w:hanging="720"/>
      </w:pPr>
      <w:rPr>
        <w:rFonts w:ascii="Wingdings" w:hAnsi="Wingdings" w:hint="default"/>
        <w:vertAlign w:val="baseline"/>
      </w:rPr>
    </w:lvl>
    <w:lvl w:ilvl="3">
      <w:start w:val="1"/>
      <w:numFmt w:val="decimal"/>
      <w:lvlText w:val="%4."/>
      <w:lvlJc w:val="left"/>
      <w:pPr>
        <w:ind w:left="36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95A5306"/>
    <w:multiLevelType w:val="multilevel"/>
    <w:tmpl w:val="90B2A2F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AD0543F"/>
    <w:multiLevelType w:val="hybridMultilevel"/>
    <w:tmpl w:val="2A2E776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D515132"/>
    <w:multiLevelType w:val="multilevel"/>
    <w:tmpl w:val="64D0FC5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5C0155"/>
    <w:multiLevelType w:val="multilevel"/>
    <w:tmpl w:val="9768E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134BFF"/>
    <w:multiLevelType w:val="multilevel"/>
    <w:tmpl w:val="1E4A611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521C43A7"/>
    <w:multiLevelType w:val="hybridMultilevel"/>
    <w:tmpl w:val="2C14408E"/>
    <w:lvl w:ilvl="0" w:tplc="0415000B">
      <w:start w:val="1"/>
      <w:numFmt w:val="bullet"/>
      <w:lvlText w:val=""/>
      <w:lvlJc w:val="left"/>
      <w:pPr>
        <w:ind w:left="1421" w:hanging="360"/>
      </w:pPr>
      <w:rPr>
        <w:rFonts w:ascii="Wingdings" w:hAnsi="Wingdings" w:hint="default"/>
      </w:rPr>
    </w:lvl>
    <w:lvl w:ilvl="1" w:tplc="04150003" w:tentative="1">
      <w:start w:val="1"/>
      <w:numFmt w:val="bullet"/>
      <w:lvlText w:val="o"/>
      <w:lvlJc w:val="left"/>
      <w:pPr>
        <w:ind w:left="2141" w:hanging="360"/>
      </w:pPr>
      <w:rPr>
        <w:rFonts w:ascii="Courier New" w:hAnsi="Courier New" w:cs="Courier New" w:hint="default"/>
      </w:rPr>
    </w:lvl>
    <w:lvl w:ilvl="2" w:tplc="04150005" w:tentative="1">
      <w:start w:val="1"/>
      <w:numFmt w:val="bullet"/>
      <w:lvlText w:val=""/>
      <w:lvlJc w:val="left"/>
      <w:pPr>
        <w:ind w:left="2861" w:hanging="360"/>
      </w:pPr>
      <w:rPr>
        <w:rFonts w:ascii="Wingdings" w:hAnsi="Wingdings" w:hint="default"/>
      </w:rPr>
    </w:lvl>
    <w:lvl w:ilvl="3" w:tplc="04150001" w:tentative="1">
      <w:start w:val="1"/>
      <w:numFmt w:val="bullet"/>
      <w:lvlText w:val=""/>
      <w:lvlJc w:val="left"/>
      <w:pPr>
        <w:ind w:left="3581" w:hanging="360"/>
      </w:pPr>
      <w:rPr>
        <w:rFonts w:ascii="Symbol" w:hAnsi="Symbol" w:hint="default"/>
      </w:rPr>
    </w:lvl>
    <w:lvl w:ilvl="4" w:tplc="04150003" w:tentative="1">
      <w:start w:val="1"/>
      <w:numFmt w:val="bullet"/>
      <w:lvlText w:val="o"/>
      <w:lvlJc w:val="left"/>
      <w:pPr>
        <w:ind w:left="4301" w:hanging="360"/>
      </w:pPr>
      <w:rPr>
        <w:rFonts w:ascii="Courier New" w:hAnsi="Courier New" w:cs="Courier New" w:hint="default"/>
      </w:rPr>
    </w:lvl>
    <w:lvl w:ilvl="5" w:tplc="04150005" w:tentative="1">
      <w:start w:val="1"/>
      <w:numFmt w:val="bullet"/>
      <w:lvlText w:val=""/>
      <w:lvlJc w:val="left"/>
      <w:pPr>
        <w:ind w:left="5021" w:hanging="360"/>
      </w:pPr>
      <w:rPr>
        <w:rFonts w:ascii="Wingdings" w:hAnsi="Wingdings" w:hint="default"/>
      </w:rPr>
    </w:lvl>
    <w:lvl w:ilvl="6" w:tplc="04150001" w:tentative="1">
      <w:start w:val="1"/>
      <w:numFmt w:val="bullet"/>
      <w:lvlText w:val=""/>
      <w:lvlJc w:val="left"/>
      <w:pPr>
        <w:ind w:left="5741" w:hanging="360"/>
      </w:pPr>
      <w:rPr>
        <w:rFonts w:ascii="Symbol" w:hAnsi="Symbol" w:hint="default"/>
      </w:rPr>
    </w:lvl>
    <w:lvl w:ilvl="7" w:tplc="04150003" w:tentative="1">
      <w:start w:val="1"/>
      <w:numFmt w:val="bullet"/>
      <w:lvlText w:val="o"/>
      <w:lvlJc w:val="left"/>
      <w:pPr>
        <w:ind w:left="6461" w:hanging="360"/>
      </w:pPr>
      <w:rPr>
        <w:rFonts w:ascii="Courier New" w:hAnsi="Courier New" w:cs="Courier New" w:hint="default"/>
      </w:rPr>
    </w:lvl>
    <w:lvl w:ilvl="8" w:tplc="04150005" w:tentative="1">
      <w:start w:val="1"/>
      <w:numFmt w:val="bullet"/>
      <w:lvlText w:val=""/>
      <w:lvlJc w:val="left"/>
      <w:pPr>
        <w:ind w:left="7181" w:hanging="360"/>
      </w:pPr>
      <w:rPr>
        <w:rFonts w:ascii="Wingdings" w:hAnsi="Wingdings" w:hint="default"/>
      </w:rPr>
    </w:lvl>
  </w:abstractNum>
  <w:abstractNum w:abstractNumId="35" w15:restartNumberingAfterBreak="0">
    <w:nsid w:val="5533479F"/>
    <w:multiLevelType w:val="multilevel"/>
    <w:tmpl w:val="B134BBCC"/>
    <w:lvl w:ilvl="0">
      <w:start w:val="1"/>
      <w:numFmt w:val="decimal"/>
      <w:lvlText w:val="%1."/>
      <w:lvlJc w:val="left"/>
      <w:pPr>
        <w:ind w:left="644" w:hanging="360"/>
      </w:pPr>
      <w:rPr>
        <w:b/>
        <w:bCs/>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6C46416"/>
    <w:multiLevelType w:val="multilevel"/>
    <w:tmpl w:val="B31603D8"/>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707A63"/>
    <w:multiLevelType w:val="multilevel"/>
    <w:tmpl w:val="102A9BDC"/>
    <w:lvl w:ilvl="0">
      <w:start w:val="1"/>
      <w:numFmt w:val="decimal"/>
      <w:lvlText w:val="%1."/>
      <w:lvlJc w:val="left"/>
      <w:pPr>
        <w:ind w:left="789"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A2E61C2"/>
    <w:multiLevelType w:val="hybridMultilevel"/>
    <w:tmpl w:val="EA26305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C267A71"/>
    <w:multiLevelType w:val="multilevel"/>
    <w:tmpl w:val="E2D499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CE055B"/>
    <w:multiLevelType w:val="multilevel"/>
    <w:tmpl w:val="2B941A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38533C6"/>
    <w:multiLevelType w:val="multilevel"/>
    <w:tmpl w:val="C7743FC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15:restartNumberingAfterBreak="0">
    <w:nsid w:val="66C26662"/>
    <w:multiLevelType w:val="hybridMultilevel"/>
    <w:tmpl w:val="275695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2060EC"/>
    <w:multiLevelType w:val="multilevel"/>
    <w:tmpl w:val="22D465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69675964"/>
    <w:multiLevelType w:val="multilevel"/>
    <w:tmpl w:val="4C94430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C007B1E"/>
    <w:multiLevelType w:val="multilevel"/>
    <w:tmpl w:val="F426151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6D3E2896"/>
    <w:multiLevelType w:val="hybridMultilevel"/>
    <w:tmpl w:val="490CE00C"/>
    <w:lvl w:ilvl="0" w:tplc="D85850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C90CD6"/>
    <w:multiLevelType w:val="multilevel"/>
    <w:tmpl w:val="1B68C082"/>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2D40072"/>
    <w:multiLevelType w:val="multilevel"/>
    <w:tmpl w:val="9D3A240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3293888"/>
    <w:multiLevelType w:val="hybridMultilevel"/>
    <w:tmpl w:val="037E767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42C06B9"/>
    <w:multiLevelType w:val="multilevel"/>
    <w:tmpl w:val="2BDE5EF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1" w15:restartNumberingAfterBreak="0">
    <w:nsid w:val="7533698E"/>
    <w:multiLevelType w:val="multilevel"/>
    <w:tmpl w:val="91D41074"/>
    <w:lvl w:ilvl="0">
      <w:start w:val="1"/>
      <w:numFmt w:val="decimal"/>
      <w:lvlText w:val="%1."/>
      <w:lvlJc w:val="left"/>
      <w:pPr>
        <w:ind w:left="4755"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2" w15:restartNumberingAfterBreak="0">
    <w:nsid w:val="758D0407"/>
    <w:multiLevelType w:val="multilevel"/>
    <w:tmpl w:val="7F6A8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D14311E"/>
    <w:multiLevelType w:val="hybridMultilevel"/>
    <w:tmpl w:val="082E5010"/>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54" w15:restartNumberingAfterBreak="0">
    <w:nsid w:val="7D9750FE"/>
    <w:multiLevelType w:val="multilevel"/>
    <w:tmpl w:val="22488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5" w15:restartNumberingAfterBreak="0">
    <w:nsid w:val="7E3622B8"/>
    <w:multiLevelType w:val="multilevel"/>
    <w:tmpl w:val="33C2066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31"/>
  </w:num>
  <w:num w:numId="2">
    <w:abstractNumId w:val="24"/>
  </w:num>
  <w:num w:numId="3">
    <w:abstractNumId w:val="27"/>
  </w:num>
  <w:num w:numId="4">
    <w:abstractNumId w:val="6"/>
  </w:num>
  <w:num w:numId="5">
    <w:abstractNumId w:val="44"/>
  </w:num>
  <w:num w:numId="6">
    <w:abstractNumId w:val="20"/>
  </w:num>
  <w:num w:numId="7">
    <w:abstractNumId w:val="55"/>
  </w:num>
  <w:num w:numId="8">
    <w:abstractNumId w:val="13"/>
  </w:num>
  <w:num w:numId="9">
    <w:abstractNumId w:val="45"/>
  </w:num>
  <w:num w:numId="10">
    <w:abstractNumId w:val="12"/>
  </w:num>
  <w:num w:numId="11">
    <w:abstractNumId w:val="50"/>
  </w:num>
  <w:num w:numId="12">
    <w:abstractNumId w:val="47"/>
  </w:num>
  <w:num w:numId="13">
    <w:abstractNumId w:val="14"/>
  </w:num>
  <w:num w:numId="14">
    <w:abstractNumId w:val="37"/>
  </w:num>
  <w:num w:numId="15">
    <w:abstractNumId w:val="48"/>
  </w:num>
  <w:num w:numId="16">
    <w:abstractNumId w:val="21"/>
  </w:num>
  <w:num w:numId="17">
    <w:abstractNumId w:val="26"/>
  </w:num>
  <w:num w:numId="18">
    <w:abstractNumId w:val="33"/>
  </w:num>
  <w:num w:numId="19">
    <w:abstractNumId w:val="29"/>
  </w:num>
  <w:num w:numId="20">
    <w:abstractNumId w:val="16"/>
  </w:num>
  <w:num w:numId="21">
    <w:abstractNumId w:val="17"/>
  </w:num>
  <w:num w:numId="22">
    <w:abstractNumId w:val="35"/>
  </w:num>
  <w:num w:numId="23">
    <w:abstractNumId w:val="19"/>
  </w:num>
  <w:num w:numId="24">
    <w:abstractNumId w:val="43"/>
  </w:num>
  <w:num w:numId="25">
    <w:abstractNumId w:val="28"/>
  </w:num>
  <w:num w:numId="26">
    <w:abstractNumId w:val="41"/>
  </w:num>
  <w:num w:numId="27">
    <w:abstractNumId w:val="3"/>
  </w:num>
  <w:num w:numId="28">
    <w:abstractNumId w:val="52"/>
  </w:num>
  <w:num w:numId="29">
    <w:abstractNumId w:val="40"/>
  </w:num>
  <w:num w:numId="30">
    <w:abstractNumId w:val="51"/>
  </w:num>
  <w:num w:numId="31">
    <w:abstractNumId w:val="32"/>
  </w:num>
  <w:num w:numId="32">
    <w:abstractNumId w:val="9"/>
  </w:num>
  <w:num w:numId="33">
    <w:abstractNumId w:val="25"/>
  </w:num>
  <w:num w:numId="34">
    <w:abstractNumId w:val="38"/>
  </w:num>
  <w:num w:numId="35">
    <w:abstractNumId w:val="22"/>
  </w:num>
  <w:num w:numId="36">
    <w:abstractNumId w:val="54"/>
  </w:num>
  <w:num w:numId="37">
    <w:abstractNumId w:val="1"/>
  </w:num>
  <w:num w:numId="38">
    <w:abstractNumId w:val="39"/>
  </w:num>
  <w:num w:numId="39">
    <w:abstractNumId w:val="36"/>
  </w:num>
  <w:num w:numId="40">
    <w:abstractNumId w:val="23"/>
  </w:num>
  <w:num w:numId="41">
    <w:abstractNumId w:val="42"/>
  </w:num>
  <w:num w:numId="42">
    <w:abstractNumId w:val="7"/>
  </w:num>
  <w:num w:numId="43">
    <w:abstractNumId w:val="53"/>
  </w:num>
  <w:num w:numId="44">
    <w:abstractNumId w:val="2"/>
  </w:num>
  <w:num w:numId="45">
    <w:abstractNumId w:val="4"/>
  </w:num>
  <w:num w:numId="46">
    <w:abstractNumId w:val="11"/>
  </w:num>
  <w:num w:numId="47">
    <w:abstractNumId w:val="49"/>
  </w:num>
  <w:num w:numId="48">
    <w:abstractNumId w:val="30"/>
  </w:num>
  <w:num w:numId="49">
    <w:abstractNumId w:val="10"/>
  </w:num>
  <w:num w:numId="50">
    <w:abstractNumId w:val="8"/>
  </w:num>
  <w:num w:numId="51">
    <w:abstractNumId w:val="18"/>
  </w:num>
  <w:num w:numId="52">
    <w:abstractNumId w:val="46"/>
  </w:num>
  <w:num w:numId="53">
    <w:abstractNumId w:val="15"/>
  </w:num>
  <w:num w:numId="54">
    <w:abstractNumId w:val="34"/>
  </w:num>
  <w:num w:numId="55">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37"/>
    <w:rsid w:val="000042BC"/>
    <w:rsid w:val="00010766"/>
    <w:rsid w:val="000E03AE"/>
    <w:rsid w:val="000F09FE"/>
    <w:rsid w:val="00100796"/>
    <w:rsid w:val="001958D5"/>
    <w:rsid w:val="001B4B72"/>
    <w:rsid w:val="001B68A2"/>
    <w:rsid w:val="001D3AB8"/>
    <w:rsid w:val="00216DF3"/>
    <w:rsid w:val="002D2AEE"/>
    <w:rsid w:val="003144D7"/>
    <w:rsid w:val="0032418D"/>
    <w:rsid w:val="00344037"/>
    <w:rsid w:val="003B78EB"/>
    <w:rsid w:val="003D05C6"/>
    <w:rsid w:val="003E723B"/>
    <w:rsid w:val="004047CE"/>
    <w:rsid w:val="00423471"/>
    <w:rsid w:val="00426382"/>
    <w:rsid w:val="00436E3E"/>
    <w:rsid w:val="004A40F2"/>
    <w:rsid w:val="004A4BE7"/>
    <w:rsid w:val="004C14AE"/>
    <w:rsid w:val="004C5537"/>
    <w:rsid w:val="004E02BC"/>
    <w:rsid w:val="0053774D"/>
    <w:rsid w:val="0058582D"/>
    <w:rsid w:val="00591408"/>
    <w:rsid w:val="005F0094"/>
    <w:rsid w:val="00604EAB"/>
    <w:rsid w:val="006433E6"/>
    <w:rsid w:val="006C179B"/>
    <w:rsid w:val="006F643E"/>
    <w:rsid w:val="00711A39"/>
    <w:rsid w:val="00735387"/>
    <w:rsid w:val="00791ADA"/>
    <w:rsid w:val="0080336E"/>
    <w:rsid w:val="008058B3"/>
    <w:rsid w:val="00820C13"/>
    <w:rsid w:val="008313C5"/>
    <w:rsid w:val="00846B21"/>
    <w:rsid w:val="00856C02"/>
    <w:rsid w:val="0086585C"/>
    <w:rsid w:val="0089060C"/>
    <w:rsid w:val="008A7E7C"/>
    <w:rsid w:val="008B5644"/>
    <w:rsid w:val="008C1B93"/>
    <w:rsid w:val="008C5837"/>
    <w:rsid w:val="008E2893"/>
    <w:rsid w:val="0092123D"/>
    <w:rsid w:val="00931BAA"/>
    <w:rsid w:val="0094153E"/>
    <w:rsid w:val="009D670A"/>
    <w:rsid w:val="009E3388"/>
    <w:rsid w:val="00A11265"/>
    <w:rsid w:val="00A14AF0"/>
    <w:rsid w:val="00A364AC"/>
    <w:rsid w:val="00AA5C1C"/>
    <w:rsid w:val="00AD63D7"/>
    <w:rsid w:val="00AF1E8B"/>
    <w:rsid w:val="00B0233D"/>
    <w:rsid w:val="00BD1902"/>
    <w:rsid w:val="00BE36CA"/>
    <w:rsid w:val="00BF2DA3"/>
    <w:rsid w:val="00C358CD"/>
    <w:rsid w:val="00CA458F"/>
    <w:rsid w:val="00CB628A"/>
    <w:rsid w:val="00CC6A4D"/>
    <w:rsid w:val="00DA2DBC"/>
    <w:rsid w:val="00DB0C20"/>
    <w:rsid w:val="00E1406B"/>
    <w:rsid w:val="00E5037D"/>
    <w:rsid w:val="00EC2C2D"/>
    <w:rsid w:val="00EE0436"/>
    <w:rsid w:val="00EF04FD"/>
    <w:rsid w:val="00EF2116"/>
    <w:rsid w:val="00F237C0"/>
    <w:rsid w:val="00F50685"/>
    <w:rsid w:val="00F73061"/>
    <w:rsid w:val="00F820BC"/>
    <w:rsid w:val="00FC6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1090F"/>
  <w15:chartTrackingRefBased/>
  <w15:docId w15:val="{BD5CB106-441B-4026-8606-1A91D02A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70A"/>
    <w:pPr>
      <w:spacing w:after="0" w:line="360" w:lineRule="auto"/>
    </w:pPr>
    <w:rPr>
      <w:rFonts w:ascii="Times New Roman" w:hAnsi="Times New Roman"/>
      <w:sz w:val="24"/>
    </w:rPr>
  </w:style>
  <w:style w:type="paragraph" w:styleId="Nagwek1">
    <w:name w:val="heading 1"/>
    <w:basedOn w:val="Normalny"/>
    <w:next w:val="Normalny"/>
    <w:link w:val="Nagwek1Znak"/>
    <w:uiPriority w:val="9"/>
    <w:qFormat/>
    <w:rsid w:val="009E3388"/>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9E3388"/>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9E3388"/>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9E3388"/>
    <w:pPr>
      <w:keepNext/>
      <w:keepLines/>
      <w:spacing w:before="280" w:after="80" w:line="276" w:lineRule="auto"/>
      <w:outlineLvl w:val="3"/>
    </w:pPr>
    <w:rPr>
      <w:rFonts w:ascii="Arial" w:eastAsia="Arial" w:hAnsi="Arial" w:cs="Arial"/>
      <w:color w:val="666666"/>
      <w:szCs w:val="24"/>
      <w:lang w:val="pl" w:eastAsia="pl-PL"/>
    </w:rPr>
  </w:style>
  <w:style w:type="paragraph" w:styleId="Nagwek5">
    <w:name w:val="heading 5"/>
    <w:basedOn w:val="Normalny"/>
    <w:next w:val="Normalny"/>
    <w:link w:val="Nagwek5Znak"/>
    <w:uiPriority w:val="9"/>
    <w:unhideWhenUsed/>
    <w:qFormat/>
    <w:rsid w:val="009E3388"/>
    <w:pPr>
      <w:keepNext/>
      <w:keepLines/>
      <w:spacing w:before="240" w:after="80" w:line="276" w:lineRule="auto"/>
      <w:outlineLvl w:val="4"/>
    </w:pPr>
    <w:rPr>
      <w:rFonts w:ascii="Arial" w:eastAsia="Arial" w:hAnsi="Arial" w:cs="Arial"/>
      <w:color w:val="666666"/>
      <w:sz w:val="22"/>
      <w:lang w:val="pl" w:eastAsia="pl-PL"/>
    </w:rPr>
  </w:style>
  <w:style w:type="paragraph" w:styleId="Nagwek6">
    <w:name w:val="heading 6"/>
    <w:basedOn w:val="Normalny"/>
    <w:next w:val="Normalny"/>
    <w:link w:val="Nagwek6Znak"/>
    <w:uiPriority w:val="9"/>
    <w:semiHidden/>
    <w:unhideWhenUsed/>
    <w:qFormat/>
    <w:rsid w:val="009E3388"/>
    <w:pPr>
      <w:keepNext/>
      <w:keepLines/>
      <w:spacing w:before="240" w:after="80" w:line="276" w:lineRule="auto"/>
      <w:outlineLvl w:val="5"/>
    </w:pPr>
    <w:rPr>
      <w:rFonts w:ascii="Arial" w:eastAsia="Arial" w:hAnsi="Arial" w:cs="Arial"/>
      <w:i/>
      <w:color w:val="666666"/>
      <w:sz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C5537"/>
    <w:pPr>
      <w:spacing w:before="100" w:beforeAutospacing="1" w:after="100" w:afterAutospacing="1" w:line="240" w:lineRule="auto"/>
    </w:pPr>
    <w:rPr>
      <w:rFonts w:eastAsia="Times New Roman" w:cs="Times New Roman"/>
      <w:szCs w:val="24"/>
      <w:lang w:eastAsia="pl-PL"/>
    </w:rPr>
  </w:style>
  <w:style w:type="character" w:customStyle="1" w:styleId="Nagwek1Znak">
    <w:name w:val="Nagłówek 1 Znak"/>
    <w:basedOn w:val="Domylnaczcionkaakapitu"/>
    <w:link w:val="Nagwek1"/>
    <w:uiPriority w:val="9"/>
    <w:rsid w:val="009E3388"/>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9E3388"/>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9E3388"/>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9E3388"/>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9E3388"/>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9E3388"/>
    <w:rPr>
      <w:rFonts w:ascii="Arial" w:eastAsia="Arial" w:hAnsi="Arial" w:cs="Arial"/>
      <w:i/>
      <w:color w:val="666666"/>
      <w:lang w:val="pl" w:eastAsia="pl-PL"/>
    </w:rPr>
  </w:style>
  <w:style w:type="table" w:customStyle="1" w:styleId="TableNormal">
    <w:name w:val="Table Normal"/>
    <w:rsid w:val="009E3388"/>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9E3388"/>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9E3388"/>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9E3388"/>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9E3388"/>
    <w:rPr>
      <w:rFonts w:ascii="Arial" w:eastAsia="Arial" w:hAnsi="Arial" w:cs="Arial"/>
      <w:color w:val="666666"/>
      <w:sz w:val="30"/>
      <w:szCs w:val="30"/>
      <w:lang w:val="pl" w:eastAsia="pl-PL"/>
    </w:rPr>
  </w:style>
  <w:style w:type="character" w:styleId="Pogrubienie">
    <w:name w:val="Strong"/>
    <w:basedOn w:val="Domylnaczcionkaakapitu"/>
    <w:uiPriority w:val="22"/>
    <w:qFormat/>
    <w:rsid w:val="009E3388"/>
    <w:rPr>
      <w:b/>
      <w:bCs/>
    </w:rPr>
  </w:style>
  <w:style w:type="paragraph" w:styleId="Akapitzlist">
    <w:name w:val="List Paragraph"/>
    <w:aliases w:val="normalny tekst,Akapit z listą BS,L1,Numerowanie,CW_Lista,Obiekt,List Paragraph1,wypunktowanie,List Paragraph,RR PGE Akapit z listą,Styl 1"/>
    <w:basedOn w:val="Normalny"/>
    <w:link w:val="AkapitzlistZnak"/>
    <w:uiPriority w:val="34"/>
    <w:qFormat/>
    <w:rsid w:val="009E3388"/>
    <w:pPr>
      <w:spacing w:line="276" w:lineRule="auto"/>
      <w:ind w:left="720"/>
      <w:contextualSpacing/>
    </w:pPr>
    <w:rPr>
      <w:rFonts w:ascii="Arial" w:eastAsia="Arial" w:hAnsi="Arial" w:cs="Arial"/>
      <w:sz w:val="22"/>
      <w:lang w:val="pl" w:eastAsia="pl-PL"/>
    </w:rPr>
  </w:style>
  <w:style w:type="character" w:styleId="Odwoaniedokomentarza">
    <w:name w:val="annotation reference"/>
    <w:basedOn w:val="Domylnaczcionkaakapitu"/>
    <w:uiPriority w:val="99"/>
    <w:semiHidden/>
    <w:unhideWhenUsed/>
    <w:rsid w:val="009E3388"/>
    <w:rPr>
      <w:sz w:val="16"/>
      <w:szCs w:val="16"/>
    </w:rPr>
  </w:style>
  <w:style w:type="paragraph" w:styleId="Tekstkomentarza">
    <w:name w:val="annotation text"/>
    <w:basedOn w:val="Normalny"/>
    <w:link w:val="TekstkomentarzaZnak"/>
    <w:uiPriority w:val="99"/>
    <w:semiHidden/>
    <w:unhideWhenUsed/>
    <w:rsid w:val="009E3388"/>
    <w:pPr>
      <w:spacing w:line="240" w:lineRule="auto"/>
    </w:pPr>
    <w:rPr>
      <w:rFonts w:ascii="Arial" w:eastAsia="Arial" w:hAnsi="Arial" w:cs="Arial"/>
      <w:sz w:val="20"/>
      <w:szCs w:val="20"/>
      <w:lang w:val="pl" w:eastAsia="pl-PL"/>
    </w:rPr>
  </w:style>
  <w:style w:type="character" w:customStyle="1" w:styleId="TekstkomentarzaZnak">
    <w:name w:val="Tekst komentarza Znak"/>
    <w:basedOn w:val="Domylnaczcionkaakapitu"/>
    <w:link w:val="Tekstkomentarza"/>
    <w:uiPriority w:val="99"/>
    <w:semiHidden/>
    <w:rsid w:val="009E3388"/>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9E3388"/>
    <w:rPr>
      <w:b/>
      <w:bCs/>
    </w:rPr>
  </w:style>
  <w:style w:type="character" w:customStyle="1" w:styleId="TematkomentarzaZnak">
    <w:name w:val="Temat komentarza Znak"/>
    <w:basedOn w:val="TekstkomentarzaZnak"/>
    <w:link w:val="Tematkomentarza"/>
    <w:uiPriority w:val="99"/>
    <w:semiHidden/>
    <w:rsid w:val="009E3388"/>
    <w:rPr>
      <w:rFonts w:ascii="Arial" w:eastAsia="Arial" w:hAnsi="Arial" w:cs="Arial"/>
      <w:b/>
      <w:bCs/>
      <w:sz w:val="20"/>
      <w:szCs w:val="20"/>
      <w:lang w:val="pl" w:eastAsia="pl-PL"/>
    </w:rPr>
  </w:style>
  <w:style w:type="character" w:customStyle="1" w:styleId="Hipercze1">
    <w:name w:val="Hiperłącze1"/>
    <w:basedOn w:val="Domylnaczcionkaakapitu"/>
    <w:uiPriority w:val="99"/>
    <w:unhideWhenUsed/>
    <w:rsid w:val="009E3388"/>
    <w:rPr>
      <w:color w:val="0000FF"/>
      <w:u w:val="single"/>
    </w:rPr>
  </w:style>
  <w:style w:type="character" w:customStyle="1" w:styleId="Nierozpoznanawzmianka1">
    <w:name w:val="Nierozpoznana wzmianka1"/>
    <w:basedOn w:val="Domylnaczcionkaakapitu"/>
    <w:uiPriority w:val="99"/>
    <w:semiHidden/>
    <w:unhideWhenUsed/>
    <w:rsid w:val="009E3388"/>
    <w:rPr>
      <w:color w:val="605E5C"/>
      <w:shd w:val="clear" w:color="auto" w:fill="E1DFDD"/>
    </w:rPr>
  </w:style>
  <w:style w:type="paragraph" w:styleId="Tekstprzypisukocowego">
    <w:name w:val="endnote text"/>
    <w:basedOn w:val="Normalny"/>
    <w:link w:val="TekstprzypisukocowegoZnak"/>
    <w:uiPriority w:val="99"/>
    <w:semiHidden/>
    <w:unhideWhenUsed/>
    <w:rsid w:val="009E3388"/>
    <w:pPr>
      <w:spacing w:line="240" w:lineRule="auto"/>
    </w:pPr>
    <w:rPr>
      <w:rFonts w:ascii="Arial" w:eastAsia="Arial" w:hAnsi="Arial" w:cs="Arial"/>
      <w:sz w:val="20"/>
      <w:szCs w:val="20"/>
      <w:lang w:val="pl" w:eastAsia="pl-PL"/>
    </w:rPr>
  </w:style>
  <w:style w:type="character" w:customStyle="1" w:styleId="TekstprzypisukocowegoZnak">
    <w:name w:val="Tekst przypisu końcowego Znak"/>
    <w:basedOn w:val="Domylnaczcionkaakapitu"/>
    <w:link w:val="Tekstprzypisukocowego"/>
    <w:uiPriority w:val="99"/>
    <w:semiHidden/>
    <w:rsid w:val="009E3388"/>
    <w:rPr>
      <w:rFonts w:ascii="Arial" w:eastAsia="Arial" w:hAnsi="Arial" w:cs="Arial"/>
      <w:sz w:val="20"/>
      <w:szCs w:val="20"/>
      <w:lang w:val="pl" w:eastAsia="pl-PL"/>
    </w:rPr>
  </w:style>
  <w:style w:type="character" w:styleId="Odwoanieprzypisukocowego">
    <w:name w:val="endnote reference"/>
    <w:basedOn w:val="Domylnaczcionkaakapitu"/>
    <w:uiPriority w:val="99"/>
    <w:semiHidden/>
    <w:unhideWhenUsed/>
    <w:rsid w:val="009E3388"/>
    <w:rPr>
      <w:vertAlign w:val="superscript"/>
    </w:rPr>
  </w:style>
  <w:style w:type="paragraph" w:styleId="Spistreci2">
    <w:name w:val="toc 2"/>
    <w:basedOn w:val="Normalny"/>
    <w:next w:val="Normalny"/>
    <w:autoRedefine/>
    <w:uiPriority w:val="39"/>
    <w:unhideWhenUsed/>
    <w:rsid w:val="008E2893"/>
    <w:pPr>
      <w:tabs>
        <w:tab w:val="right" w:pos="9062"/>
      </w:tabs>
      <w:spacing w:after="100" w:line="276" w:lineRule="auto"/>
      <w:ind w:left="220"/>
    </w:pPr>
    <w:rPr>
      <w:rFonts w:ascii="Arial" w:eastAsia="Arial" w:hAnsi="Arial" w:cs="Arial"/>
      <w:noProof/>
      <w:sz w:val="22"/>
      <w:lang w:val="pl" w:eastAsia="pl-PL"/>
    </w:rPr>
  </w:style>
  <w:style w:type="paragraph" w:styleId="Spistreci5">
    <w:name w:val="toc 5"/>
    <w:basedOn w:val="Normalny"/>
    <w:next w:val="Normalny"/>
    <w:autoRedefine/>
    <w:uiPriority w:val="39"/>
    <w:unhideWhenUsed/>
    <w:rsid w:val="009E3388"/>
    <w:pPr>
      <w:spacing w:after="100" w:line="276" w:lineRule="auto"/>
      <w:ind w:left="880"/>
    </w:pPr>
    <w:rPr>
      <w:rFonts w:ascii="Arial" w:eastAsia="Arial" w:hAnsi="Arial" w:cs="Arial"/>
      <w:sz w:val="22"/>
      <w:lang w:val="pl" w:eastAsia="pl-PL"/>
    </w:rPr>
  </w:style>
  <w:style w:type="paragraph" w:styleId="Nagwek">
    <w:name w:val="header"/>
    <w:basedOn w:val="Normalny"/>
    <w:link w:val="NagwekZnak"/>
    <w:uiPriority w:val="99"/>
    <w:unhideWhenUsed/>
    <w:rsid w:val="009E3388"/>
    <w:pPr>
      <w:tabs>
        <w:tab w:val="center" w:pos="4536"/>
        <w:tab w:val="right" w:pos="9072"/>
      </w:tabs>
      <w:spacing w:line="240" w:lineRule="auto"/>
    </w:pPr>
    <w:rPr>
      <w:rFonts w:ascii="Arial" w:eastAsia="Arial" w:hAnsi="Arial" w:cs="Arial"/>
      <w:sz w:val="22"/>
      <w:lang w:val="pl" w:eastAsia="pl-PL"/>
    </w:rPr>
  </w:style>
  <w:style w:type="character" w:customStyle="1" w:styleId="NagwekZnak">
    <w:name w:val="Nagłówek Znak"/>
    <w:basedOn w:val="Domylnaczcionkaakapitu"/>
    <w:link w:val="Nagwek"/>
    <w:uiPriority w:val="99"/>
    <w:rsid w:val="009E3388"/>
    <w:rPr>
      <w:rFonts w:ascii="Arial" w:eastAsia="Arial" w:hAnsi="Arial" w:cs="Arial"/>
      <w:lang w:val="pl" w:eastAsia="pl-PL"/>
    </w:rPr>
  </w:style>
  <w:style w:type="paragraph" w:styleId="Stopka">
    <w:name w:val="footer"/>
    <w:basedOn w:val="Normalny"/>
    <w:link w:val="StopkaZnak"/>
    <w:uiPriority w:val="99"/>
    <w:unhideWhenUsed/>
    <w:rsid w:val="009E3388"/>
    <w:pPr>
      <w:tabs>
        <w:tab w:val="center" w:pos="4536"/>
        <w:tab w:val="right" w:pos="9072"/>
      </w:tabs>
      <w:spacing w:line="240" w:lineRule="auto"/>
    </w:pPr>
    <w:rPr>
      <w:rFonts w:ascii="Arial" w:eastAsia="Arial" w:hAnsi="Arial" w:cs="Arial"/>
      <w:sz w:val="22"/>
      <w:lang w:val="pl" w:eastAsia="pl-PL"/>
    </w:rPr>
  </w:style>
  <w:style w:type="character" w:customStyle="1" w:styleId="StopkaZnak">
    <w:name w:val="Stopka Znak"/>
    <w:basedOn w:val="Domylnaczcionkaakapitu"/>
    <w:link w:val="Stopka"/>
    <w:uiPriority w:val="99"/>
    <w:rsid w:val="009E3388"/>
    <w:rPr>
      <w:rFonts w:ascii="Arial" w:eastAsia="Arial" w:hAnsi="Arial" w:cs="Arial"/>
      <w:lang w:val="pl" w:eastAsia="pl-PL"/>
    </w:rPr>
  </w:style>
  <w:style w:type="character" w:customStyle="1" w:styleId="AkapitzlistZnak">
    <w:name w:val="Akapit z listą Znak"/>
    <w:aliases w:val="normalny tekst Znak,Akapit z listą BS Znak,L1 Znak,Numerowanie Znak,CW_Lista Znak,Obiekt Znak,List Paragraph1 Znak,wypunktowanie Znak,List Paragraph Znak,RR PGE Akapit z listą Znak,Styl 1 Znak"/>
    <w:link w:val="Akapitzlist"/>
    <w:uiPriority w:val="34"/>
    <w:qFormat/>
    <w:locked/>
    <w:rsid w:val="009E3388"/>
    <w:rPr>
      <w:rFonts w:ascii="Arial" w:eastAsia="Arial" w:hAnsi="Arial" w:cs="Arial"/>
      <w:lang w:val="pl" w:eastAsia="pl-PL"/>
    </w:rPr>
  </w:style>
  <w:style w:type="paragraph" w:styleId="Tekstdymka">
    <w:name w:val="Balloon Text"/>
    <w:basedOn w:val="Normalny"/>
    <w:link w:val="TekstdymkaZnak"/>
    <w:uiPriority w:val="99"/>
    <w:semiHidden/>
    <w:unhideWhenUsed/>
    <w:rsid w:val="009E3388"/>
    <w:pPr>
      <w:spacing w:line="240" w:lineRule="auto"/>
    </w:pPr>
    <w:rPr>
      <w:rFonts w:ascii="Segoe UI" w:eastAsia="Arial" w:hAnsi="Segoe UI" w:cs="Segoe UI"/>
      <w:sz w:val="18"/>
      <w:szCs w:val="18"/>
      <w:lang w:val="pl" w:eastAsia="pl-PL"/>
    </w:rPr>
  </w:style>
  <w:style w:type="character" w:customStyle="1" w:styleId="TekstdymkaZnak">
    <w:name w:val="Tekst dymka Znak"/>
    <w:basedOn w:val="Domylnaczcionkaakapitu"/>
    <w:link w:val="Tekstdymka"/>
    <w:uiPriority w:val="99"/>
    <w:semiHidden/>
    <w:rsid w:val="009E3388"/>
    <w:rPr>
      <w:rFonts w:ascii="Segoe UI" w:eastAsia="Arial" w:hAnsi="Segoe UI" w:cs="Segoe UI"/>
      <w:sz w:val="18"/>
      <w:szCs w:val="18"/>
      <w:lang w:val="pl" w:eastAsia="pl-PL"/>
    </w:rPr>
  </w:style>
  <w:style w:type="character" w:customStyle="1" w:styleId="UyteHipercze1">
    <w:name w:val="UżyteHiperłącze1"/>
    <w:basedOn w:val="Domylnaczcionkaakapitu"/>
    <w:uiPriority w:val="99"/>
    <w:semiHidden/>
    <w:unhideWhenUsed/>
    <w:rsid w:val="009E3388"/>
    <w:rPr>
      <w:color w:val="800080"/>
      <w:u w:val="single"/>
    </w:rPr>
  </w:style>
  <w:style w:type="paragraph" w:styleId="Spistreci4">
    <w:name w:val="toc 4"/>
    <w:basedOn w:val="Normalny"/>
    <w:next w:val="Normalny"/>
    <w:autoRedefine/>
    <w:uiPriority w:val="39"/>
    <w:unhideWhenUsed/>
    <w:rsid w:val="009E3388"/>
    <w:pPr>
      <w:spacing w:after="100" w:line="276" w:lineRule="auto"/>
      <w:ind w:left="660"/>
    </w:pPr>
    <w:rPr>
      <w:rFonts w:ascii="Arial" w:eastAsia="Arial" w:hAnsi="Arial" w:cs="Arial"/>
      <w:sz w:val="22"/>
      <w:lang w:val="pl" w:eastAsia="pl-PL"/>
    </w:rPr>
  </w:style>
  <w:style w:type="character" w:customStyle="1" w:styleId="Teksttreci2">
    <w:name w:val="Tekst treści (2)_"/>
    <w:basedOn w:val="Domylnaczcionkaakapitu"/>
    <w:link w:val="Teksttreci20"/>
    <w:locked/>
    <w:rsid w:val="009E3388"/>
    <w:rPr>
      <w:shd w:val="clear" w:color="auto" w:fill="FFFFFF"/>
    </w:rPr>
  </w:style>
  <w:style w:type="paragraph" w:customStyle="1" w:styleId="Teksttreci20">
    <w:name w:val="Tekst treści (2)"/>
    <w:basedOn w:val="Normalny"/>
    <w:link w:val="Teksttreci2"/>
    <w:rsid w:val="009E3388"/>
    <w:pPr>
      <w:widowControl w:val="0"/>
      <w:shd w:val="clear" w:color="auto" w:fill="FFFFFF"/>
      <w:spacing w:before="300" w:after="180" w:line="0" w:lineRule="atLeast"/>
      <w:ind w:hanging="460"/>
      <w:jc w:val="both"/>
    </w:pPr>
    <w:rPr>
      <w:rFonts w:asciiTheme="minorHAnsi" w:hAnsiTheme="minorHAnsi"/>
      <w:sz w:val="22"/>
    </w:rPr>
  </w:style>
  <w:style w:type="character" w:customStyle="1" w:styleId="Teksttreci">
    <w:name w:val="Tekst treści_"/>
    <w:link w:val="Teksttreci0"/>
    <w:rsid w:val="009E338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E3388"/>
    <w:pPr>
      <w:shd w:val="clear" w:color="auto" w:fill="FFFFFF"/>
      <w:spacing w:line="0" w:lineRule="atLeast"/>
      <w:ind w:hanging="1700"/>
    </w:pPr>
    <w:rPr>
      <w:rFonts w:ascii="Verdana" w:eastAsia="Verdana" w:hAnsi="Verdana" w:cs="Verdana"/>
      <w:sz w:val="19"/>
      <w:szCs w:val="19"/>
    </w:rPr>
  </w:style>
  <w:style w:type="paragraph" w:customStyle="1" w:styleId="p1">
    <w:name w:val="p1"/>
    <w:basedOn w:val="Normalny"/>
    <w:rsid w:val="009E3388"/>
    <w:pPr>
      <w:spacing w:before="100" w:beforeAutospacing="1" w:after="100" w:afterAutospacing="1" w:line="240" w:lineRule="auto"/>
    </w:pPr>
    <w:rPr>
      <w:rFonts w:eastAsia="Times New Roman" w:cs="Times New Roman"/>
      <w:szCs w:val="24"/>
      <w:lang w:eastAsia="pl-PL"/>
    </w:rPr>
  </w:style>
  <w:style w:type="paragraph" w:customStyle="1" w:styleId="p0">
    <w:name w:val="p0"/>
    <w:basedOn w:val="Normalny"/>
    <w:rsid w:val="009E3388"/>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unhideWhenUsed/>
    <w:rsid w:val="009E3388"/>
    <w:rPr>
      <w:color w:val="0563C1" w:themeColor="hyperlink"/>
      <w:u w:val="single"/>
    </w:rPr>
  </w:style>
  <w:style w:type="character" w:styleId="UyteHipercze">
    <w:name w:val="FollowedHyperlink"/>
    <w:basedOn w:val="Domylnaczcionkaakapitu"/>
    <w:uiPriority w:val="99"/>
    <w:semiHidden/>
    <w:unhideWhenUsed/>
    <w:rsid w:val="009E3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czubek@bobowo.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hyperlink" Target="mailto:iod@bobowo.pl" TargetMode="External"/><Relationship Id="rId12" Type="http://schemas.openxmlformats.org/officeDocument/2006/relationships/hyperlink" Target="https://platformazakupowa.pl/pn/bobowo" TargetMode="External"/><Relationship Id="rId17" Type="http://schemas.openxmlformats.org/officeDocument/2006/relationships/hyperlink" Target="https://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bobowo@bob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mailto:daria.popowska@bobow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bobowo%2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33</Pages>
  <Words>11247</Words>
  <Characters>67486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2022-06-15T09:22:00Z</cp:lastPrinted>
  <dcterms:created xsi:type="dcterms:W3CDTF">2022-06-07T06:16:00Z</dcterms:created>
  <dcterms:modified xsi:type="dcterms:W3CDTF">2022-06-15T09:23:00Z</dcterms:modified>
</cp:coreProperties>
</file>