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6518D" w14:textId="77777777" w:rsidR="006A2F6B" w:rsidRPr="00275870" w:rsidRDefault="00526F4A" w:rsidP="006A2F6B">
      <w:pPr>
        <w:autoSpaceDE w:val="0"/>
        <w:autoSpaceDN w:val="0"/>
        <w:adjustRightInd w:val="0"/>
        <w:spacing w:after="0" w:line="240" w:lineRule="auto"/>
        <w:ind w:left="2832"/>
        <w:jc w:val="both"/>
        <w:rPr>
          <w:rFonts w:ascii="Arial" w:hAnsi="Arial" w:cs="Arial"/>
          <w:i/>
          <w:sz w:val="18"/>
          <w:szCs w:val="18"/>
        </w:rPr>
      </w:pPr>
      <w:r w:rsidRPr="00275870">
        <w:rPr>
          <w:rFonts w:ascii="Arial" w:hAnsi="Arial" w:cs="Arial"/>
          <w:i/>
          <w:sz w:val="18"/>
          <w:szCs w:val="18"/>
        </w:rPr>
        <w:tab/>
      </w:r>
      <w:r w:rsidRPr="00275870">
        <w:rPr>
          <w:rFonts w:ascii="Arial" w:hAnsi="Arial" w:cs="Arial"/>
          <w:i/>
          <w:sz w:val="18"/>
          <w:szCs w:val="18"/>
        </w:rPr>
        <w:tab/>
      </w:r>
    </w:p>
    <w:p w14:paraId="36CDA0FE" w14:textId="55396EF8" w:rsidR="00077455" w:rsidRPr="007B4222" w:rsidRDefault="007B4222" w:rsidP="00077455">
      <w:pPr>
        <w:tabs>
          <w:tab w:val="right" w:pos="10034"/>
        </w:tabs>
        <w:spacing w:after="0"/>
        <w:ind w:firstLine="284"/>
        <w:rPr>
          <w:rFonts w:ascii="Arial" w:eastAsia="Times New Roman" w:hAnsi="Arial" w:cs="Arial"/>
          <w:bCs/>
          <w:sz w:val="24"/>
          <w:szCs w:val="24"/>
        </w:rPr>
      </w:pPr>
      <w:r w:rsidRPr="007B4222">
        <w:rPr>
          <w:rFonts w:ascii="Arial" w:eastAsia="Times New Roman" w:hAnsi="Arial" w:cs="Arial"/>
          <w:bCs/>
          <w:sz w:val="24"/>
          <w:szCs w:val="24"/>
        </w:rPr>
        <w:t xml:space="preserve">Nr sprawy: </w:t>
      </w:r>
      <w:r w:rsidR="00077455" w:rsidRPr="007B4222">
        <w:rPr>
          <w:rFonts w:ascii="Arial" w:eastAsia="Times New Roman" w:hAnsi="Arial" w:cs="Arial"/>
          <w:bCs/>
          <w:sz w:val="24"/>
          <w:szCs w:val="24"/>
        </w:rPr>
        <w:t>IR.272.20.2024.DM</w:t>
      </w:r>
    </w:p>
    <w:p w14:paraId="4B651028" w14:textId="3D671641" w:rsidR="008726E6" w:rsidRPr="00275870" w:rsidRDefault="008726E6" w:rsidP="008726E6">
      <w:pPr>
        <w:tabs>
          <w:tab w:val="right" w:pos="10034"/>
        </w:tabs>
        <w:spacing w:after="0"/>
        <w:ind w:firstLine="284"/>
        <w:jc w:val="right"/>
        <w:rPr>
          <w:rFonts w:ascii="Arial" w:eastAsia="Times New Roman" w:hAnsi="Arial" w:cs="Arial"/>
          <w:b/>
          <w:sz w:val="24"/>
          <w:szCs w:val="24"/>
        </w:rPr>
      </w:pPr>
      <w:r w:rsidRPr="00275870">
        <w:rPr>
          <w:rFonts w:ascii="Arial" w:eastAsia="Times New Roman" w:hAnsi="Arial" w:cs="Arial"/>
          <w:b/>
          <w:sz w:val="24"/>
          <w:szCs w:val="24"/>
        </w:rPr>
        <w:t xml:space="preserve">Załącznik nr 5 </w:t>
      </w:r>
      <w:r w:rsidRPr="00275870">
        <w:rPr>
          <w:rFonts w:ascii="Arial" w:eastAsia="Times New Roman" w:hAnsi="Arial" w:cs="Arial"/>
          <w:sz w:val="24"/>
          <w:szCs w:val="24"/>
        </w:rPr>
        <w:t>do SWZ</w:t>
      </w:r>
    </w:p>
    <w:p w14:paraId="7F29B302" w14:textId="77777777" w:rsidR="008726E6" w:rsidRPr="00275870" w:rsidRDefault="008726E6" w:rsidP="008726E6">
      <w:pPr>
        <w:tabs>
          <w:tab w:val="right" w:pos="10034"/>
        </w:tabs>
        <w:spacing w:after="0"/>
        <w:ind w:firstLine="284"/>
        <w:jc w:val="right"/>
        <w:rPr>
          <w:rFonts w:ascii="Arial" w:eastAsia="Times New Roman" w:hAnsi="Arial" w:cs="Arial"/>
          <w:b/>
          <w:sz w:val="24"/>
          <w:szCs w:val="24"/>
        </w:rPr>
      </w:pPr>
    </w:p>
    <w:p w14:paraId="7DC543D1" w14:textId="19DE1881" w:rsidR="008726E6" w:rsidRPr="00275870" w:rsidRDefault="008726E6" w:rsidP="008726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</w:rPr>
      </w:pPr>
      <w:r w:rsidRPr="00275870">
        <w:rPr>
          <w:rFonts w:ascii="Arial" w:eastAsia="Times New Roman" w:hAnsi="Arial" w:cs="Arial"/>
        </w:rPr>
        <w:t xml:space="preserve">Dotyczy </w:t>
      </w:r>
      <w:r w:rsidR="00275870">
        <w:rPr>
          <w:rFonts w:ascii="Arial" w:eastAsia="Times New Roman" w:hAnsi="Arial" w:cs="Arial"/>
        </w:rPr>
        <w:t>p</w:t>
      </w:r>
      <w:r w:rsidRPr="00275870">
        <w:rPr>
          <w:rFonts w:ascii="Arial" w:eastAsia="Times New Roman" w:hAnsi="Arial" w:cs="Arial"/>
        </w:rPr>
        <w:t xml:space="preserve">ostępowania o udzielenie zamówienia publicznego na </w:t>
      </w:r>
      <w:r w:rsidRPr="00275870">
        <w:rPr>
          <w:rFonts w:ascii="Arial" w:hAnsi="Arial" w:cs="Arial"/>
          <w:b/>
          <w:bCs/>
        </w:rPr>
        <w:t>Nadzór nad gospodarką leśną w lasach niestanowiących własności Skarbu Państwa na terenie gmin Korytnica, Łochów, Stoczek, Sadowne, Miedzna, Węgrów, Liw, powiat węgrowski</w:t>
      </w:r>
      <w:r w:rsidR="00275870" w:rsidRPr="00275870">
        <w:rPr>
          <w:rFonts w:ascii="Arial" w:hAnsi="Arial" w:cs="Arial"/>
          <w:b/>
          <w:bCs/>
        </w:rPr>
        <w:t xml:space="preserve"> </w:t>
      </w:r>
      <w:r w:rsidR="00275870" w:rsidRPr="00275870">
        <w:rPr>
          <w:rFonts w:ascii="Arial" w:hAnsi="Arial" w:cs="Arial"/>
          <w:b/>
          <w:bCs/>
          <w:iCs/>
          <w:shd w:val="clear" w:color="auto" w:fill="FFFFFF"/>
        </w:rPr>
        <w:t>- na powierzchni 15 2</w:t>
      </w:r>
      <w:r w:rsidR="000F09C6">
        <w:rPr>
          <w:rFonts w:ascii="Arial" w:hAnsi="Arial" w:cs="Arial"/>
          <w:b/>
          <w:bCs/>
          <w:iCs/>
          <w:shd w:val="clear" w:color="auto" w:fill="FFFFFF"/>
        </w:rPr>
        <w:t>7</w:t>
      </w:r>
      <w:r w:rsidR="00275870" w:rsidRPr="00275870">
        <w:rPr>
          <w:rFonts w:ascii="Arial" w:hAnsi="Arial" w:cs="Arial"/>
          <w:b/>
          <w:bCs/>
          <w:iCs/>
          <w:shd w:val="clear" w:color="auto" w:fill="FFFFFF"/>
        </w:rPr>
        <w:t>3 ha</w:t>
      </w:r>
    </w:p>
    <w:p w14:paraId="13C79EF1" w14:textId="77777777" w:rsidR="008726E6" w:rsidRPr="00275870" w:rsidRDefault="008726E6" w:rsidP="008726E6">
      <w:pPr>
        <w:tabs>
          <w:tab w:val="right" w:pos="10034"/>
        </w:tabs>
        <w:spacing w:after="0"/>
        <w:rPr>
          <w:rFonts w:ascii="Arial" w:eastAsia="Times New Roman" w:hAnsi="Arial" w:cs="Arial"/>
          <w:b/>
          <w:sz w:val="24"/>
          <w:szCs w:val="24"/>
        </w:rPr>
      </w:pPr>
    </w:p>
    <w:p w14:paraId="6C293A52" w14:textId="77777777" w:rsidR="008726E6" w:rsidRPr="00275870" w:rsidRDefault="008726E6" w:rsidP="008726E6">
      <w:pPr>
        <w:spacing w:after="0" w:line="259" w:lineRule="auto"/>
        <w:rPr>
          <w:rFonts w:ascii="Arial" w:eastAsia="Calibri" w:hAnsi="Arial" w:cs="Arial"/>
          <w:b/>
          <w:sz w:val="24"/>
          <w:szCs w:val="24"/>
        </w:rPr>
      </w:pPr>
      <w:r w:rsidRPr="00275870">
        <w:rPr>
          <w:rFonts w:ascii="Arial" w:eastAsia="Times New Roman" w:hAnsi="Arial" w:cs="Arial"/>
          <w:sz w:val="24"/>
          <w:szCs w:val="24"/>
        </w:rPr>
        <w:t xml:space="preserve">  </w:t>
      </w:r>
      <w:r w:rsidRPr="00275870">
        <w:rPr>
          <w:rFonts w:ascii="Arial" w:eastAsia="Calibri" w:hAnsi="Arial" w:cs="Arial"/>
          <w:b/>
          <w:sz w:val="24"/>
          <w:szCs w:val="24"/>
        </w:rPr>
        <w:t>Wykonawca:</w:t>
      </w:r>
    </w:p>
    <w:p w14:paraId="04AF5387" w14:textId="77777777" w:rsidR="008726E6" w:rsidRPr="00275870" w:rsidRDefault="008726E6" w:rsidP="008726E6">
      <w:pPr>
        <w:spacing w:after="0" w:line="259" w:lineRule="auto"/>
        <w:rPr>
          <w:rFonts w:ascii="Arial" w:eastAsia="Calibri" w:hAnsi="Arial" w:cs="Arial"/>
          <w:b/>
          <w:sz w:val="24"/>
          <w:szCs w:val="24"/>
        </w:rPr>
      </w:pPr>
    </w:p>
    <w:p w14:paraId="55241FB5" w14:textId="77777777" w:rsidR="008726E6" w:rsidRPr="00275870" w:rsidRDefault="008726E6" w:rsidP="008726E6">
      <w:pPr>
        <w:spacing w:after="0" w:line="240" w:lineRule="auto"/>
        <w:ind w:right="-2"/>
        <w:rPr>
          <w:rFonts w:ascii="Arial" w:eastAsia="Calibri" w:hAnsi="Arial" w:cs="Arial"/>
          <w:sz w:val="24"/>
          <w:szCs w:val="24"/>
        </w:rPr>
      </w:pPr>
      <w:r w:rsidRPr="00275870">
        <w:rPr>
          <w:rFonts w:ascii="Arial" w:eastAsia="Calibri" w:hAnsi="Arial" w:cs="Arial"/>
          <w:sz w:val="24"/>
          <w:szCs w:val="24"/>
        </w:rPr>
        <w:t>…………………………………</w:t>
      </w:r>
    </w:p>
    <w:p w14:paraId="65E14F66" w14:textId="77777777" w:rsidR="008726E6" w:rsidRPr="00275870" w:rsidRDefault="008726E6" w:rsidP="008726E6">
      <w:pPr>
        <w:spacing w:after="0" w:line="240" w:lineRule="auto"/>
        <w:ind w:right="-2"/>
        <w:rPr>
          <w:rFonts w:ascii="Arial" w:eastAsia="Calibri" w:hAnsi="Arial" w:cs="Arial"/>
          <w:sz w:val="24"/>
          <w:szCs w:val="24"/>
        </w:rPr>
      </w:pPr>
      <w:r w:rsidRPr="00275870">
        <w:rPr>
          <w:rFonts w:ascii="Arial" w:eastAsia="Calibri" w:hAnsi="Arial" w:cs="Arial"/>
          <w:sz w:val="24"/>
          <w:szCs w:val="24"/>
        </w:rPr>
        <w:t>…………………………………</w:t>
      </w:r>
    </w:p>
    <w:p w14:paraId="0FAFE46F" w14:textId="77777777" w:rsidR="008726E6" w:rsidRPr="00275870" w:rsidRDefault="008726E6" w:rsidP="008726E6">
      <w:pPr>
        <w:spacing w:after="0" w:line="240" w:lineRule="auto"/>
        <w:ind w:right="-2"/>
        <w:rPr>
          <w:rFonts w:ascii="Arial" w:eastAsia="Calibri" w:hAnsi="Arial" w:cs="Arial"/>
          <w:sz w:val="24"/>
          <w:szCs w:val="24"/>
        </w:rPr>
      </w:pPr>
      <w:r w:rsidRPr="00275870">
        <w:rPr>
          <w:rFonts w:ascii="Arial" w:eastAsia="Calibri" w:hAnsi="Arial" w:cs="Arial"/>
          <w:sz w:val="24"/>
          <w:szCs w:val="24"/>
        </w:rPr>
        <w:t>…………………………………</w:t>
      </w:r>
    </w:p>
    <w:p w14:paraId="69DB2AC6" w14:textId="77777777" w:rsidR="008726E6" w:rsidRPr="00275870" w:rsidRDefault="008726E6" w:rsidP="008726E6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804CD77" w14:textId="77777777" w:rsidR="008726E6" w:rsidRPr="00275870" w:rsidRDefault="008726E6" w:rsidP="008726E6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275870">
        <w:rPr>
          <w:rFonts w:ascii="Arial" w:eastAsia="Times New Roman" w:hAnsi="Arial" w:cs="Arial"/>
          <w:b/>
          <w:sz w:val="24"/>
          <w:szCs w:val="24"/>
        </w:rPr>
        <w:t>WYKAZ USŁUG</w:t>
      </w:r>
    </w:p>
    <w:p w14:paraId="0B4B186A" w14:textId="77777777" w:rsidR="008726E6" w:rsidRPr="00275870" w:rsidRDefault="008726E6" w:rsidP="008726E6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2405"/>
        <w:gridCol w:w="2177"/>
        <w:gridCol w:w="2072"/>
        <w:gridCol w:w="2124"/>
      </w:tblGrid>
      <w:tr w:rsidR="008726E6" w:rsidRPr="00275870" w14:paraId="60B154D7" w14:textId="77777777" w:rsidTr="008726E6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4473D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275870">
              <w:rPr>
                <w:rFonts w:ascii="Arial" w:eastAsia="Times New Roman" w:hAnsi="Arial" w:cs="Arial"/>
                <w:b/>
                <w:szCs w:val="24"/>
                <w:lang w:eastAsia="ar-SA"/>
              </w:rPr>
              <w:t>Lp.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DD9DB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275870">
              <w:rPr>
                <w:rFonts w:ascii="Arial" w:eastAsia="Times New Roman" w:hAnsi="Arial" w:cs="Arial"/>
                <w:b/>
                <w:szCs w:val="24"/>
                <w:lang w:eastAsia="ar-SA"/>
              </w:rPr>
              <w:t>Nazwa /przedmiot usługi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B9992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275870">
              <w:rPr>
                <w:rFonts w:ascii="Arial" w:eastAsia="Times New Roman" w:hAnsi="Arial" w:cs="Arial"/>
                <w:b/>
                <w:szCs w:val="24"/>
                <w:lang w:eastAsia="ar-SA"/>
              </w:rPr>
              <w:t>Zleceniodawca/</w:t>
            </w:r>
          </w:p>
          <w:p w14:paraId="67BF6F45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275870">
              <w:rPr>
                <w:rFonts w:ascii="Arial" w:eastAsia="Times New Roman" w:hAnsi="Arial" w:cs="Arial"/>
                <w:b/>
                <w:szCs w:val="24"/>
                <w:lang w:eastAsia="ar-SA"/>
              </w:rPr>
              <w:t>Podmiot, na rzecz którego usługi zostały wykonane - adres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CA660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275870">
              <w:rPr>
                <w:rFonts w:ascii="Arial" w:eastAsia="Times New Roman" w:hAnsi="Arial" w:cs="Arial"/>
                <w:b/>
                <w:szCs w:val="24"/>
                <w:lang w:eastAsia="ar-SA"/>
              </w:rPr>
              <w:t xml:space="preserve">Wartość usługi </w:t>
            </w:r>
          </w:p>
          <w:p w14:paraId="04277178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275870">
              <w:rPr>
                <w:rFonts w:ascii="Arial" w:eastAsia="Times New Roman" w:hAnsi="Arial" w:cs="Arial"/>
                <w:b/>
                <w:szCs w:val="24"/>
                <w:lang w:eastAsia="ar-SA"/>
              </w:rPr>
              <w:t>(w zł brutto)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8ABBB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275870">
              <w:rPr>
                <w:rFonts w:ascii="Arial" w:eastAsia="Times New Roman" w:hAnsi="Arial" w:cs="Arial"/>
                <w:b/>
                <w:szCs w:val="24"/>
                <w:lang w:eastAsia="ar-SA"/>
              </w:rPr>
              <w:t>Data realizacji</w:t>
            </w:r>
          </w:p>
          <w:p w14:paraId="31212C68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275870">
              <w:rPr>
                <w:rFonts w:ascii="Arial" w:eastAsia="Times New Roman" w:hAnsi="Arial" w:cs="Arial"/>
                <w:b/>
                <w:szCs w:val="24"/>
                <w:lang w:eastAsia="ar-SA"/>
              </w:rPr>
              <w:t>(od-do)</w:t>
            </w:r>
          </w:p>
        </w:tc>
      </w:tr>
      <w:tr w:rsidR="008726E6" w:rsidRPr="00275870" w14:paraId="398E8BD2" w14:textId="77777777" w:rsidTr="008726E6">
        <w:trPr>
          <w:trHeight w:val="24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10ABC1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275870">
              <w:rPr>
                <w:rFonts w:ascii="Arial" w:eastAsia="Times New Roman" w:hAnsi="Arial" w:cs="Arial"/>
                <w:szCs w:val="24"/>
                <w:lang w:eastAsia="ar-SA"/>
              </w:rPr>
              <w:t>1.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9B0F4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275870">
              <w:rPr>
                <w:rFonts w:ascii="Arial" w:eastAsia="Times New Roman" w:hAnsi="Arial" w:cs="Arial"/>
                <w:szCs w:val="24"/>
                <w:lang w:eastAsia="ar-SA"/>
              </w:rPr>
              <w:t>2.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65011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275870">
              <w:rPr>
                <w:rFonts w:ascii="Arial" w:eastAsia="Times New Roman" w:hAnsi="Arial" w:cs="Arial"/>
                <w:szCs w:val="24"/>
                <w:lang w:eastAsia="ar-SA"/>
              </w:rPr>
              <w:t>3.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A6455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275870">
              <w:rPr>
                <w:rFonts w:ascii="Arial" w:eastAsia="Times New Roman" w:hAnsi="Arial" w:cs="Arial"/>
                <w:szCs w:val="24"/>
                <w:lang w:eastAsia="ar-SA"/>
              </w:rPr>
              <w:t>4.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7E7A6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275870">
              <w:rPr>
                <w:rFonts w:ascii="Arial" w:eastAsia="Times New Roman" w:hAnsi="Arial" w:cs="Arial"/>
                <w:szCs w:val="24"/>
                <w:lang w:eastAsia="ar-SA"/>
              </w:rPr>
              <w:t>5.</w:t>
            </w:r>
          </w:p>
        </w:tc>
      </w:tr>
      <w:tr w:rsidR="008726E6" w:rsidRPr="00275870" w14:paraId="77C284A6" w14:textId="77777777" w:rsidTr="008726E6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6B9D4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3B8E2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878C9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EAA2F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3ADE1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726E6" w:rsidRPr="00275870" w14:paraId="45D450EE" w14:textId="77777777" w:rsidTr="008726E6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7D481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050F9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F40E4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93BE7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BD4EC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8726E6" w:rsidRPr="00275870" w14:paraId="004C4012" w14:textId="77777777" w:rsidTr="008726E6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18337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BD21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B8769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69AB0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94016" w14:textId="77777777" w:rsidR="008726E6" w:rsidRPr="00275870" w:rsidRDefault="008726E6" w:rsidP="00834A32">
            <w:pPr>
              <w:widowControl w:val="0"/>
              <w:tabs>
                <w:tab w:val="left" w:pos="456"/>
              </w:tabs>
              <w:suppressAutoHyphens/>
              <w:autoSpaceDE w:val="0"/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14:paraId="0842AF3C" w14:textId="77777777" w:rsidR="008726E6" w:rsidRPr="00275870" w:rsidRDefault="008726E6" w:rsidP="008726E6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1494939" w14:textId="77777777" w:rsidR="008726E6" w:rsidRPr="00275870" w:rsidRDefault="008726E6" w:rsidP="008726E6">
      <w:pPr>
        <w:widowControl w:val="0"/>
        <w:shd w:val="clear" w:color="auto" w:fill="FFFFFF"/>
        <w:tabs>
          <w:tab w:val="left" w:pos="456"/>
        </w:tabs>
        <w:suppressAutoHyphens/>
        <w:autoSpaceDE w:val="0"/>
        <w:spacing w:before="120" w:after="0" w:line="240" w:lineRule="auto"/>
        <w:outlineLvl w:val="0"/>
        <w:rPr>
          <w:rFonts w:ascii="Arial" w:eastAsia="Times New Roman" w:hAnsi="Arial" w:cs="Arial"/>
          <w:sz w:val="20"/>
          <w:szCs w:val="24"/>
          <w:u w:val="single"/>
          <w:lang w:eastAsia="ar-SA"/>
        </w:rPr>
      </w:pPr>
      <w:r w:rsidRPr="00275870">
        <w:rPr>
          <w:rFonts w:ascii="Arial" w:eastAsia="Times New Roman" w:hAnsi="Arial" w:cs="Arial"/>
          <w:sz w:val="20"/>
          <w:szCs w:val="24"/>
          <w:u w:val="single"/>
          <w:lang w:eastAsia="ar-SA"/>
        </w:rPr>
        <w:t>Uwaga:</w:t>
      </w:r>
    </w:p>
    <w:p w14:paraId="738AC8F1" w14:textId="77777777" w:rsidR="008726E6" w:rsidRPr="00275870" w:rsidRDefault="008726E6" w:rsidP="008726E6">
      <w:pPr>
        <w:widowControl w:val="0"/>
        <w:shd w:val="clear" w:color="auto" w:fill="FFFFFF"/>
        <w:tabs>
          <w:tab w:val="left" w:pos="456"/>
        </w:tabs>
        <w:suppressAutoHyphens/>
        <w:autoSpaceDE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275870">
        <w:rPr>
          <w:rFonts w:ascii="Arial" w:eastAsia="Times New Roman" w:hAnsi="Arial" w:cs="Arial"/>
          <w:sz w:val="20"/>
          <w:szCs w:val="24"/>
          <w:lang w:eastAsia="ar-SA"/>
        </w:rPr>
        <w:t xml:space="preserve">Do wykazu należy dołączyć </w:t>
      </w:r>
      <w:r w:rsidRPr="00275870">
        <w:rPr>
          <w:rFonts w:ascii="Arial" w:eastAsia="Times New Roman" w:hAnsi="Arial" w:cs="Arial"/>
          <w:sz w:val="20"/>
          <w:szCs w:val="24"/>
          <w:u w:val="single"/>
          <w:lang w:eastAsia="ar-SA"/>
        </w:rPr>
        <w:t>dowody</w:t>
      </w:r>
      <w:r w:rsidRPr="00275870">
        <w:rPr>
          <w:rFonts w:ascii="Arial" w:eastAsia="Times New Roman" w:hAnsi="Arial" w:cs="Arial"/>
          <w:sz w:val="20"/>
          <w:szCs w:val="24"/>
          <w:lang w:eastAsia="ar-SA"/>
        </w:rPr>
        <w:t xml:space="preserve"> potwierdzające, że usługi zostały wykonane lub są wykonywane należycie </w:t>
      </w:r>
    </w:p>
    <w:p w14:paraId="2E4BADCF" w14:textId="77777777" w:rsidR="008726E6" w:rsidRPr="00275870" w:rsidRDefault="008726E6" w:rsidP="008726E6">
      <w:pPr>
        <w:widowControl w:val="0"/>
        <w:shd w:val="clear" w:color="auto" w:fill="FFFFFF"/>
        <w:tabs>
          <w:tab w:val="left" w:pos="456"/>
        </w:tabs>
        <w:suppressAutoHyphens/>
        <w:autoSpaceDE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275870">
        <w:rPr>
          <w:rFonts w:ascii="Arial" w:eastAsia="Times New Roman" w:hAnsi="Arial" w:cs="Arial"/>
          <w:sz w:val="20"/>
          <w:szCs w:val="24"/>
          <w:lang w:eastAsia="ar-SA"/>
        </w:rPr>
        <w:t>Dowodami o których mowa powyżej są:</w:t>
      </w:r>
    </w:p>
    <w:p w14:paraId="05D6DA04" w14:textId="77777777" w:rsidR="00275870" w:rsidRDefault="008726E6" w:rsidP="00275870">
      <w:pPr>
        <w:pStyle w:val="Akapitzlist"/>
        <w:widowControl w:val="0"/>
        <w:numPr>
          <w:ilvl w:val="3"/>
          <w:numId w:val="11"/>
        </w:numPr>
        <w:shd w:val="clear" w:color="auto" w:fill="FFFFFF"/>
        <w:tabs>
          <w:tab w:val="left" w:pos="456"/>
        </w:tabs>
        <w:suppressAutoHyphens/>
        <w:autoSpaceDE w:val="0"/>
        <w:autoSpaceDN w:val="0"/>
        <w:spacing w:before="120" w:after="0" w:line="24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275870">
        <w:rPr>
          <w:rFonts w:ascii="Arial" w:eastAsia="Times New Roman" w:hAnsi="Arial" w:cs="Arial"/>
          <w:sz w:val="20"/>
          <w:szCs w:val="24"/>
          <w:lang w:eastAsia="ar-SA"/>
        </w:rPr>
        <w:t>referencje bądź inne dokumenty wystawione przez podmiot, na rzecz którego usługi były wykonywane, a w przypadku świadczeń okresowych lub ciągłych są wykonywane.</w:t>
      </w:r>
    </w:p>
    <w:p w14:paraId="0EE8D56E" w14:textId="77777777" w:rsidR="00275870" w:rsidRDefault="008726E6" w:rsidP="00275870">
      <w:pPr>
        <w:pStyle w:val="Akapitzlist"/>
        <w:widowControl w:val="0"/>
        <w:numPr>
          <w:ilvl w:val="3"/>
          <w:numId w:val="11"/>
        </w:numPr>
        <w:shd w:val="clear" w:color="auto" w:fill="FFFFFF"/>
        <w:tabs>
          <w:tab w:val="left" w:pos="456"/>
        </w:tabs>
        <w:suppressAutoHyphens/>
        <w:autoSpaceDE w:val="0"/>
        <w:autoSpaceDN w:val="0"/>
        <w:spacing w:before="120" w:after="0" w:line="24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275870">
        <w:rPr>
          <w:rFonts w:ascii="Arial" w:eastAsia="Times New Roman" w:hAnsi="Arial" w:cs="Arial"/>
          <w:sz w:val="20"/>
          <w:szCs w:val="24"/>
          <w:lang w:eastAsia="ar-SA"/>
        </w:rPr>
        <w:t>oświadczenie wykonawcy- jeżeli z uzasadnionej przyczyny o obiektywnym charakterze wykonawca nie jest w stanie uzyskać dokumentów, o którym mowa w pkt. 1</w:t>
      </w:r>
    </w:p>
    <w:p w14:paraId="3036BDF6" w14:textId="27C014C0" w:rsidR="008726E6" w:rsidRPr="00275870" w:rsidRDefault="008726E6" w:rsidP="00275870">
      <w:pPr>
        <w:pStyle w:val="Akapitzlist"/>
        <w:widowControl w:val="0"/>
        <w:numPr>
          <w:ilvl w:val="3"/>
          <w:numId w:val="11"/>
        </w:numPr>
        <w:shd w:val="clear" w:color="auto" w:fill="FFFFFF"/>
        <w:tabs>
          <w:tab w:val="left" w:pos="456"/>
        </w:tabs>
        <w:suppressAutoHyphens/>
        <w:autoSpaceDE w:val="0"/>
        <w:autoSpaceDN w:val="0"/>
        <w:spacing w:before="120" w:after="0" w:line="24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 w:rsidRPr="00275870">
        <w:rPr>
          <w:rFonts w:ascii="Arial" w:hAnsi="Arial" w:cs="Arial"/>
          <w:sz w:val="20"/>
          <w:szCs w:val="24"/>
          <w:lang w:eastAsia="ar-SA"/>
        </w:rPr>
        <w:t>jeżeli wykaz, oświadczenia lub inne złożone przez wykonawcę dokumenty budzą wątpliwości zamawiającego, może on zwrócić się bezpośrednio do właściwego podmiotu, na rzecz którego usługi były wykonane, a w przypadku świadczeń okresowych lub ciągłych są wykonywane, o dodatkowe informacje lub dokumenty w tym zakresie.</w:t>
      </w:r>
    </w:p>
    <w:p w14:paraId="3F224C33" w14:textId="77777777" w:rsidR="008726E6" w:rsidRPr="00275870" w:rsidRDefault="008726E6" w:rsidP="008726E6">
      <w:pPr>
        <w:spacing w:after="0"/>
        <w:rPr>
          <w:rFonts w:ascii="Arial" w:eastAsia="Times New Roman" w:hAnsi="Arial" w:cs="Arial"/>
          <w:sz w:val="20"/>
          <w:szCs w:val="24"/>
        </w:rPr>
      </w:pPr>
    </w:p>
    <w:p w14:paraId="65342A0D" w14:textId="1550A1F9" w:rsidR="008726E6" w:rsidRPr="00275870" w:rsidRDefault="008726E6" w:rsidP="008726E6">
      <w:pPr>
        <w:spacing w:after="0"/>
        <w:ind w:firstLine="4536"/>
        <w:jc w:val="center"/>
        <w:rPr>
          <w:rFonts w:ascii="Arial" w:hAnsi="Arial" w:cs="Arial"/>
          <w:i/>
          <w:sz w:val="24"/>
          <w:szCs w:val="24"/>
        </w:rPr>
      </w:pPr>
      <w:r w:rsidRPr="00275870">
        <w:rPr>
          <w:rFonts w:ascii="Arial" w:hAnsi="Arial" w:cs="Arial"/>
          <w:i/>
          <w:sz w:val="24"/>
          <w:szCs w:val="24"/>
        </w:rPr>
        <w:t xml:space="preserve"> </w:t>
      </w:r>
    </w:p>
    <w:sectPr w:rsidR="008726E6" w:rsidRPr="00275870" w:rsidSect="00F6147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7513F"/>
    <w:multiLevelType w:val="hybridMultilevel"/>
    <w:tmpl w:val="4CEC7190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4BD6822"/>
    <w:multiLevelType w:val="hybridMultilevel"/>
    <w:tmpl w:val="668A2494"/>
    <w:lvl w:ilvl="0" w:tplc="0A7A57B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D677AF"/>
    <w:multiLevelType w:val="hybridMultilevel"/>
    <w:tmpl w:val="1E7CD150"/>
    <w:lvl w:ilvl="0" w:tplc="8DF800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B266DA"/>
    <w:multiLevelType w:val="hybridMultilevel"/>
    <w:tmpl w:val="08C01F20"/>
    <w:lvl w:ilvl="0" w:tplc="90F8F0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11C5E"/>
    <w:multiLevelType w:val="hybridMultilevel"/>
    <w:tmpl w:val="05C4A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8490F"/>
    <w:multiLevelType w:val="hybridMultilevel"/>
    <w:tmpl w:val="986E56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580252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A4AB2"/>
    <w:multiLevelType w:val="hybridMultilevel"/>
    <w:tmpl w:val="B266AA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84758"/>
    <w:multiLevelType w:val="hybridMultilevel"/>
    <w:tmpl w:val="72468110"/>
    <w:lvl w:ilvl="0" w:tplc="A9F4A4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01FC2"/>
    <w:multiLevelType w:val="hybridMultilevel"/>
    <w:tmpl w:val="09AAF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63529F"/>
    <w:multiLevelType w:val="hybridMultilevel"/>
    <w:tmpl w:val="EB863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B3399"/>
    <w:multiLevelType w:val="hybridMultilevel"/>
    <w:tmpl w:val="501E2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928586">
    <w:abstractNumId w:val="3"/>
  </w:num>
  <w:num w:numId="2" w16cid:durableId="653680256">
    <w:abstractNumId w:val="9"/>
  </w:num>
  <w:num w:numId="3" w16cid:durableId="252513927">
    <w:abstractNumId w:val="6"/>
  </w:num>
  <w:num w:numId="4" w16cid:durableId="1051733510">
    <w:abstractNumId w:val="4"/>
  </w:num>
  <w:num w:numId="5" w16cid:durableId="765151620">
    <w:abstractNumId w:val="8"/>
  </w:num>
  <w:num w:numId="6" w16cid:durableId="1249389826">
    <w:abstractNumId w:val="5"/>
  </w:num>
  <w:num w:numId="7" w16cid:durableId="1205482470">
    <w:abstractNumId w:val="10"/>
  </w:num>
  <w:num w:numId="8" w16cid:durableId="1543521111">
    <w:abstractNumId w:val="0"/>
  </w:num>
  <w:num w:numId="9" w16cid:durableId="641469585">
    <w:abstractNumId w:val="7"/>
  </w:num>
  <w:num w:numId="10" w16cid:durableId="436099038">
    <w:abstractNumId w:val="2"/>
  </w:num>
  <w:num w:numId="11" w16cid:durableId="1579172774">
    <w:abstractNumId w:val="1"/>
  </w:num>
  <w:num w:numId="12" w16cid:durableId="680669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1E4"/>
    <w:rsid w:val="0000708B"/>
    <w:rsid w:val="00053935"/>
    <w:rsid w:val="00077455"/>
    <w:rsid w:val="000F09C6"/>
    <w:rsid w:val="001122EE"/>
    <w:rsid w:val="00132C87"/>
    <w:rsid w:val="001717D8"/>
    <w:rsid w:val="001801E4"/>
    <w:rsid w:val="00275870"/>
    <w:rsid w:val="00284226"/>
    <w:rsid w:val="002851D6"/>
    <w:rsid w:val="00311650"/>
    <w:rsid w:val="00362E51"/>
    <w:rsid w:val="003A22DF"/>
    <w:rsid w:val="004162D4"/>
    <w:rsid w:val="00441096"/>
    <w:rsid w:val="00496783"/>
    <w:rsid w:val="005261F9"/>
    <w:rsid w:val="00526F4A"/>
    <w:rsid w:val="005461FE"/>
    <w:rsid w:val="005A0631"/>
    <w:rsid w:val="005E45C4"/>
    <w:rsid w:val="006A2F6B"/>
    <w:rsid w:val="006C5729"/>
    <w:rsid w:val="00742874"/>
    <w:rsid w:val="007B4222"/>
    <w:rsid w:val="007D3E17"/>
    <w:rsid w:val="0085297E"/>
    <w:rsid w:val="008726E6"/>
    <w:rsid w:val="008B702B"/>
    <w:rsid w:val="00913F4D"/>
    <w:rsid w:val="00926887"/>
    <w:rsid w:val="009747D5"/>
    <w:rsid w:val="009A74A4"/>
    <w:rsid w:val="00A34845"/>
    <w:rsid w:val="00A661FE"/>
    <w:rsid w:val="00B4734C"/>
    <w:rsid w:val="00BA46B9"/>
    <w:rsid w:val="00BF6F01"/>
    <w:rsid w:val="00C15743"/>
    <w:rsid w:val="00C15C98"/>
    <w:rsid w:val="00C42604"/>
    <w:rsid w:val="00C72950"/>
    <w:rsid w:val="00C72BDF"/>
    <w:rsid w:val="00C95788"/>
    <w:rsid w:val="00D13BB2"/>
    <w:rsid w:val="00D37E88"/>
    <w:rsid w:val="00EB2BCB"/>
    <w:rsid w:val="00F61476"/>
    <w:rsid w:val="00FA15C3"/>
    <w:rsid w:val="00FF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91248"/>
  <w15:docId w15:val="{CB8D6AD6-566D-4B0B-888F-C524D86A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BulletC,Akapit z listą31,NOWY,Akapit z listą32,Akapit z listą3"/>
    <w:basedOn w:val="Normalny"/>
    <w:link w:val="AkapitzlistZnak"/>
    <w:uiPriority w:val="34"/>
    <w:qFormat/>
    <w:rsid w:val="001801E4"/>
    <w:pPr>
      <w:ind w:left="720"/>
      <w:contextualSpacing/>
    </w:pPr>
  </w:style>
  <w:style w:type="table" w:styleId="Tabela-Siatka">
    <w:name w:val="Table Grid"/>
    <w:basedOn w:val="Standardowy"/>
    <w:uiPriority w:val="59"/>
    <w:rsid w:val="00526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72BDF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BDF"/>
    <w:rPr>
      <w:rFonts w:ascii="Arial" w:hAnsi="Arial" w:cs="Arial"/>
      <w:sz w:val="16"/>
      <w:szCs w:val="16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"/>
    <w:link w:val="Akapitzlist"/>
    <w:uiPriority w:val="34"/>
    <w:locked/>
    <w:rsid w:val="00D13B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ewa1983</dc:creator>
  <cp:lastModifiedBy>Daniel Maksymowicz</cp:lastModifiedBy>
  <cp:revision>4</cp:revision>
  <cp:lastPrinted>2019-06-10T10:33:00Z</cp:lastPrinted>
  <dcterms:created xsi:type="dcterms:W3CDTF">2024-10-23T14:12:00Z</dcterms:created>
  <dcterms:modified xsi:type="dcterms:W3CDTF">2024-10-29T09:38:00Z</dcterms:modified>
</cp:coreProperties>
</file>