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96" w:rsidRDefault="003B699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3B6996" w:rsidRDefault="003B6996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01BA6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513C04" w:rsidRPr="00701BA6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701BA6" w:rsidRPr="00701BA6">
        <w:rPr>
          <w:rFonts w:ascii="Calibri" w:hAnsi="Calibri" w:cs="Calibri"/>
          <w:b/>
          <w:sz w:val="22"/>
          <w:szCs w:val="22"/>
        </w:rPr>
        <w:t xml:space="preserve">Zapewnienie ekspertów, tłumaczy, konferansjera, wystawców, </w:t>
      </w:r>
      <w:r w:rsidR="00701BA6" w:rsidRPr="00701BA6">
        <w:rPr>
          <w:rFonts w:ascii="Calibri" w:hAnsi="Calibri" w:cs="Calibri"/>
          <w:b/>
          <w:bCs/>
          <w:kern w:val="2"/>
          <w:sz w:val="22"/>
          <w:szCs w:val="22"/>
        </w:rPr>
        <w:t>ob</w:t>
      </w:r>
      <w:bookmarkStart w:id="0" w:name="_GoBack"/>
      <w:bookmarkEnd w:id="0"/>
      <w:r w:rsidR="00701BA6" w:rsidRPr="00701BA6">
        <w:rPr>
          <w:rFonts w:ascii="Calibri" w:hAnsi="Calibri" w:cs="Calibri"/>
          <w:b/>
          <w:bCs/>
          <w:kern w:val="2"/>
          <w:sz w:val="22"/>
          <w:szCs w:val="22"/>
        </w:rPr>
        <w:t>sługi realizatorskiej oraz działań promocyjnych, na potrzeby 14. Kujawsko-Pomorskiego Forum Ekonomii Społecznej</w:t>
      </w:r>
      <w:r w:rsidR="00701BA6" w:rsidRPr="00701BA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13C04" w:rsidRPr="00701BA6">
        <w:rPr>
          <w:rFonts w:ascii="Calibri" w:eastAsia="Calibri" w:hAnsi="Calibri" w:cs="Calibri"/>
          <w:b/>
          <w:bCs/>
          <w:sz w:val="22"/>
          <w:szCs w:val="22"/>
        </w:rPr>
        <w:t xml:space="preserve">“ </w:t>
      </w:r>
      <w:r w:rsidR="00847662" w:rsidRPr="00701BA6">
        <w:rPr>
          <w:rFonts w:ascii="Calibri" w:eastAsia="Calibri" w:hAnsi="Calibri" w:cs="Calibri"/>
          <w:sz w:val="22"/>
          <w:szCs w:val="22"/>
        </w:rPr>
        <w:t>w ramach projektu Regionalnego Ośrodka Polityki Społecznej w Toruniu pt. „Koordynacja spójnej polityki społecznej Kujaw i Pomorza” współfinansowanego ze środków Europejskiego Funduszu Społecznego Plus w ramach Programu</w:t>
      </w:r>
      <w:r w:rsidR="00847662" w:rsidRPr="00847662">
        <w:rPr>
          <w:rFonts w:ascii="Calibri" w:eastAsia="Calibri" w:hAnsi="Calibri" w:cs="Calibri"/>
          <w:sz w:val="22"/>
          <w:szCs w:val="22"/>
        </w:rPr>
        <w:t xml:space="preserve"> Fundusze Europejskie dla Rozwoju Społecznego 2021-2027, Działanie 04.13 Wysokiej jakości system włączenia społecznego</w:t>
      </w:r>
      <w:r w:rsidR="008476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="00527CB6" w:rsidRPr="00B740F6">
        <w:rPr>
          <w:rFonts w:ascii="Calibri" w:eastAsia="Calibri" w:hAnsi="Calibri" w:cs="Calibri"/>
          <w:sz w:val="22"/>
          <w:szCs w:val="22"/>
        </w:rPr>
        <w:t>DO</w:t>
      </w:r>
      <w:r w:rsidR="00B740F6" w:rsidRPr="00B740F6">
        <w:rPr>
          <w:rFonts w:ascii="Calibri" w:eastAsia="Calibri" w:hAnsi="Calibri" w:cs="Calibri"/>
          <w:sz w:val="22"/>
          <w:szCs w:val="22"/>
        </w:rPr>
        <w:t>.2721.17</w:t>
      </w:r>
      <w:r w:rsidR="00527CB6" w:rsidRPr="00B740F6">
        <w:rPr>
          <w:rFonts w:ascii="Calibri" w:eastAsia="Calibri" w:hAnsi="Calibri" w:cs="Calibri"/>
          <w:sz w:val="22"/>
          <w:szCs w:val="22"/>
        </w:rPr>
        <w:t>.2024</w:t>
      </w:r>
      <w:r w:rsidRPr="00B740F6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3B6996" w:rsidRDefault="003B6996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B6996" w:rsidRDefault="003B6996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</w:t>
      </w:r>
      <w:r w:rsidR="00847662">
        <w:rPr>
          <w:rFonts w:ascii="Calibri" w:eastAsia="Calibri" w:hAnsi="Calibri" w:cs="Calibri"/>
          <w:sz w:val="22"/>
          <w:szCs w:val="22"/>
        </w:rPr>
        <w:t>e będziemy wykonywać prace nastę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3B6996" w:rsidRDefault="005604DD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3B6996" w:rsidRDefault="003B6996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3B6996" w:rsidRDefault="005604DD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B6996" w:rsidRDefault="003B6996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B6996" w:rsidRDefault="005604DD" w:rsidP="00527CB6">
      <w:pPr>
        <w:widowControl/>
        <w:spacing w:line="360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996" w:rsidRDefault="003B6996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sz w:val="22"/>
          <w:szCs w:val="22"/>
        </w:rPr>
        <w:t>(Dz. U. poz. 835)</w:t>
      </w:r>
      <w:r>
        <w:rPr>
          <w:rStyle w:val="Odwoanieprzypisudolnego1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3B6996" w:rsidRDefault="005604DD" w:rsidP="00527CB6">
      <w:pPr>
        <w:widowControl/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</w:rPr>
      </w:pPr>
    </w:p>
    <w:p w:rsidR="003B6996" w:rsidRDefault="003B6996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B6996" w:rsidRDefault="003B6996">
      <w:pPr>
        <w:rPr>
          <w:rFonts w:ascii="Calibri" w:eastAsia="Calibri" w:hAnsi="Calibri" w:cs="Calibri"/>
          <w:sz w:val="24"/>
          <w:szCs w:val="24"/>
        </w:rPr>
      </w:pPr>
    </w:p>
    <w:sectPr w:rsidR="003B6996" w:rsidSect="00B6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12" w:rsidRDefault="00EC2D12">
      <w:r>
        <w:separator/>
      </w:r>
    </w:p>
  </w:endnote>
  <w:endnote w:type="continuationSeparator" w:id="0">
    <w:p w:rsidR="00EC2D12" w:rsidRDefault="00EC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variable"/>
  </w:font>
  <w:font w:name="Basic Sans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5604DD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3B6996" w:rsidRDefault="003B6996">
    <w:pPr>
      <w:pStyle w:val="Stopka"/>
      <w:tabs>
        <w:tab w:val="clear" w:pos="481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12" w:rsidRDefault="00EC2D12">
      <w:r>
        <w:separator/>
      </w:r>
    </w:p>
  </w:footnote>
  <w:footnote w:type="continuationSeparator" w:id="0">
    <w:p w:rsidR="00EC2D12" w:rsidRDefault="00EC2D12">
      <w:r>
        <w:continuationSeparator/>
      </w:r>
    </w:p>
  </w:footnote>
  <w:footnote w:id="1"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wyklucza się: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847662" w:rsidP="00847662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996" w:rsidRDefault="003B6996">
    <w:pPr>
      <w:pStyle w:val="Nagwek"/>
      <w:tabs>
        <w:tab w:val="clear" w:pos="4819"/>
      </w:tabs>
    </w:pPr>
  </w:p>
  <w:p w:rsidR="003B6996" w:rsidRPr="00403D0C" w:rsidRDefault="005604DD">
    <w:pPr>
      <w:pStyle w:val="Nagwek"/>
      <w:tabs>
        <w:tab w:val="clear" w:pos="4819"/>
      </w:tabs>
      <w:rPr>
        <w:rFonts w:ascii="Calibri" w:hAnsi="Calibri" w:cs="Calibri"/>
      </w:rPr>
    </w:pPr>
    <w:r>
      <w:tab/>
    </w:r>
    <w:r w:rsidRPr="00403D0C">
      <w:rPr>
        <w:rFonts w:ascii="Calibri" w:hAnsi="Calibri" w:cs="Calibri"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ABE"/>
    <w:multiLevelType w:val="singleLevel"/>
    <w:tmpl w:val="CFE03B8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2EF1509"/>
    <w:multiLevelType w:val="hybridMultilevel"/>
    <w:tmpl w:val="66123AA2"/>
    <w:lvl w:ilvl="0" w:tplc="B0787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6CC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0629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9000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DC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CAB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3E15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7E1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ACF9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40112A"/>
    <w:multiLevelType w:val="singleLevel"/>
    <w:tmpl w:val="7C74CE0A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B6996"/>
    <w:rsid w:val="00015ECF"/>
    <w:rsid w:val="000D41FC"/>
    <w:rsid w:val="003B6996"/>
    <w:rsid w:val="00403D0C"/>
    <w:rsid w:val="00513C04"/>
    <w:rsid w:val="00527CB6"/>
    <w:rsid w:val="005604DD"/>
    <w:rsid w:val="005A7BD3"/>
    <w:rsid w:val="00701BA6"/>
    <w:rsid w:val="00847662"/>
    <w:rsid w:val="00932CE8"/>
    <w:rsid w:val="00982590"/>
    <w:rsid w:val="009E1F4B"/>
    <w:rsid w:val="00B641B5"/>
    <w:rsid w:val="00B740F6"/>
    <w:rsid w:val="00E8399D"/>
    <w:rsid w:val="00E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AEF4D22-4AE3-4F66-AC65-6F21429A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1B5"/>
  </w:style>
  <w:style w:type="paragraph" w:styleId="Nagwek1">
    <w:name w:val="heading 1"/>
    <w:basedOn w:val="Normalny"/>
    <w:next w:val="Normalny"/>
    <w:qFormat/>
    <w:rsid w:val="00B641B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B641B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B641B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41B5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B641B5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B641B5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B641B5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rsid w:val="00B641B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B641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B641B5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B641B5"/>
    <w:rPr>
      <w:b/>
      <w:bCs/>
    </w:rPr>
  </w:style>
  <w:style w:type="character" w:customStyle="1" w:styleId="FontStyle111">
    <w:name w:val="Font Style111"/>
    <w:rsid w:val="00B641B5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B641B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B641B5"/>
  </w:style>
  <w:style w:type="character" w:customStyle="1" w:styleId="Odwoanieprzypisudolnego1">
    <w:name w:val="Odwołanie przypisu dolnego1"/>
    <w:basedOn w:val="Domylnaczcionkaakapitu"/>
    <w:rsid w:val="00B641B5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B64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B64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2024-02-13T10:01:00Z</cp:lastPrinted>
  <dcterms:created xsi:type="dcterms:W3CDTF">2024-02-09T09:46:00Z</dcterms:created>
  <dcterms:modified xsi:type="dcterms:W3CDTF">2024-07-23T14:33:00Z</dcterms:modified>
</cp:coreProperties>
</file>