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0F72D" w14:textId="77777777" w:rsidR="0002137C" w:rsidRDefault="0002137C" w:rsidP="0002137C">
      <w:pPr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MODYFIKACJA NR 1:</w:t>
      </w:r>
    </w:p>
    <w:p w14:paraId="24A726C2" w14:textId="77777777" w:rsidR="0002137C" w:rsidRDefault="0002137C" w:rsidP="0002137C">
      <w:pPr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ZAŁĄCZNIK NR 5 DO SWZ, ust. 1 - WARUNKI GWARANCJI, RĘKOJMI I SERWISU GWARANCYJNEGO: pkt 11) i 17)</w:t>
      </w:r>
    </w:p>
    <w:p w14:paraId="4E3CCEA9" w14:textId="77777777" w:rsidR="0002137C" w:rsidRPr="0002137C" w:rsidRDefault="0002137C" w:rsidP="008628D7">
      <w:pPr>
        <w:spacing w:line="360" w:lineRule="auto"/>
        <w:ind w:right="91"/>
        <w:rPr>
          <w:rFonts w:asciiTheme="minorHAnsi" w:hAnsiTheme="minorHAnsi" w:cstheme="minorHAnsi"/>
          <w:b/>
          <w:sz w:val="10"/>
          <w:szCs w:val="10"/>
        </w:rPr>
      </w:pPr>
      <w:bookmarkStart w:id="0" w:name="_GoBack"/>
      <w:bookmarkEnd w:id="0"/>
    </w:p>
    <w:p w14:paraId="5D73DEC1" w14:textId="4C834E26" w:rsidR="0095537D" w:rsidRPr="00562D30" w:rsidRDefault="009011D9" w:rsidP="008628D7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562D30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1C751EA1" w:rsidR="0095537D" w:rsidRPr="00562D30" w:rsidRDefault="006524D6" w:rsidP="002920BB">
      <w:pPr>
        <w:pStyle w:val="Nagwek1"/>
        <w:ind w:right="91"/>
        <w:jc w:val="both"/>
      </w:pPr>
      <w:r w:rsidRPr="00562D30">
        <w:t>OPIS PR</w:t>
      </w:r>
      <w:r w:rsidR="00A46452" w:rsidRPr="00562D30">
        <w:t xml:space="preserve">ZEDMIOTU ZAMÓWIENIA </w:t>
      </w:r>
      <w:r w:rsidR="007278B2" w:rsidRPr="00562D30">
        <w:t xml:space="preserve">– CZEŚĆ NR </w:t>
      </w:r>
      <w:r w:rsidR="00524DD8" w:rsidRPr="00562D30">
        <w:t>1</w:t>
      </w:r>
      <w:r w:rsidR="00754F54" w:rsidRPr="00562D30">
        <w:t xml:space="preserve"> </w:t>
      </w:r>
    </w:p>
    <w:p w14:paraId="2AB52B6D" w14:textId="77777777" w:rsidR="00E44E82" w:rsidRPr="00562D30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562D30">
        <w:rPr>
          <w:rFonts w:asciiTheme="minorHAnsi" w:hAnsiTheme="minorHAnsi" w:cstheme="minorHAnsi"/>
        </w:rPr>
        <w:t>:</w:t>
      </w:r>
      <w:r w:rsidR="00E44E82" w:rsidRPr="00562D30">
        <w:rPr>
          <w:rFonts w:asciiTheme="minorHAnsi" w:hAnsiTheme="minorHAnsi" w:cstheme="minorHAnsi"/>
        </w:rPr>
        <w:t xml:space="preserve"> </w:t>
      </w:r>
    </w:p>
    <w:p w14:paraId="32D40565" w14:textId="589CCC79" w:rsidR="006B526C" w:rsidRPr="00562D30" w:rsidRDefault="00E27A0D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562D30">
        <w:rPr>
          <w:rFonts w:ascii="Calibri" w:hAnsi="Calibri" w:cs="Calibri"/>
          <w:b/>
        </w:rPr>
        <w:t xml:space="preserve">Zakład </w:t>
      </w:r>
      <w:r w:rsidR="00524DD8" w:rsidRPr="00562D30">
        <w:rPr>
          <w:rFonts w:ascii="Calibri" w:hAnsi="Calibri" w:cs="Calibri"/>
          <w:b/>
        </w:rPr>
        <w:t>Biotechnologii</w:t>
      </w:r>
      <w:r w:rsidR="006B526C" w:rsidRPr="00562D30">
        <w:rPr>
          <w:rFonts w:ascii="Calibri" w:hAnsi="Calibri" w:cs="Calibri"/>
          <w:b/>
        </w:rPr>
        <w:t xml:space="preserve"> Uniwersytetu Medycznego w Białymstoku</w:t>
      </w:r>
    </w:p>
    <w:p w14:paraId="1C2D0E84" w14:textId="3210C186" w:rsidR="00DE0F3F" w:rsidRPr="00562D30" w:rsidRDefault="00524DD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562D30">
        <w:rPr>
          <w:rFonts w:asciiTheme="minorHAnsi" w:hAnsiTheme="minorHAnsi" w:cstheme="minorHAnsi"/>
          <w:b/>
          <w:sz w:val="28"/>
          <w:u w:val="single"/>
        </w:rPr>
        <w:t>Czytnik mikropłytek</w:t>
      </w:r>
      <w:r w:rsidR="007278B2" w:rsidRPr="00562D30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E80CC1" w:rsidRPr="00562D30">
        <w:rPr>
          <w:rFonts w:asciiTheme="minorHAnsi" w:hAnsiTheme="minorHAnsi" w:cstheme="minorHAnsi"/>
          <w:b/>
          <w:sz w:val="28"/>
          <w:u w:val="single"/>
        </w:rPr>
        <w:t xml:space="preserve">- </w:t>
      </w:r>
      <w:r w:rsidR="006B526C" w:rsidRPr="00562D30">
        <w:rPr>
          <w:rFonts w:asciiTheme="minorHAnsi" w:hAnsiTheme="minorHAnsi" w:cstheme="minorHAnsi"/>
          <w:b/>
          <w:sz w:val="28"/>
          <w:u w:val="single"/>
        </w:rPr>
        <w:t>1</w:t>
      </w:r>
      <w:r w:rsidR="003311F2" w:rsidRPr="00562D30">
        <w:rPr>
          <w:rFonts w:asciiTheme="minorHAnsi" w:hAnsiTheme="minorHAnsi" w:cstheme="minorHAnsi"/>
          <w:b/>
          <w:sz w:val="28"/>
          <w:u w:val="single"/>
        </w:rPr>
        <w:t xml:space="preserve"> kpl</w:t>
      </w:r>
      <w:r w:rsidR="00DE3B31" w:rsidRPr="00562D30">
        <w:rPr>
          <w:rFonts w:asciiTheme="minorHAnsi" w:hAnsiTheme="minorHAnsi" w:cstheme="minorHAnsi"/>
          <w:b/>
          <w:sz w:val="28"/>
          <w:u w:val="single"/>
        </w:rPr>
        <w:t>.</w:t>
      </w:r>
    </w:p>
    <w:p w14:paraId="1122D728" w14:textId="77777777" w:rsidR="00047F68" w:rsidRPr="00562D30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u w:val="single"/>
        </w:rPr>
      </w:pPr>
    </w:p>
    <w:p w14:paraId="3AC528DE" w14:textId="77777777" w:rsidR="00DE0F3F" w:rsidRPr="00562D30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u w:val="single"/>
        </w:rPr>
      </w:pPr>
      <w:r w:rsidRPr="00562D30">
        <w:rPr>
          <w:rFonts w:asciiTheme="minorHAnsi" w:hAnsiTheme="minorHAnsi" w:cstheme="minorHAnsi"/>
          <w:b/>
          <w:u w:val="single"/>
        </w:rPr>
        <w:t>UWAGA!</w:t>
      </w:r>
      <w:r w:rsidRPr="00562D30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24A1938A" w14:textId="77777777" w:rsidR="00E44E82" w:rsidRPr="00562D30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Pr="00562D30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562D30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562D30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562D30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562D30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562D30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562D30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562D30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562D30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562D30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562D30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562D30">
        <w:rPr>
          <w:rFonts w:ascii="Calibri" w:hAnsi="Calibri" w:cs="Calibri"/>
          <w:b/>
          <w:sz w:val="24"/>
          <w:szCs w:val="24"/>
        </w:rPr>
        <w:tab/>
      </w:r>
    </w:p>
    <w:p w14:paraId="182BEF79" w14:textId="2FA793F3" w:rsidR="00D55035" w:rsidRPr="00562D30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562D30">
        <w:rPr>
          <w:rFonts w:ascii="Calibri" w:hAnsi="Calibri" w:cs="Calibri"/>
          <w:b/>
          <w:sz w:val="24"/>
          <w:szCs w:val="24"/>
        </w:rPr>
        <w:t>Rok produkcji: 20</w:t>
      </w:r>
      <w:r w:rsidR="008022DF" w:rsidRPr="00562D30">
        <w:rPr>
          <w:rFonts w:ascii="Calibri" w:hAnsi="Calibri" w:cs="Calibri"/>
          <w:b/>
          <w:sz w:val="24"/>
          <w:szCs w:val="24"/>
        </w:rPr>
        <w:t>23</w:t>
      </w:r>
      <w:r w:rsidRPr="00562D30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562D30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562D30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592523A9" w14:textId="1035303C" w:rsidR="00B42A00" w:rsidRPr="00562D30" w:rsidRDefault="00B137A3" w:rsidP="00B42A00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562D30">
        <w:rPr>
          <w:rFonts w:ascii="Calibri" w:hAnsi="Calibri" w:cs="Calibri"/>
        </w:rPr>
        <w:t>WYMAGANIA TECHNICZNE, UŻYTKOWE I FUNKCJONALNE</w:t>
      </w:r>
    </w:p>
    <w:p w14:paraId="28F0124D" w14:textId="4987EBEE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Urządzenie łączące funkcje: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fluorymetru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, systemu fotometrycznego i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luminometru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do aplikacji immunologicznych (ELISA), aplikacji bazujących na fluorymetrii UV (po rozbudowie), oznaczeń ilościowych DNA/RNA</w:t>
      </w:r>
      <w:r w:rsidR="00190028" w:rsidRPr="00562D30">
        <w:rPr>
          <w:rFonts w:ascii="Calibri" w:eastAsia="Calibri" w:hAnsi="Calibri" w:cs="Calibri"/>
          <w:sz w:val="24"/>
          <w:szCs w:val="24"/>
        </w:rPr>
        <w:t xml:space="preserve"> z</w:t>
      </w:r>
      <w:r w:rsidRPr="00562D30">
        <w:rPr>
          <w:rFonts w:ascii="Calibri" w:eastAsia="Calibri" w:hAnsi="Calibri" w:cs="Calibri"/>
          <w:sz w:val="24"/>
          <w:szCs w:val="24"/>
        </w:rPr>
        <w:t xml:space="preserve"> możliwoś</w:t>
      </w:r>
      <w:r w:rsidR="00190028" w:rsidRPr="00562D30">
        <w:rPr>
          <w:rFonts w:ascii="Calibri" w:eastAsia="Calibri" w:hAnsi="Calibri" w:cs="Calibri"/>
          <w:sz w:val="24"/>
          <w:szCs w:val="24"/>
        </w:rPr>
        <w:t>cią</w:t>
      </w:r>
      <w:r w:rsidRPr="00562D30">
        <w:rPr>
          <w:rFonts w:ascii="Calibri" w:eastAsia="Calibri" w:hAnsi="Calibri" w:cs="Calibri"/>
          <w:sz w:val="24"/>
          <w:szCs w:val="24"/>
        </w:rPr>
        <w:t xml:space="preserve"> wykonywania pomiarów TR-FRET (HTRF) (po rozbudowie).</w:t>
      </w:r>
    </w:p>
    <w:p w14:paraId="1CFAED4A" w14:textId="76EE2FF2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W przypadku pomiarów z użyciem fluorescencji (po rozbudowie) urządzenie wyposażone w monochromatory po stronie wzbudzenia i emisji. Możliwość rozbudowy urządzenia dodatkowo o moduł pomiaru na filtrach po stronie wzbudzenia i emisji. Urządzenie powinno zapewniać </w:t>
      </w:r>
      <w:r w:rsidR="001E4E40" w:rsidRPr="00562D30">
        <w:rPr>
          <w:rFonts w:ascii="Calibri" w:eastAsia="Calibri" w:hAnsi="Calibri" w:cs="Calibri"/>
          <w:sz w:val="24"/>
          <w:szCs w:val="24"/>
        </w:rPr>
        <w:t>(</w:t>
      </w:r>
      <w:r w:rsidRPr="00562D30">
        <w:rPr>
          <w:rFonts w:ascii="Calibri" w:eastAsia="Calibri" w:hAnsi="Calibri" w:cs="Calibri"/>
          <w:sz w:val="24"/>
          <w:szCs w:val="24"/>
        </w:rPr>
        <w:t xml:space="preserve">po </w:t>
      </w:r>
      <w:r w:rsidRPr="00562D30">
        <w:rPr>
          <w:rFonts w:ascii="Calibri" w:eastAsia="Calibri" w:hAnsi="Calibri" w:cs="Calibri"/>
          <w:sz w:val="24"/>
          <w:szCs w:val="24"/>
        </w:rPr>
        <w:lastRenderedPageBreak/>
        <w:t>rozbudowie</w:t>
      </w:r>
      <w:r w:rsidR="001E4E40" w:rsidRPr="00562D30">
        <w:rPr>
          <w:rFonts w:ascii="Calibri" w:eastAsia="Calibri" w:hAnsi="Calibri" w:cs="Calibri"/>
          <w:sz w:val="24"/>
          <w:szCs w:val="24"/>
        </w:rPr>
        <w:t>)</w:t>
      </w:r>
      <w:r w:rsidRPr="00562D30">
        <w:rPr>
          <w:rFonts w:ascii="Calibri" w:eastAsia="Calibri" w:hAnsi="Calibri" w:cs="Calibri"/>
          <w:sz w:val="24"/>
          <w:szCs w:val="24"/>
        </w:rPr>
        <w:t xml:space="preserve"> możliwość pomiaru równocześnie po stronie wzbudzenia i emisji za pomocą filtrów i monochromatora równocześnie w kombinacji:</w:t>
      </w:r>
    </w:p>
    <w:p w14:paraId="616DF723" w14:textId="1B1BF4E7" w:rsidR="00B42A00" w:rsidRPr="00562D30" w:rsidRDefault="00B42A00" w:rsidP="001E4E40">
      <w:pPr>
        <w:widowControl/>
        <w:numPr>
          <w:ilvl w:val="0"/>
          <w:numId w:val="2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wzbudzenie filtry, emisja monochromator</w:t>
      </w:r>
      <w:r w:rsidR="00190028" w:rsidRPr="00562D30">
        <w:rPr>
          <w:rFonts w:ascii="Calibri" w:eastAsia="Calibri" w:hAnsi="Calibri" w:cs="Calibri"/>
          <w:sz w:val="24"/>
          <w:szCs w:val="24"/>
        </w:rPr>
        <w:t>,</w:t>
      </w:r>
    </w:p>
    <w:p w14:paraId="52AEEFF3" w14:textId="1A8F0030" w:rsidR="00B42A00" w:rsidRPr="00562D30" w:rsidRDefault="00B42A00" w:rsidP="001E4E40">
      <w:pPr>
        <w:widowControl/>
        <w:numPr>
          <w:ilvl w:val="0"/>
          <w:numId w:val="2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wzbudzenie monochromator, emisja filtry</w:t>
      </w:r>
      <w:r w:rsidR="00190028" w:rsidRPr="00562D30">
        <w:rPr>
          <w:rFonts w:ascii="Calibri" w:eastAsia="Calibri" w:hAnsi="Calibri" w:cs="Calibri"/>
          <w:sz w:val="24"/>
          <w:szCs w:val="24"/>
        </w:rPr>
        <w:t>,</w:t>
      </w:r>
    </w:p>
    <w:p w14:paraId="1C382F3F" w14:textId="7E72F488" w:rsidR="00B42A00" w:rsidRPr="00562D30" w:rsidRDefault="00B42A00" w:rsidP="001E4E40">
      <w:pPr>
        <w:widowControl/>
        <w:numPr>
          <w:ilvl w:val="0"/>
          <w:numId w:val="2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wzbudzenie filtry, emisja filtry</w:t>
      </w:r>
      <w:r w:rsidR="00190028" w:rsidRPr="00562D30">
        <w:rPr>
          <w:rFonts w:ascii="Calibri" w:eastAsia="Calibri" w:hAnsi="Calibri" w:cs="Calibri"/>
          <w:sz w:val="24"/>
          <w:szCs w:val="24"/>
        </w:rPr>
        <w:t>,</w:t>
      </w:r>
    </w:p>
    <w:p w14:paraId="327941EE" w14:textId="7B06E2BD" w:rsidR="00B42A00" w:rsidRPr="00562D30" w:rsidRDefault="00B42A00" w:rsidP="001E4E40">
      <w:pPr>
        <w:widowControl/>
        <w:numPr>
          <w:ilvl w:val="0"/>
          <w:numId w:val="2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wzbudzenie monochromator, emisja monochromatory</w:t>
      </w:r>
      <w:r w:rsidR="00190028" w:rsidRPr="00562D30">
        <w:rPr>
          <w:rFonts w:ascii="Calibri" w:eastAsia="Calibri" w:hAnsi="Calibri" w:cs="Calibri"/>
          <w:sz w:val="24"/>
          <w:szCs w:val="24"/>
        </w:rPr>
        <w:t>.</w:t>
      </w:r>
    </w:p>
    <w:p w14:paraId="70E30A38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Metody detekcji : </w:t>
      </w:r>
    </w:p>
    <w:p w14:paraId="510C007A" w14:textId="77777777" w:rsidR="00B42A00" w:rsidRPr="00562D30" w:rsidRDefault="00B42A00" w:rsidP="001E4E40">
      <w:pPr>
        <w:widowControl/>
        <w:numPr>
          <w:ilvl w:val="0"/>
          <w:numId w:val="24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absorbancja z źródłem światła - ksenonowa lampa UV, </w:t>
      </w:r>
    </w:p>
    <w:p w14:paraId="547B2528" w14:textId="445695FD" w:rsidR="00B42A00" w:rsidRPr="00562D30" w:rsidRDefault="00B42A00" w:rsidP="001E4E40">
      <w:pPr>
        <w:widowControl/>
        <w:numPr>
          <w:ilvl w:val="0"/>
          <w:numId w:val="24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fluorescencja z góry wraz z TRF – </w:t>
      </w:r>
      <w:r w:rsidR="00190028" w:rsidRPr="00562D30">
        <w:rPr>
          <w:rFonts w:ascii="Calibri" w:eastAsia="Calibri" w:hAnsi="Calibri" w:cs="Calibri"/>
          <w:sz w:val="24"/>
          <w:szCs w:val="24"/>
        </w:rPr>
        <w:t>możliwość</w:t>
      </w:r>
      <w:r w:rsidRPr="00562D30">
        <w:rPr>
          <w:rFonts w:ascii="Calibri" w:eastAsia="Calibri" w:hAnsi="Calibri" w:cs="Calibri"/>
          <w:sz w:val="24"/>
          <w:szCs w:val="24"/>
        </w:rPr>
        <w:t xml:space="preserve"> rozbudowy,</w:t>
      </w:r>
    </w:p>
    <w:p w14:paraId="134D4B65" w14:textId="3081021D" w:rsidR="00B42A00" w:rsidRPr="00562D30" w:rsidRDefault="00B42A00" w:rsidP="001E4E40">
      <w:pPr>
        <w:widowControl/>
        <w:numPr>
          <w:ilvl w:val="0"/>
          <w:numId w:val="24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fluorescencja z dołu – </w:t>
      </w:r>
      <w:r w:rsidR="00190028" w:rsidRPr="00562D30">
        <w:rPr>
          <w:rFonts w:ascii="Calibri" w:eastAsia="Calibri" w:hAnsi="Calibri" w:cs="Calibri"/>
          <w:sz w:val="24"/>
          <w:szCs w:val="24"/>
        </w:rPr>
        <w:t xml:space="preserve">możliwość </w:t>
      </w:r>
      <w:r w:rsidRPr="00562D30">
        <w:rPr>
          <w:rFonts w:ascii="Calibri" w:eastAsia="Calibri" w:hAnsi="Calibri" w:cs="Calibri"/>
          <w:sz w:val="24"/>
          <w:szCs w:val="24"/>
        </w:rPr>
        <w:t>rozbudowy,</w:t>
      </w:r>
    </w:p>
    <w:p w14:paraId="17522FB2" w14:textId="77777777" w:rsidR="00B42A00" w:rsidRPr="00562D30" w:rsidRDefault="00B42A00" w:rsidP="001E4E40">
      <w:pPr>
        <w:widowControl/>
        <w:numPr>
          <w:ilvl w:val="0"/>
          <w:numId w:val="24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luminescencja błyskowa i jarzeniowa</w:t>
      </w:r>
    </w:p>
    <w:p w14:paraId="46FC7683" w14:textId="77777777" w:rsidR="00B42A00" w:rsidRPr="00562D30" w:rsidRDefault="00B42A00" w:rsidP="001E4E40">
      <w:pPr>
        <w:widowControl/>
        <w:numPr>
          <w:ilvl w:val="0"/>
          <w:numId w:val="24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luminescencja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multikolorowa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 BRET1, BRET2, BRET3 </w:t>
      </w:r>
    </w:p>
    <w:p w14:paraId="5E5B57EE" w14:textId="13A1FEAA" w:rsidR="00B42A00" w:rsidRPr="00562D30" w:rsidRDefault="00B42A00" w:rsidP="001E4E40">
      <w:pPr>
        <w:widowControl/>
        <w:numPr>
          <w:ilvl w:val="0"/>
          <w:numId w:val="24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moduł odczytu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AlphaScreen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i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AlphaLISA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z wykorzystaniem lasera – </w:t>
      </w:r>
      <w:r w:rsidR="00190028" w:rsidRPr="00562D30">
        <w:rPr>
          <w:rFonts w:ascii="Calibri" w:eastAsia="Calibri" w:hAnsi="Calibri" w:cs="Calibri"/>
          <w:sz w:val="24"/>
          <w:szCs w:val="24"/>
        </w:rPr>
        <w:t>możliwość</w:t>
      </w:r>
      <w:r w:rsidRPr="00562D30">
        <w:rPr>
          <w:rFonts w:ascii="Calibri" w:eastAsia="Calibri" w:hAnsi="Calibri" w:cs="Calibri"/>
          <w:sz w:val="24"/>
          <w:szCs w:val="24"/>
        </w:rPr>
        <w:t xml:space="preserve"> rozbudowy,</w:t>
      </w:r>
    </w:p>
    <w:p w14:paraId="71492537" w14:textId="62C46D18" w:rsidR="00B42A00" w:rsidRPr="00562D30" w:rsidRDefault="00B42A00" w:rsidP="001E4E40">
      <w:pPr>
        <w:widowControl/>
        <w:numPr>
          <w:ilvl w:val="0"/>
          <w:numId w:val="24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fluorescencja polaryzacyjna - </w:t>
      </w:r>
      <w:r w:rsidR="00190028" w:rsidRPr="00562D30">
        <w:rPr>
          <w:rFonts w:ascii="Calibri" w:eastAsia="Calibri" w:hAnsi="Calibri" w:cs="Calibri"/>
          <w:sz w:val="24"/>
          <w:szCs w:val="24"/>
        </w:rPr>
        <w:t>możliwość</w:t>
      </w:r>
      <w:r w:rsidRPr="00562D30">
        <w:rPr>
          <w:rFonts w:ascii="Calibri" w:eastAsia="Calibri" w:hAnsi="Calibri" w:cs="Calibri"/>
          <w:sz w:val="24"/>
          <w:szCs w:val="24"/>
        </w:rPr>
        <w:t xml:space="preserve"> rozbudowy, </w:t>
      </w:r>
    </w:p>
    <w:p w14:paraId="1E25B46E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Pomiary absorbancji – monochromator:</w:t>
      </w:r>
    </w:p>
    <w:p w14:paraId="2787A6C5" w14:textId="77777777" w:rsidR="00B42A00" w:rsidRPr="00562D30" w:rsidRDefault="00B42A00" w:rsidP="001E4E40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Zakres długości fali absorbancji: nie węższy niż od 200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do 999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</w:p>
    <w:p w14:paraId="1A159FFF" w14:textId="77777777" w:rsidR="00B42A00" w:rsidRPr="00562D30" w:rsidRDefault="00B42A00" w:rsidP="001E4E40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Możliwość współpracy z różnymi formatami płytek: </w:t>
      </w:r>
    </w:p>
    <w:p w14:paraId="4AA7B79A" w14:textId="5BB0AD73" w:rsidR="00B42A00" w:rsidRPr="00562D30" w:rsidRDefault="00C761BB" w:rsidP="001E4E40">
      <w:pPr>
        <w:widowControl/>
        <w:numPr>
          <w:ilvl w:val="0"/>
          <w:numId w:val="30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c</w:t>
      </w:r>
      <w:r w:rsidR="00B42A00" w:rsidRPr="00562D30">
        <w:rPr>
          <w:rFonts w:ascii="Calibri" w:eastAsia="Calibri" w:hAnsi="Calibri" w:cs="Calibri"/>
          <w:sz w:val="24"/>
          <w:szCs w:val="24"/>
        </w:rPr>
        <w:t>o najmniej od 1 do 384-dołkowych,</w:t>
      </w:r>
    </w:p>
    <w:p w14:paraId="1F3B711B" w14:textId="77777777" w:rsidR="00B42A00" w:rsidRPr="00562D30" w:rsidRDefault="00B42A00" w:rsidP="001E4E40">
      <w:pPr>
        <w:widowControl/>
        <w:numPr>
          <w:ilvl w:val="0"/>
          <w:numId w:val="30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możliwość rozbudowy o moduł do pomiaru próbek z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mikroobjetości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w płytce kwarcowej – co najmniej 16 jednoczesnych pomiarów ilościowych i jakościowych  stężenia DNA, RNA i białek z ilości co najwyżej 2 µl, przy limicie detekcji od 1 ng/µl, </w:t>
      </w:r>
    </w:p>
    <w:p w14:paraId="466ECA56" w14:textId="77777777" w:rsidR="00B42A00" w:rsidRPr="00562D30" w:rsidRDefault="00B42A00" w:rsidP="001E4E40">
      <w:pPr>
        <w:widowControl/>
        <w:numPr>
          <w:ilvl w:val="0"/>
          <w:numId w:val="30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pomiarów fluorescencyjnych,</w:t>
      </w:r>
    </w:p>
    <w:p w14:paraId="2355218E" w14:textId="77777777" w:rsidR="00B42A00" w:rsidRPr="00562D30" w:rsidRDefault="00B42A00" w:rsidP="001E4E40">
      <w:pPr>
        <w:widowControl/>
        <w:numPr>
          <w:ilvl w:val="0"/>
          <w:numId w:val="30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możliwość wykonania na module skanu oraz uzyskania wyników w postaci stosunku 260/280 oraz 260/230. </w:t>
      </w:r>
    </w:p>
    <w:p w14:paraId="13F51609" w14:textId="77777777" w:rsidR="00B42A00" w:rsidRPr="00562D30" w:rsidRDefault="00B42A00" w:rsidP="001E4E40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Dokładność długości fali &lt; 0,3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;</w:t>
      </w:r>
    </w:p>
    <w:p w14:paraId="3C5B1BC1" w14:textId="77777777" w:rsidR="00B42A00" w:rsidRPr="00562D30" w:rsidRDefault="00B42A00" w:rsidP="001E4E40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Odtwarzalność długości fali ≤ 0,3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;</w:t>
      </w:r>
    </w:p>
    <w:p w14:paraId="0E4495B4" w14:textId="77777777" w:rsidR="00B42A00" w:rsidRPr="00562D30" w:rsidRDefault="00B42A00" w:rsidP="001E4E40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Zakres pomiarowy min. od 0 do 4 OD;</w:t>
      </w:r>
    </w:p>
    <w:p w14:paraId="782FE504" w14:textId="77777777" w:rsidR="00B42A00" w:rsidRPr="00562D30" w:rsidRDefault="00B42A00" w:rsidP="001E4E40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Skan absorbancji w pełnym zakresie jednego dołka max. 5 sekund;</w:t>
      </w:r>
    </w:p>
    <w:p w14:paraId="6071C75B" w14:textId="77777777" w:rsidR="00B42A00" w:rsidRPr="00562D30" w:rsidRDefault="00B42A00" w:rsidP="001E4E40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Szerokość szczeliny pomiarowej nie większa niż 3,5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;</w:t>
      </w:r>
    </w:p>
    <w:p w14:paraId="07F9E679" w14:textId="77777777" w:rsidR="00B42A00" w:rsidRPr="00562D30" w:rsidRDefault="00B42A00" w:rsidP="001E4E40">
      <w:pPr>
        <w:widowControl/>
        <w:numPr>
          <w:ilvl w:val="0"/>
          <w:numId w:val="26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Możliwość wykonania skanu absorbancji w pełnym zakresie.  </w:t>
      </w:r>
    </w:p>
    <w:p w14:paraId="645A11D9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rozbudowy o pomiary fluorescencji z góry:</w:t>
      </w:r>
    </w:p>
    <w:p w14:paraId="6E6BA5D2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lastRenderedPageBreak/>
        <w:t xml:space="preserve">Zakres odczytu fluorescencji: wzbudzenie co najmniej: 230-900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, emisja co najmniej 280-900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;</w:t>
      </w:r>
    </w:p>
    <w:p w14:paraId="32C54A06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Dokładność długości fali: wzbudzenie &lt; 1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, emisja &lt;2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;</w:t>
      </w:r>
    </w:p>
    <w:p w14:paraId="55B58ED6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Odtwarzalność długości fali nie gorsza niż 1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;</w:t>
      </w:r>
    </w:p>
    <w:p w14:paraId="31358C99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Czułość odczytu fluorescencji przy zastosowaniu na wzbudzeniu i emisji monochromatorów ≤ 50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amol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/ dołek  dla odczytu z góry;</w:t>
      </w:r>
    </w:p>
    <w:p w14:paraId="6E5F8FCA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 Czułość TRF ≤ 10amol/dołek;</w:t>
      </w:r>
    </w:p>
    <w:p w14:paraId="631C19CA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Po rozbudowie o moduł pomiaru na filtrach i pomiar fluorescencji z dołu:</w:t>
      </w:r>
    </w:p>
    <w:p w14:paraId="48163951" w14:textId="77777777" w:rsidR="00B42A00" w:rsidRPr="00562D30" w:rsidRDefault="00B42A00" w:rsidP="001E4E40">
      <w:pPr>
        <w:widowControl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Czułość odczytu fluorescencji przy zastosowaniu na wzbudzeniu i emisji monochromatorów ≤ 0,8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fmol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/dołek dla pomiarów z dołu.</w:t>
      </w:r>
    </w:p>
    <w:p w14:paraId="17A1B796" w14:textId="77777777" w:rsidR="00B42A00" w:rsidRPr="00562D30" w:rsidRDefault="00B42A00" w:rsidP="001E4E40">
      <w:pPr>
        <w:widowControl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Czułość odczytu fluorescencji  przy zastosowaniu na wzbudzeniu i emisji filtrów ≤ 25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amol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/ dołek  dla odczytu z góry i ≤ 0,5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fmol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/dołek dla odczytu z dołu. Czułość TRF &lt; 4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amol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/dołek.</w:t>
      </w:r>
    </w:p>
    <w:p w14:paraId="320CC332" w14:textId="77777777" w:rsidR="00B42A00" w:rsidRPr="00562D30" w:rsidRDefault="00B42A00" w:rsidP="001E4E40">
      <w:pPr>
        <w:widowControl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Czułość odczytu fluorescencji  przy zastosowaniu po stronie wzbudzeniu filtrów i po stronie emisji monochromatora lub po stronie wzbudzania monochromatorów i po stronie emisji filtrów ≤ 35amol/ dołek  dla odczytu z góry i ≤ 0,7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fmol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/dołek dla odczytu z dołu. Czułość TRF &lt; 6.5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amol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/dołek.</w:t>
      </w:r>
    </w:p>
    <w:p w14:paraId="2EA91681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automatycznego wyboru wysokości ogniskowania wiązki światła padającego na próbkę w płaszczyźnie Z (pionowej) z automatyczną korekcją tła;</w:t>
      </w:r>
    </w:p>
    <w:p w14:paraId="27D11554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wykonania skanu wzbudzenia i emisji w pełnym zakresie. Skanowanie fluorescencyjne (wzbudzenie i emisja jednocześnie w  funkcji 3D);</w:t>
      </w:r>
    </w:p>
    <w:p w14:paraId="1B2BEF6A" w14:textId="77777777" w:rsidR="00B42A00" w:rsidRPr="00562D30" w:rsidRDefault="00B42A00" w:rsidP="001E4E40">
      <w:pPr>
        <w:widowControl/>
        <w:numPr>
          <w:ilvl w:val="0"/>
          <w:numId w:val="27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Możliwość rozbudowy o moduł fluorescencji polaryzacyjnej w zakresie co najmniej 300-850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≤ 3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mP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;</w:t>
      </w:r>
    </w:p>
    <w:p w14:paraId="1BABB0B5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Pomiar luminescencji: </w:t>
      </w:r>
    </w:p>
    <w:p w14:paraId="24A6D43E" w14:textId="6C6777A8" w:rsidR="00B42A00" w:rsidRPr="00562D30" w:rsidRDefault="00C761BB" w:rsidP="001E4E40">
      <w:pPr>
        <w:widowControl/>
        <w:numPr>
          <w:ilvl w:val="0"/>
          <w:numId w:val="31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c</w:t>
      </w:r>
      <w:r w:rsidR="00B42A00" w:rsidRPr="00562D30">
        <w:rPr>
          <w:rFonts w:ascii="Calibri" w:eastAsia="Calibri" w:hAnsi="Calibri" w:cs="Calibri"/>
          <w:sz w:val="24"/>
          <w:szCs w:val="24"/>
        </w:rPr>
        <w:t xml:space="preserve">zułość luminescencji błyskowej ≤ 12 </w:t>
      </w:r>
      <w:proofErr w:type="spellStart"/>
      <w:r w:rsidR="00B42A00" w:rsidRPr="00562D30">
        <w:rPr>
          <w:rFonts w:ascii="Calibri" w:eastAsia="Calibri" w:hAnsi="Calibri" w:cs="Calibri"/>
          <w:sz w:val="24"/>
          <w:szCs w:val="24"/>
        </w:rPr>
        <w:t>amol</w:t>
      </w:r>
      <w:proofErr w:type="spellEnd"/>
      <w:r w:rsidR="00B42A00" w:rsidRPr="00562D30">
        <w:rPr>
          <w:rFonts w:ascii="Calibri" w:eastAsia="Calibri" w:hAnsi="Calibri" w:cs="Calibri"/>
          <w:sz w:val="24"/>
          <w:szCs w:val="24"/>
        </w:rPr>
        <w:t xml:space="preserve"> ATP/ dołek, czułość luminescencji jarzeniowej ≤ 225 </w:t>
      </w:r>
      <w:proofErr w:type="spellStart"/>
      <w:r w:rsidR="00B42A00" w:rsidRPr="00562D30">
        <w:rPr>
          <w:rFonts w:ascii="Calibri" w:eastAsia="Calibri" w:hAnsi="Calibri" w:cs="Calibri"/>
          <w:sz w:val="24"/>
          <w:szCs w:val="24"/>
        </w:rPr>
        <w:t>amol</w:t>
      </w:r>
      <w:proofErr w:type="spellEnd"/>
      <w:r w:rsidR="00B42A00" w:rsidRPr="00562D30">
        <w:rPr>
          <w:rFonts w:ascii="Calibri" w:eastAsia="Calibri" w:hAnsi="Calibri" w:cs="Calibri"/>
          <w:sz w:val="24"/>
          <w:szCs w:val="24"/>
        </w:rPr>
        <w:t xml:space="preserve"> ATP/ dołek,</w:t>
      </w:r>
    </w:p>
    <w:p w14:paraId="2F2902C0" w14:textId="77777777" w:rsidR="00B42A00" w:rsidRPr="00562D30" w:rsidRDefault="00B42A00" w:rsidP="001E4E40">
      <w:pPr>
        <w:widowControl/>
        <w:numPr>
          <w:ilvl w:val="0"/>
          <w:numId w:val="31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zakres dynamiki nie gorzej niż 9 dekad,</w:t>
      </w:r>
    </w:p>
    <w:p w14:paraId="535B4A61" w14:textId="77777777" w:rsidR="00B42A00" w:rsidRPr="00562D30" w:rsidRDefault="00B42A00" w:rsidP="001E4E40">
      <w:pPr>
        <w:widowControl/>
        <w:numPr>
          <w:ilvl w:val="0"/>
          <w:numId w:val="31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zakres długości fali w zakresie nie mniejszym niż 370-700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</w:p>
    <w:p w14:paraId="704141C7" w14:textId="77777777" w:rsidR="00B42A00" w:rsidRPr="00562D30" w:rsidRDefault="00B42A00" w:rsidP="001E4E40">
      <w:pPr>
        <w:widowControl/>
        <w:numPr>
          <w:ilvl w:val="0"/>
          <w:numId w:val="31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Moduł do pomiaru o luminescencję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multikolorową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 (BRET1, BRET2, BRET3), z wykonywaniem skanu luminescencji oraz moduł do wykonywania pomiarów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Alpha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Screen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Alpha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LISA,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AlphaPLex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wraz z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dedykowanymii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filtrami oparty na module laserowym, moduł musi posiadać dedykowany sensor IR do korekcji zmian temperatury na mikropłytce. </w:t>
      </w:r>
    </w:p>
    <w:p w14:paraId="128567A2" w14:textId="77777777" w:rsidR="00B42A00" w:rsidRPr="00562D30" w:rsidRDefault="00B42A00" w:rsidP="001E4E40">
      <w:pPr>
        <w:widowControl/>
        <w:numPr>
          <w:ilvl w:val="0"/>
          <w:numId w:val="31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562D30">
        <w:rPr>
          <w:rFonts w:ascii="Calibri" w:eastAsia="Calibri" w:hAnsi="Calibri" w:cs="Calibri"/>
          <w:sz w:val="24"/>
          <w:szCs w:val="24"/>
        </w:rPr>
        <w:lastRenderedPageBreak/>
        <w:t>Alpha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Screen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:</w:t>
      </w:r>
    </w:p>
    <w:p w14:paraId="22E55A8A" w14:textId="77777777" w:rsidR="00B42A00" w:rsidRPr="00562D30" w:rsidRDefault="00B42A00" w:rsidP="001E4E40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Limit detekcji nie gorzej niż: 100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amol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/dołek </w:t>
      </w:r>
    </w:p>
    <w:p w14:paraId="53CF2BCF" w14:textId="77777777" w:rsidR="00B42A00" w:rsidRPr="00562D30" w:rsidRDefault="00B42A00" w:rsidP="001E4E40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Dedykowany laser o długości fali 680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nm</w:t>
      </w:r>
      <w:proofErr w:type="spellEnd"/>
    </w:p>
    <w:p w14:paraId="190B730B" w14:textId="3B7A3A59" w:rsidR="007C257D" w:rsidRPr="00562D30" w:rsidRDefault="007C257D" w:rsidP="007C257D">
      <w:pPr>
        <w:pStyle w:val="Akapitzlist"/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rozbudowy w moduł liczenia komórek oraz moduł określenia żywotności komórek i określania wielkości:</w:t>
      </w:r>
    </w:p>
    <w:p w14:paraId="67492F15" w14:textId="6BEC766C" w:rsidR="007C257D" w:rsidRPr="00562D30" w:rsidRDefault="007C257D" w:rsidP="00584417">
      <w:pPr>
        <w:widowControl/>
        <w:numPr>
          <w:ilvl w:val="1"/>
          <w:numId w:val="29"/>
        </w:numPr>
        <w:autoSpaceDE/>
        <w:autoSpaceDN/>
        <w:spacing w:after="160" w:line="360" w:lineRule="auto"/>
        <w:ind w:left="1418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wyboru wielkości komórek w zakresie 4-90 µm, zakres koncentracji nie gorszy niż 1x10</w:t>
      </w:r>
      <w:r w:rsidRPr="00562D30">
        <w:rPr>
          <w:rFonts w:ascii="Calibri" w:eastAsia="Calibri" w:hAnsi="Calibri" w:cs="Calibri"/>
          <w:sz w:val="24"/>
          <w:szCs w:val="24"/>
          <w:vertAlign w:val="superscript"/>
        </w:rPr>
        <w:t>4</w:t>
      </w:r>
      <w:r w:rsidRPr="00562D30">
        <w:rPr>
          <w:rFonts w:ascii="Calibri" w:eastAsia="Calibri" w:hAnsi="Calibri" w:cs="Calibri"/>
          <w:sz w:val="24"/>
          <w:szCs w:val="24"/>
        </w:rPr>
        <w:t xml:space="preserve"> – 1x10</w:t>
      </w:r>
      <w:r w:rsidRPr="00562D30">
        <w:rPr>
          <w:rFonts w:ascii="Calibri" w:eastAsia="Calibri" w:hAnsi="Calibri" w:cs="Calibri"/>
          <w:sz w:val="24"/>
          <w:szCs w:val="24"/>
          <w:vertAlign w:val="superscript"/>
        </w:rPr>
        <w:t>7</w:t>
      </w:r>
      <w:r w:rsidRPr="00562D30">
        <w:rPr>
          <w:rFonts w:ascii="Calibri" w:eastAsia="Calibri" w:hAnsi="Calibri" w:cs="Calibri"/>
          <w:sz w:val="24"/>
          <w:szCs w:val="24"/>
        </w:rPr>
        <w:t xml:space="preserve"> komórek/ ml,</w:t>
      </w:r>
    </w:p>
    <w:p w14:paraId="7DA01A68" w14:textId="7021CF8B" w:rsidR="007C257D" w:rsidRPr="00562D30" w:rsidRDefault="007C257D" w:rsidP="00584417">
      <w:pPr>
        <w:widowControl/>
        <w:numPr>
          <w:ilvl w:val="1"/>
          <w:numId w:val="29"/>
        </w:numPr>
        <w:autoSpaceDE/>
        <w:autoSpaceDN/>
        <w:spacing w:after="160" w:line="360" w:lineRule="auto"/>
        <w:ind w:left="1418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Szybkość pomiaru &lt; 30 sekund/ próbkę, </w:t>
      </w:r>
    </w:p>
    <w:p w14:paraId="02220990" w14:textId="2313B7E3" w:rsidR="007C257D" w:rsidRPr="00562D30" w:rsidRDefault="007C257D" w:rsidP="00584417">
      <w:pPr>
        <w:widowControl/>
        <w:numPr>
          <w:ilvl w:val="1"/>
          <w:numId w:val="29"/>
        </w:numPr>
        <w:autoSpaceDE/>
        <w:autoSpaceDN/>
        <w:spacing w:after="160" w:line="360" w:lineRule="auto"/>
        <w:ind w:left="1418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pomiaru w jednym powtórzeniu co najmniej do 8 próbek. Możliwość oceny konfluencji komórek,</w:t>
      </w:r>
    </w:p>
    <w:p w14:paraId="6ED57D80" w14:textId="103607B2" w:rsidR="007C257D" w:rsidRPr="00562D30" w:rsidRDefault="007C257D" w:rsidP="00584417">
      <w:pPr>
        <w:widowControl/>
        <w:numPr>
          <w:ilvl w:val="1"/>
          <w:numId w:val="29"/>
        </w:numPr>
        <w:autoSpaceDE/>
        <w:autoSpaceDN/>
        <w:spacing w:after="160" w:line="360" w:lineRule="auto"/>
        <w:ind w:left="1418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Moduł obrazowania komórek wyposażony oświetlenie na 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LEDach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>, obiektyw - co najmniej 4x, rozdzielczość optyczną nie gorszą niż 1,3 µm/</w:t>
      </w:r>
      <w:proofErr w:type="spellStart"/>
      <w:r w:rsidRPr="00562D30">
        <w:rPr>
          <w:rFonts w:ascii="Calibri" w:eastAsia="Calibri" w:hAnsi="Calibri" w:cs="Calibri"/>
          <w:sz w:val="24"/>
          <w:szCs w:val="24"/>
        </w:rPr>
        <w:t>pixel</w:t>
      </w:r>
      <w:proofErr w:type="spellEnd"/>
      <w:r w:rsidRPr="00562D30">
        <w:rPr>
          <w:rFonts w:ascii="Calibri" w:eastAsia="Calibri" w:hAnsi="Calibri" w:cs="Calibri"/>
          <w:sz w:val="24"/>
          <w:szCs w:val="24"/>
        </w:rPr>
        <w:t xml:space="preserve">, </w:t>
      </w:r>
    </w:p>
    <w:p w14:paraId="532E61DC" w14:textId="024A1C06" w:rsidR="007C257D" w:rsidRPr="00562D30" w:rsidRDefault="007C257D" w:rsidP="00584417">
      <w:pPr>
        <w:widowControl/>
        <w:numPr>
          <w:ilvl w:val="1"/>
          <w:numId w:val="29"/>
        </w:numPr>
        <w:autoSpaceDE/>
        <w:autoSpaceDN/>
        <w:spacing w:after="160" w:line="360" w:lineRule="auto"/>
        <w:ind w:left="1418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Szybkość odczytu nie dłuższa niż 5 min dla 1 obrazu/dołek na płytce 96-dołkowej.</w:t>
      </w:r>
    </w:p>
    <w:p w14:paraId="4DD08F92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Wbudowana wytrząsarka do płytek z możliwością wyboru szybkości i kierunku wytrząsania. Wytrząsanie co najmniej: ósemkowe, linearne i orbitalne.</w:t>
      </w:r>
    </w:p>
    <w:p w14:paraId="5520B90B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Wbudowany  inkubator z kontrolą temperatury w zakresie nie mniejszym niż +4°C powyżej temperatury otoczenia do 42°C</w:t>
      </w:r>
    </w:p>
    <w:p w14:paraId="6367AF24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Możliwość rozbudowy o dyspenser z zakresem dozowania nie gorszym niż 5-1000 </w:t>
      </w:r>
      <w:r w:rsidRPr="00562D30">
        <w:rPr>
          <w:rFonts w:ascii="Calibri" w:eastAsia="Calibri" w:hAnsi="Calibri" w:cs="Calibri"/>
          <w:sz w:val="24"/>
          <w:szCs w:val="24"/>
        </w:rPr>
        <w:sym w:font="Symbol" w:char="F06D"/>
      </w:r>
      <w:r w:rsidRPr="00562D30">
        <w:rPr>
          <w:rFonts w:ascii="Calibri" w:eastAsia="Calibri" w:hAnsi="Calibri" w:cs="Calibri"/>
          <w:sz w:val="24"/>
          <w:szCs w:val="24"/>
        </w:rPr>
        <w:t xml:space="preserve">l z możliwością wyboru co 1 µl, objętość martwa próbki co najwyżej 100 </w:t>
      </w:r>
      <w:r w:rsidRPr="00562D30">
        <w:rPr>
          <w:rFonts w:ascii="Calibri" w:eastAsia="Calibri" w:hAnsi="Calibri" w:cs="Calibri"/>
          <w:sz w:val="24"/>
          <w:szCs w:val="24"/>
        </w:rPr>
        <w:sym w:font="Symbol" w:char="F06D"/>
      </w:r>
      <w:r w:rsidRPr="00562D30">
        <w:rPr>
          <w:rFonts w:ascii="Calibri" w:eastAsia="Calibri" w:hAnsi="Calibri" w:cs="Calibri"/>
          <w:sz w:val="24"/>
          <w:szCs w:val="24"/>
        </w:rPr>
        <w:t>l oraz dyspenser z  możliwością podgrzewania i mieszania cieczy w dyspenserach za pomocą modułu w czytniku.</w:t>
      </w:r>
    </w:p>
    <w:p w14:paraId="4F861735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Urządzenie wyposażone w przycisk umożliwiający automatyczne wysunięcie lub wsunięcie płytki. </w:t>
      </w:r>
    </w:p>
    <w:p w14:paraId="6635245E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Urządzenie wyposażone w moduł inkubacji hodowli komórkowych w atmosferze CO2 w zakresie nie mniejszym niż: od 0,04-10% i O2 w zakresie nie mniejszym niż: 0,1-21%, z regulacją parametrów gazów i kontrolą CO2 i O2 w tym samym czasie. Pełne sterowanie modułem gazowym z poziomu oprogramowania instrumentu. Moduł wyposażony w alarm akustyczny i wizualny informujący o braku gazu lub nieprawidłowo osiągniętych parametrach. </w:t>
      </w:r>
    </w:p>
    <w:p w14:paraId="10C4C78C" w14:textId="77777777" w:rsidR="007C257D" w:rsidRPr="00562D30" w:rsidRDefault="00B42A00" w:rsidP="007C257D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Urządzenie wyposażone w kasetę zapobiegającą ewaporacji oraz zintegrowane z czytnikiem automatyczne ramię do podnoszenia wieka kasety (celem ograniczenia ewaporacji podczas długotrwałych badań).</w:t>
      </w:r>
    </w:p>
    <w:p w14:paraId="26537FF8" w14:textId="6827F19E" w:rsidR="007C257D" w:rsidRPr="00562D30" w:rsidRDefault="007C257D" w:rsidP="007C257D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lastRenderedPageBreak/>
        <w:t>Urządzenie pozwala na użycie mikropłytek dowolnego producenta bez ograniczenia wysokości płytki dla pomiarów absorbancji.</w:t>
      </w:r>
    </w:p>
    <w:p w14:paraId="14E68569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Oprogramowanie umożliwiające wykonywanie następujących aplikacji:</w:t>
      </w:r>
    </w:p>
    <w:p w14:paraId="6A98B6CD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testy immunologiczne,</w:t>
      </w:r>
    </w:p>
    <w:p w14:paraId="7FA9D65F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pomiar ilościowy DNA/RNA,</w:t>
      </w:r>
    </w:p>
    <w:p w14:paraId="3191FD0A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pomiar ilościowy białka,</w:t>
      </w:r>
    </w:p>
    <w:p w14:paraId="48A52C4B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kinetyczne oznaczanie reakcji enzymatycznych,</w:t>
      </w:r>
    </w:p>
    <w:p w14:paraId="03A113EA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pomiar cytotoksyczności i  żywotności komórek,</w:t>
      </w:r>
    </w:p>
    <w:p w14:paraId="5585A33E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ilościowe oznaczenie produktów PCR,</w:t>
      </w:r>
    </w:p>
    <w:p w14:paraId="02D453F3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oznaczenie wewnątrzkomórkowego wapnia,</w:t>
      </w:r>
    </w:p>
    <w:p w14:paraId="26A53D43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prowadzenia zarówno pomiarów  kinetycznych,</w:t>
      </w:r>
    </w:p>
    <w:p w14:paraId="2C2BFEB9" w14:textId="6D5F6834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wykreślania krzywej wzorcowej i przenoszenia uzyskanych wyników do arkusza kalkulacyjnego,</w:t>
      </w:r>
    </w:p>
    <w:p w14:paraId="2ED7BF59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 xml:space="preserve">możliwość zaprogramowania stałych, powtarzalnych protokołów pomiarowych, </w:t>
      </w:r>
    </w:p>
    <w:p w14:paraId="25D47F64" w14:textId="77777777" w:rsidR="00B42A00" w:rsidRPr="00562D30" w:rsidRDefault="00B42A00" w:rsidP="001E4E40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sprecyzowania, w których punktach dołka ma być wykonywany odczyt, funkcja wielokrotnych odczytów dołka.</w:t>
      </w:r>
    </w:p>
    <w:p w14:paraId="6E171A00" w14:textId="77777777" w:rsidR="00EF5BAF" w:rsidRPr="00562D30" w:rsidRDefault="00B42A00" w:rsidP="00EF5BAF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sterowania oprogramowaniem z poziomu ekranu dotykowego</w:t>
      </w:r>
      <w:r w:rsidR="00EF5BAF" w:rsidRPr="00562D30">
        <w:rPr>
          <w:rFonts w:ascii="Calibri" w:eastAsia="Calibri" w:hAnsi="Calibri" w:cs="Calibri"/>
          <w:sz w:val="24"/>
          <w:szCs w:val="24"/>
        </w:rPr>
        <w:t>.</w:t>
      </w:r>
    </w:p>
    <w:p w14:paraId="410BDE8D" w14:textId="77777777" w:rsidR="009B404F" w:rsidRPr="00562D30" w:rsidRDefault="00EF5BAF" w:rsidP="00EF5BAF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Zestaw komputerowy z zainstalowanym oprogramowaniem do</w:t>
      </w:r>
      <w:r w:rsidR="009B404F" w:rsidRPr="00562D30">
        <w:rPr>
          <w:rFonts w:asciiTheme="minorHAnsi" w:hAnsiTheme="minorHAnsi" w:cstheme="minorHAnsi"/>
          <w:sz w:val="24"/>
          <w:szCs w:val="24"/>
        </w:rPr>
        <w:t>:</w:t>
      </w:r>
    </w:p>
    <w:p w14:paraId="791A31E5" w14:textId="77777777" w:rsidR="009B404F" w:rsidRPr="00562D30" w:rsidRDefault="00EF5BAF" w:rsidP="009B404F">
      <w:pPr>
        <w:widowControl/>
        <w:numPr>
          <w:ilvl w:val="1"/>
          <w:numId w:val="34"/>
        </w:numPr>
        <w:autoSpaceDE/>
        <w:autoSpaceDN/>
        <w:spacing w:after="160" w:line="360" w:lineRule="auto"/>
        <w:ind w:left="113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 xml:space="preserve"> obsługi </w:t>
      </w:r>
      <w:r w:rsidR="009B404F" w:rsidRPr="00562D30">
        <w:rPr>
          <w:rFonts w:asciiTheme="minorHAnsi" w:hAnsiTheme="minorHAnsi" w:cstheme="minorHAnsi"/>
          <w:sz w:val="24"/>
          <w:szCs w:val="24"/>
        </w:rPr>
        <w:t>urządzenia,</w:t>
      </w:r>
      <w:r w:rsidRPr="00562D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29E4C8" w14:textId="77777777" w:rsidR="009B404F" w:rsidRPr="00562D30" w:rsidRDefault="001421E5" w:rsidP="009B404F">
      <w:pPr>
        <w:widowControl/>
        <w:numPr>
          <w:ilvl w:val="1"/>
          <w:numId w:val="34"/>
        </w:numPr>
        <w:autoSpaceDE/>
        <w:autoSpaceDN/>
        <w:spacing w:after="160" w:line="360" w:lineRule="auto"/>
        <w:ind w:left="113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wykonywania aplikacji,</w:t>
      </w:r>
    </w:p>
    <w:p w14:paraId="2F76A746" w14:textId="6460C7B8" w:rsidR="009B404F" w:rsidRPr="00562D30" w:rsidRDefault="00EF5BAF" w:rsidP="009B404F">
      <w:pPr>
        <w:widowControl/>
        <w:numPr>
          <w:ilvl w:val="1"/>
          <w:numId w:val="34"/>
        </w:numPr>
        <w:autoSpaceDE/>
        <w:autoSpaceDN/>
        <w:spacing w:after="160" w:line="360" w:lineRule="auto"/>
        <w:ind w:left="113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analizy jakościowej uzyskanych wyników</w:t>
      </w:r>
      <w:r w:rsidR="009B404F" w:rsidRPr="00562D30">
        <w:rPr>
          <w:rFonts w:asciiTheme="minorHAnsi" w:hAnsiTheme="minorHAnsi" w:cstheme="minorHAnsi"/>
          <w:sz w:val="24"/>
          <w:szCs w:val="24"/>
        </w:rPr>
        <w:t>,</w:t>
      </w:r>
      <w:r w:rsidRPr="00562D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1A6045" w14:textId="05B74F10" w:rsidR="00EF5BAF" w:rsidRPr="00562D30" w:rsidRDefault="00EF5BAF" w:rsidP="009B404F">
      <w:pPr>
        <w:widowControl/>
        <w:numPr>
          <w:ilvl w:val="1"/>
          <w:numId w:val="34"/>
        </w:numPr>
        <w:autoSpaceDE/>
        <w:autoSpaceDN/>
        <w:spacing w:after="160" w:line="360" w:lineRule="auto"/>
        <w:ind w:left="113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zestawień</w:t>
      </w:r>
      <w:r w:rsidR="009B404F" w:rsidRPr="00562D30">
        <w:rPr>
          <w:rFonts w:asciiTheme="minorHAnsi" w:hAnsiTheme="minorHAnsi" w:cstheme="minorHAnsi"/>
          <w:sz w:val="24"/>
          <w:szCs w:val="24"/>
        </w:rPr>
        <w:t xml:space="preserve"> i analizy ilościowej</w:t>
      </w:r>
      <w:r w:rsidRPr="00562D30">
        <w:rPr>
          <w:rFonts w:asciiTheme="minorHAnsi" w:hAnsiTheme="minorHAnsi" w:cstheme="minorHAnsi"/>
          <w:sz w:val="24"/>
          <w:szCs w:val="24"/>
        </w:rPr>
        <w:t xml:space="preserve"> – Microsoft Office (lub równoważny).</w:t>
      </w:r>
    </w:p>
    <w:p w14:paraId="1CDFC5EF" w14:textId="77777777" w:rsidR="00B42A00" w:rsidRPr="00562D30" w:rsidRDefault="00B42A00" w:rsidP="001E4E40">
      <w:pPr>
        <w:widowControl/>
        <w:numPr>
          <w:ilvl w:val="0"/>
          <w:numId w:val="25"/>
        </w:numPr>
        <w:autoSpaceDE/>
        <w:autoSpaceDN/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62D30">
        <w:rPr>
          <w:rFonts w:ascii="Calibri" w:eastAsia="Calibri" w:hAnsi="Calibri" w:cs="Calibri"/>
          <w:sz w:val="24"/>
          <w:szCs w:val="24"/>
        </w:rPr>
        <w:t>Autoryzacja producenta do sprzedaży i serwisowania urządzeń.</w:t>
      </w:r>
    </w:p>
    <w:p w14:paraId="63881A14" w14:textId="77777777" w:rsidR="00B42A00" w:rsidRPr="00562D30" w:rsidRDefault="00B42A00" w:rsidP="00B42A00"/>
    <w:p w14:paraId="50D515ED" w14:textId="42440817" w:rsidR="0095537D" w:rsidRPr="00562D30" w:rsidRDefault="00983FAC" w:rsidP="002920BB">
      <w:pPr>
        <w:pStyle w:val="Nagwek2"/>
        <w:ind w:left="426" w:right="91" w:hanging="426"/>
        <w:jc w:val="both"/>
      </w:pPr>
      <w:r w:rsidRPr="00562D30">
        <w:t>WYMAGANIA OGÓLNE</w:t>
      </w:r>
      <w:r w:rsidR="00A46452" w:rsidRPr="00562D30">
        <w:t xml:space="preserve"> </w:t>
      </w:r>
    </w:p>
    <w:p w14:paraId="19B6F44D" w14:textId="72E084D2" w:rsidR="00204CA6" w:rsidRPr="00562D30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P</w:t>
      </w:r>
      <w:r w:rsidR="00204CA6" w:rsidRPr="00562D30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562D30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O</w:t>
      </w:r>
      <w:r w:rsidR="00204CA6" w:rsidRPr="00562D30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562D30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562D30">
        <w:rPr>
          <w:b w:val="0"/>
          <w:sz w:val="24"/>
          <w:szCs w:val="24"/>
        </w:rPr>
        <w:lastRenderedPageBreak/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562D30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562D30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562D30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562D30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562D30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562D30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6F14BD70" w14:textId="77777777" w:rsidR="00C761BB" w:rsidRPr="00562D30" w:rsidRDefault="00204CA6" w:rsidP="00C761BB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508B86B" w14:textId="14B454D6" w:rsidR="00C761BB" w:rsidRPr="00562D30" w:rsidRDefault="00C761BB" w:rsidP="00584417">
      <w:pPr>
        <w:pStyle w:val="Akapitzlist"/>
        <w:numPr>
          <w:ilvl w:val="1"/>
          <w:numId w:val="1"/>
        </w:numPr>
        <w:spacing w:line="360" w:lineRule="auto"/>
        <w:ind w:left="426" w:right="91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562D30">
        <w:rPr>
          <w:rFonts w:asciiTheme="minorHAnsi" w:hAnsiTheme="minorHAnsi" w:cstheme="minorHAnsi"/>
          <w:b/>
          <w:sz w:val="24"/>
          <w:szCs w:val="24"/>
        </w:rPr>
        <w:t>UWAGA:</w:t>
      </w:r>
      <w:r w:rsidRPr="00562D30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Techniczna).</w:t>
      </w:r>
    </w:p>
    <w:p w14:paraId="5A979BEA" w14:textId="77777777" w:rsidR="00C761BB" w:rsidRPr="00562D30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05453EF2" w14:textId="77777777" w:rsidR="00C761BB" w:rsidRPr="00562D30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2D2CEDF" w14:textId="5A4C630B" w:rsidR="00493985" w:rsidRPr="00562D30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after="240"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lastRenderedPageBreak/>
        <w:t>Do dostawy (wraz z urządzeniem) dostarczona instrukcja stanowiskowa (dopuszcza się instrukcję obsługi) w języku polskim w wersji papierowej i/lub w wersji elektronicznej (np. CD).</w:t>
      </w:r>
    </w:p>
    <w:p w14:paraId="33ED3C04" w14:textId="4AABB14C" w:rsidR="0095537D" w:rsidRPr="00562D30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i funkcjonalne przedstawione </w:t>
      </w:r>
      <w:r w:rsidR="00D43D87" w:rsidRPr="00562D30">
        <w:rPr>
          <w:rFonts w:asciiTheme="minorHAnsi" w:hAnsiTheme="minorHAnsi" w:cstheme="minorHAnsi"/>
          <w:sz w:val="24"/>
          <w:szCs w:val="24"/>
        </w:rPr>
        <w:t>powyżej</w:t>
      </w:r>
      <w:r w:rsidRPr="00562D30">
        <w:rPr>
          <w:rFonts w:asciiTheme="minorHAnsi" w:hAnsiTheme="minorHAnsi" w:cstheme="minorHAnsi"/>
          <w:sz w:val="24"/>
          <w:szCs w:val="24"/>
        </w:rPr>
        <w:t>, oraz wszystkie dotyczące go pozostałe wymagania wymienione w specyfikacji istotnych warunków zamówienia i w załącznikach do niej.</w:t>
      </w:r>
    </w:p>
    <w:p w14:paraId="7BA5C8B8" w14:textId="77777777" w:rsidR="00614139" w:rsidRPr="00562D30" w:rsidRDefault="00614139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242212" w14:textId="77777777" w:rsidR="00204CA6" w:rsidRPr="00562D30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562D30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562D3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562D30">
        <w:rPr>
          <w:rFonts w:asciiTheme="minorHAnsi" w:hAnsiTheme="minorHAnsi" w:cstheme="minorHAnsi"/>
          <w:b/>
          <w:sz w:val="24"/>
          <w:szCs w:val="24"/>
        </w:rPr>
        <w:tab/>
      </w:r>
    </w:p>
    <w:p w14:paraId="2C8F3BB9" w14:textId="304EADA0" w:rsidR="00582C80" w:rsidRPr="00562D30" w:rsidRDefault="00170523" w:rsidP="008628D7">
      <w:pPr>
        <w:spacing w:line="360" w:lineRule="auto"/>
        <w:ind w:right="141"/>
        <w:rPr>
          <w:rFonts w:asciiTheme="minorHAnsi" w:hAnsiTheme="minorHAnsi" w:cstheme="minorHAnsi"/>
          <w:b/>
          <w:sz w:val="20"/>
          <w:szCs w:val="20"/>
        </w:rPr>
      </w:pPr>
      <w:r w:rsidRPr="00562D30">
        <w:rPr>
          <w:rFonts w:asciiTheme="minorHAnsi" w:hAnsiTheme="minorHAnsi" w:cstheme="minorHAnsi"/>
          <w:b/>
          <w:sz w:val="20"/>
          <w:szCs w:val="20"/>
        </w:rPr>
        <w:lastRenderedPageBreak/>
        <w:t>ZAŁĄCZNIK NR 3 DO SWZ</w:t>
      </w:r>
    </w:p>
    <w:p w14:paraId="0DF2F709" w14:textId="77777777" w:rsidR="00582C80" w:rsidRPr="00562D30" w:rsidRDefault="00582C80" w:rsidP="00582C80">
      <w:pPr>
        <w:spacing w:line="360" w:lineRule="auto"/>
        <w:rPr>
          <w:rFonts w:asciiTheme="minorHAnsi" w:hAnsiTheme="minorHAnsi" w:cstheme="minorHAnsi"/>
        </w:rPr>
      </w:pPr>
    </w:p>
    <w:p w14:paraId="3CFBCB0B" w14:textId="68779AE3" w:rsidR="00582C80" w:rsidRPr="00562D30" w:rsidRDefault="00582C80" w:rsidP="00582C80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562D30">
        <w:rPr>
          <w:rFonts w:asciiTheme="minorHAnsi" w:hAnsiTheme="minorHAnsi" w:cstheme="minorHAnsi"/>
          <w:b/>
          <w:sz w:val="28"/>
        </w:rPr>
        <w:t xml:space="preserve">OCENA TECHNICZNA – CZĘŚĆ NR </w:t>
      </w:r>
      <w:r w:rsidR="00524DD8" w:rsidRPr="00562D30">
        <w:rPr>
          <w:rFonts w:asciiTheme="minorHAnsi" w:hAnsiTheme="minorHAnsi" w:cstheme="minorHAnsi"/>
          <w:b/>
          <w:sz w:val="28"/>
        </w:rPr>
        <w:t>1</w:t>
      </w:r>
    </w:p>
    <w:p w14:paraId="22A9365F" w14:textId="77777777" w:rsidR="00582C80" w:rsidRPr="00562D3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 xml:space="preserve">Dostawa wraz z rozładunkiem, wniesieniem, zainstalowaniem, uruchomieniem urządzenia i dostarczeniem instrukcji stanowiskowej oraz jej wdrożeniem do </w:t>
      </w:r>
    </w:p>
    <w:p w14:paraId="3679D6AC" w14:textId="77777777" w:rsidR="00524DD8" w:rsidRPr="00562D30" w:rsidRDefault="00524DD8" w:rsidP="00524DD8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562D30">
        <w:rPr>
          <w:rFonts w:ascii="Calibri" w:hAnsi="Calibri" w:cs="Calibri"/>
          <w:b/>
        </w:rPr>
        <w:t>Zakład Biotechnologii Uniwersytetu Medycznego w Białymstoku</w:t>
      </w:r>
    </w:p>
    <w:p w14:paraId="7B2D612B" w14:textId="77777777" w:rsidR="00524DD8" w:rsidRPr="00562D30" w:rsidRDefault="00524DD8" w:rsidP="00524DD8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562D30">
        <w:rPr>
          <w:rFonts w:asciiTheme="minorHAnsi" w:hAnsiTheme="minorHAnsi" w:cstheme="minorHAnsi"/>
          <w:b/>
          <w:sz w:val="28"/>
          <w:u w:val="single"/>
        </w:rPr>
        <w:t>Czytnik mikropłytek - 1 kpl.</w:t>
      </w:r>
    </w:p>
    <w:p w14:paraId="6D89A4B6" w14:textId="77777777" w:rsidR="00582C80" w:rsidRPr="00562D30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5480C0B1" w14:textId="77777777" w:rsidR="00582C80" w:rsidRPr="00562D30" w:rsidRDefault="00582C80" w:rsidP="00582C80">
      <w:pPr>
        <w:spacing w:line="360" w:lineRule="auto"/>
        <w:rPr>
          <w:rFonts w:asciiTheme="minorHAnsi" w:hAnsiTheme="minorHAnsi" w:cstheme="minorHAnsi"/>
          <w:b/>
          <w:kern w:val="2"/>
          <w:u w:val="single"/>
          <w:lang w:eastAsia="hi-IN"/>
        </w:rPr>
      </w:pPr>
      <w:r w:rsidRPr="00562D30">
        <w:rPr>
          <w:rFonts w:asciiTheme="minorHAnsi" w:hAnsiTheme="minorHAnsi" w:cstheme="minorHAnsi"/>
          <w:b/>
          <w:u w:val="single"/>
        </w:rPr>
        <w:t>UWAGA!</w:t>
      </w:r>
      <w:r w:rsidRPr="00562D30">
        <w:rPr>
          <w:rFonts w:asciiTheme="minorHAnsi" w:hAnsiTheme="minorHAnsi" w:cstheme="minorHAnsi"/>
          <w:u w:val="single"/>
        </w:rPr>
        <w:t xml:space="preserve"> Wykonawca jest zobowiązany wpisać</w:t>
      </w:r>
      <w:r w:rsidRPr="00562D30">
        <w:rPr>
          <w:rFonts w:asciiTheme="minorHAnsi" w:hAnsiTheme="minorHAnsi" w:cstheme="minorHAnsi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6A6D39C3" w14:textId="77777777" w:rsidR="00582C80" w:rsidRPr="00562D30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B4DEA84" w14:textId="77777777" w:rsidR="00582C80" w:rsidRPr="00562D30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  <w:r w:rsidRPr="00562D30">
        <w:rPr>
          <w:rFonts w:asciiTheme="minorHAnsi" w:hAnsiTheme="minorHAnsi" w:cstheme="minorHAnsi"/>
          <w:b/>
          <w:bCs/>
        </w:rPr>
        <w:t>Parametry i funkcje oceniane:</w:t>
      </w:r>
    </w:p>
    <w:p w14:paraId="7951D0F9" w14:textId="59A5E059" w:rsidR="007C257D" w:rsidRPr="00562D30" w:rsidRDefault="007C257D" w:rsidP="007C257D">
      <w:pPr>
        <w:pStyle w:val="Akapitzlist"/>
        <w:numPr>
          <w:ilvl w:val="2"/>
          <w:numId w:val="29"/>
        </w:numPr>
        <w:spacing w:line="360" w:lineRule="auto"/>
        <w:ind w:left="709"/>
        <w:rPr>
          <w:rFonts w:asciiTheme="minorHAnsi" w:hAnsiTheme="minorHAnsi" w:cstheme="minorHAnsi"/>
          <w:b/>
          <w:bCs/>
        </w:rPr>
      </w:pPr>
      <w:r w:rsidRPr="00562D30">
        <w:rPr>
          <w:rFonts w:ascii="Calibri" w:eastAsia="Calibri" w:hAnsi="Calibri" w:cs="Calibri"/>
          <w:sz w:val="24"/>
          <w:szCs w:val="24"/>
        </w:rPr>
        <w:t>Możliwość rozbudowy urządzenia o moduł chłodzący umożliwiający precyzyjne utrzymanie temperatury w zakresie</w:t>
      </w:r>
      <w:r w:rsidR="009016BF" w:rsidRPr="00562D30">
        <w:rPr>
          <w:rFonts w:ascii="Calibri" w:eastAsia="Calibri" w:hAnsi="Calibri" w:cs="Calibri"/>
          <w:sz w:val="24"/>
          <w:szCs w:val="24"/>
        </w:rPr>
        <w:t xml:space="preserve"> co najmniej </w:t>
      </w:r>
      <w:r w:rsidRPr="00562D30">
        <w:rPr>
          <w:rFonts w:ascii="Calibri" w:eastAsia="Calibri" w:hAnsi="Calibri" w:cs="Calibri"/>
          <w:sz w:val="24"/>
          <w:szCs w:val="24"/>
        </w:rPr>
        <w:t xml:space="preserve"> +18</w:t>
      </w:r>
      <w:r w:rsidRPr="00562D30">
        <w:sym w:font="Symbol" w:char="F0B0"/>
      </w:r>
      <w:r w:rsidRPr="00562D30">
        <w:rPr>
          <w:rFonts w:ascii="Calibri" w:eastAsia="Calibri" w:hAnsi="Calibri" w:cs="Calibri"/>
          <w:sz w:val="24"/>
          <w:szCs w:val="24"/>
        </w:rPr>
        <w:t>C do 42</w:t>
      </w:r>
      <w:r w:rsidRPr="00562D30">
        <w:sym w:font="Symbol" w:char="F0B0"/>
      </w:r>
      <w:r w:rsidRPr="00562D30">
        <w:rPr>
          <w:rFonts w:ascii="Calibri" w:eastAsia="Calibri" w:hAnsi="Calibri" w:cs="Calibri"/>
          <w:sz w:val="24"/>
          <w:szCs w:val="24"/>
        </w:rPr>
        <w:t>C, niezależnie od temperatury otoczenia.</w:t>
      </w:r>
    </w:p>
    <w:p w14:paraId="68AD17A1" w14:textId="4C302005" w:rsidR="00582C80" w:rsidRPr="00562D30" w:rsidRDefault="00582C80" w:rsidP="00B42A00">
      <w:pPr>
        <w:pStyle w:val="Bezodstpw"/>
        <w:spacing w:line="360" w:lineRule="auto"/>
        <w:ind w:left="720"/>
        <w:jc w:val="both"/>
        <w:rPr>
          <w:rFonts w:cstheme="minorHAnsi"/>
          <w:bCs/>
        </w:rPr>
      </w:pPr>
      <w:r w:rsidRPr="00562D30">
        <w:rPr>
          <w:rFonts w:cstheme="minorHAnsi"/>
          <w:b/>
          <w:bCs/>
        </w:rPr>
        <w:t xml:space="preserve">Skala oceny w punktach  - </w:t>
      </w:r>
      <w:r w:rsidRPr="00562D30">
        <w:rPr>
          <w:rFonts w:cstheme="minorHAnsi"/>
          <w:bCs/>
        </w:rPr>
        <w:t xml:space="preserve">0 / </w:t>
      </w:r>
      <w:r w:rsidR="00491435" w:rsidRPr="00562D30">
        <w:rPr>
          <w:rFonts w:cstheme="minorHAnsi"/>
          <w:bCs/>
        </w:rPr>
        <w:t>20</w:t>
      </w:r>
    </w:p>
    <w:p w14:paraId="1C2693E8" w14:textId="77777777" w:rsidR="00582C80" w:rsidRPr="00562D30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BD9B1C" w14:textId="77777777" w:rsidR="00582C80" w:rsidRPr="00562D30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F04FAC9" w14:textId="77777777" w:rsidR="00582C80" w:rsidRPr="00562D3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  <w:r w:rsidRPr="00562D30">
        <w:rPr>
          <w:rFonts w:asciiTheme="minorHAnsi" w:hAnsiTheme="minorHAnsi" w:cstheme="minorHAnsi"/>
          <w:b/>
          <w:kern w:val="2"/>
          <w:szCs w:val="20"/>
          <w:lang w:eastAsia="hi-IN"/>
        </w:rPr>
        <w:t>Parametry i funkcje oferowane:</w:t>
      </w:r>
    </w:p>
    <w:p w14:paraId="4AD2E590" w14:textId="77777777" w:rsidR="00582C80" w:rsidRPr="00562D3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</w:p>
    <w:p w14:paraId="4D1599C8" w14:textId="77777777" w:rsidR="00582C80" w:rsidRPr="00562D30" w:rsidRDefault="00582C80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562D30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</w:p>
    <w:p w14:paraId="72B05139" w14:textId="77777777" w:rsidR="00582C80" w:rsidRPr="00562D30" w:rsidRDefault="00582C80" w:rsidP="00582C80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B9482C0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68C8A8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E6A4C2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4B6424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4DA5BA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DB9295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9338F0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FC5515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43AEC5" w14:textId="77777777" w:rsidR="009016BF" w:rsidRPr="00562D30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9016BF" w:rsidRPr="00562D30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562D3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562D30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21A62168" w:rsidR="0095537D" w:rsidRPr="00562D30" w:rsidRDefault="001E34F5" w:rsidP="009016BF">
      <w:pPr>
        <w:rPr>
          <w:rFonts w:asciiTheme="minorHAnsi" w:hAnsiTheme="minorHAnsi" w:cstheme="minorHAnsi"/>
          <w:b/>
          <w:sz w:val="20"/>
          <w:szCs w:val="20"/>
        </w:rPr>
      </w:pPr>
      <w:r w:rsidRPr="00562D30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7A183438" w:rsidR="0095537D" w:rsidRPr="00562D30" w:rsidRDefault="008A08AC" w:rsidP="002920BB">
      <w:pPr>
        <w:pStyle w:val="Nagwek1"/>
        <w:ind w:right="91"/>
        <w:jc w:val="both"/>
      </w:pPr>
      <w:r w:rsidRPr="00562D30">
        <w:t>OCENA</w:t>
      </w:r>
      <w:r w:rsidR="00A46452" w:rsidRPr="00562D30">
        <w:t xml:space="preserve"> WARUNKÓW GWARANCJI – </w:t>
      </w:r>
      <w:r w:rsidR="00E80CC1" w:rsidRPr="00562D30">
        <w:t xml:space="preserve">CZĘŚĆ NR </w:t>
      </w:r>
      <w:r w:rsidR="00524DD8" w:rsidRPr="00562D30">
        <w:t>1</w:t>
      </w:r>
    </w:p>
    <w:p w14:paraId="4AB5D981" w14:textId="77777777" w:rsidR="00E80CC1" w:rsidRPr="00562D30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4F7DD2ED" w14:textId="77777777" w:rsidR="00524DD8" w:rsidRPr="00562D30" w:rsidRDefault="00524DD8" w:rsidP="00524DD8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562D30">
        <w:rPr>
          <w:rFonts w:ascii="Calibri" w:hAnsi="Calibri" w:cs="Calibri"/>
          <w:b/>
        </w:rPr>
        <w:t>Zakład Biotechnologii Uniwersytetu Medycznego w Białymstoku</w:t>
      </w:r>
    </w:p>
    <w:p w14:paraId="2911AD7C" w14:textId="77777777" w:rsidR="00524DD8" w:rsidRPr="00562D30" w:rsidRDefault="00524DD8" w:rsidP="00524DD8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562D30">
        <w:rPr>
          <w:rFonts w:asciiTheme="minorHAnsi" w:hAnsiTheme="minorHAnsi" w:cstheme="minorHAnsi"/>
          <w:b/>
          <w:sz w:val="28"/>
          <w:u w:val="single"/>
        </w:rPr>
        <w:t>Czytnik mikropłytek - 1 kpl.</w:t>
      </w:r>
    </w:p>
    <w:p w14:paraId="650BF1DD" w14:textId="77777777" w:rsidR="00724DDB" w:rsidRPr="00562D30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E246A54" w14:textId="77777777" w:rsidR="00204CA6" w:rsidRPr="00562D30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562D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2D30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562D30">
        <w:rPr>
          <w:rFonts w:asciiTheme="minorHAnsi" w:hAnsiTheme="minorHAnsi" w:cstheme="minorHAnsi"/>
          <w:b/>
          <w:sz w:val="24"/>
          <w:szCs w:val="24"/>
        </w:rPr>
        <w:tab/>
      </w:r>
    </w:p>
    <w:p w14:paraId="56B6E441" w14:textId="77777777" w:rsidR="00376858" w:rsidRPr="00562D30" w:rsidRDefault="00376858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AC571" w14:textId="77777777" w:rsidR="00204CA6" w:rsidRPr="00562D30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562D30">
        <w:rPr>
          <w:rFonts w:asciiTheme="minorHAnsi" w:hAnsiTheme="minorHAnsi" w:cstheme="minorHAnsi"/>
          <w:b/>
          <w:sz w:val="24"/>
          <w:szCs w:val="24"/>
        </w:rPr>
        <w:t>w</w:t>
      </w:r>
      <w:r w:rsidRPr="00562D30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562D30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EBAD7FD" w:rsidR="00204CA6" w:rsidRPr="00562D30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562D30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B42A00" w:rsidRPr="00562D30">
        <w:rPr>
          <w:rFonts w:asciiTheme="minorHAnsi" w:hAnsiTheme="minorHAnsi" w:cstheme="minorHAnsi"/>
          <w:b/>
          <w:sz w:val="24"/>
          <w:szCs w:val="24"/>
        </w:rPr>
        <w:t>12</w:t>
      </w:r>
      <w:r w:rsidR="00101D24" w:rsidRPr="00562D30">
        <w:rPr>
          <w:rFonts w:asciiTheme="minorHAnsi" w:hAnsiTheme="minorHAnsi" w:cstheme="minorHAnsi"/>
          <w:b/>
          <w:sz w:val="24"/>
          <w:szCs w:val="24"/>
        </w:rPr>
        <w:t xml:space="preserve"> mies</w:t>
      </w:r>
      <w:r w:rsidR="00C46407" w:rsidRPr="00562D30">
        <w:rPr>
          <w:rFonts w:asciiTheme="minorHAnsi" w:hAnsiTheme="minorHAnsi" w:cstheme="minorHAnsi"/>
          <w:b/>
          <w:sz w:val="24"/>
          <w:szCs w:val="24"/>
        </w:rPr>
        <w:t>iące</w:t>
      </w:r>
      <w:r w:rsidRPr="00562D30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386C6A79" w:rsidR="00204CA6" w:rsidRPr="00562D30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D30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B42A00" w:rsidRPr="00562D30">
        <w:rPr>
          <w:rFonts w:asciiTheme="minorHAnsi" w:hAnsiTheme="minorHAnsi" w:cstheme="minorHAnsi"/>
          <w:b/>
          <w:sz w:val="24"/>
          <w:szCs w:val="24"/>
        </w:rPr>
        <w:t>12</w:t>
      </w:r>
      <w:r w:rsidR="002135F9" w:rsidRPr="00562D30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E53FF2" w:rsidRPr="00562D30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562D30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Pr="00562D30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562D3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562D30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562D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562D30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79FB0B94" w:rsidR="00204CA6" w:rsidRPr="00562D30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562D30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562D30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562D30">
        <w:rPr>
          <w:rFonts w:asciiTheme="minorHAnsi" w:hAnsiTheme="minorHAnsi" w:cstheme="minorHAnsi"/>
          <w:sz w:val="24"/>
          <w:szCs w:val="24"/>
        </w:rPr>
        <w:t>minimalnego okresu gwarancji (</w:t>
      </w:r>
      <w:r w:rsidR="00B42A00" w:rsidRPr="00562D30">
        <w:rPr>
          <w:rFonts w:asciiTheme="minorHAnsi" w:hAnsiTheme="minorHAnsi" w:cstheme="minorHAnsi"/>
          <w:sz w:val="24"/>
          <w:szCs w:val="24"/>
        </w:rPr>
        <w:t>12</w:t>
      </w:r>
      <w:r w:rsidR="00047F68" w:rsidRPr="00562D30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562D30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562D30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562D30">
        <w:rPr>
          <w:rFonts w:asciiTheme="minorHAnsi" w:hAnsiTheme="minorHAnsi" w:cstheme="minorHAnsi"/>
          <w:sz w:val="24"/>
          <w:szCs w:val="24"/>
        </w:rPr>
        <w:t xml:space="preserve"> -</w:t>
      </w:r>
      <w:r w:rsidRPr="00562D30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7BDB65DB" w:rsidR="00204CA6" w:rsidRPr="00562D30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B42A00" w:rsidRPr="00562D30">
        <w:rPr>
          <w:rFonts w:asciiTheme="minorHAnsi" w:hAnsiTheme="minorHAnsi" w:cstheme="minorHAnsi"/>
          <w:sz w:val="24"/>
          <w:szCs w:val="24"/>
        </w:rPr>
        <w:t>12 miesięcy</w:t>
      </w:r>
      <w:r w:rsidRPr="00562D30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562D30">
        <w:rPr>
          <w:rFonts w:asciiTheme="minorHAnsi" w:hAnsiTheme="minorHAnsi" w:cstheme="minorHAnsi"/>
          <w:sz w:val="24"/>
          <w:szCs w:val="24"/>
        </w:rPr>
        <w:t xml:space="preserve">- </w:t>
      </w:r>
      <w:r w:rsidRPr="00562D30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562D30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562D30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562D3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562D30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562D30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2D3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66D4D1E4" w:rsidR="0095537D" w:rsidRPr="00562D30" w:rsidRDefault="00C133D1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2D30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773BCDE4" w:rsidR="0095537D" w:rsidRPr="00562D30" w:rsidRDefault="006524D6" w:rsidP="002920BB">
      <w:pPr>
        <w:pStyle w:val="Nagwek1"/>
        <w:ind w:right="91"/>
        <w:jc w:val="both"/>
      </w:pPr>
      <w:r w:rsidRPr="00562D30">
        <w:t>WARUNKI GWARANCJI, RĘKOJMI I SE</w:t>
      </w:r>
      <w:r w:rsidR="00A46452" w:rsidRPr="00562D30">
        <w:t xml:space="preserve">RWISU GWARANCYJNEGO – </w:t>
      </w:r>
      <w:r w:rsidR="007278B2" w:rsidRPr="00562D30">
        <w:t xml:space="preserve">CZĘŚĆ NR </w:t>
      </w:r>
      <w:r w:rsidR="00524DD8" w:rsidRPr="00562D30">
        <w:t>1</w:t>
      </w:r>
    </w:p>
    <w:p w14:paraId="349DE38B" w14:textId="77777777" w:rsidR="00E80CC1" w:rsidRPr="00562D30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0D98324C" w14:textId="77777777" w:rsidR="00524DD8" w:rsidRPr="00562D30" w:rsidRDefault="00524DD8" w:rsidP="00524DD8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562D30">
        <w:rPr>
          <w:rFonts w:ascii="Calibri" w:hAnsi="Calibri" w:cs="Calibri"/>
          <w:b/>
        </w:rPr>
        <w:t>Zakład Biotechnologii Uniwersytetu Medycznego w Białymstoku</w:t>
      </w:r>
    </w:p>
    <w:p w14:paraId="22CE3B18" w14:textId="77777777" w:rsidR="00524DD8" w:rsidRPr="00562D30" w:rsidRDefault="00524DD8" w:rsidP="00524DD8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562D30">
        <w:rPr>
          <w:rFonts w:asciiTheme="minorHAnsi" w:hAnsiTheme="minorHAnsi" w:cstheme="minorHAnsi"/>
          <w:b/>
          <w:sz w:val="28"/>
          <w:u w:val="single"/>
        </w:rPr>
        <w:t>Czytnik mikropłytek - 1 kpl.</w:t>
      </w:r>
    </w:p>
    <w:p w14:paraId="371FCD17" w14:textId="77777777" w:rsidR="006524D6" w:rsidRPr="00562D30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562D30">
        <w:t>WARUNKI GWARANCJI, RĘKOJMI I SERWISU GWARANCYJNEGO</w:t>
      </w:r>
    </w:p>
    <w:p w14:paraId="5A0BB8D4" w14:textId="113C8CF4" w:rsidR="0095537D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P</w:t>
      </w:r>
      <w:r w:rsidR="006524D6" w:rsidRPr="00562D30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O</w:t>
      </w:r>
      <w:r w:rsidR="006524D6" w:rsidRPr="00562D30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O</w:t>
      </w:r>
      <w:r w:rsidR="006524D6" w:rsidRPr="00562D30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W</w:t>
      </w:r>
      <w:r w:rsidR="006524D6" w:rsidRPr="00562D30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P</w:t>
      </w:r>
      <w:r w:rsidR="006524D6" w:rsidRPr="00562D30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6F3275F2" w:rsidR="006524D6" w:rsidRPr="00562D30" w:rsidRDefault="0038557C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O ile producent urządzenia przewiduje przeglądy w trakcie trwania gwarancji, w</w:t>
      </w:r>
      <w:r w:rsidR="006524D6" w:rsidRPr="00562D30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W</w:t>
      </w:r>
      <w:r w:rsidR="006524D6" w:rsidRPr="00562D30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N</w:t>
      </w:r>
      <w:r w:rsidR="006524D6" w:rsidRPr="00562D30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C</w:t>
      </w:r>
      <w:r w:rsidR="006524D6" w:rsidRPr="00562D30">
        <w:rPr>
          <w:rFonts w:asciiTheme="minorHAnsi" w:hAnsiTheme="minorHAnsi" w:cstheme="minorHAnsi"/>
          <w:sz w:val="24"/>
          <w:szCs w:val="24"/>
        </w:rPr>
        <w:t>elem</w:t>
      </w:r>
      <w:r w:rsidR="004B79E8" w:rsidRPr="00562D30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562D30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562D30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562D30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562D30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562D30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562D30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62D30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562D30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562D30">
        <w:rPr>
          <w:rFonts w:asciiTheme="minorHAnsi" w:hAnsiTheme="minorHAnsi" w:cstheme="minorHAnsi"/>
          <w:sz w:val="24"/>
          <w:szCs w:val="24"/>
        </w:rPr>
        <w:br/>
      </w:r>
      <w:r w:rsidR="006524D6" w:rsidRPr="00562D30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562D30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562D30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1737C955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N</w:t>
      </w:r>
      <w:r w:rsidR="006524D6" w:rsidRPr="00562D30">
        <w:rPr>
          <w:rFonts w:asciiTheme="minorHAnsi" w:hAnsiTheme="minorHAnsi" w:cstheme="minorHAnsi"/>
          <w:sz w:val="24"/>
          <w:szCs w:val="24"/>
        </w:rPr>
        <w:t xml:space="preserve">aprawa, tj. usunięcie wad lub usterek przedmiotu zamówienia zakończy się w terminie maksimum do </w:t>
      </w:r>
      <w:r w:rsidR="004E4F75" w:rsidRPr="004E4F75">
        <w:rPr>
          <w:rFonts w:asciiTheme="minorHAnsi" w:hAnsiTheme="minorHAnsi" w:cstheme="minorHAnsi"/>
          <w:color w:val="FF0000"/>
          <w:sz w:val="24"/>
          <w:szCs w:val="24"/>
        </w:rPr>
        <w:t>18</w:t>
      </w:r>
      <w:r w:rsidR="006524D6" w:rsidRPr="004E4F75">
        <w:rPr>
          <w:rFonts w:asciiTheme="minorHAnsi" w:hAnsiTheme="minorHAnsi" w:cstheme="minorHAnsi"/>
          <w:color w:val="FF0000"/>
          <w:sz w:val="24"/>
          <w:szCs w:val="24"/>
        </w:rPr>
        <w:t xml:space="preserve"> dni </w:t>
      </w:r>
      <w:r w:rsidR="006524D6" w:rsidRPr="00562D30">
        <w:rPr>
          <w:rFonts w:asciiTheme="minorHAnsi" w:hAnsiTheme="minorHAnsi" w:cstheme="minorHAnsi"/>
          <w:sz w:val="24"/>
          <w:szCs w:val="24"/>
        </w:rPr>
        <w:t>roboczych liczonych od dnia przystąpienia do naprawy,</w:t>
      </w:r>
    </w:p>
    <w:p w14:paraId="57BF906E" w14:textId="45FDA8CF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J</w:t>
      </w:r>
      <w:r w:rsidR="006524D6" w:rsidRPr="00562D30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W</w:t>
      </w:r>
      <w:r w:rsidR="006524D6" w:rsidRPr="00562D30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W</w:t>
      </w:r>
      <w:r w:rsidR="006524D6" w:rsidRPr="00562D30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R</w:t>
      </w:r>
      <w:r w:rsidR="006524D6" w:rsidRPr="00562D30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O</w:t>
      </w:r>
      <w:r w:rsidR="006524D6" w:rsidRPr="00562D30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1986D1F" w:rsidR="006524D6" w:rsidRPr="00562D3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W</w:t>
      </w:r>
      <w:r w:rsidR="003E1F20" w:rsidRPr="00562D30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562D30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562D30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562D30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8F31ED" w:rsidRPr="008F31ED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="006524D6" w:rsidRPr="008F31ED">
        <w:rPr>
          <w:rFonts w:asciiTheme="minorHAnsi" w:hAnsiTheme="minorHAnsi" w:cstheme="minorHAnsi"/>
          <w:color w:val="FF0000"/>
          <w:sz w:val="24"/>
          <w:szCs w:val="24"/>
        </w:rPr>
        <w:t xml:space="preserve"> lat </w:t>
      </w:r>
      <w:r w:rsidR="006524D6" w:rsidRPr="00562D30">
        <w:rPr>
          <w:rFonts w:asciiTheme="minorHAnsi" w:hAnsiTheme="minorHAnsi" w:cstheme="minorHAnsi"/>
          <w:sz w:val="24"/>
          <w:szCs w:val="24"/>
        </w:rPr>
        <w:t>od daty protokołu odbioru,</w:t>
      </w:r>
    </w:p>
    <w:p w14:paraId="6483EB36" w14:textId="147692EC" w:rsidR="006524D6" w:rsidRPr="00562D30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  <w:sz w:val="24"/>
          <w:szCs w:val="24"/>
        </w:rPr>
        <w:t>K</w:t>
      </w:r>
      <w:r w:rsidR="003E1F20" w:rsidRPr="00562D30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562D30">
        <w:rPr>
          <w:rFonts w:asciiTheme="minorHAnsi" w:hAnsiTheme="minorHAnsi" w:cstheme="minorHAnsi"/>
          <w:sz w:val="24"/>
          <w:szCs w:val="24"/>
        </w:rPr>
        <w:t>z</w:t>
      </w:r>
      <w:r w:rsidR="006524D6" w:rsidRPr="00562D30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562D30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562D30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562D30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562D30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562D30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562D30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2D3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0B4B6FCE" w:rsidR="0095537D" w:rsidRPr="00562D30" w:rsidRDefault="008D20BC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2D30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132137C0" w:rsidR="0095537D" w:rsidRPr="00562D30" w:rsidRDefault="006524D6" w:rsidP="002920BB">
      <w:pPr>
        <w:pStyle w:val="Nagwek1"/>
        <w:ind w:right="91"/>
        <w:jc w:val="both"/>
      </w:pPr>
      <w:r w:rsidRPr="00562D30">
        <w:t>PROCEDURA DOSTAW</w:t>
      </w:r>
      <w:r w:rsidR="0071775C">
        <w:t>Y</w:t>
      </w:r>
      <w:r w:rsidRPr="00562D30">
        <w:t xml:space="preserve"> </w:t>
      </w:r>
      <w:r w:rsidR="00A46452" w:rsidRPr="00562D30">
        <w:t>I ODBIOR</w:t>
      </w:r>
      <w:r w:rsidR="008944F3">
        <w:t>U</w:t>
      </w:r>
      <w:r w:rsidR="00A46452" w:rsidRPr="00562D30">
        <w:t xml:space="preserve"> URZĄDZE</w:t>
      </w:r>
      <w:r w:rsidR="007E4AB2" w:rsidRPr="00562D30">
        <w:t>NIA</w:t>
      </w:r>
      <w:r w:rsidR="00A46452" w:rsidRPr="00562D30">
        <w:t xml:space="preserve"> – </w:t>
      </w:r>
      <w:r w:rsidR="007278B2" w:rsidRPr="00562D30">
        <w:t xml:space="preserve">CZĘŚĆ NR </w:t>
      </w:r>
      <w:r w:rsidR="00524DD8" w:rsidRPr="00562D30">
        <w:t>1</w:t>
      </w:r>
    </w:p>
    <w:p w14:paraId="2D178EE2" w14:textId="77777777" w:rsidR="00E80CC1" w:rsidRPr="00562D30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4C56A0CF" w14:textId="77777777" w:rsidR="00524DD8" w:rsidRPr="00562D30" w:rsidRDefault="00524DD8" w:rsidP="00524DD8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562D30">
        <w:rPr>
          <w:rFonts w:ascii="Calibri" w:hAnsi="Calibri" w:cs="Calibri"/>
          <w:b/>
        </w:rPr>
        <w:t>Zakład Biotechnologii Uniwersytetu Medycznego w Białymstoku</w:t>
      </w:r>
    </w:p>
    <w:p w14:paraId="3263FE24" w14:textId="77777777" w:rsidR="00524DD8" w:rsidRPr="00562D30" w:rsidRDefault="00524DD8" w:rsidP="00524DD8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562D30">
        <w:rPr>
          <w:rFonts w:asciiTheme="minorHAnsi" w:hAnsiTheme="minorHAnsi" w:cstheme="minorHAnsi"/>
          <w:b/>
          <w:sz w:val="28"/>
          <w:u w:val="single"/>
        </w:rPr>
        <w:t>Czytnik mikropłytek - 1 kpl.</w:t>
      </w:r>
    </w:p>
    <w:p w14:paraId="2443233E" w14:textId="6B4E85D6" w:rsidR="008C0B5E" w:rsidRPr="00562D30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562D30">
        <w:t>PROCEDURA DOSTAW</w:t>
      </w:r>
      <w:r w:rsidR="0071775C">
        <w:t>Y</w:t>
      </w:r>
      <w:r w:rsidRPr="00562D30">
        <w:t xml:space="preserve"> URZĄDZE</w:t>
      </w:r>
      <w:r w:rsidR="007E4AB2" w:rsidRPr="00562D30">
        <w:t>NIA</w:t>
      </w:r>
    </w:p>
    <w:p w14:paraId="36011A4D" w14:textId="77777777" w:rsidR="005F76C5" w:rsidRPr="00562D30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562D30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562D30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562D30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Urządzenia zostaną dostarczone do pomieszczeń wskazanych przez  Bezpośredniego Użytkownika lub osobę upoważnioną.</w:t>
      </w:r>
    </w:p>
    <w:p w14:paraId="750BFC20" w14:textId="77777777" w:rsidR="005F76C5" w:rsidRPr="00562D30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562D30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 xml:space="preserve">Wykonawca ponosi wszelkie koszty związane z podłączeniem urządzeń i/lub elementów wyposażenia do istniejących instalacji i/lub koszty modyfikacji tych instalacji. </w:t>
      </w:r>
      <w:r w:rsidRPr="00562D30">
        <w:rPr>
          <w:rFonts w:asciiTheme="minorHAnsi" w:hAnsiTheme="minorHAnsi" w:cstheme="minorHAnsi"/>
          <w:strike/>
        </w:rPr>
        <w:t>Wykonawca ponosi też koszty ewentualnych robót budowlanych, związanych z dostosowaniem np. stropu lub ścian w pomieszczeniu w którym zostanie zainstalowane urządzenie.</w:t>
      </w:r>
      <w:r w:rsidRPr="00562D30">
        <w:rPr>
          <w:rFonts w:asciiTheme="minorHAnsi" w:hAnsiTheme="minorHAnsi" w:cstheme="minorHAnsi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562D30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2A45D842" w14:textId="77777777" w:rsidR="005F76C5" w:rsidRPr="00562D30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lastRenderedPageBreak/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562D30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562D30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07474DDE" w14:textId="009BCE7A" w:rsidR="00B66438" w:rsidRPr="00562D30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</w:pPr>
      <w:r w:rsidRPr="00562D30">
        <w:t>PROCEDURA ODBIORU URZĄDZENIA</w:t>
      </w:r>
    </w:p>
    <w:p w14:paraId="1E0F8BC7" w14:textId="7C68BC78" w:rsidR="00B66438" w:rsidRPr="00562D30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562D30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562D30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562D30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Wykonawcy (lub przedstawiciela Wykonawcy) przedmiotu zamówienia;</w:t>
      </w:r>
    </w:p>
    <w:p w14:paraId="72AE5D8C" w14:textId="18AC9A1C" w:rsidR="00B66438" w:rsidRPr="00562D30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Bezpośredniego Użytkownika (lub osoby upoważnionej) przedmiotu zamówienia;</w:t>
      </w:r>
    </w:p>
    <w:p w14:paraId="2647B8F9" w14:textId="30A0D03B" w:rsidR="00B66438" w:rsidRPr="00562D30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Osoby odpowiedzialnej (lub upoważnionej) za realizację przedmiotu zamówienia z Działu Zaopatrzenia UMB.</w:t>
      </w:r>
    </w:p>
    <w:p w14:paraId="288FFEB4" w14:textId="77777777" w:rsidR="00B66438" w:rsidRPr="00562D30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Protokół odbioru będzie sporządzony w 2 egzemplarzach.</w:t>
      </w:r>
    </w:p>
    <w:p w14:paraId="372AF57D" w14:textId="77777777" w:rsidR="00B66438" w:rsidRPr="00562D30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562D30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a)</w:t>
      </w:r>
      <w:r w:rsidRPr="00562D30">
        <w:rPr>
          <w:rFonts w:asciiTheme="minorHAnsi" w:hAnsiTheme="minorHAnsi" w:cstheme="minorHAnsi"/>
        </w:rPr>
        <w:tab/>
        <w:t>Instrukcję stanowiskową / instrukcję obsługi ur</w:t>
      </w:r>
      <w:r w:rsidR="009314C5" w:rsidRPr="00562D30">
        <w:rPr>
          <w:rFonts w:asciiTheme="minorHAnsi" w:hAnsiTheme="minorHAnsi" w:cstheme="minorHAnsi"/>
        </w:rPr>
        <w:t>ządzeń,</w:t>
      </w:r>
    </w:p>
    <w:p w14:paraId="15DA7EA5" w14:textId="0D73CB36" w:rsidR="009314C5" w:rsidRPr="00562D30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b)</w:t>
      </w:r>
      <w:r w:rsidRPr="00562D30">
        <w:rPr>
          <w:rFonts w:asciiTheme="minorHAnsi" w:hAnsiTheme="minorHAnsi" w:cstheme="minorHAnsi"/>
        </w:rPr>
        <w:tab/>
        <w:t>Kartę gwarancyjną,</w:t>
      </w:r>
    </w:p>
    <w:p w14:paraId="2EAF7B7C" w14:textId="6F329CCE" w:rsidR="009314C5" w:rsidRPr="00562D30" w:rsidRDefault="009314C5" w:rsidP="009314C5">
      <w:pPr>
        <w:pStyle w:val="Akapitzlist"/>
        <w:numPr>
          <w:ilvl w:val="0"/>
          <w:numId w:val="20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Paszport techniczny urządzenia.</w:t>
      </w:r>
    </w:p>
    <w:p w14:paraId="41CFF30E" w14:textId="145BADE1" w:rsidR="0095537D" w:rsidRPr="00562D30" w:rsidRDefault="00B66438" w:rsidP="00277406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562D30">
        <w:rPr>
          <w:rFonts w:asciiTheme="minorHAnsi" w:hAnsiTheme="minorHAnsi" w:cstheme="minorHAnsi"/>
        </w:rPr>
        <w:t>Z chwilą podpisania protokołu odbioru na Zamawiającego przechodzi ryzyko utraty lub uszkodzenia urządzenia.</w:t>
      </w:r>
    </w:p>
    <w:sectPr w:rsidR="0095537D" w:rsidRPr="00562D30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A09B" w14:textId="77777777" w:rsidR="001910A5" w:rsidRDefault="001910A5" w:rsidP="00EE7F46">
      <w:r>
        <w:separator/>
      </w:r>
    </w:p>
  </w:endnote>
  <w:endnote w:type="continuationSeparator" w:id="0">
    <w:p w14:paraId="36539E41" w14:textId="77777777" w:rsidR="001910A5" w:rsidRDefault="001910A5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C84C6" w14:textId="7AFC2CB3" w:rsidR="00731ADB" w:rsidRPr="002F114D" w:rsidRDefault="00731AD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32BBA" w14:textId="77777777" w:rsidR="001910A5" w:rsidRDefault="001910A5" w:rsidP="00EE7F46">
      <w:r>
        <w:separator/>
      </w:r>
    </w:p>
  </w:footnote>
  <w:footnote w:type="continuationSeparator" w:id="0">
    <w:p w14:paraId="4FD4785E" w14:textId="77777777" w:rsidR="001910A5" w:rsidRDefault="001910A5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21BF590B" w:rsidR="00EE7F46" w:rsidRDefault="003D6172">
    <w:pPr>
      <w:pStyle w:val="Nagwek"/>
    </w:pPr>
    <w:r>
      <w:rPr>
        <w:noProof/>
        <w:lang w:eastAsia="pl-PL"/>
      </w:rPr>
      <w:drawing>
        <wp:inline distT="0" distB="0" distL="0" distR="0" wp14:anchorId="44C7C8C6" wp14:editId="3F6E1C3C">
          <wp:extent cx="3135313" cy="752475"/>
          <wp:effectExtent l="0" t="0" r="0" b="0"/>
          <wp:docPr id="6" name="Obraz 6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59" cy="75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3C1"/>
    <w:multiLevelType w:val="hybridMultilevel"/>
    <w:tmpl w:val="834E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EBF"/>
    <w:multiLevelType w:val="hybridMultilevel"/>
    <w:tmpl w:val="A86A9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76D"/>
    <w:multiLevelType w:val="hybridMultilevel"/>
    <w:tmpl w:val="CA4A2D5E"/>
    <w:lvl w:ilvl="0" w:tplc="84A2AE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F70D5E"/>
    <w:multiLevelType w:val="hybridMultilevel"/>
    <w:tmpl w:val="19D45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BB510C"/>
    <w:multiLevelType w:val="hybridMultilevel"/>
    <w:tmpl w:val="FDE49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84DB2"/>
    <w:multiLevelType w:val="hybridMultilevel"/>
    <w:tmpl w:val="D986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7D7AB2"/>
    <w:multiLevelType w:val="hybridMultilevel"/>
    <w:tmpl w:val="B240DA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7194A"/>
    <w:multiLevelType w:val="hybridMultilevel"/>
    <w:tmpl w:val="78D86324"/>
    <w:lvl w:ilvl="0" w:tplc="D6F630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A1415"/>
    <w:multiLevelType w:val="hybridMultilevel"/>
    <w:tmpl w:val="F768F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8266065A">
      <w:start w:val="1"/>
      <w:numFmt w:val="decimal"/>
      <w:lvlText w:val="%3."/>
      <w:lvlJc w:val="left"/>
      <w:pPr>
        <w:ind w:left="2700" w:hanging="360"/>
      </w:pPr>
      <w:rPr>
        <w:rFonts w:ascii="Calibri" w:eastAsia="Calibri" w:hAnsi="Calibri" w:cs="Calibri" w:hint="default"/>
        <w:b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34B6"/>
    <w:multiLevelType w:val="hybridMultilevel"/>
    <w:tmpl w:val="D90E6D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F8462D"/>
    <w:multiLevelType w:val="hybridMultilevel"/>
    <w:tmpl w:val="FE10318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34378DD"/>
    <w:multiLevelType w:val="hybridMultilevel"/>
    <w:tmpl w:val="05060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A1794"/>
    <w:multiLevelType w:val="hybridMultilevel"/>
    <w:tmpl w:val="705A90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5565832"/>
    <w:multiLevelType w:val="hybridMultilevel"/>
    <w:tmpl w:val="6F860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A26AB9"/>
    <w:multiLevelType w:val="hybridMultilevel"/>
    <w:tmpl w:val="FB720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53FEB"/>
    <w:multiLevelType w:val="hybridMultilevel"/>
    <w:tmpl w:val="EE4CA040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0773A"/>
    <w:multiLevelType w:val="hybridMultilevel"/>
    <w:tmpl w:val="A7D072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6"/>
  </w:num>
  <w:num w:numId="3">
    <w:abstractNumId w:val="27"/>
    <w:lvlOverride w:ilvl="0">
      <w:startOverride w:val="1"/>
    </w:lvlOverride>
  </w:num>
  <w:num w:numId="4">
    <w:abstractNumId w:val="23"/>
  </w:num>
  <w:num w:numId="5">
    <w:abstractNumId w:val="27"/>
    <w:lvlOverride w:ilvl="0">
      <w:startOverride w:val="1"/>
    </w:lvlOverride>
  </w:num>
  <w:num w:numId="6">
    <w:abstractNumId w:val="15"/>
  </w:num>
  <w:num w:numId="7">
    <w:abstractNumId w:val="1"/>
  </w:num>
  <w:num w:numId="8">
    <w:abstractNumId w:val="5"/>
  </w:num>
  <w:num w:numId="9">
    <w:abstractNumId w:val="19"/>
  </w:num>
  <w:num w:numId="10">
    <w:abstractNumId w:val="4"/>
  </w:num>
  <w:num w:numId="11">
    <w:abstractNumId w:val="28"/>
  </w:num>
  <w:num w:numId="12">
    <w:abstractNumId w:val="7"/>
  </w:num>
  <w:num w:numId="13">
    <w:abstractNumId w:val="11"/>
  </w:num>
  <w:num w:numId="14">
    <w:abstractNumId w:val="14"/>
  </w:num>
  <w:num w:numId="15">
    <w:abstractNumId w:val="30"/>
  </w:num>
  <w:num w:numId="16">
    <w:abstractNumId w:val="8"/>
  </w:num>
  <w:num w:numId="17">
    <w:abstractNumId w:val="29"/>
  </w:num>
  <w:num w:numId="18">
    <w:abstractNumId w:val="17"/>
  </w:num>
  <w:num w:numId="19">
    <w:abstractNumId w:val="20"/>
  </w:num>
  <w:num w:numId="20">
    <w:abstractNumId w:val="6"/>
  </w:num>
  <w:num w:numId="21">
    <w:abstractNumId w:val="0"/>
  </w:num>
  <w:num w:numId="22">
    <w:abstractNumId w:val="3"/>
  </w:num>
  <w:num w:numId="23">
    <w:abstractNumId w:val="12"/>
  </w:num>
  <w:num w:numId="24">
    <w:abstractNumId w:val="22"/>
  </w:num>
  <w:num w:numId="25">
    <w:abstractNumId w:val="2"/>
  </w:num>
  <w:num w:numId="26">
    <w:abstractNumId w:val="31"/>
  </w:num>
  <w:num w:numId="27">
    <w:abstractNumId w:val="13"/>
  </w:num>
  <w:num w:numId="28">
    <w:abstractNumId w:val="25"/>
  </w:num>
  <w:num w:numId="29">
    <w:abstractNumId w:val="18"/>
  </w:num>
  <w:num w:numId="30">
    <w:abstractNumId w:val="9"/>
  </w:num>
  <w:num w:numId="31">
    <w:abstractNumId w:val="10"/>
  </w:num>
  <w:num w:numId="32">
    <w:abstractNumId w:val="21"/>
  </w:num>
  <w:num w:numId="33">
    <w:abstractNumId w:val="24"/>
  </w:num>
  <w:num w:numId="34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2137C"/>
    <w:rsid w:val="00030067"/>
    <w:rsid w:val="00040867"/>
    <w:rsid w:val="00044D4B"/>
    <w:rsid w:val="00046B06"/>
    <w:rsid w:val="00047027"/>
    <w:rsid w:val="000478D5"/>
    <w:rsid w:val="00047F68"/>
    <w:rsid w:val="00055D70"/>
    <w:rsid w:val="00066766"/>
    <w:rsid w:val="00077F8E"/>
    <w:rsid w:val="000C3C7E"/>
    <w:rsid w:val="00101D24"/>
    <w:rsid w:val="00105C47"/>
    <w:rsid w:val="001113AD"/>
    <w:rsid w:val="00126F59"/>
    <w:rsid w:val="001421E5"/>
    <w:rsid w:val="001450AB"/>
    <w:rsid w:val="00161D53"/>
    <w:rsid w:val="00170523"/>
    <w:rsid w:val="001743A8"/>
    <w:rsid w:val="00176E65"/>
    <w:rsid w:val="0018662F"/>
    <w:rsid w:val="00187B9D"/>
    <w:rsid w:val="00190028"/>
    <w:rsid w:val="001910A5"/>
    <w:rsid w:val="001A2456"/>
    <w:rsid w:val="001B1256"/>
    <w:rsid w:val="001B4EF8"/>
    <w:rsid w:val="001E0D8A"/>
    <w:rsid w:val="001E34F5"/>
    <w:rsid w:val="001E4E40"/>
    <w:rsid w:val="001F68B0"/>
    <w:rsid w:val="001F79C8"/>
    <w:rsid w:val="002002E6"/>
    <w:rsid w:val="00204CA6"/>
    <w:rsid w:val="002135F9"/>
    <w:rsid w:val="00220BCF"/>
    <w:rsid w:val="0022241B"/>
    <w:rsid w:val="00224606"/>
    <w:rsid w:val="00226702"/>
    <w:rsid w:val="0024083A"/>
    <w:rsid w:val="00265CE9"/>
    <w:rsid w:val="00277406"/>
    <w:rsid w:val="00282DF3"/>
    <w:rsid w:val="002920BB"/>
    <w:rsid w:val="002B1B84"/>
    <w:rsid w:val="002B4BA3"/>
    <w:rsid w:val="002B51F3"/>
    <w:rsid w:val="002C264A"/>
    <w:rsid w:val="002D5AED"/>
    <w:rsid w:val="002E3BF6"/>
    <w:rsid w:val="002F114D"/>
    <w:rsid w:val="002F23FD"/>
    <w:rsid w:val="00300951"/>
    <w:rsid w:val="003052A0"/>
    <w:rsid w:val="0032320B"/>
    <w:rsid w:val="0032527B"/>
    <w:rsid w:val="003311F2"/>
    <w:rsid w:val="00334231"/>
    <w:rsid w:val="0034457C"/>
    <w:rsid w:val="00351385"/>
    <w:rsid w:val="00353551"/>
    <w:rsid w:val="003575B7"/>
    <w:rsid w:val="00363021"/>
    <w:rsid w:val="00373607"/>
    <w:rsid w:val="00376858"/>
    <w:rsid w:val="00380BC7"/>
    <w:rsid w:val="00383D8F"/>
    <w:rsid w:val="0038557C"/>
    <w:rsid w:val="00397C8C"/>
    <w:rsid w:val="003B1B88"/>
    <w:rsid w:val="003B2E7F"/>
    <w:rsid w:val="003B3DDB"/>
    <w:rsid w:val="003D6172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72A3"/>
    <w:rsid w:val="00460685"/>
    <w:rsid w:val="00461E87"/>
    <w:rsid w:val="00472506"/>
    <w:rsid w:val="00472C52"/>
    <w:rsid w:val="00474743"/>
    <w:rsid w:val="00474AB3"/>
    <w:rsid w:val="00475C3D"/>
    <w:rsid w:val="0048526F"/>
    <w:rsid w:val="00490600"/>
    <w:rsid w:val="00491435"/>
    <w:rsid w:val="00493985"/>
    <w:rsid w:val="004A0C32"/>
    <w:rsid w:val="004A1C6C"/>
    <w:rsid w:val="004B4AFF"/>
    <w:rsid w:val="004B79E8"/>
    <w:rsid w:val="004C3FEF"/>
    <w:rsid w:val="004E4F75"/>
    <w:rsid w:val="004F19ED"/>
    <w:rsid w:val="004F792A"/>
    <w:rsid w:val="00501119"/>
    <w:rsid w:val="00501E6D"/>
    <w:rsid w:val="00502298"/>
    <w:rsid w:val="00505232"/>
    <w:rsid w:val="00524DD8"/>
    <w:rsid w:val="00535ACA"/>
    <w:rsid w:val="00554108"/>
    <w:rsid w:val="005554E7"/>
    <w:rsid w:val="00561414"/>
    <w:rsid w:val="00562D30"/>
    <w:rsid w:val="00563D19"/>
    <w:rsid w:val="00582C80"/>
    <w:rsid w:val="00584417"/>
    <w:rsid w:val="005854BC"/>
    <w:rsid w:val="00586EBC"/>
    <w:rsid w:val="005D79DD"/>
    <w:rsid w:val="005F58EA"/>
    <w:rsid w:val="005F76C5"/>
    <w:rsid w:val="00601B8F"/>
    <w:rsid w:val="006110C6"/>
    <w:rsid w:val="00613D8F"/>
    <w:rsid w:val="00614139"/>
    <w:rsid w:val="006152EB"/>
    <w:rsid w:val="00636B12"/>
    <w:rsid w:val="00651CCA"/>
    <w:rsid w:val="006524D6"/>
    <w:rsid w:val="0065570C"/>
    <w:rsid w:val="0065610B"/>
    <w:rsid w:val="006720BC"/>
    <w:rsid w:val="00680624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2BAB"/>
    <w:rsid w:val="006C6257"/>
    <w:rsid w:val="006F4559"/>
    <w:rsid w:val="0071775C"/>
    <w:rsid w:val="00724DDB"/>
    <w:rsid w:val="007278B2"/>
    <w:rsid w:val="00731ADB"/>
    <w:rsid w:val="007403F5"/>
    <w:rsid w:val="007409DD"/>
    <w:rsid w:val="00740D0D"/>
    <w:rsid w:val="00754F54"/>
    <w:rsid w:val="00773D41"/>
    <w:rsid w:val="007765B7"/>
    <w:rsid w:val="00796734"/>
    <w:rsid w:val="00796C5D"/>
    <w:rsid w:val="007B11BD"/>
    <w:rsid w:val="007B7120"/>
    <w:rsid w:val="007C257D"/>
    <w:rsid w:val="007E4AB2"/>
    <w:rsid w:val="007E6909"/>
    <w:rsid w:val="007F028C"/>
    <w:rsid w:val="007F140B"/>
    <w:rsid w:val="008022DF"/>
    <w:rsid w:val="008500A3"/>
    <w:rsid w:val="008628D7"/>
    <w:rsid w:val="008644A5"/>
    <w:rsid w:val="008901DD"/>
    <w:rsid w:val="008944F3"/>
    <w:rsid w:val="0089578C"/>
    <w:rsid w:val="008A08AC"/>
    <w:rsid w:val="008A2501"/>
    <w:rsid w:val="008C078F"/>
    <w:rsid w:val="008C0B5E"/>
    <w:rsid w:val="008C39CA"/>
    <w:rsid w:val="008D20BC"/>
    <w:rsid w:val="008E01BD"/>
    <w:rsid w:val="008F31ED"/>
    <w:rsid w:val="00900A37"/>
    <w:rsid w:val="009011D9"/>
    <w:rsid w:val="009016BF"/>
    <w:rsid w:val="009038CF"/>
    <w:rsid w:val="00915624"/>
    <w:rsid w:val="00922325"/>
    <w:rsid w:val="009314C5"/>
    <w:rsid w:val="009368B2"/>
    <w:rsid w:val="0094115A"/>
    <w:rsid w:val="00943F67"/>
    <w:rsid w:val="009441B0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930E0"/>
    <w:rsid w:val="009A0412"/>
    <w:rsid w:val="009A503C"/>
    <w:rsid w:val="009A5ACF"/>
    <w:rsid w:val="009B404F"/>
    <w:rsid w:val="009F65FE"/>
    <w:rsid w:val="00A0484F"/>
    <w:rsid w:val="00A0772F"/>
    <w:rsid w:val="00A24C9D"/>
    <w:rsid w:val="00A32693"/>
    <w:rsid w:val="00A41332"/>
    <w:rsid w:val="00A43598"/>
    <w:rsid w:val="00A46452"/>
    <w:rsid w:val="00A605D6"/>
    <w:rsid w:val="00A86417"/>
    <w:rsid w:val="00A97FC5"/>
    <w:rsid w:val="00AB1529"/>
    <w:rsid w:val="00AB1678"/>
    <w:rsid w:val="00AD5B42"/>
    <w:rsid w:val="00AD710D"/>
    <w:rsid w:val="00AE5040"/>
    <w:rsid w:val="00AE722E"/>
    <w:rsid w:val="00AE784F"/>
    <w:rsid w:val="00B12707"/>
    <w:rsid w:val="00B137A3"/>
    <w:rsid w:val="00B16969"/>
    <w:rsid w:val="00B42A00"/>
    <w:rsid w:val="00B43872"/>
    <w:rsid w:val="00B617AC"/>
    <w:rsid w:val="00B635EB"/>
    <w:rsid w:val="00B66438"/>
    <w:rsid w:val="00B81217"/>
    <w:rsid w:val="00B82E97"/>
    <w:rsid w:val="00B84607"/>
    <w:rsid w:val="00B87E66"/>
    <w:rsid w:val="00B95CFD"/>
    <w:rsid w:val="00B9722A"/>
    <w:rsid w:val="00BB6E6D"/>
    <w:rsid w:val="00BC4EC7"/>
    <w:rsid w:val="00BE3F6E"/>
    <w:rsid w:val="00BE6DCA"/>
    <w:rsid w:val="00BE6E94"/>
    <w:rsid w:val="00BF2C33"/>
    <w:rsid w:val="00BF331E"/>
    <w:rsid w:val="00BF4E8F"/>
    <w:rsid w:val="00BF62BC"/>
    <w:rsid w:val="00C06B44"/>
    <w:rsid w:val="00C10E92"/>
    <w:rsid w:val="00C133D1"/>
    <w:rsid w:val="00C253CB"/>
    <w:rsid w:val="00C27D0D"/>
    <w:rsid w:val="00C32D06"/>
    <w:rsid w:val="00C33586"/>
    <w:rsid w:val="00C4066E"/>
    <w:rsid w:val="00C46407"/>
    <w:rsid w:val="00C464D9"/>
    <w:rsid w:val="00C52241"/>
    <w:rsid w:val="00C5333A"/>
    <w:rsid w:val="00C749DD"/>
    <w:rsid w:val="00C761BB"/>
    <w:rsid w:val="00C7707F"/>
    <w:rsid w:val="00CA3C42"/>
    <w:rsid w:val="00CB4D66"/>
    <w:rsid w:val="00CB795C"/>
    <w:rsid w:val="00CC2736"/>
    <w:rsid w:val="00CE7529"/>
    <w:rsid w:val="00CF59F5"/>
    <w:rsid w:val="00D11E38"/>
    <w:rsid w:val="00D25BA0"/>
    <w:rsid w:val="00D31B68"/>
    <w:rsid w:val="00D430A2"/>
    <w:rsid w:val="00D43D87"/>
    <w:rsid w:val="00D470E1"/>
    <w:rsid w:val="00D5476E"/>
    <w:rsid w:val="00D55035"/>
    <w:rsid w:val="00D576FB"/>
    <w:rsid w:val="00D6367F"/>
    <w:rsid w:val="00D63ACF"/>
    <w:rsid w:val="00DD16A7"/>
    <w:rsid w:val="00DE0F3F"/>
    <w:rsid w:val="00DE3B31"/>
    <w:rsid w:val="00DE4527"/>
    <w:rsid w:val="00DE6D0B"/>
    <w:rsid w:val="00E01E97"/>
    <w:rsid w:val="00E061EE"/>
    <w:rsid w:val="00E16814"/>
    <w:rsid w:val="00E27A0D"/>
    <w:rsid w:val="00E42D2D"/>
    <w:rsid w:val="00E44E82"/>
    <w:rsid w:val="00E53FF2"/>
    <w:rsid w:val="00E5542B"/>
    <w:rsid w:val="00E73AC0"/>
    <w:rsid w:val="00E80CC1"/>
    <w:rsid w:val="00E8470D"/>
    <w:rsid w:val="00E86C06"/>
    <w:rsid w:val="00EB3375"/>
    <w:rsid w:val="00EB7425"/>
    <w:rsid w:val="00EC2C0C"/>
    <w:rsid w:val="00ED21D6"/>
    <w:rsid w:val="00EE3D16"/>
    <w:rsid w:val="00EE7348"/>
    <w:rsid w:val="00EE7F46"/>
    <w:rsid w:val="00EF5BAF"/>
    <w:rsid w:val="00F01A8C"/>
    <w:rsid w:val="00F304AD"/>
    <w:rsid w:val="00F475F6"/>
    <w:rsid w:val="00F50300"/>
    <w:rsid w:val="00F52419"/>
    <w:rsid w:val="00F5472A"/>
    <w:rsid w:val="00F62803"/>
    <w:rsid w:val="00F67BCE"/>
    <w:rsid w:val="00F92A4E"/>
    <w:rsid w:val="00FA00B3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761B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E836-7F60-4027-84E5-7B49B73E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3100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21662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Urszula Szkiłądź</cp:lastModifiedBy>
  <cp:revision>36</cp:revision>
  <cp:lastPrinted>2022-07-26T06:38:00Z</cp:lastPrinted>
  <dcterms:created xsi:type="dcterms:W3CDTF">2023-08-17T07:33:00Z</dcterms:created>
  <dcterms:modified xsi:type="dcterms:W3CDTF">2023-10-12T12:10:00Z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