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6C0A6" w14:textId="45CC4FB0" w:rsidR="00E03E1B" w:rsidRPr="00EA151F" w:rsidRDefault="00F74DE0" w:rsidP="006C2064">
      <w:pPr>
        <w:spacing w:after="0" w:line="259" w:lineRule="auto"/>
        <w:ind w:left="0" w:right="57" w:firstLine="0"/>
        <w:jc w:val="center"/>
        <w:rPr>
          <w:rFonts w:ascii="Garamond" w:hAnsi="Garamond"/>
          <w:b/>
          <w:sz w:val="24"/>
          <w:szCs w:val="24"/>
        </w:rPr>
      </w:pPr>
      <w:r w:rsidRPr="00EA151F">
        <w:rPr>
          <w:rFonts w:ascii="Garamond" w:hAnsi="Garamond"/>
          <w:b/>
          <w:sz w:val="24"/>
          <w:szCs w:val="24"/>
        </w:rPr>
        <w:t xml:space="preserve">Wzór umowy – Część </w:t>
      </w:r>
      <w:r w:rsidR="00260244">
        <w:rPr>
          <w:rFonts w:ascii="Garamond" w:hAnsi="Garamond"/>
          <w:b/>
          <w:sz w:val="24"/>
          <w:szCs w:val="24"/>
        </w:rPr>
        <w:t>2</w:t>
      </w:r>
    </w:p>
    <w:p w14:paraId="3A1F7B71" w14:textId="77777777" w:rsidR="006C2064" w:rsidRPr="00330A8E" w:rsidRDefault="006C2064" w:rsidP="006C2064">
      <w:pPr>
        <w:spacing w:after="0" w:line="259" w:lineRule="auto"/>
        <w:ind w:left="0" w:right="57" w:firstLine="0"/>
        <w:rPr>
          <w:rFonts w:ascii="Garamond" w:hAnsi="Garamond"/>
          <w:b/>
        </w:rPr>
      </w:pPr>
    </w:p>
    <w:p w14:paraId="03181B75" w14:textId="77777777" w:rsidR="006C2064" w:rsidRPr="00330A8E" w:rsidRDefault="006C2064" w:rsidP="006C2064">
      <w:pPr>
        <w:spacing w:after="0" w:line="259" w:lineRule="auto"/>
        <w:ind w:left="0" w:right="57" w:firstLine="0"/>
        <w:rPr>
          <w:rFonts w:ascii="Garamond" w:hAnsi="Garamond"/>
          <w:b/>
        </w:rPr>
      </w:pPr>
    </w:p>
    <w:p w14:paraId="36746B74" w14:textId="0DAD6192" w:rsidR="00614B06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zawarta dnia …………………………… pomiędzy</w:t>
      </w:r>
      <w:r w:rsidR="007C1A36" w:rsidRPr="00330A8E">
        <w:rPr>
          <w:rFonts w:ascii="Garamond" w:hAnsi="Garamond"/>
        </w:rPr>
        <w:t>:</w:t>
      </w:r>
      <w:r w:rsidRPr="00330A8E">
        <w:rPr>
          <w:rFonts w:ascii="Garamond" w:hAnsi="Garamond"/>
        </w:rPr>
        <w:t xml:space="preserve"> </w:t>
      </w:r>
    </w:p>
    <w:p w14:paraId="2910A131" w14:textId="77777777" w:rsidR="006C2064" w:rsidRPr="00330A8E" w:rsidRDefault="006C2064" w:rsidP="006C2064">
      <w:pPr>
        <w:spacing w:after="0" w:line="254" w:lineRule="auto"/>
        <w:ind w:left="0" w:right="57" w:firstLine="0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Gminą Gorzyce</w:t>
      </w:r>
      <w:r w:rsidRPr="00330A8E">
        <w:rPr>
          <w:rFonts w:ascii="Garamond" w:hAnsi="Garamond"/>
        </w:rPr>
        <w:t xml:space="preserve">, </w:t>
      </w:r>
    </w:p>
    <w:p w14:paraId="7E04966F" w14:textId="77777777" w:rsidR="006C2064" w:rsidRPr="00330A8E" w:rsidRDefault="006C2064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 xml:space="preserve">z siedzibą w Gorzycach (39-432), przy ul. Sandomierskiej 75, </w:t>
      </w:r>
    </w:p>
    <w:p w14:paraId="6C9A732E" w14:textId="77777777" w:rsidR="006C2064" w:rsidRPr="00330A8E" w:rsidRDefault="006C2064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NIP: 8672077154; REGON: 830409169</w:t>
      </w:r>
      <w:r w:rsidR="00E03E1B" w:rsidRPr="00330A8E">
        <w:rPr>
          <w:rFonts w:ascii="Garamond" w:hAnsi="Garamond"/>
        </w:rPr>
        <w:t xml:space="preserve">, </w:t>
      </w:r>
    </w:p>
    <w:p w14:paraId="1EC67825" w14:textId="7C418C4A" w:rsidR="00E03E1B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reprezentowaną przez:</w:t>
      </w:r>
    </w:p>
    <w:p w14:paraId="04CBE201" w14:textId="77777777" w:rsidR="000A4BAC" w:rsidRPr="00330A8E" w:rsidRDefault="000A4BAC" w:rsidP="006C2064">
      <w:pPr>
        <w:spacing w:after="0" w:line="254" w:lineRule="auto"/>
        <w:ind w:left="0" w:right="57" w:firstLine="0"/>
        <w:rPr>
          <w:rFonts w:ascii="Garamond" w:hAnsi="Garamond"/>
        </w:rPr>
      </w:pPr>
    </w:p>
    <w:p w14:paraId="3EFBD8F1" w14:textId="4F776E13" w:rsidR="00E03E1B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……………………………………………………………………………………………………………</w:t>
      </w:r>
      <w:r w:rsidR="006C2064" w:rsidRPr="00330A8E">
        <w:rPr>
          <w:rFonts w:ascii="Garamond" w:hAnsi="Garamond"/>
        </w:rPr>
        <w:t>……</w:t>
      </w:r>
    </w:p>
    <w:p w14:paraId="5EBE638D" w14:textId="4CE83AC4" w:rsidR="00E03E1B" w:rsidRPr="00330A8E" w:rsidRDefault="00614B06" w:rsidP="006C2064">
      <w:pPr>
        <w:spacing w:after="0" w:line="254" w:lineRule="auto"/>
        <w:ind w:left="0" w:right="57" w:firstLine="0"/>
        <w:rPr>
          <w:rFonts w:ascii="Garamond" w:hAnsi="Garamond"/>
          <w:b/>
        </w:rPr>
      </w:pPr>
      <w:r w:rsidRPr="00330A8E">
        <w:rPr>
          <w:rFonts w:ascii="Garamond" w:hAnsi="Garamond"/>
        </w:rPr>
        <w:t xml:space="preserve">zwaną dalej </w:t>
      </w:r>
      <w:r w:rsidRPr="00330A8E">
        <w:rPr>
          <w:rFonts w:ascii="Garamond" w:hAnsi="Garamond"/>
          <w:b/>
        </w:rPr>
        <w:t>„Ubezpieczonym” lub „Zamawiającym”</w:t>
      </w:r>
      <w:r w:rsidR="00115C77" w:rsidRPr="00330A8E">
        <w:rPr>
          <w:rFonts w:ascii="Garamond" w:hAnsi="Garamond"/>
          <w:b/>
        </w:rPr>
        <w:t xml:space="preserve"> lub „Stroną”</w:t>
      </w:r>
    </w:p>
    <w:p w14:paraId="090AC38F" w14:textId="633B2E68" w:rsidR="006C2064" w:rsidRPr="00330A8E" w:rsidRDefault="006C2064" w:rsidP="006C2064">
      <w:pPr>
        <w:pStyle w:val="Default"/>
        <w:rPr>
          <w:rFonts w:ascii="Garamond" w:hAnsi="Garamond" w:cs="Tahoma"/>
          <w:color w:val="auto"/>
          <w:sz w:val="22"/>
          <w:szCs w:val="22"/>
        </w:rPr>
      </w:pPr>
      <w:r w:rsidRPr="00330A8E">
        <w:rPr>
          <w:rFonts w:ascii="Garamond" w:hAnsi="Garamond" w:cs="Tahoma"/>
          <w:color w:val="auto"/>
          <w:sz w:val="22"/>
          <w:szCs w:val="22"/>
        </w:rPr>
        <w:t>udzielającym zamówienia publicznego na rzecz:</w:t>
      </w:r>
    </w:p>
    <w:tbl>
      <w:tblPr>
        <w:tblW w:w="7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0"/>
      </w:tblGrid>
      <w:tr w:rsidR="006C2064" w:rsidRPr="00330A8E" w14:paraId="0D499C80" w14:textId="77777777" w:rsidTr="002416A4">
        <w:trPr>
          <w:trHeight w:val="2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E77D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GMINNY OŚRODEK KULTURY W GORZYCACH</w:t>
            </w:r>
          </w:p>
        </w:tc>
      </w:tr>
      <w:tr w:rsidR="006C2064" w:rsidRPr="00330A8E" w14:paraId="5DAB6FE7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982A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GMINNY OŚRODEK SPORTU I REKREACJI W GORZYCACH</w:t>
            </w:r>
          </w:p>
        </w:tc>
      </w:tr>
      <w:tr w:rsidR="006C2064" w:rsidRPr="00330A8E" w14:paraId="76CCED0E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D94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OŚRODEK POMOCY SPOŁECZNEJ W GORZYCACH</w:t>
            </w:r>
          </w:p>
        </w:tc>
      </w:tr>
      <w:tr w:rsidR="006C2064" w:rsidRPr="00330A8E" w14:paraId="130388CE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37F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SAMORZĄDOWE PRZEDSZKOLE W GORZYCACH</w:t>
            </w:r>
          </w:p>
        </w:tc>
      </w:tr>
      <w:tr w:rsidR="006C2064" w:rsidRPr="00330A8E" w14:paraId="72CF4058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FA8A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SAMORZĄDOWY ŻŁOBEK W GORZYCACH</w:t>
            </w:r>
          </w:p>
        </w:tc>
      </w:tr>
      <w:tr w:rsidR="006C2064" w:rsidRPr="00330A8E" w14:paraId="3BC48FC6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635D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IM. STANISŁAWA JACHOWICZA W FURMANACH</w:t>
            </w:r>
          </w:p>
        </w:tc>
      </w:tr>
      <w:tr w:rsidR="006C2064" w:rsidRPr="00330A8E" w14:paraId="019039CA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601D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NR 1 IM. KS. ADAMA OSETKA W GORZYCACH</w:t>
            </w:r>
          </w:p>
        </w:tc>
      </w:tr>
      <w:tr w:rsidR="006C2064" w:rsidRPr="00330A8E" w14:paraId="17D44C9D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BA99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NR 2 IM. JANA PAWŁA II W GORZYCACH</w:t>
            </w:r>
          </w:p>
        </w:tc>
      </w:tr>
      <w:tr w:rsidR="006C2064" w:rsidRPr="00330A8E" w14:paraId="7DD7FF83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D786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WE WRZAWACH</w:t>
            </w:r>
          </w:p>
        </w:tc>
      </w:tr>
      <w:tr w:rsidR="006C2064" w:rsidRPr="00330A8E" w14:paraId="54FC8F1C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4637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URZĄD GMINY GORZYCE</w:t>
            </w:r>
          </w:p>
        </w:tc>
      </w:tr>
      <w:tr w:rsidR="006C2064" w:rsidRPr="00330A8E" w14:paraId="5AAEF333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0AE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ZESPÓŁ SZKOLNO-PRZEDSZKOLNY W SOKOLNIKACH</w:t>
            </w:r>
          </w:p>
        </w:tc>
      </w:tr>
      <w:tr w:rsidR="006C2064" w:rsidRPr="00330A8E" w14:paraId="25803EC5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C1E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ZESPÓŁ SZKOLNO-PRZEDSZKOLNY W TRZEŚNI</w:t>
            </w:r>
          </w:p>
        </w:tc>
      </w:tr>
    </w:tbl>
    <w:p w14:paraId="1E28868C" w14:textId="77777777" w:rsidR="00614B06" w:rsidRPr="00330A8E" w:rsidRDefault="00614B06" w:rsidP="006C2064">
      <w:pPr>
        <w:spacing w:after="0" w:line="254" w:lineRule="auto"/>
        <w:ind w:left="0" w:right="57" w:firstLine="0"/>
        <w:rPr>
          <w:rFonts w:ascii="Garamond" w:hAnsi="Garamond"/>
        </w:rPr>
      </w:pPr>
    </w:p>
    <w:p w14:paraId="48FDF56F" w14:textId="33534FC8" w:rsidR="00E03E1B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a</w:t>
      </w:r>
    </w:p>
    <w:p w14:paraId="40D69B70" w14:textId="77777777" w:rsidR="000A4BAC" w:rsidRPr="00330A8E" w:rsidRDefault="000A4BAC" w:rsidP="006C2064">
      <w:pPr>
        <w:spacing w:after="0" w:line="254" w:lineRule="auto"/>
        <w:ind w:left="0" w:right="57" w:firstLine="0"/>
        <w:rPr>
          <w:rFonts w:ascii="Garamond" w:hAnsi="Garamond"/>
        </w:rPr>
      </w:pPr>
    </w:p>
    <w:p w14:paraId="6D3E0884" w14:textId="186CFE4F" w:rsidR="00E03E1B" w:rsidRPr="00330A8E" w:rsidRDefault="00E03E1B" w:rsidP="006C2064">
      <w:pPr>
        <w:spacing w:after="0" w:line="36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………………………………………………………………………………………………………………</w:t>
      </w:r>
      <w:r w:rsidR="006C2064" w:rsidRPr="00330A8E">
        <w:rPr>
          <w:rFonts w:ascii="Garamond" w:hAnsi="Garamond"/>
        </w:rPr>
        <w:t>…</w:t>
      </w:r>
    </w:p>
    <w:p w14:paraId="43021AD8" w14:textId="425AB71A" w:rsidR="000A4BAC" w:rsidRPr="00330A8E" w:rsidRDefault="000A4BAC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reprezentowanym przez:</w:t>
      </w:r>
    </w:p>
    <w:p w14:paraId="07C1F55C" w14:textId="7A5EB09F" w:rsidR="000A4BAC" w:rsidRPr="00330A8E" w:rsidRDefault="000A4BAC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…………………………………………………………………………………………………………………</w:t>
      </w:r>
    </w:p>
    <w:p w14:paraId="58513970" w14:textId="4A5B5D60" w:rsidR="00E03E1B" w:rsidRPr="00330A8E" w:rsidRDefault="00E03E1B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  <w:r w:rsidRPr="00330A8E">
        <w:rPr>
          <w:rFonts w:ascii="Garamond" w:hAnsi="Garamond"/>
        </w:rPr>
        <w:t xml:space="preserve">zwaną dalej </w:t>
      </w:r>
      <w:r w:rsidRPr="00330A8E">
        <w:rPr>
          <w:rFonts w:ascii="Garamond" w:hAnsi="Garamond"/>
          <w:b/>
        </w:rPr>
        <w:t>„Ubezpieczycielem”</w:t>
      </w:r>
      <w:r w:rsidR="00095E7D" w:rsidRPr="00330A8E">
        <w:rPr>
          <w:rFonts w:ascii="Garamond" w:hAnsi="Garamond"/>
          <w:b/>
        </w:rPr>
        <w:t xml:space="preserve"> lub „Wykonawcą”</w:t>
      </w:r>
      <w:r w:rsidR="00115C77" w:rsidRPr="00330A8E">
        <w:rPr>
          <w:rFonts w:ascii="Garamond" w:hAnsi="Garamond"/>
          <w:b/>
        </w:rPr>
        <w:t xml:space="preserve"> lub „Stroną”</w:t>
      </w:r>
    </w:p>
    <w:p w14:paraId="4607EEE4" w14:textId="77777777" w:rsidR="000A4BAC" w:rsidRPr="00330A8E" w:rsidRDefault="000A4BAC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</w:p>
    <w:p w14:paraId="357FC47E" w14:textId="1F745277" w:rsidR="00115C77" w:rsidRPr="00330A8E" w:rsidRDefault="00D81777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  <w:r w:rsidRPr="00330A8E">
        <w:rPr>
          <w:rFonts w:ascii="Garamond" w:hAnsi="Garamond"/>
          <w:bCs/>
        </w:rPr>
        <w:t>łącznie zwanymi dalej również</w:t>
      </w:r>
      <w:r w:rsidRPr="00330A8E">
        <w:rPr>
          <w:rFonts w:ascii="Garamond" w:hAnsi="Garamond"/>
          <w:b/>
        </w:rPr>
        <w:t xml:space="preserve"> „Stronami”</w:t>
      </w:r>
    </w:p>
    <w:p w14:paraId="2B825ED4" w14:textId="77777777" w:rsidR="00D81777" w:rsidRPr="00330A8E" w:rsidRDefault="00D81777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</w:p>
    <w:p w14:paraId="61664566" w14:textId="4674851F" w:rsidR="000A4BAC" w:rsidRPr="00330A8E" w:rsidRDefault="000A4BAC" w:rsidP="006C2064">
      <w:pPr>
        <w:pStyle w:val="Bezodstpw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przy udziale i za pośrednictwem </w:t>
      </w:r>
      <w:r w:rsidRPr="00330A8E">
        <w:rPr>
          <w:rFonts w:ascii="Garamond" w:hAnsi="Garamond" w:cs="Tahoma"/>
          <w:b/>
          <w:bCs/>
          <w:sz w:val="22"/>
          <w:szCs w:val="22"/>
        </w:rPr>
        <w:t>Domu Brokerskiego VECTOR Sp. z o.o.</w:t>
      </w:r>
      <w:r w:rsidR="00347FFB" w:rsidRPr="00330A8E">
        <w:rPr>
          <w:rFonts w:ascii="Garamond" w:hAnsi="Garamond" w:cs="Tahoma"/>
          <w:b/>
          <w:bCs/>
          <w:sz w:val="22"/>
          <w:szCs w:val="22"/>
        </w:rPr>
        <w:t>,</w:t>
      </w:r>
      <w:r w:rsidRPr="00330A8E">
        <w:rPr>
          <w:rFonts w:ascii="Garamond" w:hAnsi="Garamond" w:cs="Tahoma"/>
          <w:b/>
          <w:bCs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z siedzibą w Rzeszowie</w:t>
      </w:r>
      <w:r w:rsidR="00D81777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(35–021), przy ul. Langiewicza 29, wpisaną do rejestru przedsiębiorców prowadzonego prze</w:t>
      </w:r>
      <w:r w:rsidR="00347FFB" w:rsidRPr="00330A8E">
        <w:rPr>
          <w:rFonts w:ascii="Garamond" w:hAnsi="Garamond" w:cs="Tahoma"/>
          <w:sz w:val="22"/>
          <w:szCs w:val="22"/>
        </w:rPr>
        <w:t>z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="00347FFB" w:rsidRPr="00330A8E">
        <w:rPr>
          <w:rFonts w:ascii="Garamond" w:hAnsi="Garamond" w:cs="Tahoma"/>
          <w:sz w:val="22"/>
          <w:szCs w:val="22"/>
        </w:rPr>
        <w:t xml:space="preserve">Sąd </w:t>
      </w:r>
      <w:r w:rsidRPr="00330A8E">
        <w:rPr>
          <w:rFonts w:ascii="Garamond" w:hAnsi="Garamond" w:cs="Tahoma"/>
          <w:sz w:val="22"/>
          <w:szCs w:val="22"/>
        </w:rPr>
        <w:t>Rejonowy w Rzeszowie, XII Wydział Gospodarczy, pod numerem KRS: 0000393788</w:t>
      </w:r>
      <w:r w:rsidR="00347FFB" w:rsidRPr="00330A8E">
        <w:rPr>
          <w:rFonts w:ascii="Garamond" w:hAnsi="Garamond" w:cs="Tahoma"/>
          <w:sz w:val="22"/>
          <w:szCs w:val="22"/>
        </w:rPr>
        <w:t>, zezwolenie KNF nr 1759/11</w:t>
      </w:r>
      <w:r w:rsidR="00197F0A" w:rsidRPr="00330A8E">
        <w:rPr>
          <w:rFonts w:ascii="Garamond" w:hAnsi="Garamond" w:cs="Tahoma"/>
          <w:sz w:val="22"/>
          <w:szCs w:val="22"/>
        </w:rPr>
        <w:t>, zwanego dalej „</w:t>
      </w:r>
      <w:r w:rsidR="00197F0A" w:rsidRPr="00330A8E">
        <w:rPr>
          <w:rFonts w:ascii="Garamond" w:hAnsi="Garamond" w:cs="Tahoma"/>
          <w:b/>
          <w:bCs/>
          <w:sz w:val="22"/>
          <w:szCs w:val="22"/>
        </w:rPr>
        <w:t>Brokerem</w:t>
      </w:r>
      <w:r w:rsidR="00197F0A" w:rsidRPr="00330A8E">
        <w:rPr>
          <w:rFonts w:ascii="Garamond" w:hAnsi="Garamond" w:cs="Tahoma"/>
          <w:sz w:val="22"/>
          <w:szCs w:val="22"/>
        </w:rPr>
        <w:t>”.</w:t>
      </w:r>
    </w:p>
    <w:p w14:paraId="5FAB5164" w14:textId="77777777" w:rsidR="0052261C" w:rsidRPr="00330A8E" w:rsidRDefault="0052261C" w:rsidP="006C2064">
      <w:pPr>
        <w:spacing w:after="0" w:line="240" w:lineRule="auto"/>
        <w:ind w:left="0" w:right="57" w:firstLine="0"/>
        <w:rPr>
          <w:rFonts w:ascii="Garamond" w:hAnsi="Garamond"/>
        </w:rPr>
      </w:pPr>
    </w:p>
    <w:p w14:paraId="323644C0" w14:textId="568888A6" w:rsidR="00197F0A" w:rsidRPr="00330A8E" w:rsidRDefault="00347FFB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W wyniku</w:t>
      </w:r>
      <w:r w:rsidR="00E03E1B" w:rsidRPr="00330A8E">
        <w:rPr>
          <w:rFonts w:ascii="Garamond" w:hAnsi="Garamond"/>
        </w:rPr>
        <w:t xml:space="preserve"> przeprowadzeni</w:t>
      </w:r>
      <w:r w:rsidRPr="00330A8E">
        <w:rPr>
          <w:rFonts w:ascii="Garamond" w:hAnsi="Garamond"/>
        </w:rPr>
        <w:t>a</w:t>
      </w:r>
      <w:r w:rsidR="00E03E1B" w:rsidRPr="00330A8E">
        <w:rPr>
          <w:rFonts w:ascii="Garamond" w:hAnsi="Garamond"/>
        </w:rPr>
        <w:t xml:space="preserve"> postępowania o udzielenie zamówienia publicznego w trybie przetargu nieograniczonego</w:t>
      </w:r>
      <w:r w:rsidR="006E1193" w:rsidRPr="00330A8E">
        <w:rPr>
          <w:rFonts w:ascii="Garamond" w:hAnsi="Garamond"/>
        </w:rPr>
        <w:t xml:space="preserve">, na podstawie przepisów ustawy z dnia 11 września 2019r. – Prawo Zamówień Publicznych </w:t>
      </w:r>
      <w:r w:rsidR="00E03E1B" w:rsidRPr="00330A8E">
        <w:rPr>
          <w:rFonts w:ascii="Garamond" w:hAnsi="Garamond"/>
        </w:rPr>
        <w:t>pn.</w:t>
      </w:r>
    </w:p>
    <w:p w14:paraId="0C505CEF" w14:textId="3C2B1E15" w:rsidR="00197F0A" w:rsidRPr="00330A8E" w:rsidRDefault="00F27B99" w:rsidP="006C2064">
      <w:pPr>
        <w:spacing w:after="0" w:line="240" w:lineRule="auto"/>
        <w:ind w:left="0" w:right="57" w:firstLine="0"/>
        <w:rPr>
          <w:rFonts w:ascii="Garamond" w:hAnsi="Garamond"/>
          <w:color w:val="auto"/>
        </w:rPr>
      </w:pPr>
      <w:r w:rsidRPr="00330A8E">
        <w:rPr>
          <w:rFonts w:ascii="Garamond" w:hAnsi="Garamond"/>
          <w:b/>
          <w:bCs/>
          <w:i/>
        </w:rPr>
        <w:t>„</w:t>
      </w:r>
      <w:r w:rsidR="00E03E1B" w:rsidRPr="00330A8E">
        <w:rPr>
          <w:rFonts w:ascii="Garamond" w:hAnsi="Garamond"/>
          <w:b/>
          <w:bCs/>
          <w:i/>
        </w:rPr>
        <w:t>Ubezpieczenie mienia, odpowiedzialności cywilnej</w:t>
      </w:r>
      <w:r w:rsidR="00F66C6A" w:rsidRPr="00330A8E">
        <w:rPr>
          <w:rFonts w:ascii="Garamond" w:hAnsi="Garamond"/>
          <w:b/>
          <w:bCs/>
          <w:i/>
        </w:rPr>
        <w:t xml:space="preserve"> oraz ubezpieczenia osobowe</w:t>
      </w:r>
      <w:r w:rsidR="006C2064" w:rsidRPr="00330A8E">
        <w:rPr>
          <w:rFonts w:ascii="Garamond" w:hAnsi="Garamond"/>
          <w:b/>
          <w:bCs/>
          <w:i/>
        </w:rPr>
        <w:t xml:space="preserve"> </w:t>
      </w:r>
      <w:r w:rsidR="00F66C6A" w:rsidRPr="00330A8E">
        <w:rPr>
          <w:rFonts w:ascii="Garamond" w:hAnsi="Garamond"/>
          <w:b/>
          <w:bCs/>
          <w:i/>
        </w:rPr>
        <w:t>i komunikacyjne</w:t>
      </w:r>
      <w:r w:rsidR="00E03E1B" w:rsidRPr="00330A8E">
        <w:rPr>
          <w:rFonts w:ascii="Garamond" w:hAnsi="Garamond"/>
          <w:b/>
          <w:bCs/>
          <w:i/>
        </w:rPr>
        <w:t xml:space="preserve"> Gminy </w:t>
      </w:r>
      <w:r w:rsidR="006C2064" w:rsidRPr="00330A8E">
        <w:rPr>
          <w:rFonts w:ascii="Garamond" w:hAnsi="Garamond"/>
          <w:b/>
          <w:bCs/>
          <w:i/>
        </w:rPr>
        <w:t>Gorzyce</w:t>
      </w:r>
      <w:r w:rsidR="00E03E1B" w:rsidRPr="00330A8E">
        <w:rPr>
          <w:rFonts w:ascii="Garamond" w:hAnsi="Garamond"/>
          <w:b/>
          <w:bCs/>
          <w:i/>
        </w:rPr>
        <w:t xml:space="preserve"> wraz z jednostkami organizacyjnymi</w:t>
      </w:r>
      <w:r w:rsidR="006C2064" w:rsidRPr="00330A8E">
        <w:rPr>
          <w:rFonts w:ascii="Garamond" w:hAnsi="Garamond"/>
          <w:b/>
          <w:bCs/>
          <w:i/>
        </w:rPr>
        <w:t xml:space="preserve"> </w:t>
      </w:r>
      <w:r w:rsidR="00E03E1B" w:rsidRPr="00330A8E">
        <w:rPr>
          <w:rFonts w:ascii="Garamond" w:hAnsi="Garamond"/>
          <w:b/>
          <w:bCs/>
          <w:i/>
        </w:rPr>
        <w:t>i instytucjami kultury</w:t>
      </w:r>
      <w:r w:rsidR="00F66C6A" w:rsidRPr="00330A8E">
        <w:rPr>
          <w:rFonts w:ascii="Garamond" w:hAnsi="Garamond"/>
          <w:i/>
        </w:rPr>
        <w:t xml:space="preserve"> </w:t>
      </w:r>
      <w:r w:rsidR="00E03E1B" w:rsidRPr="00330A8E">
        <w:rPr>
          <w:rFonts w:ascii="Garamond" w:hAnsi="Garamond"/>
          <w:b/>
          <w:bCs/>
          <w:i/>
          <w:color w:val="auto"/>
        </w:rPr>
        <w:t>(</w:t>
      </w:r>
      <w:r w:rsidR="006C2064" w:rsidRPr="00330A8E">
        <w:rPr>
          <w:rFonts w:ascii="Garamond" w:hAnsi="Garamond"/>
          <w:b/>
          <w:bCs/>
          <w:i/>
          <w:color w:val="auto"/>
        </w:rPr>
        <w:t>5</w:t>
      </w:r>
      <w:r w:rsidR="00E03E1B" w:rsidRPr="00330A8E">
        <w:rPr>
          <w:rFonts w:ascii="Garamond" w:hAnsi="Garamond"/>
          <w:b/>
          <w:bCs/>
          <w:i/>
          <w:color w:val="auto"/>
        </w:rPr>
        <w:t xml:space="preserve"> części)</w:t>
      </w:r>
      <w:r w:rsidRPr="00330A8E">
        <w:rPr>
          <w:rFonts w:ascii="Garamond" w:hAnsi="Garamond"/>
          <w:color w:val="auto"/>
        </w:rPr>
        <w:t>”</w:t>
      </w:r>
    </w:p>
    <w:p w14:paraId="655E120C" w14:textId="0F0D4D04" w:rsidR="00614B06" w:rsidRPr="00330A8E" w:rsidRDefault="00E03E1B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dla</w:t>
      </w:r>
      <w:r w:rsidR="00197F0A" w:rsidRPr="00330A8E">
        <w:rPr>
          <w:rFonts w:ascii="Garamond" w:hAnsi="Garamond"/>
        </w:rPr>
        <w:t>:</w:t>
      </w:r>
      <w:r w:rsidRPr="00330A8E">
        <w:rPr>
          <w:rFonts w:ascii="Garamond" w:hAnsi="Garamond"/>
        </w:rPr>
        <w:t xml:space="preserve"> </w:t>
      </w:r>
    </w:p>
    <w:p w14:paraId="1C20BDB0" w14:textId="6426EC3B" w:rsidR="003A5C16" w:rsidRDefault="003A5C16" w:rsidP="006C2064">
      <w:pPr>
        <w:spacing w:after="0" w:line="240" w:lineRule="auto"/>
        <w:ind w:left="0" w:right="57" w:firstLine="0"/>
        <w:rPr>
          <w:rFonts w:ascii="Garamond" w:hAnsi="Garamond"/>
          <w:b/>
          <w:bCs/>
        </w:rPr>
      </w:pPr>
      <w:r w:rsidRPr="003A5C16">
        <w:rPr>
          <w:rFonts w:ascii="Garamond" w:hAnsi="Garamond"/>
          <w:b/>
          <w:bCs/>
        </w:rPr>
        <w:t xml:space="preserve">Części 2 – ubezpieczenie odpowiedzialności cywilnej Gminy </w:t>
      </w:r>
      <w:r>
        <w:rPr>
          <w:rFonts w:ascii="Garamond" w:hAnsi="Garamond"/>
          <w:b/>
          <w:bCs/>
        </w:rPr>
        <w:t>Gorzyce</w:t>
      </w:r>
      <w:r w:rsidRPr="003A5C16">
        <w:rPr>
          <w:rFonts w:ascii="Garamond" w:hAnsi="Garamond"/>
          <w:b/>
          <w:bCs/>
        </w:rPr>
        <w:t xml:space="preserve"> wraz z jednostkami organizacyjnymi i instytucjami kultury w związku z posiadanym mieniem i prowadzoną działalnością</w:t>
      </w:r>
    </w:p>
    <w:p w14:paraId="3931124F" w14:textId="44417883" w:rsidR="004A1F5B" w:rsidRPr="00330A8E" w:rsidRDefault="00E03E1B" w:rsidP="003A5C16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zawarta została umowa o następującej treści:</w:t>
      </w:r>
    </w:p>
    <w:p w14:paraId="5C2BADD3" w14:textId="77777777" w:rsidR="00EA151F" w:rsidRPr="00330A8E" w:rsidRDefault="00EA151F" w:rsidP="006C2064">
      <w:pPr>
        <w:spacing w:after="0" w:line="259" w:lineRule="auto"/>
        <w:ind w:left="14" w:right="0" w:firstLine="0"/>
        <w:rPr>
          <w:rFonts w:ascii="Garamond" w:hAnsi="Garamond"/>
        </w:rPr>
      </w:pPr>
    </w:p>
    <w:p w14:paraId="2A982B7B" w14:textId="1FCCB3A1" w:rsidR="004A1F5B" w:rsidRPr="00330A8E" w:rsidRDefault="00F74DE0" w:rsidP="006C2064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</w:p>
    <w:p w14:paraId="2AC8CBCD" w14:textId="12A74753" w:rsidR="004A1F5B" w:rsidRPr="00330A8E" w:rsidRDefault="00F74DE0" w:rsidP="006C2064">
      <w:pPr>
        <w:numPr>
          <w:ilvl w:val="0"/>
          <w:numId w:val="1"/>
        </w:numPr>
        <w:spacing w:after="15"/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t xml:space="preserve">W ramach wykonania przedmiotowej </w:t>
      </w:r>
      <w:r w:rsidR="00197F0A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 xml:space="preserve">mowy </w:t>
      </w:r>
      <w:r w:rsidR="006E1193" w:rsidRPr="00330A8E">
        <w:rPr>
          <w:rFonts w:ascii="Garamond" w:hAnsi="Garamond"/>
        </w:rPr>
        <w:t>Wykonawca</w:t>
      </w:r>
      <w:r w:rsidRPr="00330A8E">
        <w:rPr>
          <w:rFonts w:ascii="Garamond" w:hAnsi="Garamond"/>
        </w:rPr>
        <w:t xml:space="preserve"> udzieli </w:t>
      </w:r>
      <w:r w:rsidR="006E1193" w:rsidRPr="00330A8E">
        <w:rPr>
          <w:rFonts w:ascii="Garamond" w:hAnsi="Garamond"/>
        </w:rPr>
        <w:t>Zamawiającemu</w:t>
      </w:r>
      <w:r w:rsidRPr="00330A8E">
        <w:rPr>
          <w:rFonts w:ascii="Garamond" w:hAnsi="Garamond"/>
        </w:rPr>
        <w:t xml:space="preserve"> ochrony ubezpieczeniowej w zakresie o</w:t>
      </w:r>
      <w:r w:rsidR="006E1193" w:rsidRPr="00330A8E">
        <w:rPr>
          <w:rFonts w:ascii="Garamond" w:hAnsi="Garamond"/>
        </w:rPr>
        <w:t>pisanym</w:t>
      </w:r>
      <w:r w:rsidRPr="00330A8E">
        <w:rPr>
          <w:rFonts w:ascii="Garamond" w:hAnsi="Garamond"/>
        </w:rPr>
        <w:t xml:space="preserve"> w </w:t>
      </w:r>
      <w:r w:rsidRPr="00330A8E">
        <w:rPr>
          <w:rFonts w:ascii="Garamond" w:hAnsi="Garamond"/>
          <w:b/>
          <w:bCs/>
        </w:rPr>
        <w:t>Specyfikacji Warunków Zamówienia</w:t>
      </w:r>
      <w:r w:rsidR="006C2064" w:rsidRPr="00330A8E">
        <w:rPr>
          <w:rFonts w:ascii="Garamond" w:hAnsi="Garamond"/>
        </w:rPr>
        <w:t xml:space="preserve"> – </w:t>
      </w:r>
      <w:r w:rsidRPr="00330A8E">
        <w:rPr>
          <w:rFonts w:ascii="Garamond" w:hAnsi="Garamond"/>
          <w:b/>
          <w:bCs/>
        </w:rPr>
        <w:t>zwanej dalej</w:t>
      </w:r>
      <w:r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  <w:b/>
          <w:bCs/>
        </w:rPr>
        <w:t>SWZ</w:t>
      </w:r>
      <w:r w:rsidR="006C2064" w:rsidRPr="00330A8E">
        <w:rPr>
          <w:rFonts w:ascii="Garamond" w:hAnsi="Garamond"/>
          <w:b/>
          <w:bCs/>
        </w:rPr>
        <w:t xml:space="preserve"> – </w:t>
      </w:r>
      <w:r w:rsidR="006E1193" w:rsidRPr="00330A8E">
        <w:rPr>
          <w:rFonts w:ascii="Garamond" w:hAnsi="Garamond"/>
          <w:b/>
          <w:bCs/>
        </w:rPr>
        <w:t>wraz z załącznikami</w:t>
      </w:r>
      <w:r w:rsidRPr="00330A8E">
        <w:rPr>
          <w:rFonts w:ascii="Garamond" w:hAnsi="Garamond"/>
        </w:rPr>
        <w:t xml:space="preserve">. </w:t>
      </w:r>
    </w:p>
    <w:p w14:paraId="5B8A2DF2" w14:textId="363787FD" w:rsidR="006C2064" w:rsidRPr="00330A8E" w:rsidRDefault="00F74DE0" w:rsidP="003A5C16">
      <w:pPr>
        <w:numPr>
          <w:ilvl w:val="0"/>
          <w:numId w:val="1"/>
        </w:numPr>
        <w:spacing w:after="0"/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 xml:space="preserve">Przedmiotem umów ubezpieczenia zawieranych w wykonaniu niniejszej </w:t>
      </w:r>
      <w:r w:rsidR="00DC59C8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 xml:space="preserve">mowy </w:t>
      </w:r>
      <w:r w:rsidR="003A5C16">
        <w:rPr>
          <w:rFonts w:ascii="Garamond" w:hAnsi="Garamond"/>
        </w:rPr>
        <w:t xml:space="preserve">będzie </w:t>
      </w:r>
      <w:r w:rsidR="003A5C16" w:rsidRPr="003A5C16">
        <w:rPr>
          <w:rFonts w:ascii="Garamond" w:hAnsi="Garamond"/>
          <w:b/>
          <w:bCs/>
        </w:rPr>
        <w:t>umowa ubezpieczenia odpowiedzialności cywilnej</w:t>
      </w:r>
      <w:r w:rsidR="003A5C16" w:rsidRPr="003A5C16">
        <w:rPr>
          <w:rFonts w:ascii="Garamond" w:hAnsi="Garamond"/>
        </w:rPr>
        <w:t>.</w:t>
      </w:r>
    </w:p>
    <w:p w14:paraId="78208644" w14:textId="48B5A527" w:rsidR="004A1F5B" w:rsidRPr="00330A8E" w:rsidRDefault="006E1193" w:rsidP="006C2064">
      <w:pPr>
        <w:numPr>
          <w:ilvl w:val="0"/>
          <w:numId w:val="1"/>
        </w:numPr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t xml:space="preserve">Szczegółowy zakres ochrony ubezpieczeniowej opisany został w opisie przedmiotu zamówienia. </w:t>
      </w:r>
      <w:r w:rsidR="003A5C16" w:rsidRPr="003A5C16">
        <w:rPr>
          <w:rFonts w:ascii="Garamond" w:hAnsi="Garamond"/>
        </w:rPr>
        <w:t>W zakresie ubezpieczenia odpowiedzialności cywilnej zostanie wystawiona jedna polisa obejmująca wszystkie jednostki organizacyjne</w:t>
      </w:r>
      <w:r w:rsidR="003A5C16">
        <w:rPr>
          <w:rFonts w:ascii="Garamond" w:hAnsi="Garamond"/>
        </w:rPr>
        <w:t>.</w:t>
      </w:r>
    </w:p>
    <w:p w14:paraId="0B3D499E" w14:textId="44549DDC" w:rsidR="004A1F5B" w:rsidRPr="00330A8E" w:rsidRDefault="00F74DE0" w:rsidP="006C2064">
      <w:pPr>
        <w:numPr>
          <w:ilvl w:val="0"/>
          <w:numId w:val="1"/>
        </w:numPr>
        <w:spacing w:after="0"/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t>Przewidziane w SWZ</w:t>
      </w:r>
      <w:r w:rsidR="006E1193" w:rsidRPr="00330A8E">
        <w:rPr>
          <w:rFonts w:ascii="Garamond" w:hAnsi="Garamond"/>
        </w:rPr>
        <w:t xml:space="preserve"> wraz z załącznikami</w:t>
      </w:r>
      <w:r w:rsidRPr="00330A8E">
        <w:rPr>
          <w:rFonts w:ascii="Garamond" w:hAnsi="Garamond"/>
        </w:rPr>
        <w:t xml:space="preserve"> limity odnoszą się z osobna do każdego z okresów rozliczeniowych</w:t>
      </w:r>
      <w:r w:rsidR="006E1193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dotyczą poszczególnych jednostek organizacyjnych/instytucji kultury wskazanych w SWZ </w:t>
      </w:r>
      <w:r w:rsidR="006E1193" w:rsidRPr="00330A8E">
        <w:rPr>
          <w:rFonts w:ascii="Garamond" w:hAnsi="Garamond"/>
        </w:rPr>
        <w:t>i</w:t>
      </w:r>
      <w:r w:rsidRPr="00330A8E">
        <w:rPr>
          <w:rFonts w:ascii="Garamond" w:hAnsi="Garamond"/>
        </w:rPr>
        <w:t xml:space="preserve"> załącznika</w:t>
      </w:r>
      <w:r w:rsidR="006E1193" w:rsidRPr="00330A8E">
        <w:rPr>
          <w:rFonts w:ascii="Garamond" w:hAnsi="Garamond"/>
        </w:rPr>
        <w:t>ch</w:t>
      </w:r>
      <w:r w:rsidRPr="00330A8E">
        <w:rPr>
          <w:rFonts w:ascii="Garamond" w:hAnsi="Garamond"/>
        </w:rPr>
        <w:t xml:space="preserve">. </w:t>
      </w:r>
    </w:p>
    <w:p w14:paraId="33D05BBB" w14:textId="77777777" w:rsidR="006C2064" w:rsidRPr="00330A8E" w:rsidRDefault="006C2064" w:rsidP="006C2064">
      <w:pPr>
        <w:spacing w:after="0"/>
        <w:ind w:left="52" w:right="45" w:firstLine="0"/>
        <w:rPr>
          <w:rFonts w:ascii="Garamond" w:hAnsi="Garamond"/>
        </w:rPr>
      </w:pPr>
    </w:p>
    <w:p w14:paraId="493DDFA8" w14:textId="5B5BE57B" w:rsidR="004A1F5B" w:rsidRPr="00330A8E" w:rsidRDefault="00F74DE0" w:rsidP="006C2064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2</w:t>
      </w:r>
    </w:p>
    <w:p w14:paraId="184A0C1B" w14:textId="131A0B80" w:rsidR="00614B06" w:rsidRPr="00330A8E" w:rsidRDefault="00F74DE0" w:rsidP="00D20379">
      <w:pPr>
        <w:numPr>
          <w:ilvl w:val="0"/>
          <w:numId w:val="7"/>
        </w:numPr>
        <w:spacing w:after="0"/>
        <w:ind w:right="45" w:hanging="360"/>
        <w:rPr>
          <w:rFonts w:ascii="Garamond" w:hAnsi="Garamond"/>
        </w:rPr>
      </w:pPr>
      <w:r w:rsidRPr="00330A8E">
        <w:rPr>
          <w:rFonts w:ascii="Garamond" w:hAnsi="Garamond"/>
        </w:rPr>
        <w:t>Umowy ubezpieczeń, o których mowa w § 1 ust. 2 zawarte zostaną na okre</w:t>
      </w:r>
      <w:r w:rsidR="00662702" w:rsidRPr="00330A8E">
        <w:rPr>
          <w:rFonts w:ascii="Garamond" w:hAnsi="Garamond"/>
        </w:rPr>
        <w:t>sy wskazane</w:t>
      </w:r>
      <w:r w:rsidR="006C2064" w:rsidRPr="00330A8E">
        <w:rPr>
          <w:rFonts w:ascii="Garamond" w:hAnsi="Garamond"/>
        </w:rPr>
        <w:t xml:space="preserve"> </w:t>
      </w:r>
      <w:r w:rsidR="00662702" w:rsidRPr="00330A8E">
        <w:rPr>
          <w:rFonts w:ascii="Garamond" w:hAnsi="Garamond"/>
        </w:rPr>
        <w:t>w S</w:t>
      </w:r>
      <w:r w:rsidRPr="00330A8E">
        <w:rPr>
          <w:rFonts w:ascii="Garamond" w:hAnsi="Garamond"/>
        </w:rPr>
        <w:t>WZ wraz z</w:t>
      </w:r>
      <w:r w:rsidR="006C2064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 xml:space="preserve">załącznikami, tj.: </w:t>
      </w:r>
    </w:p>
    <w:p w14:paraId="45929425" w14:textId="2DA6FB1B" w:rsidR="004A1F5B" w:rsidRPr="00330A8E" w:rsidRDefault="00F74DE0" w:rsidP="006C2064">
      <w:pPr>
        <w:ind w:left="412" w:right="45" w:firstLine="0"/>
        <w:rPr>
          <w:rFonts w:ascii="Garamond" w:hAnsi="Garamond"/>
        </w:rPr>
      </w:pPr>
      <w:r w:rsidRPr="00330A8E">
        <w:rPr>
          <w:rFonts w:ascii="Garamond" w:hAnsi="Garamond"/>
          <w:b/>
        </w:rPr>
        <w:t>okres ubezpieczenia wynosi 24 miesiące i trwa od dnia 01 stycznia 202</w:t>
      </w:r>
      <w:r w:rsidR="00614B06" w:rsidRPr="00330A8E">
        <w:rPr>
          <w:rFonts w:ascii="Garamond" w:hAnsi="Garamond"/>
          <w:b/>
        </w:rPr>
        <w:t>4</w:t>
      </w:r>
      <w:r w:rsidRPr="00330A8E">
        <w:rPr>
          <w:rFonts w:ascii="Garamond" w:hAnsi="Garamond"/>
          <w:b/>
        </w:rPr>
        <w:t xml:space="preserve"> roku do dnia 31 grudnia 202</w:t>
      </w:r>
      <w:r w:rsidR="00614B06" w:rsidRPr="00330A8E">
        <w:rPr>
          <w:rFonts w:ascii="Garamond" w:hAnsi="Garamond"/>
          <w:b/>
        </w:rPr>
        <w:t>5</w:t>
      </w:r>
      <w:r w:rsidRPr="00330A8E">
        <w:rPr>
          <w:rFonts w:ascii="Garamond" w:hAnsi="Garamond"/>
          <w:b/>
        </w:rPr>
        <w:t xml:space="preserve"> roku</w:t>
      </w:r>
      <w:r w:rsidRPr="00330A8E">
        <w:rPr>
          <w:rFonts w:ascii="Garamond" w:hAnsi="Garamond"/>
        </w:rPr>
        <w:t xml:space="preserve">. </w:t>
      </w:r>
    </w:p>
    <w:p w14:paraId="234A2E4D" w14:textId="707B3D18" w:rsidR="004A1F5B" w:rsidRPr="00330A8E" w:rsidRDefault="00F74DE0" w:rsidP="00D20379">
      <w:pPr>
        <w:pStyle w:val="Akapitzlist"/>
        <w:numPr>
          <w:ilvl w:val="0"/>
          <w:numId w:val="7"/>
        </w:numPr>
        <w:ind w:right="45"/>
        <w:rPr>
          <w:rFonts w:ascii="Garamond" w:hAnsi="Garamond"/>
        </w:rPr>
      </w:pPr>
      <w:r w:rsidRPr="00330A8E">
        <w:rPr>
          <w:rFonts w:ascii="Garamond" w:hAnsi="Garamond"/>
        </w:rPr>
        <w:t xml:space="preserve">Umowy ubezpieczenia (polisy) będą zawierane osobno dla każdego z dwóch 12-sto miesięcznych okresów rozliczeniowych tj.: </w:t>
      </w:r>
    </w:p>
    <w:p w14:paraId="6FDF1829" w14:textId="11492150" w:rsidR="004A1F5B" w:rsidRPr="00330A8E" w:rsidRDefault="00F74DE0" w:rsidP="00D20379">
      <w:pPr>
        <w:pStyle w:val="Akapitzlist"/>
        <w:numPr>
          <w:ilvl w:val="0"/>
          <w:numId w:val="8"/>
        </w:numPr>
        <w:spacing w:after="0"/>
        <w:ind w:left="851" w:right="45"/>
        <w:rPr>
          <w:rFonts w:ascii="Garamond" w:hAnsi="Garamond"/>
          <w:b/>
        </w:rPr>
      </w:pPr>
      <w:r w:rsidRPr="00330A8E">
        <w:rPr>
          <w:rFonts w:ascii="Garamond" w:hAnsi="Garamond"/>
          <w:b/>
        </w:rPr>
        <w:t>I okres rozliczeniowy: od dnia 01.01.202</w:t>
      </w:r>
      <w:r w:rsidR="00614B06" w:rsidRPr="00330A8E">
        <w:rPr>
          <w:rFonts w:ascii="Garamond" w:hAnsi="Garamond"/>
          <w:b/>
        </w:rPr>
        <w:t>4</w:t>
      </w:r>
      <w:r w:rsidRPr="00330A8E">
        <w:rPr>
          <w:rFonts w:ascii="Garamond" w:hAnsi="Garamond"/>
          <w:b/>
        </w:rPr>
        <w:t>r. do dnia 31.12.202</w:t>
      </w:r>
      <w:r w:rsidR="00614B06" w:rsidRPr="00330A8E">
        <w:rPr>
          <w:rFonts w:ascii="Garamond" w:hAnsi="Garamond"/>
          <w:b/>
        </w:rPr>
        <w:t>4</w:t>
      </w:r>
      <w:r w:rsidRPr="00330A8E">
        <w:rPr>
          <w:rFonts w:ascii="Garamond" w:hAnsi="Garamond"/>
          <w:b/>
        </w:rPr>
        <w:t>r. (obie daty włączone)</w:t>
      </w:r>
      <w:r w:rsidR="006C2064" w:rsidRPr="00330A8E">
        <w:rPr>
          <w:rFonts w:ascii="Garamond" w:hAnsi="Garamond"/>
          <w:b/>
        </w:rPr>
        <w:t>;</w:t>
      </w:r>
    </w:p>
    <w:p w14:paraId="5CAED514" w14:textId="5809CA5F" w:rsidR="004A1F5B" w:rsidRPr="00142AD2" w:rsidRDefault="00F74DE0" w:rsidP="00D20379">
      <w:pPr>
        <w:pStyle w:val="Akapitzlist"/>
        <w:numPr>
          <w:ilvl w:val="0"/>
          <w:numId w:val="8"/>
        </w:numPr>
        <w:spacing w:after="0"/>
        <w:ind w:left="851" w:right="45"/>
        <w:rPr>
          <w:rFonts w:ascii="Garamond" w:hAnsi="Garamond"/>
        </w:rPr>
      </w:pPr>
      <w:r w:rsidRPr="00330A8E">
        <w:rPr>
          <w:rFonts w:ascii="Garamond" w:hAnsi="Garamond"/>
          <w:b/>
        </w:rPr>
        <w:t>II okres rozliczeniowy: od dnia 01.01.202</w:t>
      </w:r>
      <w:r w:rsidR="00614B06" w:rsidRPr="00330A8E">
        <w:rPr>
          <w:rFonts w:ascii="Garamond" w:hAnsi="Garamond"/>
          <w:b/>
        </w:rPr>
        <w:t>5</w:t>
      </w:r>
      <w:r w:rsidRPr="00330A8E">
        <w:rPr>
          <w:rFonts w:ascii="Garamond" w:hAnsi="Garamond"/>
          <w:b/>
        </w:rPr>
        <w:t>r. do dnia 31.12.202</w:t>
      </w:r>
      <w:r w:rsidR="00614B06" w:rsidRPr="00330A8E">
        <w:rPr>
          <w:rFonts w:ascii="Garamond" w:hAnsi="Garamond"/>
          <w:b/>
        </w:rPr>
        <w:t>5</w:t>
      </w:r>
      <w:r w:rsidRPr="00330A8E">
        <w:rPr>
          <w:rFonts w:ascii="Garamond" w:hAnsi="Garamond"/>
          <w:b/>
        </w:rPr>
        <w:t>r. (obie daty włączone).</w:t>
      </w:r>
    </w:p>
    <w:p w14:paraId="22EF03C4" w14:textId="77777777" w:rsidR="006C2064" w:rsidRPr="00330A8E" w:rsidRDefault="006C2064" w:rsidP="00321F56">
      <w:pPr>
        <w:spacing w:after="1" w:line="238" w:lineRule="auto"/>
        <w:ind w:right="0"/>
        <w:rPr>
          <w:rFonts w:ascii="Garamond" w:hAnsi="Garamond"/>
        </w:rPr>
      </w:pPr>
    </w:p>
    <w:p w14:paraId="5BD46BFE" w14:textId="7D78E239" w:rsidR="00A44DFA" w:rsidRPr="00330A8E" w:rsidRDefault="00A44DFA" w:rsidP="006C2064">
      <w:pPr>
        <w:spacing w:after="0" w:line="259" w:lineRule="auto"/>
        <w:ind w:right="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3</w:t>
      </w:r>
    </w:p>
    <w:p w14:paraId="265CA434" w14:textId="4794C604" w:rsidR="00A44DFA" w:rsidRPr="00330A8E" w:rsidRDefault="00A44DFA" w:rsidP="00D203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340" w:right="0" w:hanging="34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 xml:space="preserve">Wynagrodzenie </w:t>
      </w:r>
      <w:r w:rsidR="0052261C" w:rsidRPr="00330A8E">
        <w:rPr>
          <w:rFonts w:ascii="Garamond" w:eastAsiaTheme="minorHAnsi" w:hAnsi="Garamond"/>
          <w:lang w:eastAsia="en-US"/>
        </w:rPr>
        <w:t>W</w:t>
      </w:r>
      <w:r w:rsidRPr="00330A8E">
        <w:rPr>
          <w:rFonts w:ascii="Garamond" w:eastAsiaTheme="minorHAnsi" w:hAnsi="Garamond"/>
          <w:lang w:eastAsia="en-US"/>
        </w:rPr>
        <w:t>ykonawcy stanowi suma składek za rodzaj i wartość przedmiotu ubezpieczenia we</w:t>
      </w:r>
      <w:r w:rsidR="006C2064" w:rsidRPr="00330A8E">
        <w:rPr>
          <w:rFonts w:ascii="Garamond" w:eastAsiaTheme="minorHAnsi" w:hAnsi="Garamond"/>
          <w:lang w:eastAsia="en-US"/>
        </w:rPr>
        <w:t> </w:t>
      </w:r>
      <w:r w:rsidRPr="00330A8E">
        <w:rPr>
          <w:rFonts w:ascii="Garamond" w:eastAsiaTheme="minorHAnsi" w:hAnsi="Garamond"/>
          <w:lang w:eastAsia="en-US"/>
        </w:rPr>
        <w:t>wszystkich rodzajach ubezpieczenia zaoferowanych przez Wykonawcę, zawartych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 xml:space="preserve">w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F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ormularzu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C</w:t>
      </w:r>
      <w:r w:rsidRPr="00330A8E">
        <w:rPr>
          <w:rFonts w:ascii="Garamond" w:eastAsiaTheme="minorHAnsi" w:hAnsi="Garamond"/>
          <w:b/>
          <w:bCs/>
          <w:lang w:eastAsia="en-US"/>
        </w:rPr>
        <w:t>enowym</w:t>
      </w:r>
      <w:r w:rsidRPr="00330A8E">
        <w:rPr>
          <w:rFonts w:ascii="Garamond" w:eastAsiaTheme="minorHAnsi" w:hAnsi="Garamond"/>
          <w:lang w:eastAsia="en-US"/>
        </w:rPr>
        <w:t xml:space="preserve"> stanowiącym załącznik do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F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ormularza </w:t>
      </w:r>
      <w:r w:rsidR="006C2064" w:rsidRPr="00330A8E">
        <w:rPr>
          <w:rFonts w:ascii="Garamond" w:eastAsiaTheme="minorHAnsi" w:hAnsi="Garamond"/>
          <w:b/>
          <w:bCs/>
          <w:lang w:eastAsia="en-US"/>
        </w:rPr>
        <w:t>ofertowego</w:t>
      </w:r>
      <w:r w:rsidRPr="00330A8E">
        <w:rPr>
          <w:rFonts w:ascii="Garamond" w:eastAsiaTheme="minorHAnsi" w:hAnsi="Garamond"/>
          <w:lang w:eastAsia="en-US"/>
        </w:rPr>
        <w:t xml:space="preserve">. </w:t>
      </w:r>
    </w:p>
    <w:p w14:paraId="248FF965" w14:textId="2DE4C6ED" w:rsidR="0052261C" w:rsidRPr="00330A8E" w:rsidRDefault="00A44DFA" w:rsidP="00D203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340" w:right="0" w:hanging="34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Łączna składka za 24-miesięczny okres ubezpieczenia, zgodnie z ofertą złożoną przez Wykonawcę, wynosi: …………………………………. (słownie złotych: …………………………………………..……),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z</w:t>
      </w:r>
      <w:r w:rsidR="00862581" w:rsidRPr="00330A8E">
        <w:rPr>
          <w:rFonts w:ascii="Garamond" w:eastAsiaTheme="minorHAnsi" w:hAnsi="Garamond"/>
          <w:lang w:eastAsia="en-US"/>
        </w:rPr>
        <w:t> </w:t>
      </w:r>
      <w:r w:rsidRPr="00330A8E">
        <w:rPr>
          <w:rFonts w:ascii="Garamond" w:eastAsiaTheme="minorHAnsi" w:hAnsi="Garamond"/>
          <w:lang w:eastAsia="en-US"/>
        </w:rPr>
        <w:t xml:space="preserve">zastrzeżeniem możliwych zmian, określonych w SWZ i w niniejszej </w:t>
      </w:r>
      <w:r w:rsidR="00CC71C7" w:rsidRPr="00330A8E">
        <w:rPr>
          <w:rFonts w:ascii="Garamond" w:eastAsiaTheme="minorHAnsi" w:hAnsi="Garamond"/>
          <w:lang w:eastAsia="en-US"/>
        </w:rPr>
        <w:t>U</w:t>
      </w:r>
      <w:r w:rsidRPr="00330A8E">
        <w:rPr>
          <w:rFonts w:ascii="Garamond" w:eastAsiaTheme="minorHAnsi" w:hAnsi="Garamond"/>
          <w:lang w:eastAsia="en-US"/>
        </w:rPr>
        <w:t>mowie.</w:t>
      </w:r>
    </w:p>
    <w:p w14:paraId="4B1436A2" w14:textId="0F4F257E" w:rsidR="00A44DFA" w:rsidRPr="00330A8E" w:rsidRDefault="0052261C" w:rsidP="006C2064">
      <w:pPr>
        <w:pStyle w:val="Akapitzlist"/>
        <w:autoSpaceDE w:val="0"/>
        <w:autoSpaceDN w:val="0"/>
        <w:adjustRightInd w:val="0"/>
        <w:spacing w:after="8" w:line="240" w:lineRule="auto"/>
        <w:ind w:left="340" w:right="0" w:firstLine="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Łączną składkę</w:t>
      </w:r>
      <w:r w:rsidR="00115C77" w:rsidRPr="00330A8E">
        <w:rPr>
          <w:rFonts w:ascii="Garamond" w:eastAsiaTheme="minorHAnsi" w:hAnsi="Garamond"/>
          <w:lang w:eastAsia="en-US"/>
        </w:rPr>
        <w:t xml:space="preserve"> na dzień zawarcia niniejszej Umowy</w:t>
      </w:r>
      <w:r w:rsidRPr="00330A8E">
        <w:rPr>
          <w:rFonts w:ascii="Garamond" w:eastAsiaTheme="minorHAnsi" w:hAnsi="Garamond"/>
          <w:lang w:eastAsia="en-US"/>
        </w:rPr>
        <w:t>, o której mowa w zdaniu poprzednim, stanowi cena podana przez Wykonawc</w:t>
      </w:r>
      <w:r w:rsidR="00115C77" w:rsidRPr="00330A8E">
        <w:rPr>
          <w:rFonts w:ascii="Garamond" w:eastAsiaTheme="minorHAnsi" w:hAnsi="Garamond"/>
          <w:lang w:eastAsia="en-US"/>
        </w:rPr>
        <w:t xml:space="preserve">ę </w:t>
      </w:r>
      <w:r w:rsidRPr="00330A8E">
        <w:rPr>
          <w:rFonts w:ascii="Garamond" w:eastAsiaTheme="minorHAnsi" w:hAnsi="Garamond"/>
          <w:lang w:eastAsia="en-US"/>
        </w:rPr>
        <w:t xml:space="preserve">w </w:t>
      </w:r>
      <w:r w:rsidR="00115C77" w:rsidRPr="00330A8E">
        <w:rPr>
          <w:rFonts w:ascii="Garamond" w:eastAsiaTheme="minorHAnsi" w:hAnsi="Garamond"/>
          <w:b/>
          <w:bCs/>
          <w:lang w:eastAsia="en-US"/>
        </w:rPr>
        <w:t>F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ormularzu </w:t>
      </w:r>
      <w:r w:rsidR="00862581" w:rsidRPr="00330A8E">
        <w:rPr>
          <w:rFonts w:ascii="Garamond" w:eastAsiaTheme="minorHAnsi" w:hAnsi="Garamond"/>
          <w:b/>
          <w:bCs/>
          <w:lang w:eastAsia="en-US"/>
        </w:rPr>
        <w:t>ofertowym</w:t>
      </w:r>
      <w:r w:rsidRPr="00330A8E">
        <w:rPr>
          <w:rFonts w:ascii="Garamond" w:eastAsiaTheme="minorHAnsi" w:hAnsi="Garamond"/>
          <w:lang w:eastAsia="en-US"/>
        </w:rPr>
        <w:t>.</w:t>
      </w:r>
    </w:p>
    <w:p w14:paraId="6180B33A" w14:textId="266D35F2" w:rsidR="00A44DFA" w:rsidRPr="00330A8E" w:rsidRDefault="00CC6E5D" w:rsidP="00D203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340" w:right="0" w:hanging="34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Wykonawca gwarantuje przez cały okres ubezpieczenia</w:t>
      </w:r>
      <w:r w:rsidR="000E0C99" w:rsidRPr="00330A8E">
        <w:rPr>
          <w:rFonts w:ascii="Garamond" w:eastAsiaTheme="minorHAnsi" w:hAnsi="Garamond"/>
          <w:lang w:eastAsia="en-US"/>
        </w:rPr>
        <w:t xml:space="preserve"> (realizacji zamówienia)</w:t>
      </w:r>
      <w:r w:rsidRPr="00330A8E">
        <w:rPr>
          <w:rFonts w:ascii="Garamond" w:eastAsiaTheme="minorHAnsi" w:hAnsi="Garamond"/>
          <w:lang w:eastAsia="en-US"/>
        </w:rPr>
        <w:t xml:space="preserve"> we wszystkich rodzajach ubezpieczeń w</w:t>
      </w:r>
      <w:r w:rsidR="00A44DFA" w:rsidRPr="00330A8E">
        <w:rPr>
          <w:rFonts w:ascii="Garamond" w:eastAsiaTheme="minorHAnsi" w:hAnsi="Garamond"/>
          <w:lang w:eastAsia="en-US"/>
        </w:rPr>
        <w:t>ysokość stawek/składek rocznych określon</w:t>
      </w:r>
      <w:r w:rsidRPr="00330A8E">
        <w:rPr>
          <w:rFonts w:ascii="Garamond" w:eastAsiaTheme="minorHAnsi" w:hAnsi="Garamond"/>
          <w:lang w:eastAsia="en-US"/>
        </w:rPr>
        <w:t>ych</w:t>
      </w:r>
      <w:r w:rsidR="00A44DFA" w:rsidRPr="00330A8E">
        <w:rPr>
          <w:rFonts w:ascii="Garamond" w:eastAsiaTheme="minorHAnsi" w:hAnsi="Garamond"/>
          <w:lang w:eastAsia="en-US"/>
        </w:rPr>
        <w:t xml:space="preserve"> i zapisan</w:t>
      </w:r>
      <w:r w:rsidRPr="00330A8E">
        <w:rPr>
          <w:rFonts w:ascii="Garamond" w:eastAsiaTheme="minorHAnsi" w:hAnsi="Garamond"/>
          <w:lang w:eastAsia="en-US"/>
        </w:rPr>
        <w:t>ych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="00A44DFA" w:rsidRPr="00330A8E">
        <w:rPr>
          <w:rFonts w:ascii="Garamond" w:eastAsiaTheme="minorHAnsi" w:hAnsi="Garamond"/>
          <w:lang w:eastAsia="en-US"/>
        </w:rPr>
        <w:t xml:space="preserve">w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F</w:t>
      </w:r>
      <w:r w:rsidR="00A44DFA" w:rsidRPr="00330A8E">
        <w:rPr>
          <w:rFonts w:ascii="Garamond" w:eastAsiaTheme="minorHAnsi" w:hAnsi="Garamond"/>
          <w:b/>
          <w:bCs/>
          <w:lang w:eastAsia="en-US"/>
        </w:rPr>
        <w:t xml:space="preserve">ormularzu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C</w:t>
      </w:r>
      <w:r w:rsidR="00A44DFA" w:rsidRPr="00330A8E">
        <w:rPr>
          <w:rFonts w:ascii="Garamond" w:eastAsiaTheme="minorHAnsi" w:hAnsi="Garamond"/>
          <w:b/>
          <w:bCs/>
          <w:lang w:eastAsia="en-US"/>
        </w:rPr>
        <w:t>enowym</w:t>
      </w:r>
      <w:r w:rsidR="00A44DFA" w:rsidRPr="00330A8E">
        <w:rPr>
          <w:rFonts w:ascii="Garamond" w:eastAsiaTheme="minorHAnsi" w:hAnsi="Garamond"/>
          <w:lang w:eastAsia="en-US"/>
        </w:rPr>
        <w:t>.</w:t>
      </w:r>
    </w:p>
    <w:p w14:paraId="342576CB" w14:textId="77777777" w:rsidR="00862581" w:rsidRPr="00330A8E" w:rsidRDefault="00862581" w:rsidP="00862581">
      <w:pPr>
        <w:autoSpaceDE w:val="0"/>
        <w:autoSpaceDN w:val="0"/>
        <w:adjustRightInd w:val="0"/>
        <w:spacing w:after="8" w:line="240" w:lineRule="auto"/>
        <w:ind w:left="0" w:right="0" w:firstLine="0"/>
        <w:rPr>
          <w:rFonts w:ascii="Garamond" w:eastAsiaTheme="minorHAnsi" w:hAnsi="Garamond"/>
          <w:lang w:eastAsia="en-US"/>
        </w:rPr>
      </w:pPr>
    </w:p>
    <w:p w14:paraId="0F945834" w14:textId="42A41D94" w:rsidR="004A1F5B" w:rsidRPr="00330A8E" w:rsidRDefault="00F74DE0" w:rsidP="00862581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4</w:t>
      </w:r>
    </w:p>
    <w:p w14:paraId="49088F64" w14:textId="6F9CBCBE" w:rsidR="004A1F5B" w:rsidRPr="00330A8E" w:rsidRDefault="00F74DE0" w:rsidP="00D2037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8" w:line="240" w:lineRule="auto"/>
        <w:ind w:left="284" w:right="0" w:hanging="284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Składki płacone będą przez Ubezpieczonego za każdy z</w:t>
      </w:r>
      <w:r w:rsidR="003A5C16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okresów rozliczeniowych na podstawie wystawionych polis. Płatność składki będzie realizowana w czterech (4) równych ratach,</w:t>
      </w:r>
      <w:r w:rsidR="009200DE" w:rsidRPr="00330A8E">
        <w:rPr>
          <w:rFonts w:ascii="Garamond" w:hAnsi="Garamond"/>
        </w:rPr>
        <w:t xml:space="preserve"> każda po 25 %</w:t>
      </w:r>
      <w:r w:rsidRPr="00330A8E">
        <w:rPr>
          <w:rFonts w:ascii="Garamond" w:hAnsi="Garamond"/>
        </w:rPr>
        <w:t xml:space="preserve"> przy czym: </w:t>
      </w:r>
    </w:p>
    <w:p w14:paraId="1EE72563" w14:textId="77777777" w:rsidR="00862581" w:rsidRPr="00330A8E" w:rsidRDefault="00F74DE0" w:rsidP="00D20379">
      <w:pPr>
        <w:pStyle w:val="Akapitzlist"/>
        <w:numPr>
          <w:ilvl w:val="0"/>
          <w:numId w:val="10"/>
        </w:numPr>
        <w:spacing w:after="15"/>
        <w:ind w:right="4254"/>
        <w:rPr>
          <w:rFonts w:ascii="Garamond" w:hAnsi="Garamond"/>
        </w:rPr>
      </w:pPr>
      <w:r w:rsidRPr="00330A8E">
        <w:rPr>
          <w:rFonts w:ascii="Garamond" w:hAnsi="Garamond"/>
        </w:rPr>
        <w:t>za I okres rozliczeniowy:</w:t>
      </w:r>
    </w:p>
    <w:p w14:paraId="7B53221B" w14:textId="2025B0EC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 xml:space="preserve">1 rata do </w:t>
      </w:r>
      <w:r w:rsidR="000A394C">
        <w:rPr>
          <w:rFonts w:ascii="Garamond" w:hAnsi="Garamond"/>
        </w:rPr>
        <w:t>02</w:t>
      </w:r>
      <w:r w:rsidRPr="00330A8E">
        <w:rPr>
          <w:rFonts w:ascii="Garamond" w:hAnsi="Garamond"/>
        </w:rPr>
        <w:t>.03.202</w:t>
      </w:r>
      <w:r w:rsidR="00614B06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5BDE2ED4" w14:textId="28406680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>2 rata do 04.05.202</w:t>
      </w:r>
      <w:r w:rsidR="00614B06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66EE760A" w14:textId="7167175A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>3 rata do 02.07.202</w:t>
      </w:r>
      <w:r w:rsidR="00614B06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25944C4D" w14:textId="04A8B737" w:rsidR="00FC515B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>4 rata do 02.09.202</w:t>
      </w:r>
      <w:r w:rsidR="00614B06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>r</w:t>
      </w:r>
      <w:r w:rsidR="00862581" w:rsidRPr="00330A8E">
        <w:rPr>
          <w:rFonts w:ascii="Garamond" w:hAnsi="Garamond"/>
        </w:rPr>
        <w:t>.;</w:t>
      </w:r>
    </w:p>
    <w:p w14:paraId="78739C84" w14:textId="66DDE82A" w:rsidR="004A1F5B" w:rsidRPr="00330A8E" w:rsidRDefault="006C2064" w:rsidP="00D20379">
      <w:pPr>
        <w:pStyle w:val="Akapitzlist"/>
        <w:numPr>
          <w:ilvl w:val="0"/>
          <w:numId w:val="10"/>
        </w:numPr>
        <w:spacing w:after="15"/>
        <w:ind w:right="4254"/>
        <w:rPr>
          <w:rFonts w:ascii="Garamond" w:hAnsi="Garamond"/>
        </w:rPr>
      </w:pPr>
      <w:r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 xml:space="preserve">za II okres rozliczeniowy: </w:t>
      </w:r>
    </w:p>
    <w:p w14:paraId="0668F640" w14:textId="271E2A6F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 xml:space="preserve">1 rata do </w:t>
      </w:r>
      <w:r w:rsidR="000A394C">
        <w:rPr>
          <w:rFonts w:ascii="Garamond" w:hAnsi="Garamond"/>
        </w:rPr>
        <w:t>02</w:t>
      </w:r>
      <w:r w:rsidRPr="00330A8E">
        <w:rPr>
          <w:rFonts w:ascii="Garamond" w:hAnsi="Garamond"/>
        </w:rPr>
        <w:t>.03.202</w:t>
      </w:r>
      <w:r w:rsidR="00614B06" w:rsidRPr="00330A8E">
        <w:rPr>
          <w:rFonts w:ascii="Garamond" w:hAnsi="Garamond"/>
        </w:rPr>
        <w:t>5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31F3FD22" w14:textId="41F80721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>2 rata do 04.05.202</w:t>
      </w:r>
      <w:r w:rsidR="00614B06" w:rsidRPr="00330A8E">
        <w:rPr>
          <w:rFonts w:ascii="Garamond" w:hAnsi="Garamond"/>
        </w:rPr>
        <w:t>5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  <w:r w:rsidRPr="00330A8E">
        <w:rPr>
          <w:rFonts w:ascii="Garamond" w:hAnsi="Garamond"/>
        </w:rPr>
        <w:t xml:space="preserve"> </w:t>
      </w:r>
    </w:p>
    <w:p w14:paraId="440A01F5" w14:textId="35D35E84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>3 rata do 02.07.202</w:t>
      </w:r>
      <w:r w:rsidR="00614B06" w:rsidRPr="00330A8E">
        <w:rPr>
          <w:rFonts w:ascii="Garamond" w:hAnsi="Garamond"/>
        </w:rPr>
        <w:t>5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6FE9A710" w14:textId="578962B7" w:rsidR="004A1F5B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>4 rata do 02.09.202</w:t>
      </w:r>
      <w:r w:rsidR="00614B06" w:rsidRPr="00330A8E">
        <w:rPr>
          <w:rFonts w:ascii="Garamond" w:hAnsi="Garamond"/>
        </w:rPr>
        <w:t>5</w:t>
      </w:r>
      <w:r w:rsidRPr="00330A8E">
        <w:rPr>
          <w:rFonts w:ascii="Garamond" w:hAnsi="Garamond"/>
        </w:rPr>
        <w:t>r</w:t>
      </w:r>
      <w:r w:rsidR="00862581" w:rsidRPr="00330A8E">
        <w:rPr>
          <w:rFonts w:ascii="Garamond" w:hAnsi="Garamond"/>
        </w:rPr>
        <w:t>.</w:t>
      </w:r>
    </w:p>
    <w:p w14:paraId="6AE5AC79" w14:textId="380EE742" w:rsidR="000A394C" w:rsidRPr="00DA6126" w:rsidRDefault="000A394C" w:rsidP="000A394C">
      <w:pPr>
        <w:pStyle w:val="Akapitzlist"/>
        <w:autoSpaceDE w:val="0"/>
        <w:autoSpaceDN w:val="0"/>
        <w:adjustRightInd w:val="0"/>
        <w:spacing w:after="8" w:line="240" w:lineRule="auto"/>
        <w:ind w:left="284" w:right="0" w:firstLine="0"/>
        <w:contextualSpacing w:val="0"/>
        <w:rPr>
          <w:rFonts w:ascii="Garamond" w:hAnsi="Garamond"/>
          <w:spacing w:val="1"/>
          <w:w w:val="101"/>
        </w:rPr>
      </w:pPr>
      <w:r w:rsidRPr="00DA6126">
        <w:rPr>
          <w:rFonts w:ascii="Garamond" w:hAnsi="Garamond"/>
        </w:rPr>
        <w:t>Płatność</w:t>
      </w:r>
      <w:r w:rsidRPr="00DA6126">
        <w:rPr>
          <w:rFonts w:ascii="Garamond" w:hAnsi="Garamond"/>
          <w:spacing w:val="1"/>
          <w:w w:val="101"/>
        </w:rPr>
        <w:t xml:space="preserve"> </w:t>
      </w:r>
      <w:r w:rsidRPr="00DA6126">
        <w:rPr>
          <w:rFonts w:ascii="Garamond" w:hAnsi="Garamond"/>
          <w:spacing w:val="-2"/>
        </w:rPr>
        <w:t>składki</w:t>
      </w:r>
      <w:r w:rsidRPr="00DA6126">
        <w:rPr>
          <w:rFonts w:ascii="Garamond" w:hAnsi="Garamond"/>
          <w:spacing w:val="1"/>
          <w:w w:val="101"/>
        </w:rPr>
        <w:t xml:space="preserve"> w 4 ratach będzie realizowana wówczas, gdy łączna składka z pojedynczej polisy za</w:t>
      </w:r>
      <w:r w:rsidR="00DA6126">
        <w:rPr>
          <w:rFonts w:ascii="Garamond" w:hAnsi="Garamond"/>
          <w:spacing w:val="1"/>
          <w:w w:val="101"/>
        </w:rPr>
        <w:t xml:space="preserve"> </w:t>
      </w:r>
      <w:r w:rsidRPr="00DA6126">
        <w:rPr>
          <w:rFonts w:ascii="Garamond" w:hAnsi="Garamond"/>
          <w:spacing w:val="1"/>
          <w:w w:val="101"/>
        </w:rPr>
        <w:t>dany okres rozliczeniowy będzie wyższa niż 2.000,00 PLN, w innym przypadku składka będzie płatna jednorazowo w terminie wskazanym w dokumencie potwierdzającym ubezpieczenie.</w:t>
      </w:r>
    </w:p>
    <w:p w14:paraId="4B1035C3" w14:textId="77777777" w:rsidR="00862581" w:rsidRPr="00330A8E" w:rsidRDefault="00862581" w:rsidP="009C497C">
      <w:pPr>
        <w:spacing w:after="15"/>
        <w:ind w:left="0" w:right="4254" w:firstLine="0"/>
        <w:rPr>
          <w:rFonts w:ascii="Garamond" w:hAnsi="Garamond"/>
        </w:rPr>
      </w:pPr>
    </w:p>
    <w:p w14:paraId="30106B93" w14:textId="47EB5D45" w:rsidR="004A1F5B" w:rsidRPr="00330A8E" w:rsidRDefault="00F74DE0" w:rsidP="00862581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5</w:t>
      </w:r>
    </w:p>
    <w:p w14:paraId="5EA6F2C5" w14:textId="77777777" w:rsidR="00862581" w:rsidRPr="00330A8E" w:rsidRDefault="00F74DE0" w:rsidP="00D2037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Zakres ubezpieczeń zawartych na podstawie niniejszej </w:t>
      </w:r>
      <w:r w:rsidR="00CC71C7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określony jest szczegółowo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SWZ wraz z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 xml:space="preserve">załącznikami. Do poszczególnych rodzajów ubezpieczeń będą miały zastosowanie </w:t>
      </w:r>
      <w:r w:rsidR="00115C77" w:rsidRPr="00330A8E">
        <w:rPr>
          <w:rFonts w:ascii="Garamond" w:hAnsi="Garamond"/>
        </w:rPr>
        <w:t xml:space="preserve">– w następującej kolejności: </w:t>
      </w:r>
      <w:r w:rsidRPr="00330A8E">
        <w:rPr>
          <w:rFonts w:ascii="Garamond" w:hAnsi="Garamond"/>
        </w:rPr>
        <w:t>postanowienia SWZ</w:t>
      </w:r>
      <w:r w:rsidR="002E12CA" w:rsidRPr="00330A8E">
        <w:rPr>
          <w:rFonts w:ascii="Garamond" w:hAnsi="Garamond"/>
        </w:rPr>
        <w:t xml:space="preserve"> wraz z załącznikami</w:t>
      </w:r>
      <w:r w:rsidRPr="00330A8E">
        <w:rPr>
          <w:rFonts w:ascii="Garamond" w:hAnsi="Garamond"/>
        </w:rPr>
        <w:t xml:space="preserve">, oferty </w:t>
      </w:r>
      <w:r w:rsidR="002E12CA" w:rsidRPr="00330A8E">
        <w:rPr>
          <w:rFonts w:ascii="Garamond" w:hAnsi="Garamond"/>
        </w:rPr>
        <w:t>Wykonawcy</w:t>
      </w:r>
      <w:r w:rsidRPr="00330A8E">
        <w:rPr>
          <w:rFonts w:ascii="Garamond" w:hAnsi="Garamond"/>
        </w:rPr>
        <w:t xml:space="preserve">, niniejszej </w:t>
      </w:r>
      <w:r w:rsidR="00115C77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oraz właściwych ogólnych warunków ubezpieczeń</w:t>
      </w:r>
      <w:r w:rsidR="00115C77" w:rsidRPr="00330A8E">
        <w:rPr>
          <w:rFonts w:ascii="Garamond" w:hAnsi="Garamond"/>
        </w:rPr>
        <w:t xml:space="preserve"> Wykonawcy</w:t>
      </w:r>
      <w:r w:rsidRPr="00330A8E">
        <w:rPr>
          <w:rFonts w:ascii="Garamond" w:hAnsi="Garamond"/>
        </w:rPr>
        <w:t>.</w:t>
      </w:r>
    </w:p>
    <w:p w14:paraId="7F46BD8B" w14:textId="510F9A80" w:rsidR="00D81777" w:rsidRPr="00330A8E" w:rsidRDefault="00F74DE0" w:rsidP="00D2037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Wszelkie warunki określone w SWZ</w:t>
      </w:r>
      <w:r w:rsidR="002E12CA" w:rsidRPr="00330A8E">
        <w:rPr>
          <w:rFonts w:ascii="Garamond" w:hAnsi="Garamond"/>
        </w:rPr>
        <w:t xml:space="preserve"> wraz z załącznikami</w:t>
      </w:r>
      <w:r w:rsidRPr="00330A8E">
        <w:rPr>
          <w:rFonts w:ascii="Garamond" w:hAnsi="Garamond"/>
        </w:rPr>
        <w:t xml:space="preserve">, ofercie </w:t>
      </w:r>
      <w:r w:rsidR="002E12CA" w:rsidRPr="00330A8E">
        <w:rPr>
          <w:rFonts w:ascii="Garamond" w:hAnsi="Garamond"/>
        </w:rPr>
        <w:t>Wykonawcy</w:t>
      </w:r>
      <w:r w:rsidRPr="00330A8E">
        <w:rPr>
          <w:rFonts w:ascii="Garamond" w:hAnsi="Garamond"/>
        </w:rPr>
        <w:t xml:space="preserve"> i niniejszej Umowie mają pierwszeństwo przed postanowieniami zawartymi w ogólnych warunkach ubezpieczeń</w:t>
      </w:r>
      <w:r w:rsidR="00115C77" w:rsidRPr="00330A8E">
        <w:rPr>
          <w:rFonts w:ascii="Garamond" w:hAnsi="Garamond"/>
        </w:rPr>
        <w:t xml:space="preserve"> Wykonawcy</w:t>
      </w:r>
      <w:r w:rsidRPr="00330A8E">
        <w:rPr>
          <w:rFonts w:ascii="Garamond" w:hAnsi="Garamond"/>
        </w:rPr>
        <w:t>.</w:t>
      </w:r>
      <w:r w:rsidR="00CC6E5D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Ustala </w:t>
      </w:r>
      <w:r w:rsidRPr="00330A8E">
        <w:rPr>
          <w:rFonts w:ascii="Garamond" w:hAnsi="Garamond"/>
        </w:rPr>
        <w:lastRenderedPageBreak/>
        <w:t>się</w:t>
      </w:r>
      <w:r w:rsidR="00115C77" w:rsidRPr="00330A8E">
        <w:rPr>
          <w:rFonts w:ascii="Garamond" w:hAnsi="Garamond"/>
        </w:rPr>
        <w:t xml:space="preserve"> jednocze</w:t>
      </w:r>
      <w:r w:rsidR="00D81777" w:rsidRPr="00330A8E">
        <w:rPr>
          <w:rFonts w:ascii="Garamond" w:hAnsi="Garamond"/>
        </w:rPr>
        <w:t>ś</w:t>
      </w:r>
      <w:r w:rsidR="00115C77" w:rsidRPr="00330A8E">
        <w:rPr>
          <w:rFonts w:ascii="Garamond" w:hAnsi="Garamond"/>
        </w:rPr>
        <w:t>nie</w:t>
      </w:r>
      <w:r w:rsidRPr="00330A8E">
        <w:rPr>
          <w:rFonts w:ascii="Garamond" w:hAnsi="Garamond"/>
        </w:rPr>
        <w:t>, że w razie rozbieżności pomiędzy warunkami ubezpieczenia wynikającymi z powyższych postanowień, zastosowanie znajdą te, które są korzystniejsze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dla </w:t>
      </w:r>
      <w:r w:rsidR="002E12CA" w:rsidRPr="00330A8E">
        <w:rPr>
          <w:rFonts w:ascii="Garamond" w:hAnsi="Garamond"/>
        </w:rPr>
        <w:t>Zamawiającego</w:t>
      </w:r>
      <w:r w:rsidRPr="00330A8E">
        <w:rPr>
          <w:rFonts w:ascii="Garamond" w:hAnsi="Garamond"/>
        </w:rPr>
        <w:t>.</w:t>
      </w:r>
    </w:p>
    <w:p w14:paraId="550ADC32" w14:textId="69E6CE63" w:rsidR="004A1F5B" w:rsidRPr="00330A8E" w:rsidRDefault="004A1F5B" w:rsidP="00321F56">
      <w:pPr>
        <w:spacing w:after="0"/>
        <w:ind w:right="45"/>
        <w:rPr>
          <w:rFonts w:ascii="Garamond" w:hAnsi="Garamond"/>
        </w:rPr>
      </w:pPr>
    </w:p>
    <w:p w14:paraId="220ACC1A" w14:textId="20E41540" w:rsidR="004A1F5B" w:rsidRPr="00330A8E" w:rsidRDefault="00F74DE0" w:rsidP="00862581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614B06" w:rsidRPr="00330A8E">
        <w:rPr>
          <w:rFonts w:ascii="Garamond" w:hAnsi="Garamond"/>
          <w:b/>
          <w:bCs/>
        </w:rPr>
        <w:t>6</w:t>
      </w:r>
    </w:p>
    <w:p w14:paraId="57CB0E00" w14:textId="77777777" w:rsidR="00862581" w:rsidRPr="00330A8E" w:rsidRDefault="00D81777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Na podstawie</w:t>
      </w:r>
      <w:r w:rsidR="002E12CA" w:rsidRPr="00330A8E">
        <w:rPr>
          <w:rFonts w:ascii="Garamond" w:hAnsi="Garamond"/>
        </w:rPr>
        <w:t xml:space="preserve"> art. 95 ustawy Prawo zamówień publicznych, </w:t>
      </w:r>
      <w:r w:rsidR="00FF56CC" w:rsidRPr="00330A8E">
        <w:rPr>
          <w:rFonts w:ascii="Garamond" w:hAnsi="Garamond"/>
          <w:color w:val="auto"/>
        </w:rPr>
        <w:t>Zamawiający</w:t>
      </w:r>
      <w:r w:rsidR="00F74DE0" w:rsidRPr="00330A8E">
        <w:rPr>
          <w:rFonts w:ascii="Garamond" w:hAnsi="Garamond"/>
          <w:color w:val="auto"/>
        </w:rPr>
        <w:t xml:space="preserve"> wymaga zatrudnienia przez </w:t>
      </w:r>
      <w:r w:rsidR="00FF56CC" w:rsidRPr="00330A8E">
        <w:rPr>
          <w:rFonts w:ascii="Garamond" w:hAnsi="Garamond"/>
          <w:color w:val="auto"/>
        </w:rPr>
        <w:t>Wykonawcę</w:t>
      </w:r>
      <w:r w:rsidR="00F74DE0" w:rsidRPr="00330A8E">
        <w:rPr>
          <w:rFonts w:ascii="Garamond" w:hAnsi="Garamond"/>
          <w:color w:val="auto"/>
        </w:rPr>
        <w:t xml:space="preserve"> minimum dwóch osób</w:t>
      </w:r>
      <w:r w:rsidR="00FF56CC" w:rsidRPr="00330A8E">
        <w:rPr>
          <w:rFonts w:ascii="Garamond" w:hAnsi="Garamond"/>
          <w:color w:val="auto"/>
        </w:rPr>
        <w:t xml:space="preserve"> na podstawie umowy o pracę</w:t>
      </w:r>
      <w:r w:rsidR="00C42D91" w:rsidRPr="00330A8E">
        <w:rPr>
          <w:rFonts w:ascii="Garamond" w:hAnsi="Garamond"/>
          <w:color w:val="auto"/>
        </w:rPr>
        <w:t>, w rozumieniu ustawy</w:t>
      </w:r>
      <w:r w:rsidR="006C2064" w:rsidRPr="00330A8E">
        <w:rPr>
          <w:rFonts w:ascii="Garamond" w:hAnsi="Garamond"/>
          <w:color w:val="auto"/>
        </w:rPr>
        <w:t xml:space="preserve"> </w:t>
      </w:r>
      <w:r w:rsidR="00C42D91" w:rsidRPr="00330A8E">
        <w:rPr>
          <w:rFonts w:ascii="Garamond" w:hAnsi="Garamond"/>
          <w:color w:val="auto"/>
        </w:rPr>
        <w:t>z dnia</w:t>
      </w:r>
      <w:r w:rsidR="00115C77" w:rsidRPr="00330A8E">
        <w:rPr>
          <w:rFonts w:ascii="Garamond" w:hAnsi="Garamond"/>
          <w:color w:val="auto"/>
        </w:rPr>
        <w:t xml:space="preserve"> </w:t>
      </w:r>
      <w:r w:rsidR="00C42D91" w:rsidRPr="00330A8E">
        <w:rPr>
          <w:rFonts w:ascii="Garamond" w:hAnsi="Garamond"/>
          <w:color w:val="auto"/>
        </w:rPr>
        <w:t>26 czerwca 1974 r. Kodeks pracy,</w:t>
      </w:r>
      <w:r w:rsidR="00DA23DD" w:rsidRPr="00330A8E">
        <w:rPr>
          <w:rFonts w:ascii="Garamond" w:hAnsi="Garamond"/>
          <w:color w:val="auto"/>
        </w:rPr>
        <w:t xml:space="preserve"> </w:t>
      </w:r>
      <w:r w:rsidR="00F74DE0" w:rsidRPr="00330A8E">
        <w:rPr>
          <w:rFonts w:ascii="Garamond" w:hAnsi="Garamond"/>
          <w:color w:val="auto"/>
        </w:rPr>
        <w:t>wykonujących czynności w zakresie realizacji przedmiotu zamówienia – przygotowywanie i wystawianie wszelkiego rodzaju dokumentów ubezpieczeniowych – polis, aneksów, certyfikatów, not, zaświadczeń o przebiegu ubezpieczeń, wyjaśnień dotyczących rozliczeń składek</w:t>
      </w:r>
      <w:r w:rsidR="00115C77" w:rsidRPr="00330A8E">
        <w:rPr>
          <w:rFonts w:ascii="Garamond" w:hAnsi="Garamond"/>
          <w:color w:val="auto"/>
        </w:rPr>
        <w:t>, potwierdzeń ochrony ubezpieczeniowej – zakresu odpowiedzialności</w:t>
      </w:r>
      <w:r w:rsidR="000102C0" w:rsidRPr="00330A8E">
        <w:rPr>
          <w:rFonts w:ascii="Garamond" w:hAnsi="Garamond"/>
        </w:rPr>
        <w:t>.</w:t>
      </w:r>
    </w:p>
    <w:p w14:paraId="33D0E52C" w14:textId="13A4D208" w:rsidR="00862581" w:rsidRPr="00330A8E" w:rsidRDefault="002E12CA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Wykonawca obowiązany jest udokumentować zatrudnienie na podstawie umowy o pracę poprzez złożenie oświadczenia, o których mowa w ust. 6 pkt 1. Powyższe dokumenty należy przedłożyć Zamawiającemu w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terminie do 14 dni od dnia zawarcia umowy oraz dokonać aktualizacji wykazu w razie zmiany pracowników i przedłożyć ją Zamawiającemu do 7 dni od dokonania zmiany.</w:t>
      </w:r>
    </w:p>
    <w:p w14:paraId="5BBA1B67" w14:textId="43ABE083" w:rsidR="00C42D91" w:rsidRPr="00330A8E" w:rsidRDefault="00C42D91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W trakcie realizacji zamówienia Zamawiający uprawniony jest do wykonywania czynności kontrolnych wobec Wykonawcy co do spełniania przez Wykonawcę wymogu określonego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ust. 1, w szczególności do:</w:t>
      </w:r>
      <w:r w:rsidR="006C2064" w:rsidRPr="00330A8E">
        <w:rPr>
          <w:rFonts w:ascii="Garamond" w:hAnsi="Garamond"/>
        </w:rPr>
        <w:t xml:space="preserve"> </w:t>
      </w:r>
    </w:p>
    <w:p w14:paraId="75F98D29" w14:textId="77777777" w:rsidR="00862581" w:rsidRPr="00330A8E" w:rsidRDefault="00C42D91" w:rsidP="00D20379">
      <w:pPr>
        <w:pStyle w:val="Akapitzlist"/>
        <w:numPr>
          <w:ilvl w:val="0"/>
          <w:numId w:val="13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żądania oświadczeń i dokumentów w zakresie</w:t>
      </w:r>
      <w:r w:rsidR="00862581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potwierdzenia spełniania tego wymogu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dokonywania ich oceny</w:t>
      </w:r>
      <w:r w:rsidR="00862581" w:rsidRPr="00330A8E">
        <w:rPr>
          <w:rFonts w:ascii="Garamond" w:hAnsi="Garamond"/>
        </w:rPr>
        <w:t>;</w:t>
      </w:r>
    </w:p>
    <w:p w14:paraId="312A4C2B" w14:textId="77777777" w:rsidR="00862581" w:rsidRPr="00330A8E" w:rsidRDefault="00C42D91" w:rsidP="00D20379">
      <w:pPr>
        <w:pStyle w:val="Akapitzlist"/>
        <w:numPr>
          <w:ilvl w:val="0"/>
          <w:numId w:val="13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żądania wyjaśnień w przypadku wątpliwości w zakresie potwierdzenia spełniania tego wymogu</w:t>
      </w:r>
      <w:r w:rsidR="00862581" w:rsidRPr="00330A8E">
        <w:rPr>
          <w:rFonts w:ascii="Garamond" w:hAnsi="Garamond"/>
        </w:rPr>
        <w:t>;</w:t>
      </w:r>
    </w:p>
    <w:p w14:paraId="4581B52E" w14:textId="3CCD75BB" w:rsidR="00DA23DD" w:rsidRPr="00330A8E" w:rsidRDefault="00C42D91" w:rsidP="00D20379">
      <w:pPr>
        <w:pStyle w:val="Akapitzlist"/>
        <w:numPr>
          <w:ilvl w:val="0"/>
          <w:numId w:val="13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przeprowadzania czynności kontrolnych w miejscu wykonywania świadczenia. </w:t>
      </w:r>
    </w:p>
    <w:p w14:paraId="498B56C5" w14:textId="73D614CF" w:rsidR="002E12CA" w:rsidRPr="00330A8E" w:rsidRDefault="002E12CA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W trakcie realizacji zamówienia Zamawiający weryfikuje zatrudnienie na podstawie umowy o prace przez Wykonawcę. Każdorazowo na pisemne żądanie Zamawiającego, w terminie wskazanym przez niego, nie krótszym niż 10 dni, Wykonawca zobowiązany jest do przedstawienia dokumentów potwierdzających zatrudnienie pracowników na podstawie umowy o pracę. Zamawiający może żądać następujących dokumentów:</w:t>
      </w:r>
    </w:p>
    <w:p w14:paraId="3E9D6D0D" w14:textId="77777777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oświadczenia Wykonawcy o zatrudnieniu na podstawie umowy o pracę osób wykonujących czynności, określonych w ust. </w:t>
      </w:r>
      <w:r w:rsidR="009A16DB" w:rsidRPr="00330A8E">
        <w:rPr>
          <w:rFonts w:ascii="Garamond" w:hAnsi="Garamond"/>
        </w:rPr>
        <w:t>1</w:t>
      </w:r>
      <w:r w:rsidRPr="00330A8E">
        <w:rPr>
          <w:rFonts w:ascii="Garamond" w:hAnsi="Garamond"/>
        </w:rPr>
        <w:t>. Oświadczenie to powinno zawierać w szczególności: dokładne określenie podmiotu składającego oświadczenie, datę złożenia oświadczenia, wskazanie,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że objęte wezwaniem czynności wykonują osoby zatrudnione na podstawie umowy o pracę wraz ze wskazaniem liczby tych osób, imion i nazwisk, rodzaju umowy o pracę, dat zawarcia umowy i wymiaru etatu, zakresu obowiązków pracowników oraz podpis osoby uprawnionej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złożenia oświadczenia w imieniu Wykonawcy</w:t>
      </w:r>
      <w:r w:rsidR="009A16DB" w:rsidRPr="00330A8E">
        <w:rPr>
          <w:rFonts w:ascii="Garamond" w:hAnsi="Garamond"/>
        </w:rPr>
        <w:t xml:space="preserve"> – wg </w:t>
      </w:r>
      <w:r w:rsidR="009A16DB" w:rsidRPr="00330A8E">
        <w:rPr>
          <w:rFonts w:ascii="Garamond" w:hAnsi="Garamond"/>
          <w:b/>
          <w:bCs/>
        </w:rPr>
        <w:t>Załącznika nr 1 do Umowy</w:t>
      </w:r>
      <w:r w:rsidR="00862581" w:rsidRPr="00330A8E">
        <w:rPr>
          <w:rFonts w:ascii="Garamond" w:hAnsi="Garamond"/>
        </w:rPr>
        <w:t>;</w:t>
      </w:r>
    </w:p>
    <w:p w14:paraId="7A6A4A2D" w14:textId="5471D64F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poświadczoną za zgodność z oryginałem przez Wykonawcę kopię umowy/umów o pracę osób wykonujących w trakcie realizacji zamówienia czynności, których dotyczy ww. oświadczenie </w:t>
      </w:r>
      <w:r w:rsidR="009A16DB" w:rsidRPr="00330A8E">
        <w:rPr>
          <w:rFonts w:ascii="Garamond" w:hAnsi="Garamond"/>
        </w:rPr>
        <w:t>W</w:t>
      </w:r>
      <w:r w:rsidRPr="00330A8E">
        <w:rPr>
          <w:rFonts w:ascii="Garamond" w:hAnsi="Garamond"/>
        </w:rPr>
        <w:t>ykonawcy (wraz z dokumentem regulującym zakres obowiązków, jeżeli został sporządzony). Kopia umowy/umów powinna zostać zanonimizowana w sposób zapewniający ochronę danych osobowych pracowników, zgodnie z przepisami Ogólnego Rozporządzenia o Ochronie Danych (RODO) w szczególności zasady minimalizacji (tj. w szczególności bez adresów, nr PESEL pracowników, NIP, wynagrodzenia)</w:t>
      </w:r>
      <w:r w:rsidR="009A16DB" w:rsidRPr="00330A8E">
        <w:rPr>
          <w:rFonts w:ascii="Garamond" w:hAnsi="Garamond"/>
        </w:rPr>
        <w:t>;</w:t>
      </w:r>
      <w:r w:rsidRPr="00330A8E">
        <w:rPr>
          <w:rFonts w:ascii="Garamond" w:hAnsi="Garamond"/>
        </w:rPr>
        <w:t xml:space="preserve"> </w:t>
      </w:r>
      <w:r w:rsidR="009A16DB" w:rsidRPr="00330A8E">
        <w:rPr>
          <w:rFonts w:ascii="Garamond" w:hAnsi="Garamond"/>
        </w:rPr>
        <w:t>i</w:t>
      </w:r>
      <w:r w:rsidRPr="00330A8E">
        <w:rPr>
          <w:rFonts w:ascii="Garamond" w:hAnsi="Garamond"/>
        </w:rPr>
        <w:t>mię i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 xml:space="preserve">nazwisko pracownika nie podlega </w:t>
      </w:r>
      <w:proofErr w:type="spellStart"/>
      <w:r w:rsidRPr="00330A8E">
        <w:rPr>
          <w:rFonts w:ascii="Garamond" w:hAnsi="Garamond"/>
        </w:rPr>
        <w:t>anonimizacji</w:t>
      </w:r>
      <w:proofErr w:type="spellEnd"/>
      <w:r w:rsidRPr="00330A8E">
        <w:rPr>
          <w:rFonts w:ascii="Garamond" w:hAnsi="Garamond"/>
        </w:rPr>
        <w:t>. Informacje takie jak: data zawarcia umowy, rodzaj umowy o pracę i wymiar etatu powinny być możliwe do zidentyfikowania</w:t>
      </w:r>
      <w:r w:rsidR="00862581" w:rsidRPr="00330A8E">
        <w:rPr>
          <w:rFonts w:ascii="Garamond" w:hAnsi="Garamond"/>
        </w:rPr>
        <w:t>;</w:t>
      </w:r>
    </w:p>
    <w:p w14:paraId="66080F27" w14:textId="22C31156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oświadczenie zatrudnionego pracownika zawierające informacje, w tym dane osobowe, niezbędne do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weryfikacji zatrudnienia na podstawie umowy o pracę, w szczególności imię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 nazwisko zatrudnionego pracownika, datę zawarcia umowy o pracę, rodzaj umowy o pracę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 zakres obowiązków pracownika oraz podpis pracownika</w:t>
      </w:r>
      <w:r w:rsidR="00862581" w:rsidRPr="00330A8E">
        <w:rPr>
          <w:rFonts w:ascii="Garamond" w:hAnsi="Garamond"/>
        </w:rPr>
        <w:t>;</w:t>
      </w:r>
    </w:p>
    <w:p w14:paraId="633F933F" w14:textId="416C8D7A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zaświadczenie właściwego oddziału ZUS potwierdzające opłacanie przez Wykonawcę składek na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ubezpieczenia społeczne i zdrowotne z tytułu zatrudnienia na podstawie umów o pracę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za ostatni okres rozliczeniowy,</w:t>
      </w:r>
    </w:p>
    <w:p w14:paraId="6388F136" w14:textId="755544DC" w:rsidR="002E12CA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poświadczoną za zgodność z oryginałem przez Wykonawcę kopię dowodu potwierdzającego zgłoszenie pracownika przez pracodawcę do ubezpieczeń, zanonimizowaną w sposób zapewniający ochronę danych osobowych pracowników, zgodnie z przepisami Ogólnego Rozporządzenia o Ochronie Danych (RODO), w szczególności zasady minimalizacji</w:t>
      </w:r>
      <w:r w:rsidR="009A16DB" w:rsidRPr="00330A8E">
        <w:rPr>
          <w:rFonts w:ascii="Garamond" w:hAnsi="Garamond"/>
        </w:rPr>
        <w:t>,</w:t>
      </w:r>
      <w:r w:rsidR="006C2064" w:rsidRPr="00330A8E">
        <w:rPr>
          <w:rFonts w:ascii="Garamond" w:hAnsi="Garamond"/>
        </w:rPr>
        <w:t xml:space="preserve"> </w:t>
      </w:r>
      <w:r w:rsidR="009A16DB" w:rsidRPr="00330A8E">
        <w:rPr>
          <w:rFonts w:ascii="Garamond" w:hAnsi="Garamond"/>
        </w:rPr>
        <w:t>i</w:t>
      </w:r>
      <w:r w:rsidRPr="00330A8E">
        <w:rPr>
          <w:rFonts w:ascii="Garamond" w:hAnsi="Garamond"/>
        </w:rPr>
        <w:t xml:space="preserve">mię i nazwisko pracownika nie podlega </w:t>
      </w:r>
      <w:proofErr w:type="spellStart"/>
      <w:r w:rsidRPr="00330A8E">
        <w:rPr>
          <w:rFonts w:ascii="Garamond" w:hAnsi="Garamond"/>
        </w:rPr>
        <w:t>anonimizacji</w:t>
      </w:r>
      <w:proofErr w:type="spellEnd"/>
      <w:r w:rsidRPr="00330A8E">
        <w:rPr>
          <w:rFonts w:ascii="Garamond" w:hAnsi="Garamond"/>
        </w:rPr>
        <w:t>.</w:t>
      </w:r>
    </w:p>
    <w:p w14:paraId="7CB305E6" w14:textId="77777777" w:rsidR="00862581" w:rsidRPr="00330A8E" w:rsidRDefault="00F65D09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</w:t>
      </w:r>
      <w:r w:rsidR="009A16DB" w:rsidRPr="00330A8E">
        <w:rPr>
          <w:rFonts w:ascii="Garamond" w:hAnsi="Garamond"/>
        </w:rPr>
        <w:t>uzasadnionych</w:t>
      </w:r>
      <w:r w:rsidRPr="00330A8E">
        <w:rPr>
          <w:rFonts w:ascii="Garamond" w:hAnsi="Garamond"/>
        </w:rPr>
        <w:t xml:space="preserve"> wątpliwości </w:t>
      </w:r>
      <w:r w:rsidR="009A16DB" w:rsidRPr="00330A8E">
        <w:rPr>
          <w:rFonts w:ascii="Garamond" w:hAnsi="Garamond"/>
        </w:rPr>
        <w:t>co do przestrzegania prawa pracy przez Wykonawcę,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Zamawiający może zwrócić się o przeprowadzenie kontroli przez Państwową Inspekcję Pracy.</w:t>
      </w:r>
    </w:p>
    <w:p w14:paraId="2B7DF3B2" w14:textId="14362841" w:rsidR="00F65D09" w:rsidRPr="00330A8E" w:rsidRDefault="00F65D09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Nieprzedłożenie przez Wykonawcę</w:t>
      </w:r>
      <w:r w:rsidR="009A16DB" w:rsidRPr="00330A8E">
        <w:rPr>
          <w:rFonts w:ascii="Garamond" w:hAnsi="Garamond"/>
        </w:rPr>
        <w:t xml:space="preserve"> ww.</w:t>
      </w:r>
      <w:r w:rsidRPr="00330A8E">
        <w:rPr>
          <w:rFonts w:ascii="Garamond" w:hAnsi="Garamond"/>
        </w:rPr>
        <w:t xml:space="preserve"> dokumentów, </w:t>
      </w:r>
      <w:r w:rsidR="009A16DB" w:rsidRPr="00330A8E">
        <w:rPr>
          <w:rFonts w:ascii="Garamond" w:hAnsi="Garamond"/>
        </w:rPr>
        <w:t>w tym nieprzedłożenie ich w wyznaczonym przez Zamawiającego termini</w:t>
      </w:r>
      <w:r w:rsidR="004A5F65" w:rsidRPr="00330A8E">
        <w:rPr>
          <w:rFonts w:ascii="Garamond" w:hAnsi="Garamond"/>
        </w:rPr>
        <w:t>e</w:t>
      </w:r>
      <w:r w:rsidRPr="00330A8E">
        <w:rPr>
          <w:rFonts w:ascii="Garamond" w:hAnsi="Garamond"/>
        </w:rPr>
        <w:t>, będzie traktowane jako nie</w:t>
      </w:r>
      <w:r w:rsidR="004A5F65" w:rsidRPr="00330A8E">
        <w:rPr>
          <w:rFonts w:ascii="Garamond" w:hAnsi="Garamond"/>
        </w:rPr>
        <w:t>wypełnienie obowiązku zatrudnienia</w:t>
      </w:r>
      <w:r w:rsidR="006C2064" w:rsidRPr="00330A8E">
        <w:rPr>
          <w:rFonts w:ascii="Garamond" w:hAnsi="Garamond"/>
        </w:rPr>
        <w:t xml:space="preserve"> </w:t>
      </w:r>
      <w:r w:rsidR="004A5F65" w:rsidRPr="00330A8E">
        <w:rPr>
          <w:rFonts w:ascii="Garamond" w:hAnsi="Garamond"/>
        </w:rPr>
        <w:t xml:space="preserve">na podstawie </w:t>
      </w:r>
      <w:r w:rsidR="004A5F65" w:rsidRPr="00330A8E">
        <w:rPr>
          <w:rFonts w:ascii="Garamond" w:hAnsi="Garamond"/>
        </w:rPr>
        <w:lastRenderedPageBreak/>
        <w:t xml:space="preserve">umowy o pracę osób wykonujących czynności opisane </w:t>
      </w:r>
      <w:r w:rsidRPr="00330A8E">
        <w:rPr>
          <w:rFonts w:ascii="Garamond" w:hAnsi="Garamond"/>
        </w:rPr>
        <w:t>w ust. 1</w:t>
      </w:r>
      <w:r w:rsidR="004A5F65" w:rsidRPr="00330A8E">
        <w:rPr>
          <w:rFonts w:ascii="Garamond" w:hAnsi="Garamond"/>
        </w:rPr>
        <w:t>, co spowoduje obciążenie Wykonawcy karą umowną</w:t>
      </w:r>
      <w:r w:rsidRPr="00330A8E">
        <w:rPr>
          <w:rFonts w:ascii="Garamond" w:hAnsi="Garamond"/>
        </w:rPr>
        <w:t xml:space="preserve"> zgodnie z postanowieniami § 8.</w:t>
      </w:r>
    </w:p>
    <w:p w14:paraId="38F670CF" w14:textId="77777777" w:rsidR="004A5F65" w:rsidRPr="00330A8E" w:rsidRDefault="004A5F65" w:rsidP="00321F56">
      <w:pPr>
        <w:spacing w:after="0" w:line="240" w:lineRule="auto"/>
        <w:ind w:right="0"/>
        <w:rPr>
          <w:rFonts w:ascii="Garamond" w:hAnsi="Garamond"/>
        </w:rPr>
      </w:pPr>
    </w:p>
    <w:p w14:paraId="5F34B043" w14:textId="7199C967" w:rsidR="004A1F5B" w:rsidRPr="00330A8E" w:rsidRDefault="00F74DE0" w:rsidP="00862581">
      <w:pPr>
        <w:spacing w:after="0" w:line="259" w:lineRule="auto"/>
        <w:ind w:left="0" w:right="0" w:firstLine="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B63574" w:rsidRPr="00330A8E">
        <w:rPr>
          <w:rFonts w:ascii="Garamond" w:hAnsi="Garamond"/>
          <w:b/>
          <w:bCs/>
        </w:rPr>
        <w:t>7</w:t>
      </w:r>
    </w:p>
    <w:p w14:paraId="035AD0D0" w14:textId="07EB5FA2" w:rsidR="004A1F5B" w:rsidRPr="00330A8E" w:rsidRDefault="000102C0" w:rsidP="006C2064">
      <w:pPr>
        <w:spacing w:after="0"/>
        <w:ind w:left="0" w:right="45" w:firstLine="0"/>
        <w:rPr>
          <w:rFonts w:ascii="Garamond" w:hAnsi="Garamond"/>
        </w:rPr>
      </w:pPr>
      <w:r w:rsidRPr="00330A8E">
        <w:rPr>
          <w:rFonts w:ascii="Garamond" w:hAnsi="Garamond"/>
        </w:rPr>
        <w:t>Wykonawca</w:t>
      </w:r>
      <w:r w:rsidR="00F74DE0" w:rsidRPr="00330A8E">
        <w:rPr>
          <w:rFonts w:ascii="Garamond" w:hAnsi="Garamond"/>
        </w:rPr>
        <w:t xml:space="preserve"> zobowiązany jest w trakcie realizacji zamówienia do stosowania </w:t>
      </w:r>
      <w:r w:rsidR="00F74DE0" w:rsidRPr="00330A8E">
        <w:rPr>
          <w:rFonts w:ascii="Garamond" w:hAnsi="Garamond"/>
          <w:b/>
          <w:bCs/>
          <w:color w:val="auto"/>
        </w:rPr>
        <w:t>klauzul</w:t>
      </w:r>
      <w:r w:rsidR="00DA23DD" w:rsidRPr="00330A8E">
        <w:rPr>
          <w:rFonts w:ascii="Garamond" w:hAnsi="Garamond"/>
          <w:b/>
          <w:bCs/>
          <w:color w:val="auto"/>
        </w:rPr>
        <w:t xml:space="preserve"> f</w:t>
      </w:r>
      <w:r w:rsidR="00F74DE0" w:rsidRPr="00330A8E">
        <w:rPr>
          <w:rFonts w:ascii="Garamond" w:hAnsi="Garamond"/>
          <w:b/>
          <w:bCs/>
          <w:color w:val="auto"/>
        </w:rPr>
        <w:t>akultatywnych</w:t>
      </w:r>
      <w:r w:rsidR="00DA23DD" w:rsidRPr="00330A8E">
        <w:rPr>
          <w:rFonts w:ascii="Garamond" w:hAnsi="Garamond"/>
          <w:b/>
          <w:bCs/>
          <w:color w:val="auto"/>
        </w:rPr>
        <w:t xml:space="preserve"> </w:t>
      </w:r>
      <w:r w:rsidR="00F74DE0" w:rsidRPr="00330A8E">
        <w:rPr>
          <w:rFonts w:ascii="Garamond" w:hAnsi="Garamond"/>
        </w:rPr>
        <w:t xml:space="preserve">określonych w treści </w:t>
      </w:r>
      <w:r w:rsidR="00CC71C7" w:rsidRPr="00330A8E">
        <w:rPr>
          <w:rFonts w:ascii="Garamond" w:hAnsi="Garamond"/>
          <w:b/>
          <w:bCs/>
        </w:rPr>
        <w:t>F</w:t>
      </w:r>
      <w:r w:rsidR="00F74DE0" w:rsidRPr="00330A8E">
        <w:rPr>
          <w:rFonts w:ascii="Garamond" w:hAnsi="Garamond"/>
          <w:b/>
          <w:bCs/>
        </w:rPr>
        <w:t xml:space="preserve">ormularza </w:t>
      </w:r>
      <w:r w:rsidR="00586A88">
        <w:rPr>
          <w:rFonts w:ascii="Garamond" w:hAnsi="Garamond"/>
          <w:b/>
          <w:bCs/>
        </w:rPr>
        <w:t>ofertowego</w:t>
      </w:r>
      <w:r w:rsidR="00F74DE0" w:rsidRPr="00330A8E">
        <w:rPr>
          <w:rFonts w:ascii="Garamond" w:hAnsi="Garamond"/>
        </w:rPr>
        <w:t xml:space="preserve"> stanowiącego </w:t>
      </w:r>
      <w:r w:rsidR="000B238D" w:rsidRPr="00330A8E">
        <w:rPr>
          <w:rFonts w:ascii="Garamond" w:hAnsi="Garamond"/>
          <w:b/>
          <w:bCs/>
          <w:color w:val="auto"/>
        </w:rPr>
        <w:t>Z</w:t>
      </w:r>
      <w:r w:rsidR="00F74DE0" w:rsidRPr="00330A8E">
        <w:rPr>
          <w:rFonts w:ascii="Garamond" w:hAnsi="Garamond"/>
          <w:b/>
          <w:bCs/>
          <w:color w:val="auto"/>
        </w:rPr>
        <w:t>ałącznik</w:t>
      </w:r>
      <w:r w:rsidR="000B238D" w:rsidRPr="00330A8E">
        <w:rPr>
          <w:rFonts w:ascii="Garamond" w:hAnsi="Garamond"/>
          <w:b/>
          <w:bCs/>
          <w:color w:val="auto"/>
        </w:rPr>
        <w:t xml:space="preserve"> nr 2</w:t>
      </w:r>
      <w:r w:rsidR="006C2064" w:rsidRPr="00330A8E">
        <w:rPr>
          <w:rFonts w:ascii="Garamond" w:hAnsi="Garamond"/>
          <w:b/>
          <w:bCs/>
          <w:color w:val="auto"/>
        </w:rPr>
        <w:t xml:space="preserve"> </w:t>
      </w:r>
      <w:r w:rsidR="00F74DE0" w:rsidRPr="00330A8E">
        <w:rPr>
          <w:rFonts w:ascii="Garamond" w:hAnsi="Garamond"/>
          <w:b/>
          <w:bCs/>
          <w:color w:val="auto"/>
        </w:rPr>
        <w:t xml:space="preserve">do </w:t>
      </w:r>
      <w:r w:rsidRPr="00330A8E">
        <w:rPr>
          <w:rFonts w:ascii="Garamond" w:hAnsi="Garamond"/>
          <w:b/>
          <w:bCs/>
          <w:color w:val="auto"/>
        </w:rPr>
        <w:t>U</w:t>
      </w:r>
      <w:r w:rsidR="00F74DE0" w:rsidRPr="00330A8E">
        <w:rPr>
          <w:rFonts w:ascii="Garamond" w:hAnsi="Garamond"/>
          <w:b/>
          <w:bCs/>
        </w:rPr>
        <w:t>mowy</w:t>
      </w:r>
      <w:r w:rsidR="00F74DE0" w:rsidRPr="00330A8E">
        <w:rPr>
          <w:rFonts w:ascii="Garamond" w:hAnsi="Garamond"/>
        </w:rPr>
        <w:t>.</w:t>
      </w:r>
    </w:p>
    <w:p w14:paraId="339A9F48" w14:textId="77777777" w:rsidR="00862581" w:rsidRPr="00330A8E" w:rsidRDefault="00862581" w:rsidP="006C2064">
      <w:pPr>
        <w:spacing w:after="0"/>
        <w:ind w:left="0" w:right="45" w:firstLine="0"/>
        <w:rPr>
          <w:rFonts w:ascii="Garamond" w:hAnsi="Garamond"/>
        </w:rPr>
      </w:pPr>
    </w:p>
    <w:p w14:paraId="4E096034" w14:textId="76A722F4" w:rsidR="004A1F5B" w:rsidRPr="00330A8E" w:rsidRDefault="00F74DE0" w:rsidP="00862581">
      <w:pPr>
        <w:spacing w:after="4" w:line="259" w:lineRule="auto"/>
        <w:ind w:left="0" w:right="168" w:firstLine="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B63574" w:rsidRPr="00330A8E">
        <w:rPr>
          <w:rFonts w:ascii="Garamond" w:hAnsi="Garamond"/>
          <w:b/>
          <w:bCs/>
        </w:rPr>
        <w:t>8</w:t>
      </w:r>
    </w:p>
    <w:p w14:paraId="58BC7DE9" w14:textId="5CBB3E95" w:rsidR="004A1F5B" w:rsidRPr="00330A8E" w:rsidRDefault="000102C0" w:rsidP="00D2037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Wykonawca</w:t>
      </w:r>
      <w:r w:rsidR="00F74DE0" w:rsidRPr="00330A8E">
        <w:rPr>
          <w:rFonts w:ascii="Garamond" w:hAnsi="Garamond"/>
        </w:rPr>
        <w:t xml:space="preserve"> zapłaci </w:t>
      </w:r>
      <w:r w:rsidRPr="00330A8E">
        <w:rPr>
          <w:rFonts w:ascii="Garamond" w:hAnsi="Garamond"/>
        </w:rPr>
        <w:t>Zamawiającemu</w:t>
      </w:r>
      <w:r w:rsidR="00F74DE0" w:rsidRPr="00330A8E">
        <w:rPr>
          <w:rFonts w:ascii="Garamond" w:hAnsi="Garamond"/>
        </w:rPr>
        <w:t xml:space="preserve"> kary umowne za: </w:t>
      </w:r>
    </w:p>
    <w:p w14:paraId="29991414" w14:textId="77777777" w:rsidR="00862581" w:rsidRPr="00330A8E" w:rsidRDefault="00F74DE0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nieprzedłożenie dokumentów potwierdzających zatrudnienie osób</w:t>
      </w:r>
      <w:r w:rsidR="000102C0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na podstawie umowy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pracę</w:t>
      </w:r>
      <w:r w:rsidRPr="00330A8E">
        <w:rPr>
          <w:rFonts w:ascii="Garamond" w:hAnsi="Garamond"/>
          <w:color w:val="auto"/>
        </w:rPr>
        <w:t xml:space="preserve"> określonych w § </w:t>
      </w:r>
      <w:r w:rsidR="00B63574" w:rsidRPr="00330A8E">
        <w:rPr>
          <w:rFonts w:ascii="Garamond" w:hAnsi="Garamond"/>
          <w:color w:val="auto"/>
        </w:rPr>
        <w:t>6</w:t>
      </w:r>
      <w:r w:rsidRPr="00330A8E">
        <w:rPr>
          <w:rFonts w:ascii="Garamond" w:hAnsi="Garamond"/>
          <w:color w:val="auto"/>
        </w:rPr>
        <w:t xml:space="preserve"> ust. </w:t>
      </w:r>
      <w:r w:rsidR="004A5F65" w:rsidRPr="00330A8E">
        <w:rPr>
          <w:rFonts w:ascii="Garamond" w:hAnsi="Garamond"/>
          <w:color w:val="auto"/>
        </w:rPr>
        <w:t>4</w:t>
      </w:r>
      <w:r w:rsidRPr="00330A8E">
        <w:rPr>
          <w:rFonts w:ascii="Garamond" w:hAnsi="Garamond"/>
          <w:color w:val="auto"/>
        </w:rPr>
        <w:t xml:space="preserve"> umowy – </w:t>
      </w:r>
      <w:r w:rsidRPr="00330A8E">
        <w:rPr>
          <w:rFonts w:ascii="Garamond" w:hAnsi="Garamond"/>
        </w:rPr>
        <w:t>kara w wysokości 1.000</w:t>
      </w:r>
      <w:r w:rsidR="00B63574" w:rsidRPr="00330A8E">
        <w:rPr>
          <w:rFonts w:ascii="Garamond" w:hAnsi="Garamond"/>
        </w:rPr>
        <w:t>,00</w:t>
      </w:r>
      <w:r w:rsidRPr="00330A8E">
        <w:rPr>
          <w:rFonts w:ascii="Garamond" w:hAnsi="Garamond"/>
        </w:rPr>
        <w:t xml:space="preserve"> zł za każdy przypadek;</w:t>
      </w:r>
    </w:p>
    <w:p w14:paraId="6C58493C" w14:textId="1C70A51E" w:rsidR="00862581" w:rsidRPr="00330A8E" w:rsidRDefault="00F74DE0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wykonywanie czynności określonych w § </w:t>
      </w:r>
      <w:r w:rsidR="00B63574" w:rsidRPr="00330A8E">
        <w:rPr>
          <w:rFonts w:ascii="Garamond" w:hAnsi="Garamond"/>
        </w:rPr>
        <w:t>6</w:t>
      </w:r>
      <w:r w:rsidRPr="00330A8E">
        <w:rPr>
          <w:rFonts w:ascii="Garamond" w:hAnsi="Garamond"/>
        </w:rPr>
        <w:t xml:space="preserve"> ust. 1 przez osobę nie zatrudnioną na podstawie umowy o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pracę – kara w wysokości 1.000</w:t>
      </w:r>
      <w:r w:rsidR="00B63574" w:rsidRPr="00330A8E">
        <w:rPr>
          <w:rFonts w:ascii="Garamond" w:hAnsi="Garamond"/>
        </w:rPr>
        <w:t>,00</w:t>
      </w:r>
      <w:r w:rsidRPr="00330A8E">
        <w:rPr>
          <w:rFonts w:ascii="Garamond" w:hAnsi="Garamond"/>
        </w:rPr>
        <w:t xml:space="preserve"> zł za każdy przypadek;</w:t>
      </w:r>
    </w:p>
    <w:p w14:paraId="3423A69F" w14:textId="77777777" w:rsidR="00862581" w:rsidRPr="00330A8E" w:rsidRDefault="00F74DE0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niestosowanie klauzul fakultatywnych, określonych w </w:t>
      </w:r>
      <w:bookmarkStart w:id="0" w:name="_Hlk136858274"/>
      <w:r w:rsidRPr="00330A8E">
        <w:rPr>
          <w:rFonts w:ascii="Garamond" w:hAnsi="Garamond"/>
        </w:rPr>
        <w:t xml:space="preserve">§ </w:t>
      </w:r>
      <w:r w:rsidR="00B63574" w:rsidRPr="00330A8E">
        <w:rPr>
          <w:rFonts w:ascii="Garamond" w:hAnsi="Garamond"/>
        </w:rPr>
        <w:t>7</w:t>
      </w:r>
      <w:bookmarkEnd w:id="0"/>
      <w:r w:rsidRPr="00330A8E">
        <w:rPr>
          <w:rFonts w:ascii="Garamond" w:hAnsi="Garamond"/>
        </w:rPr>
        <w:t xml:space="preserve"> – kara w wysokości 1.000</w:t>
      </w:r>
      <w:r w:rsidR="00B63574" w:rsidRPr="00330A8E">
        <w:rPr>
          <w:rFonts w:ascii="Garamond" w:hAnsi="Garamond"/>
        </w:rPr>
        <w:t>,00</w:t>
      </w:r>
      <w:r w:rsidRPr="00330A8E">
        <w:rPr>
          <w:rFonts w:ascii="Garamond" w:hAnsi="Garamond"/>
        </w:rPr>
        <w:t xml:space="preserve"> zł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za każdy przypadek;</w:t>
      </w:r>
    </w:p>
    <w:p w14:paraId="2E34F305" w14:textId="77777777" w:rsidR="00862581" w:rsidRPr="00330A8E" w:rsidRDefault="00B63574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odstąpienia od umowy z przyczyn leżących po stronie Wykonawcy, w wysokości </w:t>
      </w:r>
      <w:r w:rsidR="00221BA5" w:rsidRPr="00330A8E">
        <w:rPr>
          <w:rFonts w:ascii="Garamond" w:hAnsi="Garamond"/>
        </w:rPr>
        <w:t xml:space="preserve">5 </w:t>
      </w:r>
      <w:r w:rsidRPr="00330A8E">
        <w:rPr>
          <w:rFonts w:ascii="Garamond" w:hAnsi="Garamond"/>
        </w:rPr>
        <w:t xml:space="preserve">% wynagrodzenia określonego w § </w:t>
      </w:r>
      <w:r w:rsidRPr="00330A8E">
        <w:rPr>
          <w:rFonts w:ascii="Garamond" w:hAnsi="Garamond"/>
          <w:color w:val="auto"/>
        </w:rPr>
        <w:t>3;</w:t>
      </w:r>
    </w:p>
    <w:p w14:paraId="5077A7BE" w14:textId="2BBDDF86" w:rsidR="00B63574" w:rsidRPr="00330A8E" w:rsidRDefault="00B63574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  <w:color w:val="auto"/>
        </w:rPr>
        <w:t>niedopełnienia wymogu zmiany wynagrodzenia należnego Podwykonawcy, o której mowa</w:t>
      </w:r>
      <w:r w:rsidR="006C2064" w:rsidRPr="00330A8E">
        <w:rPr>
          <w:rFonts w:ascii="Garamond" w:hAnsi="Garamond"/>
          <w:color w:val="auto"/>
        </w:rPr>
        <w:t xml:space="preserve"> </w:t>
      </w:r>
      <w:r w:rsidRPr="00330A8E">
        <w:rPr>
          <w:rFonts w:ascii="Garamond" w:hAnsi="Garamond"/>
          <w:color w:val="auto"/>
        </w:rPr>
        <w:t>w § 11 ust. 5 w wysokości 1.000,00 zł.</w:t>
      </w:r>
    </w:p>
    <w:p w14:paraId="11B2B63D" w14:textId="6BBD6512" w:rsidR="00BD7CC3" w:rsidRPr="00330A8E" w:rsidRDefault="00F74DE0" w:rsidP="00D2037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  <w:color w:val="auto"/>
        </w:rPr>
        <w:t>Suma kar umownych należnych od Ubezpieczyciela nie może przekroczyć 5 % wynagrodzenia</w:t>
      </w:r>
      <w:r w:rsidR="00B63574" w:rsidRPr="00330A8E">
        <w:rPr>
          <w:rFonts w:ascii="Garamond" w:hAnsi="Garamond"/>
          <w:color w:val="auto"/>
        </w:rPr>
        <w:t>, o którym mowa w § 3.</w:t>
      </w:r>
    </w:p>
    <w:p w14:paraId="3ADAA074" w14:textId="306C6C9E" w:rsidR="004A1F5B" w:rsidRPr="00330A8E" w:rsidRDefault="00F74DE0" w:rsidP="00D2037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  <w:color w:val="auto"/>
        </w:rPr>
        <w:t>Termin</w:t>
      </w:r>
      <w:r w:rsidRPr="00330A8E">
        <w:rPr>
          <w:rFonts w:ascii="Garamond" w:hAnsi="Garamond"/>
        </w:rPr>
        <w:t xml:space="preserve"> zapłaty należności tytułem kar umownych wynosi do 14 dni od dnia doręczenia noty obciążeniowej. W razie bezskutecznego upływu terminu naliczone zostaną odsetki ustawowe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za opóźnienie. </w:t>
      </w:r>
    </w:p>
    <w:p w14:paraId="2390DCDF" w14:textId="77777777" w:rsidR="00862581" w:rsidRPr="00330A8E" w:rsidRDefault="00862581" w:rsidP="00321F56">
      <w:pPr>
        <w:autoSpaceDE w:val="0"/>
        <w:autoSpaceDN w:val="0"/>
        <w:adjustRightInd w:val="0"/>
        <w:spacing w:after="8" w:line="240" w:lineRule="auto"/>
        <w:ind w:right="0"/>
        <w:rPr>
          <w:rFonts w:ascii="Garamond" w:hAnsi="Garamond"/>
        </w:rPr>
      </w:pPr>
    </w:p>
    <w:p w14:paraId="704A4DE4" w14:textId="33A05089" w:rsidR="004A1F5B" w:rsidRPr="00330A8E" w:rsidRDefault="00F74DE0" w:rsidP="00862581">
      <w:pPr>
        <w:spacing w:after="4" w:line="259" w:lineRule="auto"/>
        <w:ind w:left="10" w:right="57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2E4161" w:rsidRPr="00330A8E">
        <w:rPr>
          <w:rFonts w:ascii="Garamond" w:hAnsi="Garamond"/>
          <w:b/>
          <w:bCs/>
        </w:rPr>
        <w:t>9</w:t>
      </w:r>
    </w:p>
    <w:p w14:paraId="6D9B162B" w14:textId="64DC5ED3" w:rsidR="004A1F5B" w:rsidRPr="00330A8E" w:rsidRDefault="00F74DE0" w:rsidP="00321F56">
      <w:pPr>
        <w:spacing w:after="0"/>
        <w:ind w:left="0" w:right="45" w:firstLine="0"/>
        <w:rPr>
          <w:rFonts w:ascii="Garamond" w:hAnsi="Garamond"/>
        </w:rPr>
      </w:pPr>
      <w:r w:rsidRPr="00330A8E">
        <w:rPr>
          <w:rFonts w:ascii="Garamond" w:hAnsi="Garamond"/>
        </w:rPr>
        <w:t xml:space="preserve">Wszelkie zmiany warunków niniejszej </w:t>
      </w:r>
      <w:r w:rsidR="000133DB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oraz umów ubezpieczenia wymagają formy pisemnej pod rygorem nieważności.</w:t>
      </w:r>
      <w:r w:rsidR="006C2064" w:rsidRPr="00330A8E">
        <w:rPr>
          <w:rFonts w:ascii="Garamond" w:hAnsi="Garamond"/>
        </w:rPr>
        <w:t xml:space="preserve"> </w:t>
      </w:r>
    </w:p>
    <w:p w14:paraId="6D5C6285" w14:textId="77777777" w:rsidR="00844DF6" w:rsidRPr="00330A8E" w:rsidRDefault="00844DF6" w:rsidP="006C2064">
      <w:pPr>
        <w:spacing w:after="0"/>
        <w:ind w:right="45"/>
        <w:rPr>
          <w:rFonts w:ascii="Garamond" w:hAnsi="Garamond"/>
        </w:rPr>
      </w:pPr>
    </w:p>
    <w:p w14:paraId="71AE50A7" w14:textId="08B43C0D" w:rsidR="004A1F5B" w:rsidRPr="00330A8E" w:rsidRDefault="00F74DE0" w:rsidP="00321F56">
      <w:pPr>
        <w:spacing w:after="4" w:line="259" w:lineRule="auto"/>
        <w:ind w:left="10" w:right="57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2E4161" w:rsidRPr="00330A8E">
        <w:rPr>
          <w:rFonts w:ascii="Garamond" w:hAnsi="Garamond"/>
          <w:b/>
          <w:bCs/>
        </w:rPr>
        <w:t>0</w:t>
      </w:r>
    </w:p>
    <w:p w14:paraId="6C55D999" w14:textId="77777777" w:rsidR="00321F56" w:rsidRPr="00330A8E" w:rsidRDefault="00D81777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bookmarkStart w:id="1" w:name="_Hlk78535939"/>
      <w:r w:rsidRPr="00330A8E">
        <w:rPr>
          <w:rFonts w:ascii="Garamond" w:hAnsi="Garamond"/>
          <w:color w:val="auto"/>
        </w:rPr>
        <w:t xml:space="preserve">Na podstawie art. 455 ust. 1 ustawy Prawo zamówień publicznych, Strony przewidują możliwość wprowadzenia </w:t>
      </w:r>
      <w:r w:rsidR="00570D35" w:rsidRPr="00330A8E">
        <w:rPr>
          <w:rFonts w:ascii="Garamond" w:hAnsi="Garamond"/>
          <w:color w:val="auto"/>
        </w:rPr>
        <w:t xml:space="preserve">zmian postanowień </w:t>
      </w:r>
      <w:r w:rsidRPr="00330A8E">
        <w:rPr>
          <w:rFonts w:ascii="Garamond" w:hAnsi="Garamond"/>
          <w:color w:val="auto"/>
        </w:rPr>
        <w:t>niniejszej</w:t>
      </w:r>
      <w:r w:rsidR="00570D35" w:rsidRPr="00330A8E">
        <w:rPr>
          <w:rFonts w:ascii="Garamond" w:hAnsi="Garamond"/>
          <w:color w:val="auto"/>
        </w:rPr>
        <w:t xml:space="preserve"> Umowy w stosunku do treści </w:t>
      </w:r>
      <w:r w:rsidR="00CC71C7" w:rsidRPr="00330A8E">
        <w:rPr>
          <w:rFonts w:ascii="Garamond" w:hAnsi="Garamond"/>
          <w:color w:val="auto"/>
        </w:rPr>
        <w:t>O</w:t>
      </w:r>
      <w:r w:rsidR="00570D35" w:rsidRPr="00330A8E">
        <w:rPr>
          <w:rFonts w:ascii="Garamond" w:hAnsi="Garamond"/>
          <w:color w:val="auto"/>
        </w:rPr>
        <w:t>ferty, na podstawie której dokonano wyboru Wykonawcy</w:t>
      </w:r>
      <w:r w:rsidRPr="00330A8E">
        <w:rPr>
          <w:rFonts w:ascii="Garamond" w:hAnsi="Garamond"/>
          <w:color w:val="auto"/>
        </w:rPr>
        <w:t xml:space="preserve"> bez przeprowadzania nowego postępowania o udzieleni</w:t>
      </w:r>
      <w:r w:rsidR="00575708" w:rsidRPr="00330A8E">
        <w:rPr>
          <w:rFonts w:ascii="Garamond" w:hAnsi="Garamond"/>
          <w:color w:val="auto"/>
        </w:rPr>
        <w:t>e</w:t>
      </w:r>
      <w:r w:rsidRPr="00330A8E">
        <w:rPr>
          <w:rFonts w:ascii="Garamond" w:hAnsi="Garamond"/>
          <w:color w:val="auto"/>
        </w:rPr>
        <w:t xml:space="preserve"> zamówienia.</w:t>
      </w:r>
    </w:p>
    <w:p w14:paraId="77223821" w14:textId="561E880A" w:rsidR="004A1F5B" w:rsidRPr="00330A8E" w:rsidRDefault="00F74DE0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 xml:space="preserve">Strony przewidują możliwość dokonania zmian postanowień zawartej </w:t>
      </w:r>
      <w:r w:rsidR="00D81777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 xml:space="preserve">mowy </w:t>
      </w:r>
      <w:r w:rsidR="00D81777" w:rsidRPr="00330A8E">
        <w:rPr>
          <w:rFonts w:ascii="Garamond" w:hAnsi="Garamond"/>
        </w:rPr>
        <w:t xml:space="preserve">w </w:t>
      </w:r>
      <w:r w:rsidRPr="00330A8E">
        <w:rPr>
          <w:rFonts w:ascii="Garamond" w:hAnsi="Garamond"/>
        </w:rPr>
        <w:t>przypadku:</w:t>
      </w:r>
      <w:r w:rsidR="006C2064" w:rsidRPr="00330A8E">
        <w:rPr>
          <w:rFonts w:ascii="Garamond" w:hAnsi="Garamond"/>
        </w:rPr>
        <w:t xml:space="preserve"> </w:t>
      </w:r>
    </w:p>
    <w:p w14:paraId="4DB79DDA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  <w:color w:val="auto"/>
        </w:rPr>
        <w:t>zmiany</w:t>
      </w:r>
      <w:r w:rsidRPr="00330A8E">
        <w:rPr>
          <w:rFonts w:ascii="Garamond" w:hAnsi="Garamond"/>
        </w:rPr>
        <w:t xml:space="preserve"> podmiotowego zakresu zamówienia (zmiany organizacyjne Stron) – powstanie nowych jednostek/instytucji, przekształcenie, połącznie, likwidacja</w:t>
      </w:r>
      <w:r w:rsidR="00321F56" w:rsidRPr="00330A8E">
        <w:rPr>
          <w:rFonts w:ascii="Garamond" w:hAnsi="Garamond"/>
        </w:rPr>
        <w:t>;</w:t>
      </w:r>
    </w:p>
    <w:p w14:paraId="4F989774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zmiany przedmiotowego zakresu zamówienia – aktualizacja sumy ubezpieczenia (zwiększenie, zmniejszenie), modyfikacja zakresu ochrony w tym zmiana / rozszerzenie zakresu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nowopowstałe ryzyko ubezpieczeniowe nieprzewidziane w SWZ</w:t>
      </w:r>
      <w:r w:rsidR="00321F56" w:rsidRPr="00330A8E">
        <w:rPr>
          <w:rFonts w:ascii="Garamond" w:hAnsi="Garamond"/>
        </w:rPr>
        <w:t>;</w:t>
      </w:r>
    </w:p>
    <w:p w14:paraId="06231209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zmian wysokości składki lub raty składki w ubezpieczeniu mienia od wszystkich </w:t>
      </w:r>
      <w:proofErr w:type="spellStart"/>
      <w:r w:rsidRPr="00330A8E">
        <w:rPr>
          <w:rFonts w:ascii="Garamond" w:hAnsi="Garamond"/>
        </w:rPr>
        <w:t>ryzyk</w:t>
      </w:r>
      <w:proofErr w:type="spellEnd"/>
      <w:r w:rsidRPr="00330A8E">
        <w:rPr>
          <w:rFonts w:ascii="Garamond" w:hAnsi="Garamond"/>
        </w:rPr>
        <w:t>, sprzętu elektronicznego od uszkodzeń</w:t>
      </w:r>
      <w:r w:rsidR="00D81777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w przypadku zmian sum ubezpieczenia – </w:t>
      </w:r>
      <w:r w:rsidR="00575708" w:rsidRPr="00330A8E">
        <w:rPr>
          <w:rFonts w:ascii="Garamond" w:hAnsi="Garamond"/>
        </w:rPr>
        <w:t xml:space="preserve">ilości i </w:t>
      </w:r>
      <w:r w:rsidRPr="00330A8E">
        <w:rPr>
          <w:rFonts w:ascii="Garamond" w:hAnsi="Garamond"/>
        </w:rPr>
        <w:t>wartości mienia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okresie ubezpieczenia oraz w wyniku zmian wartości mienia zaistniałych w okresie pomiędzy przekazaniem danych do ubezpieczenia 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rozpoczęciem okresu ubezpieczenia, w tym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szczególności na skutek modernizacji, ulepszenia, zakupu</w:t>
      </w:r>
      <w:r w:rsidR="00550305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oraz wszelkiego rodzaju inwestycji</w:t>
      </w:r>
      <w:r w:rsidR="00110D00" w:rsidRPr="00330A8E">
        <w:rPr>
          <w:rFonts w:ascii="Garamond" w:hAnsi="Garamond"/>
        </w:rPr>
        <w:t xml:space="preserve"> zwiększających wartość mienia</w:t>
      </w:r>
      <w:r w:rsidR="00321F56" w:rsidRPr="00330A8E">
        <w:rPr>
          <w:rFonts w:ascii="Garamond" w:hAnsi="Garamond"/>
        </w:rPr>
        <w:t>;</w:t>
      </w:r>
    </w:p>
    <w:p w14:paraId="71D6C226" w14:textId="77777777" w:rsidR="00321F56" w:rsidRPr="00330A8E" w:rsidRDefault="00D21F18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doubezpieczenia po szkodzie –</w:t>
      </w:r>
      <w:r w:rsidR="00110D00" w:rsidRPr="00330A8E">
        <w:rPr>
          <w:rFonts w:ascii="Garamond" w:hAnsi="Garamond"/>
        </w:rPr>
        <w:t xml:space="preserve"> uzupełnienie sum ubezpieczenia w ubezpieczeniu w systemie pierwszego ryzyka i/lub limitów odpowiedzialności w klauzulach i pozostałych warunkach</w:t>
      </w:r>
      <w:r w:rsidR="00321F56" w:rsidRPr="00330A8E">
        <w:rPr>
          <w:rFonts w:ascii="Garamond" w:hAnsi="Garamond"/>
        </w:rPr>
        <w:t>;</w:t>
      </w:r>
    </w:p>
    <w:p w14:paraId="3A4AE0F6" w14:textId="77777777" w:rsidR="00321F56" w:rsidRPr="00330A8E" w:rsidRDefault="00110D0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zmiany powszechnie obowiązujących przepisów prawa, jeśli te zmiany mogłyby mieć wpływ na realizację postanowień Umowy </w:t>
      </w:r>
      <w:r w:rsidR="00CC71C7" w:rsidRPr="00330A8E">
        <w:rPr>
          <w:rFonts w:ascii="Garamond" w:hAnsi="Garamond"/>
        </w:rPr>
        <w:t xml:space="preserve">zmiany zakresu ubezpieczenia wynikające ze zmiany </w:t>
      </w:r>
      <w:proofErr w:type="spellStart"/>
      <w:r w:rsidR="00CC71C7" w:rsidRPr="00330A8E">
        <w:rPr>
          <w:rFonts w:ascii="Garamond" w:hAnsi="Garamond"/>
        </w:rPr>
        <w:t>owu</w:t>
      </w:r>
      <w:proofErr w:type="spellEnd"/>
      <w:r w:rsidR="00CC71C7" w:rsidRPr="00330A8E">
        <w:rPr>
          <w:rFonts w:ascii="Garamond" w:hAnsi="Garamond"/>
        </w:rPr>
        <w:t xml:space="preserve"> Wykonawcy</w:t>
      </w:r>
      <w:r w:rsidR="00D21F18" w:rsidRPr="00330A8E">
        <w:rPr>
          <w:rFonts w:ascii="Garamond" w:hAnsi="Garamond"/>
        </w:rPr>
        <w:t>, o ile będą korzystne dla Zamawiającego i pod warunkiem zgody Zamawiającego i Wykonawcy</w:t>
      </w:r>
      <w:r w:rsidR="00321F56" w:rsidRPr="00330A8E">
        <w:rPr>
          <w:rFonts w:ascii="Garamond" w:hAnsi="Garamond"/>
        </w:rPr>
        <w:t>;</w:t>
      </w:r>
    </w:p>
    <w:p w14:paraId="1641B08A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zmiany terminów płatności, wysokości i/lub liczby rat składki</w:t>
      </w:r>
      <w:r w:rsidR="00321F56" w:rsidRPr="00330A8E">
        <w:rPr>
          <w:rFonts w:ascii="Garamond" w:hAnsi="Garamond"/>
        </w:rPr>
        <w:t>;</w:t>
      </w:r>
    </w:p>
    <w:p w14:paraId="737A645D" w14:textId="12ECBA7E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zmiany wynagrodzenia należnego Wykonawcy, jeśli zmiany opisane w ust. 1)-</w:t>
      </w:r>
      <w:r w:rsidR="00575708" w:rsidRPr="00330A8E">
        <w:rPr>
          <w:rFonts w:ascii="Garamond" w:hAnsi="Garamond"/>
        </w:rPr>
        <w:t>6</w:t>
      </w:r>
      <w:r w:rsidRPr="00330A8E">
        <w:rPr>
          <w:rFonts w:ascii="Garamond" w:hAnsi="Garamond"/>
        </w:rPr>
        <w:t>) będą miały wpływ na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wysokość tego wynagrodzenia</w:t>
      </w:r>
      <w:r w:rsidR="00321F56" w:rsidRPr="00330A8E">
        <w:rPr>
          <w:rFonts w:ascii="Garamond" w:hAnsi="Garamond"/>
        </w:rPr>
        <w:t>;</w:t>
      </w:r>
    </w:p>
    <w:p w14:paraId="6900EEF8" w14:textId="6178D46E" w:rsidR="00812E4C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zmian, niezależnie od ich wartości, które nie są istotne w rozumieniu art. 455 Ustawy</w:t>
      </w:r>
      <w:r w:rsidR="00812E4C" w:rsidRPr="00330A8E">
        <w:rPr>
          <w:rFonts w:ascii="Garamond" w:hAnsi="Garamond"/>
        </w:rPr>
        <w:t>.</w:t>
      </w:r>
    </w:p>
    <w:p w14:paraId="7E2C1760" w14:textId="27EA77C1" w:rsidR="00FA0169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Strony przewidują zmianę wynagrodzenia umownego w przypadku zmiany: </w:t>
      </w:r>
    </w:p>
    <w:p w14:paraId="71CB6A11" w14:textId="77777777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>stawki podatku od towarów i usług (VAT) - w stopniu odpowiadającym zmianie stawki podatku VAT (+/-) w dacie wykonania świadczenia</w:t>
      </w:r>
      <w:r w:rsidR="00321F56" w:rsidRPr="00330A8E">
        <w:rPr>
          <w:rFonts w:ascii="Garamond" w:hAnsi="Garamond"/>
        </w:rPr>
        <w:t>;</w:t>
      </w:r>
    </w:p>
    <w:p w14:paraId="4EDF0BA9" w14:textId="1DB6B89B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wysokości minimalnego wynagrodzenia za pracę albo wysokości minimalnej stawki godzinowej, ustalonych na podstawie przepisów ustawy z dnia 10 października 2002r.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minimalnym wynagrodz</w:t>
      </w:r>
      <w:r w:rsidR="00533D80" w:rsidRPr="00330A8E">
        <w:rPr>
          <w:rFonts w:ascii="Garamond" w:hAnsi="Garamond"/>
        </w:rPr>
        <w:t>eniu za pracę (tj.:</w:t>
      </w:r>
      <w:r w:rsidR="00321F56" w:rsidRPr="00330A8E">
        <w:rPr>
          <w:rFonts w:ascii="Garamond" w:hAnsi="Garamond"/>
        </w:rPr>
        <w:t xml:space="preserve"> </w:t>
      </w:r>
      <w:r w:rsidR="00533D80" w:rsidRPr="00330A8E">
        <w:rPr>
          <w:rFonts w:ascii="Garamond" w:hAnsi="Garamond"/>
        </w:rPr>
        <w:t xml:space="preserve">Dz. U. z 2020 </w:t>
      </w:r>
      <w:r w:rsidRPr="00330A8E">
        <w:rPr>
          <w:rFonts w:ascii="Garamond" w:hAnsi="Garamond"/>
        </w:rPr>
        <w:t>r., poz. 2</w:t>
      </w:r>
      <w:r w:rsidR="00533D80" w:rsidRPr="00330A8E">
        <w:rPr>
          <w:rFonts w:ascii="Garamond" w:hAnsi="Garamond"/>
        </w:rPr>
        <w:t>20</w:t>
      </w:r>
      <w:r w:rsidRPr="00330A8E">
        <w:rPr>
          <w:rFonts w:ascii="Garamond" w:hAnsi="Garamond"/>
        </w:rPr>
        <w:t>7), o ile Wykonawca wykaże, że zmiany te będą miały wpływ na koszty wykonania Umowy przez Wykonawcę</w:t>
      </w:r>
      <w:r w:rsidR="00321F56" w:rsidRPr="00330A8E">
        <w:rPr>
          <w:rFonts w:ascii="Garamond" w:hAnsi="Garamond"/>
        </w:rPr>
        <w:t>;</w:t>
      </w:r>
    </w:p>
    <w:p w14:paraId="0BE43ED6" w14:textId="77777777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zasad podlegania ubezpieczeniom społecznym lub ubezpieczeniu zdrowotnemu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lub wysokości stawki składki na ubezpieczenia społeczne lub zdrowotne, o ile Wykonawca wykaże, że zmiany te będą miały wpływ na koszty wykonania Umowy przez Wykonawcę</w:t>
      </w:r>
      <w:r w:rsidR="00321F56" w:rsidRPr="00330A8E">
        <w:rPr>
          <w:rFonts w:ascii="Garamond" w:hAnsi="Garamond"/>
        </w:rPr>
        <w:t>;</w:t>
      </w:r>
    </w:p>
    <w:p w14:paraId="4550A64B" w14:textId="530FCF83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zasad gromadzenia i wysokości wpłat do pracowniczych planów kapitałowych, o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których mowa w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ustawie z dnia 4 października 2018r. o pracowniczych planach kapitałowych</w:t>
      </w:r>
      <w:r w:rsidR="006C2064" w:rsidRPr="00330A8E">
        <w:rPr>
          <w:rFonts w:ascii="Garamond" w:hAnsi="Garamond"/>
        </w:rPr>
        <w:t xml:space="preserve"> </w:t>
      </w:r>
      <w:r w:rsidR="00533D80" w:rsidRPr="00330A8E">
        <w:rPr>
          <w:rFonts w:ascii="Garamond" w:hAnsi="Garamond"/>
        </w:rPr>
        <w:t>(Dz. U. z 2020r., poz. 1342</w:t>
      </w:r>
      <w:r w:rsidRPr="00330A8E">
        <w:rPr>
          <w:rFonts w:ascii="Garamond" w:hAnsi="Garamond"/>
        </w:rPr>
        <w:t xml:space="preserve"> z </w:t>
      </w:r>
      <w:proofErr w:type="spellStart"/>
      <w:r w:rsidRPr="00330A8E">
        <w:rPr>
          <w:rFonts w:ascii="Garamond" w:hAnsi="Garamond"/>
        </w:rPr>
        <w:t>późn</w:t>
      </w:r>
      <w:proofErr w:type="spellEnd"/>
      <w:r w:rsidRPr="00330A8E">
        <w:rPr>
          <w:rFonts w:ascii="Garamond" w:hAnsi="Garamond"/>
        </w:rPr>
        <w:t xml:space="preserve">. zm.), </w:t>
      </w:r>
    </w:p>
    <w:p w14:paraId="5A15DF43" w14:textId="4ADE1822" w:rsidR="00FA0169" w:rsidRPr="00330A8E" w:rsidRDefault="00FA0169" w:rsidP="00321F56">
      <w:pPr>
        <w:pStyle w:val="Akapitzlist"/>
        <w:spacing w:after="15"/>
        <w:ind w:left="851" w:right="-1" w:firstLine="0"/>
        <w:rPr>
          <w:rFonts w:ascii="Garamond" w:hAnsi="Garamond"/>
        </w:rPr>
      </w:pPr>
      <w:r w:rsidRPr="00330A8E">
        <w:rPr>
          <w:rFonts w:ascii="Garamond" w:hAnsi="Garamond"/>
        </w:rPr>
        <w:t xml:space="preserve">o ile Wykonawca wykaże, że zmiany te będą miały wpływ na koszty wykonania Umowy przez Wykonawcę. </w:t>
      </w:r>
    </w:p>
    <w:p w14:paraId="170B004F" w14:textId="4E795EC8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Zmiana wysokości wynagrodzenia obowiązywać będzie od dnia wejścia w życie przepisów wprowadzających zmiany, o których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1-3.</w:t>
      </w:r>
    </w:p>
    <w:p w14:paraId="225BA756" w14:textId="23AF9295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wypadku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1 wartość netto wynagrodzenia Wykonawcy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nie zmieni się, a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określona w aneksie wartość brutto wynagrodzenia zostanie wyliczona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na podstawie nowych przepisów.</w:t>
      </w:r>
    </w:p>
    <w:p w14:paraId="0E295682" w14:textId="66AFB29A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2 wynagrodzenie Wykonawcy ulegnie zmianie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wartość wzrostu całkowitego kosztu Wykonawcy wynikającą ze zwiększenia wynagrodzeń osób bezpośrednio wykonujących przedmiot Umowy do wysokości zmienionego minimalnego wynagrodzenia, z uwzględnieniem wszystkich obciążeń publicznoprawnych od kwoty wzrostu minimalnego wynagrodzenia.</w:t>
      </w:r>
    </w:p>
    <w:p w14:paraId="207FC7EA" w14:textId="27AA5034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3 wynagrodzenie Wykonawcy ulegnie zmianie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wartość wzrostu całkowitego kosztu Wykonawcy, jaką będzie on zobowiązany dodatkowo ponieść w celu uwzględnienia tej zmiany, przy zachowaniu dotychczasowej kwoty netto wynagrodzenia osób bezpośrednio wykonujących przedmiot Umowy na rzecz Zamawiającego.</w:t>
      </w:r>
    </w:p>
    <w:p w14:paraId="0710AE97" w14:textId="422CBC2B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Za wyjątkiem sytuacji,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1, wprowadzenie zmian wysokości wynagrodzenia wymaga uprzedniego złożenia przez Wykonawcę oświadczenia o wpływie zmian, o których mowa w ust.</w:t>
      </w:r>
      <w:r w:rsidR="003C69A5" w:rsidRPr="00330A8E">
        <w:rPr>
          <w:rFonts w:ascii="Garamond" w:hAnsi="Garamond"/>
        </w:rPr>
        <w:t xml:space="preserve">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2 i 3 na wysokość dodatkowych kosztów realizacji przedmiotu Umowy.</w:t>
      </w:r>
    </w:p>
    <w:p w14:paraId="3220DA05" w14:textId="6615F0B4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Zamawiający dokona weryfikacji i oceny oświa</w:t>
      </w:r>
      <w:r w:rsidR="0011326E" w:rsidRPr="00330A8E">
        <w:rPr>
          <w:rFonts w:ascii="Garamond" w:hAnsi="Garamond"/>
        </w:rPr>
        <w:t>dczenia, o którym mowa w ust. 8</w:t>
      </w:r>
      <w:r w:rsidRPr="00330A8E">
        <w:rPr>
          <w:rFonts w:ascii="Garamond" w:hAnsi="Garamond"/>
        </w:rPr>
        <w:t xml:space="preserve">, pod kątem realnego wpływu zmian, o których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2 i 3, na koszty wykonania przedmiotu Umowy.</w:t>
      </w:r>
    </w:p>
    <w:p w14:paraId="420C241B" w14:textId="1E2EAF34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wypadku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4, Wykonawca może wystąpić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Zamawiającego z wnioskiem o dokonanie zmiany wysokości wynagrodzenia należnego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wraz z uzasadnieniem zawierającym w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szczególności szczegółowe wyliczenie całkowitej kwoty, o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jaką wynagrodzenie Wykonawcy powinno ulec zmianie oraz wskazaniem daty, od której nastąpiła bądź nastąpi zmiana wysokości kosztów wykonania Umowy uzasadniająca zmianę wysokości wynagrodzenia należnego Wykonawcy.</w:t>
      </w:r>
    </w:p>
    <w:p w14:paraId="089BD404" w14:textId="56AF91EB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Zmiana wysokości wynagrodzenia w przypadku zaistnienia przesłanki, o której mowa w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4, będzie obejmować wyłącznie część wynagrodzenia należnego Wykonawcy w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odniesieniu, do której nastąpiła zmiana wysokości kosztów wykonania Umowy przez Wykonawcę w związku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 zawarciem umowy o prowadzenie pracowniczych planów kapitałowych, o których mowa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art. 14 ust. 1 ustawy o pracowniczych planach kapitałowych.</w:t>
      </w:r>
    </w:p>
    <w:p w14:paraId="5F5B1809" w14:textId="204F8C7D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4, wynagrodzenie Wykonawcy ulegnie zmianie o sumę wzrostu kosztów realizacji przedmiotu Umowy wynikającą z wpłat</w:t>
      </w:r>
      <w:r w:rsidR="00812E4C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pracowniczych planów kapitałowych dokonywanych przez Wykonawcę. Kwota odpowiadająca zmianie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14:paraId="25996D2C" w14:textId="7DD9AE0D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zmian, o których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 Wykonawca wraz z wnioskiem o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zmianę wynagrodzenia przedstawi sposób i podstawę wyliczenia odpowiedniej zmiany wynagrodzenia.</w:t>
      </w:r>
    </w:p>
    <w:p w14:paraId="78BB7025" w14:textId="7B5AA6EA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 terminie 1</w:t>
      </w:r>
      <w:r w:rsidR="00810D15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 xml:space="preserve"> dni roboczych od dnia przekazania wniosku, o którym mowa </w:t>
      </w:r>
      <w:r w:rsidR="0011326E" w:rsidRPr="00330A8E">
        <w:rPr>
          <w:rFonts w:ascii="Garamond" w:hAnsi="Garamond"/>
        </w:rPr>
        <w:t>w ust. 13</w:t>
      </w:r>
      <w:r w:rsidRPr="00330A8E">
        <w:rPr>
          <w:rFonts w:ascii="Garamond" w:hAnsi="Garamond"/>
        </w:rPr>
        <w:t>, Zamawiający przekaże Wykonawcy informację o zakresie, w jakim zatwierdza wniosek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oraz wskaże kwotę, o którą wynagrodzenie należne Wykonawcy powinno ulec zmianie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albo informację</w:t>
      </w:r>
      <w:r w:rsidR="00C675C3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niezatwierdzeniu wniosku wraz z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uzasadnieniem.</w:t>
      </w:r>
    </w:p>
    <w:p w14:paraId="0AA37BB8" w14:textId="2610CDCE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Wszystkie postanowienia określone w § 1</w:t>
      </w:r>
      <w:r w:rsidR="002E4161" w:rsidRPr="00330A8E">
        <w:rPr>
          <w:rFonts w:ascii="Garamond" w:hAnsi="Garamond"/>
        </w:rPr>
        <w:t>0</w:t>
      </w:r>
      <w:r w:rsidRPr="00330A8E">
        <w:rPr>
          <w:rFonts w:ascii="Garamond" w:hAnsi="Garamond"/>
        </w:rPr>
        <w:t xml:space="preserve"> mogą stanowić katalog zmian, na które Zamawiający może wyrazić zgodę, tj. mają charakter fakultatywny, tym samym nie stanowią zobowiązania do wyrażenia takiej zgody przez Zamawiającego</w:t>
      </w:r>
      <w:r w:rsidR="00C675C3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 dokonania zmiany Umowy.</w:t>
      </w:r>
    </w:p>
    <w:p w14:paraId="70CC4A9B" w14:textId="592ADDB4" w:rsidR="009C497C" w:rsidRPr="000A394C" w:rsidRDefault="00F74DE0" w:rsidP="000A394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 xml:space="preserve">Każda zmiana </w:t>
      </w:r>
      <w:r w:rsidR="000133DB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skutkować będzie wystawieniem odpowiednich dokumentów (aneksy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polis, dodatkowe polisy).</w:t>
      </w:r>
    </w:p>
    <w:p w14:paraId="3B2F33E4" w14:textId="77777777" w:rsidR="003A5C16" w:rsidRPr="009C497C" w:rsidRDefault="003A5C16" w:rsidP="009C497C">
      <w:pPr>
        <w:autoSpaceDE w:val="0"/>
        <w:autoSpaceDN w:val="0"/>
        <w:adjustRightInd w:val="0"/>
        <w:spacing w:after="8" w:line="240" w:lineRule="auto"/>
        <w:ind w:left="66" w:right="0" w:firstLine="0"/>
        <w:rPr>
          <w:rFonts w:ascii="Garamond" w:hAnsi="Garamond"/>
        </w:rPr>
      </w:pPr>
    </w:p>
    <w:bookmarkEnd w:id="1"/>
    <w:p w14:paraId="1FC8CE39" w14:textId="5250DAB0" w:rsidR="006C3BA6" w:rsidRPr="00330A8E" w:rsidRDefault="006C3BA6" w:rsidP="00321F56">
      <w:pPr>
        <w:spacing w:after="4" w:line="259" w:lineRule="auto"/>
        <w:ind w:left="10" w:right="57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2E4161" w:rsidRPr="00330A8E">
        <w:rPr>
          <w:rFonts w:ascii="Garamond" w:hAnsi="Garamond"/>
          <w:b/>
          <w:bCs/>
        </w:rPr>
        <w:t>1</w:t>
      </w:r>
    </w:p>
    <w:p w14:paraId="759C189A" w14:textId="0DFF51EC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W związku z okresem realizacji </w:t>
      </w:r>
      <w:r w:rsidR="000133DB" w:rsidRPr="00330A8E">
        <w:rPr>
          <w:rFonts w:ascii="Garamond" w:hAnsi="Garamond" w:cs="Tahoma"/>
          <w:sz w:val="22"/>
          <w:szCs w:val="22"/>
        </w:rPr>
        <w:t>U</w:t>
      </w:r>
      <w:r w:rsidRPr="00330A8E">
        <w:rPr>
          <w:rFonts w:ascii="Garamond" w:hAnsi="Garamond" w:cs="Tahoma"/>
          <w:sz w:val="22"/>
          <w:szCs w:val="22"/>
        </w:rPr>
        <w:t xml:space="preserve">mowy, który wynosi ponad </w:t>
      </w:r>
      <w:r w:rsidR="00A32B1B" w:rsidRPr="00330A8E">
        <w:rPr>
          <w:rFonts w:ascii="Garamond" w:hAnsi="Garamond" w:cs="Tahoma"/>
          <w:sz w:val="22"/>
          <w:szCs w:val="22"/>
        </w:rPr>
        <w:t>6</w:t>
      </w:r>
      <w:r w:rsidRPr="00330A8E">
        <w:rPr>
          <w:rFonts w:ascii="Garamond" w:hAnsi="Garamond" w:cs="Tahoma"/>
          <w:sz w:val="22"/>
          <w:szCs w:val="22"/>
        </w:rPr>
        <w:t xml:space="preserve"> miesięcy, w przypadku zmiany </w:t>
      </w:r>
      <w:r w:rsidR="00D21F18" w:rsidRPr="00330A8E">
        <w:rPr>
          <w:rFonts w:ascii="Garamond" w:hAnsi="Garamond" w:cs="Tahoma"/>
          <w:sz w:val="22"/>
          <w:szCs w:val="22"/>
        </w:rPr>
        <w:t xml:space="preserve">ceny materiałów lub </w:t>
      </w:r>
      <w:r w:rsidRPr="00330A8E">
        <w:rPr>
          <w:rFonts w:ascii="Garamond" w:hAnsi="Garamond" w:cs="Tahoma"/>
          <w:sz w:val="22"/>
          <w:szCs w:val="22"/>
        </w:rPr>
        <w:t>kosztów</w:t>
      </w:r>
      <w:r w:rsidR="00D21F18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 xml:space="preserve">związanych z realizacją zamówienia wysokość wynagrodzenia należnego Wykonawcy może podlegać waloryzacji zgodnie z art. 439 ustawy Prawo zamówień publicznych. </w:t>
      </w:r>
    </w:p>
    <w:p w14:paraId="0068B91F" w14:textId="2F9627BE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Przez zmianę kosztów rozumie się wzrost lub obniżenie kosztów względem kosztów przyjętych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 xml:space="preserve">w celu ustalenia wynagrodzenia Wykonawcy zawartego w ofercie. </w:t>
      </w:r>
    </w:p>
    <w:p w14:paraId="4C928066" w14:textId="77777777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Podstawy do wprowadzenia zmiany wysokości wynagrodzenia należnego Wykonawcy: </w:t>
      </w:r>
    </w:p>
    <w:p w14:paraId="2B54B45B" w14:textId="471BF41A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początkowy termin ustalania zmiany wynagrodzenia należnego Wykonawcy określa się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 xml:space="preserve">na początek drugiego okresu rozliczeniowego tj. </w:t>
      </w:r>
      <w:r w:rsidRPr="00330A8E">
        <w:rPr>
          <w:rFonts w:ascii="Garamond" w:hAnsi="Garamond" w:cs="Tahoma"/>
          <w:b/>
          <w:bCs/>
          <w:sz w:val="22"/>
          <w:szCs w:val="22"/>
        </w:rPr>
        <w:t>01.01.202</w:t>
      </w:r>
      <w:r w:rsidR="002E4161" w:rsidRPr="00330A8E">
        <w:rPr>
          <w:rFonts w:ascii="Garamond" w:hAnsi="Garamond" w:cs="Tahoma"/>
          <w:b/>
          <w:bCs/>
          <w:sz w:val="22"/>
          <w:szCs w:val="22"/>
        </w:rPr>
        <w:t>5</w:t>
      </w:r>
      <w:r w:rsidRPr="00330A8E">
        <w:rPr>
          <w:rFonts w:ascii="Garamond" w:hAnsi="Garamond" w:cs="Tahoma"/>
          <w:b/>
          <w:bCs/>
          <w:sz w:val="22"/>
          <w:szCs w:val="22"/>
        </w:rPr>
        <w:t>r.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3EEAC152" w14:textId="6ECEEE03" w:rsidR="00105902" w:rsidRPr="00330A8E" w:rsidRDefault="00C675C3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color w:val="000000"/>
          <w:sz w:val="22"/>
          <w:szCs w:val="22"/>
        </w:rPr>
        <w:t>za podstawę do żądania zmiany wynagrodzenia należnego Wykonawcy i określenia wysokości zmiany S</w:t>
      </w:r>
      <w:r w:rsidR="00105902" w:rsidRPr="00330A8E">
        <w:rPr>
          <w:rFonts w:ascii="Garamond" w:hAnsi="Garamond" w:cs="Tahoma"/>
          <w:color w:val="000000"/>
          <w:sz w:val="22"/>
          <w:szCs w:val="22"/>
        </w:rPr>
        <w:t>t</w:t>
      </w:r>
      <w:r w:rsidRPr="00330A8E">
        <w:rPr>
          <w:rFonts w:ascii="Garamond" w:hAnsi="Garamond" w:cs="Tahoma"/>
          <w:color w:val="000000"/>
          <w:sz w:val="22"/>
          <w:szCs w:val="22"/>
        </w:rPr>
        <w:t xml:space="preserve">rony przyjmują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roczną zmianę (wzrost/spadek) wskaźnika </w:t>
      </w:r>
      <w:r w:rsidR="00105902" w:rsidRPr="00330A8E">
        <w:rPr>
          <w:rFonts w:ascii="Garamond" w:hAnsi="Garamond" w:cs="Tahoma"/>
          <w:color w:val="000000"/>
          <w:sz w:val="22"/>
          <w:szCs w:val="22"/>
        </w:rPr>
        <w:t>cen towarów i usług konsumpcyjnych ogółem ogłaszanym przez Prezesa Głównego Urzędu Statystycznego</w:t>
      </w:r>
      <w:r w:rsidR="00321F56" w:rsidRPr="00330A8E">
        <w:rPr>
          <w:rFonts w:ascii="Garamond" w:hAnsi="Garamond" w:cs="Tahoma"/>
          <w:color w:val="000000"/>
          <w:sz w:val="22"/>
          <w:szCs w:val="22"/>
        </w:rPr>
        <w:t>;</w:t>
      </w:r>
    </w:p>
    <w:p w14:paraId="39A4CB5F" w14:textId="421CC361" w:rsidR="006C3BA6" w:rsidRPr="00330A8E" w:rsidRDefault="00105902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color w:val="000000"/>
          <w:sz w:val="22"/>
          <w:szCs w:val="22"/>
        </w:rPr>
        <w:t>poziom zmiany kosztów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 xml:space="preserve"> cen materiałów i/lub kosztów wykonania Umowy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o więcej niż 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>15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%, 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 xml:space="preserve">uprawnia Strony do żądania zmiany wynagrodzenia,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przy czym w takim przypadku stawki/składki mogą wzrosnąć maksymalnie o 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>10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>%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 xml:space="preserve">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>w stosunku do stawek/składek ofertowych</w:t>
      </w:r>
      <w:r w:rsidR="00321F56" w:rsidRPr="00330A8E">
        <w:rPr>
          <w:rFonts w:ascii="Garamond" w:hAnsi="Garamond" w:cs="Tahoma"/>
          <w:color w:val="000000"/>
          <w:sz w:val="22"/>
          <w:szCs w:val="22"/>
        </w:rPr>
        <w:t>;</w:t>
      </w:r>
    </w:p>
    <w:p w14:paraId="393E2ED7" w14:textId="6BD807C6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żądanie zmiany wysokości wynagrodzenia należnego Wykonawcy musi zostać przedstawione w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>uzasadnionym wniosku z dokładnym opisem proponowanej zmiany i kalkulacją kosztów, ponadto wniosek musi zawierać dowody jednoznacznie wskazujące, że zmiana kosztów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w stosunku do kosztów obowiązujących w terminie składania oferty, wpłynęła na koszty wykonania zamówienia. W przypadku waloryzacji opisanej w ust.</w:t>
      </w:r>
      <w:r w:rsidR="001E16CF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3, pkt 2) lit b) do wniosku Wykonawcy musi przekazać Zamawiającemu dokument świadczący o podstawie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do wnioskowanej zmiany - wyciąg z umowy reasekuracyjnej ze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>wskazaniem w jakim zakresie wpływa ona na świadczenie wynikające z przedmiotowej umowy ubezpieczenia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2197CA0B" w14:textId="305BF6B0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 terminie 30 dni od otrzymania wniosku, o którym mowa w pkt. 3, Zamawiający może zwrócić się do Wykonawcy z wezwaniem o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uzupełnienie wniosku, poprzez przekazanie dodatkowych wyjaśnień, informacji lub dokumentów, przy czym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Wykonawca zobowiązany jest odpowiedzieć na wezwanie w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>terminie 5 dni roboczych od dnia otrzymania wezwania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572EDCF7" w14:textId="4C998EC8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jeżeli zmiany zostaną udowodnione i zaakceptowane, zostaną wprowadzone w oparciu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o aneks do umowy określający zmienioną wysokość wynagrodzenia Wykonawcy.</w:t>
      </w:r>
    </w:p>
    <w:p w14:paraId="3BDFC8D2" w14:textId="306DAD94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Pierwsza zmiana wynagrodzenia należnego Wykonawcy może nastąpić nie wcześniej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niż po upływie 12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 xml:space="preserve">miesięcy od daty rozpoczęcia realizacji zamówienia </w:t>
      </w:r>
      <w:r w:rsidR="004F3AA3" w:rsidRPr="00330A8E">
        <w:rPr>
          <w:rFonts w:ascii="Garamond" w:hAnsi="Garamond" w:cs="Tahoma"/>
          <w:sz w:val="22"/>
          <w:szCs w:val="22"/>
        </w:rPr>
        <w:t xml:space="preserve">tj. </w:t>
      </w:r>
      <w:r w:rsidRPr="00330A8E">
        <w:rPr>
          <w:rFonts w:ascii="Garamond" w:hAnsi="Garamond" w:cs="Tahoma"/>
          <w:sz w:val="22"/>
          <w:szCs w:val="22"/>
        </w:rPr>
        <w:t xml:space="preserve">po upływie pierwszego okresu rozliczeniowego. </w:t>
      </w:r>
    </w:p>
    <w:p w14:paraId="7592BFDB" w14:textId="29EF4060" w:rsidR="00A32B1B" w:rsidRPr="00330A8E" w:rsidRDefault="00A32B1B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Wykonawca, którego wynagrodzenie zostało zmienione zgodnie z ust. 3, zobowiązany jest do zmiany wynagrodzenia przysługującego podwykonawcy, z którym zawarł umowę, w zakresie odpowiadającym zmianom kosztów dotyczących zobowiązania podwykonawcy, jeżeli łącznie spełnione są następujące warunki:</w:t>
      </w:r>
    </w:p>
    <w:p w14:paraId="2878E1C7" w14:textId="77777777" w:rsidR="00321F56" w:rsidRPr="00330A8E" w:rsidRDefault="00A32B1B" w:rsidP="00D20379">
      <w:pPr>
        <w:pStyle w:val="Bezodstpw"/>
        <w:numPr>
          <w:ilvl w:val="0"/>
          <w:numId w:val="20"/>
        </w:numPr>
        <w:spacing w:before="0"/>
        <w:ind w:left="993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przedmiotem umowy są usługi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17D412BB" w14:textId="4CAAE5C0" w:rsidR="00A32B1B" w:rsidRDefault="00A32B1B" w:rsidP="00321F56">
      <w:pPr>
        <w:pStyle w:val="Bezodstpw"/>
        <w:numPr>
          <w:ilvl w:val="0"/>
          <w:numId w:val="20"/>
        </w:numPr>
        <w:spacing w:before="0"/>
        <w:ind w:left="993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okres obowiązywania umowy przekracza 6 miesięcy.</w:t>
      </w:r>
    </w:p>
    <w:p w14:paraId="1176BAC9" w14:textId="77777777" w:rsidR="00586A88" w:rsidRPr="009C497C" w:rsidRDefault="00586A88" w:rsidP="00586A88">
      <w:pPr>
        <w:pStyle w:val="Bezodstpw"/>
        <w:spacing w:before="0"/>
        <w:jc w:val="both"/>
        <w:rPr>
          <w:rFonts w:ascii="Garamond" w:hAnsi="Garamond" w:cs="Tahoma"/>
          <w:sz w:val="22"/>
          <w:szCs w:val="22"/>
        </w:rPr>
      </w:pPr>
    </w:p>
    <w:p w14:paraId="24F9F4B9" w14:textId="3956009B" w:rsidR="00A44DFA" w:rsidRPr="00330A8E" w:rsidRDefault="00F65D09" w:rsidP="00321F56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12</w:t>
      </w:r>
    </w:p>
    <w:p w14:paraId="044115FF" w14:textId="36D4D070" w:rsidR="004D07BC" w:rsidRPr="00330A8E" w:rsidRDefault="004D07BC" w:rsidP="006C2064">
      <w:pPr>
        <w:pStyle w:val="Bezodstpw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 zakresie spełnienia świadczenia – wypłaty odszkodowania, Wykonawca zobowiązany jest:</w:t>
      </w:r>
    </w:p>
    <w:p w14:paraId="6080C48E" w14:textId="77777777" w:rsidR="00321F56" w:rsidRPr="00330A8E" w:rsidRDefault="004D07BC" w:rsidP="00D20379">
      <w:pPr>
        <w:pStyle w:val="Bezodstpw"/>
        <w:numPr>
          <w:ilvl w:val="0"/>
          <w:numId w:val="21"/>
        </w:numPr>
        <w:spacing w:before="0"/>
        <w:ind w:left="567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za pośrednictwem brokera przekazać Ubezpieczonemu w terminie 7 dni od daty zawiadomienia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o wypadku wykaz dokumentów niezbędnych do ustalenia wartości odszkodowania i wyjaśnienia okoliczności wypadku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05B8E856" w14:textId="3B4A4AAE" w:rsidR="00A44DFA" w:rsidRDefault="002F2C4A" w:rsidP="00EA151F">
      <w:pPr>
        <w:pStyle w:val="Bezodstpw"/>
        <w:numPr>
          <w:ilvl w:val="0"/>
          <w:numId w:val="21"/>
        </w:numPr>
        <w:spacing w:before="0"/>
        <w:ind w:left="567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pełnić świadczenie - </w:t>
      </w:r>
      <w:r w:rsidR="004D07BC" w:rsidRPr="00330A8E">
        <w:rPr>
          <w:rFonts w:ascii="Garamond" w:hAnsi="Garamond" w:cs="Tahoma"/>
          <w:sz w:val="22"/>
          <w:szCs w:val="22"/>
        </w:rPr>
        <w:t xml:space="preserve">wypłacić </w:t>
      </w:r>
      <w:r w:rsidRPr="00330A8E">
        <w:rPr>
          <w:rFonts w:ascii="Garamond" w:hAnsi="Garamond" w:cs="Tahoma"/>
          <w:sz w:val="22"/>
          <w:szCs w:val="22"/>
        </w:rPr>
        <w:t>należne odszkodowanie w terminie 30 dni licząc od daty otrzymania zawiadomienia o wypadku; g</w:t>
      </w:r>
      <w:r w:rsidR="004D07BC" w:rsidRPr="00330A8E">
        <w:rPr>
          <w:rFonts w:ascii="Garamond" w:hAnsi="Garamond" w:cs="Tahoma"/>
          <w:sz w:val="22"/>
          <w:szCs w:val="22"/>
        </w:rPr>
        <w:t>dyby wyjaśnienie w powyższym terminie okoliczności koniecznych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="004D07BC" w:rsidRPr="00330A8E">
        <w:rPr>
          <w:rFonts w:ascii="Garamond" w:hAnsi="Garamond" w:cs="Tahoma"/>
          <w:sz w:val="22"/>
          <w:szCs w:val="22"/>
        </w:rPr>
        <w:t>do ustalenia</w:t>
      </w:r>
      <w:r w:rsidR="00321F56" w:rsidRPr="00330A8E">
        <w:rPr>
          <w:rFonts w:ascii="Garamond" w:hAnsi="Garamond" w:cs="Tahoma"/>
          <w:sz w:val="22"/>
          <w:szCs w:val="22"/>
        </w:rPr>
        <w:t xml:space="preserve"> </w:t>
      </w:r>
      <w:r w:rsidR="004D07BC" w:rsidRPr="00330A8E">
        <w:rPr>
          <w:rFonts w:ascii="Garamond" w:hAnsi="Garamond" w:cs="Tahoma"/>
          <w:sz w:val="22"/>
          <w:szCs w:val="22"/>
        </w:rPr>
        <w:t>odpowiedzialności ubezpieczyciela albo wysokości świadczenia okazało się niemożliwe, świadczenie powinno być spełnione w ciągu 14 dni od dnia, w którym przy zachowaniu należytej staranności wyjaśnienie tych okoliczności było możliwe.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="004D07BC" w:rsidRPr="00330A8E">
        <w:rPr>
          <w:rFonts w:ascii="Garamond" w:hAnsi="Garamond" w:cs="Tahoma"/>
          <w:sz w:val="22"/>
          <w:szCs w:val="22"/>
        </w:rPr>
        <w:t xml:space="preserve">Jednakże bezsporną część świadczenia </w:t>
      </w:r>
      <w:r w:rsidRPr="00330A8E">
        <w:rPr>
          <w:rFonts w:ascii="Garamond" w:hAnsi="Garamond" w:cs="Tahoma"/>
          <w:sz w:val="22"/>
          <w:szCs w:val="22"/>
        </w:rPr>
        <w:t>Wykonawca</w:t>
      </w:r>
      <w:r w:rsidR="004D07BC" w:rsidRPr="00330A8E">
        <w:rPr>
          <w:rFonts w:ascii="Garamond" w:hAnsi="Garamond" w:cs="Tahoma"/>
          <w:sz w:val="22"/>
          <w:szCs w:val="22"/>
        </w:rPr>
        <w:t xml:space="preserve"> powinien spełnić w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="004D07BC" w:rsidRPr="00330A8E">
        <w:rPr>
          <w:rFonts w:ascii="Garamond" w:hAnsi="Garamond" w:cs="Tahoma"/>
          <w:sz w:val="22"/>
          <w:szCs w:val="22"/>
        </w:rPr>
        <w:t xml:space="preserve">terminie przewidzianym w </w:t>
      </w:r>
      <w:r w:rsidRPr="00330A8E">
        <w:rPr>
          <w:rFonts w:ascii="Garamond" w:hAnsi="Garamond" w:cs="Tahoma"/>
          <w:sz w:val="22"/>
          <w:szCs w:val="22"/>
        </w:rPr>
        <w:t xml:space="preserve">ust. </w:t>
      </w:r>
      <w:r w:rsidR="004D07BC" w:rsidRPr="00330A8E">
        <w:rPr>
          <w:rFonts w:ascii="Garamond" w:hAnsi="Garamond" w:cs="Tahoma"/>
          <w:sz w:val="22"/>
          <w:szCs w:val="22"/>
        </w:rPr>
        <w:t>1.</w:t>
      </w:r>
    </w:p>
    <w:p w14:paraId="5FE71958" w14:textId="77777777" w:rsidR="009C497C" w:rsidRDefault="009C497C" w:rsidP="009C497C">
      <w:pPr>
        <w:pStyle w:val="Bezodstpw"/>
        <w:spacing w:before="0"/>
        <w:jc w:val="both"/>
        <w:rPr>
          <w:rFonts w:ascii="Garamond" w:hAnsi="Garamond" w:cs="Tahoma"/>
          <w:sz w:val="22"/>
          <w:szCs w:val="22"/>
        </w:rPr>
      </w:pPr>
    </w:p>
    <w:p w14:paraId="6EAF7E15" w14:textId="77777777" w:rsidR="000A394C" w:rsidRDefault="000A394C" w:rsidP="009C497C">
      <w:pPr>
        <w:pStyle w:val="Bezodstpw"/>
        <w:spacing w:before="0"/>
        <w:jc w:val="both"/>
        <w:rPr>
          <w:rFonts w:ascii="Garamond" w:hAnsi="Garamond" w:cs="Tahoma"/>
          <w:sz w:val="22"/>
          <w:szCs w:val="22"/>
        </w:rPr>
      </w:pPr>
    </w:p>
    <w:p w14:paraId="4E94A4EB" w14:textId="77777777" w:rsidR="000A394C" w:rsidRDefault="000A394C" w:rsidP="009C497C">
      <w:pPr>
        <w:pStyle w:val="Bezodstpw"/>
        <w:spacing w:before="0"/>
        <w:jc w:val="both"/>
        <w:rPr>
          <w:rFonts w:ascii="Garamond" w:hAnsi="Garamond" w:cs="Tahoma"/>
          <w:sz w:val="22"/>
          <w:szCs w:val="22"/>
        </w:rPr>
      </w:pPr>
    </w:p>
    <w:p w14:paraId="6C945ADC" w14:textId="77777777" w:rsidR="000A394C" w:rsidRPr="00EA151F" w:rsidRDefault="000A394C" w:rsidP="009C497C">
      <w:pPr>
        <w:pStyle w:val="Bezodstpw"/>
        <w:spacing w:before="0"/>
        <w:jc w:val="both"/>
        <w:rPr>
          <w:rFonts w:ascii="Garamond" w:hAnsi="Garamond" w:cs="Tahoma"/>
          <w:sz w:val="22"/>
          <w:szCs w:val="22"/>
        </w:rPr>
      </w:pPr>
    </w:p>
    <w:p w14:paraId="3C3305EA" w14:textId="167C151D" w:rsidR="004A1F5B" w:rsidRPr="00330A8E" w:rsidRDefault="00F74DE0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lastRenderedPageBreak/>
        <w:t>§ 1</w:t>
      </w:r>
      <w:r w:rsidR="00F65D09" w:rsidRPr="00330A8E">
        <w:rPr>
          <w:rFonts w:ascii="Garamond" w:hAnsi="Garamond"/>
          <w:b/>
          <w:bCs/>
        </w:rPr>
        <w:t>3</w:t>
      </w:r>
    </w:p>
    <w:p w14:paraId="2400AD1D" w14:textId="77777777" w:rsidR="004D07BC" w:rsidRPr="00330A8E" w:rsidRDefault="00F74DE0" w:rsidP="00D20379">
      <w:pPr>
        <w:pStyle w:val="Bezodstpw"/>
        <w:numPr>
          <w:ilvl w:val="0"/>
          <w:numId w:val="23"/>
        </w:numPr>
        <w:spacing w:before="0"/>
        <w:ind w:left="567" w:hanging="425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Zamawiający wskazuje </w:t>
      </w:r>
      <w:r w:rsidR="004D07BC" w:rsidRPr="00330A8E">
        <w:rPr>
          <w:rFonts w:ascii="Garamond" w:hAnsi="Garamond" w:cs="Tahoma"/>
          <w:sz w:val="22"/>
          <w:szCs w:val="22"/>
        </w:rPr>
        <w:t xml:space="preserve">jako </w:t>
      </w:r>
      <w:r w:rsidRPr="00330A8E">
        <w:rPr>
          <w:rFonts w:ascii="Garamond" w:hAnsi="Garamond" w:cs="Tahoma"/>
          <w:sz w:val="22"/>
          <w:szCs w:val="22"/>
        </w:rPr>
        <w:t>reprezentanta</w:t>
      </w:r>
      <w:r w:rsidR="006C3BA6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do realizacji umowy</w:t>
      </w:r>
      <w:r w:rsidR="004D07BC" w:rsidRPr="00330A8E">
        <w:rPr>
          <w:rFonts w:ascii="Garamond" w:hAnsi="Garamond" w:cs="Tahoma"/>
          <w:sz w:val="22"/>
          <w:szCs w:val="22"/>
        </w:rPr>
        <w:t>:</w:t>
      </w:r>
    </w:p>
    <w:p w14:paraId="6EDF81CF" w14:textId="42D29A87" w:rsidR="00330A8E" w:rsidRPr="00330A8E" w:rsidRDefault="004D07BC" w:rsidP="00D20379">
      <w:pPr>
        <w:pStyle w:val="Akapitzlist"/>
        <w:numPr>
          <w:ilvl w:val="1"/>
          <w:numId w:val="2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>Panią /Pana ………………………………. tel. …, e-mail ……</w:t>
      </w:r>
      <w:r w:rsidR="00F74DE0" w:rsidRPr="00330A8E">
        <w:rPr>
          <w:rFonts w:ascii="Garamond" w:hAnsi="Garamond"/>
        </w:rPr>
        <w:t xml:space="preserve"> </w:t>
      </w:r>
    </w:p>
    <w:p w14:paraId="35B92497" w14:textId="59CDB8F8" w:rsidR="004D07BC" w:rsidRPr="00330A8E" w:rsidRDefault="004D07BC" w:rsidP="00D20379">
      <w:pPr>
        <w:pStyle w:val="Akapitzlist"/>
        <w:numPr>
          <w:ilvl w:val="1"/>
          <w:numId w:val="2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 xml:space="preserve">Panią /Pana ………………………………. </w:t>
      </w:r>
      <w:r w:rsidR="00330A8E" w:rsidRPr="00330A8E">
        <w:rPr>
          <w:rFonts w:ascii="Garamond" w:hAnsi="Garamond"/>
        </w:rPr>
        <w:t>t</w:t>
      </w:r>
      <w:r w:rsidRPr="00330A8E">
        <w:rPr>
          <w:rFonts w:ascii="Garamond" w:hAnsi="Garamond"/>
        </w:rPr>
        <w:t>el</w:t>
      </w:r>
      <w:r w:rsidR="00330A8E" w:rsidRPr="00330A8E">
        <w:rPr>
          <w:rFonts w:ascii="Garamond" w:hAnsi="Garamond"/>
        </w:rPr>
        <w:t>. …</w:t>
      </w:r>
      <w:r w:rsidRPr="00330A8E">
        <w:rPr>
          <w:rFonts w:ascii="Garamond" w:hAnsi="Garamond"/>
        </w:rPr>
        <w:t>, e-mail</w:t>
      </w:r>
      <w:r w:rsidR="00330A8E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……</w:t>
      </w:r>
    </w:p>
    <w:p w14:paraId="440E0E9D" w14:textId="28AAA4E9" w:rsidR="004A1F5B" w:rsidRPr="00330A8E" w:rsidRDefault="00EB344C" w:rsidP="00D20379">
      <w:pPr>
        <w:pStyle w:val="Bezodstpw"/>
        <w:numPr>
          <w:ilvl w:val="0"/>
          <w:numId w:val="23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Wy</w:t>
      </w:r>
      <w:r w:rsidR="00D21F18" w:rsidRPr="00330A8E">
        <w:rPr>
          <w:rFonts w:ascii="Garamond" w:hAnsi="Garamond" w:cs="Tahoma"/>
          <w:sz w:val="22"/>
          <w:szCs w:val="22"/>
        </w:rPr>
        <w:t>k</w:t>
      </w:r>
      <w:r w:rsidRPr="00330A8E">
        <w:rPr>
          <w:rFonts w:ascii="Garamond" w:hAnsi="Garamond" w:cs="Tahoma"/>
          <w:sz w:val="22"/>
          <w:szCs w:val="22"/>
        </w:rPr>
        <w:t>onawca</w:t>
      </w:r>
      <w:r w:rsidR="00F74DE0" w:rsidRPr="00330A8E">
        <w:rPr>
          <w:rFonts w:ascii="Garamond" w:hAnsi="Garamond"/>
          <w:sz w:val="22"/>
          <w:szCs w:val="22"/>
        </w:rPr>
        <w:t xml:space="preserve"> wskazuje jako reprezentantów do realizacji umowy: </w:t>
      </w:r>
    </w:p>
    <w:p w14:paraId="4A0F2A32" w14:textId="28E02D57" w:rsidR="00330A8E" w:rsidRPr="00330A8E" w:rsidRDefault="00F74DE0" w:rsidP="00D20379">
      <w:pPr>
        <w:pStyle w:val="Akapitzlist"/>
        <w:numPr>
          <w:ilvl w:val="0"/>
          <w:numId w:val="24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>Panią / Pana ………………………</w:t>
      </w:r>
      <w:r w:rsidR="00330A8E" w:rsidRPr="00330A8E">
        <w:rPr>
          <w:rFonts w:ascii="Garamond" w:hAnsi="Garamond"/>
        </w:rPr>
        <w:t>………</w:t>
      </w:r>
      <w:r w:rsidRPr="00330A8E">
        <w:rPr>
          <w:rFonts w:ascii="Garamond" w:hAnsi="Garamond"/>
        </w:rPr>
        <w:t xml:space="preserve"> tel</w:t>
      </w:r>
      <w:r w:rsidR="00330A8E" w:rsidRPr="00330A8E">
        <w:rPr>
          <w:rFonts w:ascii="Garamond" w:hAnsi="Garamond"/>
        </w:rPr>
        <w:t>. …</w:t>
      </w:r>
      <w:r w:rsidRPr="00330A8E">
        <w:rPr>
          <w:rFonts w:ascii="Garamond" w:hAnsi="Garamond"/>
        </w:rPr>
        <w:t>, e-mail ……</w:t>
      </w:r>
    </w:p>
    <w:p w14:paraId="1EDEE2BB" w14:textId="735A8249" w:rsidR="004A1F5B" w:rsidRPr="00330A8E" w:rsidRDefault="00F74DE0" w:rsidP="00D20379">
      <w:pPr>
        <w:pStyle w:val="Akapitzlist"/>
        <w:numPr>
          <w:ilvl w:val="0"/>
          <w:numId w:val="24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>Panią / Pana ………………………</w:t>
      </w:r>
      <w:r w:rsidR="00330A8E" w:rsidRPr="00330A8E">
        <w:rPr>
          <w:rFonts w:ascii="Garamond" w:hAnsi="Garamond"/>
        </w:rPr>
        <w:t>………</w:t>
      </w:r>
      <w:r w:rsidRPr="00330A8E">
        <w:rPr>
          <w:rFonts w:ascii="Garamond" w:hAnsi="Garamond"/>
        </w:rPr>
        <w:t xml:space="preserve"> tel. …, e-mail ……</w:t>
      </w:r>
    </w:p>
    <w:p w14:paraId="67ACE22B" w14:textId="5B5EBEAE" w:rsidR="004A1F5B" w:rsidRPr="00330A8E" w:rsidRDefault="00F74DE0" w:rsidP="00D20379">
      <w:pPr>
        <w:pStyle w:val="Bezodstpw"/>
        <w:numPr>
          <w:ilvl w:val="0"/>
          <w:numId w:val="23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Strony</w:t>
      </w:r>
      <w:r w:rsidRPr="00330A8E">
        <w:rPr>
          <w:rFonts w:ascii="Garamond" w:hAnsi="Garamond"/>
          <w:sz w:val="22"/>
          <w:szCs w:val="22"/>
        </w:rPr>
        <w:t xml:space="preserve"> zastrzegają możliwość zmiany osób wymienionych w ust 1 lub 2 bez zgody drugiej Strony. Zawiadomienie drugiej Strony o dokonaniu zmiany następuje w formie </w:t>
      </w:r>
      <w:r w:rsidR="004F3AA3" w:rsidRPr="00330A8E">
        <w:rPr>
          <w:rFonts w:ascii="Garamond" w:hAnsi="Garamond"/>
          <w:sz w:val="22"/>
          <w:szCs w:val="22"/>
        </w:rPr>
        <w:t>elektronicznej</w:t>
      </w:r>
      <w:r w:rsidRPr="00330A8E">
        <w:rPr>
          <w:rFonts w:ascii="Garamond" w:hAnsi="Garamond"/>
          <w:sz w:val="22"/>
          <w:szCs w:val="22"/>
        </w:rPr>
        <w:t xml:space="preserve"> w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ciągu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7 dni roboczych. Wprowadzenie zmiany nie jest traktowane jako zmiana umowy i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nie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 xml:space="preserve">wymaga aneksowania umowy. </w:t>
      </w:r>
    </w:p>
    <w:p w14:paraId="20A67B85" w14:textId="77777777" w:rsidR="00330A8E" w:rsidRPr="00330A8E" w:rsidRDefault="00330A8E" w:rsidP="00330A8E">
      <w:pPr>
        <w:pStyle w:val="Bezodstpw"/>
        <w:spacing w:before="0"/>
        <w:jc w:val="both"/>
        <w:rPr>
          <w:rFonts w:ascii="Garamond" w:hAnsi="Garamond"/>
          <w:sz w:val="22"/>
          <w:szCs w:val="22"/>
        </w:rPr>
      </w:pPr>
    </w:p>
    <w:p w14:paraId="6E6D7B56" w14:textId="001EBF91" w:rsidR="004A1F5B" w:rsidRPr="00330A8E" w:rsidRDefault="00F74DE0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F65D09" w:rsidRPr="00330A8E">
        <w:rPr>
          <w:rFonts w:ascii="Garamond" w:hAnsi="Garamond"/>
          <w:b/>
          <w:bCs/>
        </w:rPr>
        <w:t>4</w:t>
      </w:r>
      <w:r w:rsidRPr="00330A8E">
        <w:rPr>
          <w:rFonts w:ascii="Garamond" w:hAnsi="Garamond"/>
          <w:b/>
          <w:bCs/>
        </w:rPr>
        <w:t xml:space="preserve"> </w:t>
      </w:r>
    </w:p>
    <w:p w14:paraId="79218BC6" w14:textId="747DEA75" w:rsidR="004A1F5B" w:rsidRPr="00330A8E" w:rsidRDefault="00F74DE0" w:rsidP="00D20379">
      <w:pPr>
        <w:pStyle w:val="Bezodstpw"/>
        <w:numPr>
          <w:ilvl w:val="0"/>
          <w:numId w:val="25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bookmarkStart w:id="2" w:name="_Hlk78536388"/>
      <w:r w:rsidRPr="00330A8E">
        <w:rPr>
          <w:rFonts w:ascii="Garamond" w:hAnsi="Garamond"/>
          <w:sz w:val="22"/>
          <w:szCs w:val="22"/>
        </w:rPr>
        <w:t xml:space="preserve">Zamawiający może odstąpić od </w:t>
      </w:r>
      <w:r w:rsidR="002E2AB4" w:rsidRPr="00330A8E">
        <w:rPr>
          <w:rFonts w:ascii="Garamond" w:hAnsi="Garamond"/>
          <w:sz w:val="22"/>
          <w:szCs w:val="22"/>
        </w:rPr>
        <w:t>U</w:t>
      </w:r>
      <w:r w:rsidRPr="00330A8E">
        <w:rPr>
          <w:rFonts w:ascii="Garamond" w:hAnsi="Garamond"/>
          <w:sz w:val="22"/>
          <w:szCs w:val="22"/>
        </w:rPr>
        <w:t xml:space="preserve">mowy w przypadku: </w:t>
      </w:r>
    </w:p>
    <w:p w14:paraId="4F58564A" w14:textId="77777777" w:rsidR="00330A8E" w:rsidRPr="00330A8E" w:rsidRDefault="00F74DE0" w:rsidP="00D20379">
      <w:pPr>
        <w:pStyle w:val="Bezodstpw"/>
        <w:numPr>
          <w:ilvl w:val="0"/>
          <w:numId w:val="26"/>
        </w:numPr>
        <w:spacing w:before="0"/>
        <w:ind w:left="993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wystąpienia</w:t>
      </w:r>
      <w:r w:rsidRPr="00330A8E">
        <w:rPr>
          <w:rFonts w:ascii="Garamond" w:hAnsi="Garamond"/>
          <w:sz w:val="22"/>
          <w:szCs w:val="22"/>
        </w:rPr>
        <w:t xml:space="preserve"> istotnej zmiany okoliczności powodującej brak interesu publicznego,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o ile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 xml:space="preserve">w chwili zawarcia </w:t>
      </w:r>
      <w:r w:rsidR="002E2AB4" w:rsidRPr="00330A8E">
        <w:rPr>
          <w:rFonts w:ascii="Garamond" w:hAnsi="Garamond"/>
          <w:sz w:val="22"/>
          <w:szCs w:val="22"/>
        </w:rPr>
        <w:t>U</w:t>
      </w:r>
      <w:r w:rsidRPr="00330A8E">
        <w:rPr>
          <w:rFonts w:ascii="Garamond" w:hAnsi="Garamond"/>
          <w:sz w:val="22"/>
          <w:szCs w:val="22"/>
        </w:rPr>
        <w:t>mowy okoliczności te nie były możliwe do przewidzenia</w:t>
      </w:r>
      <w:r w:rsidR="00330A8E" w:rsidRPr="00330A8E">
        <w:rPr>
          <w:rFonts w:ascii="Garamond" w:hAnsi="Garamond"/>
          <w:sz w:val="22"/>
          <w:szCs w:val="22"/>
        </w:rPr>
        <w:t>;</w:t>
      </w:r>
    </w:p>
    <w:p w14:paraId="60E7A1ED" w14:textId="338D508F" w:rsidR="004A1F5B" w:rsidRPr="00330A8E" w:rsidRDefault="002E2AB4" w:rsidP="00D20379">
      <w:pPr>
        <w:pStyle w:val="Bezodstpw"/>
        <w:numPr>
          <w:ilvl w:val="0"/>
          <w:numId w:val="26"/>
        </w:numPr>
        <w:spacing w:before="0"/>
        <w:ind w:left="993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 xml:space="preserve">jeżeli </w:t>
      </w:r>
      <w:r w:rsidR="00EB344C" w:rsidRPr="00330A8E">
        <w:rPr>
          <w:rFonts w:ascii="Garamond" w:hAnsi="Garamond"/>
          <w:sz w:val="22"/>
          <w:szCs w:val="22"/>
        </w:rPr>
        <w:t>Wykonawca</w:t>
      </w:r>
      <w:r w:rsidR="00F74DE0" w:rsidRPr="00330A8E">
        <w:rPr>
          <w:rFonts w:ascii="Garamond" w:hAnsi="Garamond"/>
          <w:sz w:val="22"/>
          <w:szCs w:val="22"/>
        </w:rPr>
        <w:t xml:space="preserve"> nie rozpoczął wykonywania zamówienia i/lub nie wykonuje zamówienia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="00F74DE0" w:rsidRPr="00330A8E">
        <w:rPr>
          <w:rFonts w:ascii="Garamond" w:hAnsi="Garamond"/>
          <w:sz w:val="22"/>
          <w:szCs w:val="22"/>
        </w:rPr>
        <w:t>bez pisemnego przedstawienia uzasadnionych przyczyn</w:t>
      </w:r>
      <w:r w:rsidR="00550305" w:rsidRPr="00330A8E">
        <w:rPr>
          <w:rFonts w:ascii="Garamond" w:hAnsi="Garamond"/>
          <w:sz w:val="22"/>
          <w:szCs w:val="22"/>
        </w:rPr>
        <w:t>.</w:t>
      </w:r>
      <w:r w:rsidR="00F74DE0" w:rsidRPr="00330A8E">
        <w:rPr>
          <w:rFonts w:ascii="Garamond" w:hAnsi="Garamond"/>
          <w:sz w:val="22"/>
          <w:szCs w:val="22"/>
        </w:rPr>
        <w:t xml:space="preserve"> </w:t>
      </w:r>
    </w:p>
    <w:p w14:paraId="313BF96F" w14:textId="0086D606" w:rsidR="004A1F5B" w:rsidRPr="00330A8E" w:rsidRDefault="00F74DE0" w:rsidP="00D20379">
      <w:pPr>
        <w:pStyle w:val="Bezodstpw"/>
        <w:numPr>
          <w:ilvl w:val="0"/>
          <w:numId w:val="25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 xml:space="preserve">Odstąpienie od </w:t>
      </w:r>
      <w:r w:rsidR="002E2AB4" w:rsidRPr="00330A8E">
        <w:rPr>
          <w:rFonts w:ascii="Garamond" w:hAnsi="Garamond"/>
          <w:sz w:val="22"/>
          <w:szCs w:val="22"/>
        </w:rPr>
        <w:t>U</w:t>
      </w:r>
      <w:r w:rsidRPr="00330A8E">
        <w:rPr>
          <w:rFonts w:ascii="Garamond" w:hAnsi="Garamond"/>
          <w:sz w:val="22"/>
          <w:szCs w:val="22"/>
        </w:rPr>
        <w:t>mowy wymaga formy pisemnej pod rygorem nieważności</w:t>
      </w:r>
      <w:r w:rsidR="001A7BEB" w:rsidRPr="00330A8E">
        <w:rPr>
          <w:rFonts w:ascii="Garamond" w:hAnsi="Garamond"/>
          <w:sz w:val="22"/>
          <w:szCs w:val="22"/>
        </w:rPr>
        <w:t xml:space="preserve"> </w:t>
      </w:r>
      <w:bookmarkStart w:id="3" w:name="_Hlk78536360"/>
      <w:r w:rsidR="001A7BEB" w:rsidRPr="00330A8E">
        <w:rPr>
          <w:rStyle w:val="Teksttreci"/>
          <w:rFonts w:ascii="Garamond" w:hAnsi="Garamond" w:cs="Tahoma"/>
          <w:sz w:val="22"/>
          <w:szCs w:val="22"/>
        </w:rPr>
        <w:t>w terminie 30 dni</w:t>
      </w:r>
      <w:r w:rsidR="006C2064" w:rsidRPr="00330A8E">
        <w:rPr>
          <w:rStyle w:val="Teksttreci"/>
          <w:rFonts w:ascii="Garamond" w:hAnsi="Garamond" w:cs="Tahoma"/>
          <w:sz w:val="22"/>
          <w:szCs w:val="22"/>
        </w:rPr>
        <w:t xml:space="preserve"> </w:t>
      </w:r>
      <w:r w:rsidR="001A7BEB" w:rsidRPr="00330A8E">
        <w:rPr>
          <w:rStyle w:val="Teksttreci"/>
          <w:rFonts w:ascii="Garamond" w:hAnsi="Garamond" w:cs="Tahoma"/>
          <w:sz w:val="22"/>
          <w:szCs w:val="22"/>
        </w:rPr>
        <w:t>od dnia pozyskania wiedzy o powstaniu okoliczności uzasadniającej odstąpienie</w:t>
      </w:r>
      <w:r w:rsidR="001A7BEB" w:rsidRPr="00330A8E">
        <w:rPr>
          <w:rFonts w:ascii="Garamond" w:hAnsi="Garamond"/>
          <w:sz w:val="22"/>
          <w:szCs w:val="22"/>
        </w:rPr>
        <w:t>.</w:t>
      </w:r>
      <w:r w:rsidRPr="00330A8E">
        <w:rPr>
          <w:rFonts w:ascii="Garamond" w:hAnsi="Garamond"/>
          <w:sz w:val="22"/>
          <w:szCs w:val="22"/>
        </w:rPr>
        <w:t xml:space="preserve"> </w:t>
      </w:r>
    </w:p>
    <w:p w14:paraId="0503E449" w14:textId="77777777" w:rsidR="00D415A3" w:rsidRPr="00330A8E" w:rsidRDefault="00D415A3" w:rsidP="009C497C">
      <w:pPr>
        <w:ind w:right="45"/>
        <w:rPr>
          <w:rFonts w:ascii="Garamond" w:hAnsi="Garamond"/>
        </w:rPr>
      </w:pPr>
    </w:p>
    <w:p w14:paraId="56392D2B" w14:textId="52D0C228" w:rsidR="000E0C99" w:rsidRPr="00330A8E" w:rsidRDefault="000E0C99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§15</w:t>
      </w:r>
    </w:p>
    <w:bookmarkEnd w:id="3"/>
    <w:p w14:paraId="3B4E05CD" w14:textId="77777777" w:rsidR="00330A8E" w:rsidRPr="00330A8E" w:rsidRDefault="00EB344C" w:rsidP="00D20379">
      <w:pPr>
        <w:pStyle w:val="Bezodstpw"/>
        <w:numPr>
          <w:ilvl w:val="0"/>
          <w:numId w:val="27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Wykonawca</w:t>
      </w:r>
      <w:r w:rsidR="00F74DE0" w:rsidRPr="00330A8E">
        <w:rPr>
          <w:rFonts w:ascii="Garamond" w:hAnsi="Garamond"/>
          <w:sz w:val="22"/>
          <w:szCs w:val="22"/>
        </w:rPr>
        <w:t xml:space="preserve"> gwarantuje niezmienność stawek/składek (w przypadku rodzaj</w:t>
      </w:r>
      <w:r w:rsidR="000C22D7" w:rsidRPr="00330A8E">
        <w:rPr>
          <w:rFonts w:ascii="Garamond" w:hAnsi="Garamond"/>
          <w:sz w:val="22"/>
          <w:szCs w:val="22"/>
        </w:rPr>
        <w:t>ów</w:t>
      </w:r>
      <w:r w:rsidR="00F74DE0" w:rsidRPr="00330A8E">
        <w:rPr>
          <w:rFonts w:ascii="Garamond" w:hAnsi="Garamond"/>
          <w:sz w:val="22"/>
          <w:szCs w:val="22"/>
        </w:rPr>
        <w:t xml:space="preserve"> ubezpieczeń,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="00F74DE0" w:rsidRPr="00330A8E">
        <w:rPr>
          <w:rFonts w:ascii="Garamond" w:hAnsi="Garamond"/>
          <w:sz w:val="22"/>
          <w:szCs w:val="22"/>
        </w:rPr>
        <w:t>dla których podane są tylko składki) w okresie trwania umowy.</w:t>
      </w:r>
    </w:p>
    <w:p w14:paraId="15DCFF5F" w14:textId="26B650FF" w:rsidR="00D415A3" w:rsidRPr="00330A8E" w:rsidRDefault="00D415A3" w:rsidP="00D20379">
      <w:pPr>
        <w:pStyle w:val="Bezodstpw"/>
        <w:numPr>
          <w:ilvl w:val="0"/>
          <w:numId w:val="27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pacing w:val="-6"/>
          <w:sz w:val="22"/>
          <w:szCs w:val="22"/>
        </w:rPr>
        <w:t>Wykonawca akceptuje:</w:t>
      </w:r>
    </w:p>
    <w:p w14:paraId="3AEC3735" w14:textId="53C71D68" w:rsidR="00330A8E" w:rsidRPr="00330A8E" w:rsidRDefault="00D415A3" w:rsidP="00D20379">
      <w:pPr>
        <w:pStyle w:val="Akapitzlist"/>
        <w:numPr>
          <w:ilvl w:val="0"/>
          <w:numId w:val="28"/>
        </w:numPr>
        <w:ind w:left="993" w:right="45"/>
        <w:rPr>
          <w:rFonts w:ascii="Garamond" w:eastAsiaTheme="minorHAnsi" w:hAnsi="Garamond"/>
          <w:lang w:eastAsia="en-US"/>
        </w:rPr>
      </w:pPr>
      <w:r w:rsidRPr="00330A8E">
        <w:rPr>
          <w:rFonts w:ascii="Garamond" w:hAnsi="Garamond"/>
          <w:spacing w:val="-6"/>
        </w:rPr>
        <w:t>zmianę ceny w</w:t>
      </w:r>
      <w:r w:rsid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 xml:space="preserve">stosunku do ceny podanej w </w:t>
      </w:r>
      <w:r w:rsidRPr="00330A8E">
        <w:rPr>
          <w:rFonts w:ascii="Garamond" w:hAnsi="Garamond"/>
          <w:b/>
          <w:bCs/>
          <w:spacing w:val="-6"/>
        </w:rPr>
        <w:t xml:space="preserve">Formularzu </w:t>
      </w:r>
      <w:r w:rsidR="00586A88">
        <w:rPr>
          <w:rFonts w:ascii="Garamond" w:hAnsi="Garamond"/>
          <w:b/>
          <w:bCs/>
          <w:spacing w:val="-6"/>
        </w:rPr>
        <w:t>ofertowym</w:t>
      </w:r>
      <w:r w:rsidRPr="00330A8E">
        <w:rPr>
          <w:rFonts w:ascii="Garamond" w:hAnsi="Garamond"/>
          <w:spacing w:val="-6"/>
        </w:rPr>
        <w:t xml:space="preserve"> z</w:t>
      </w:r>
      <w:r w:rsid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>uwagi na możliwość zmiany</w:t>
      </w:r>
      <w:r w:rsidR="006C2064" w:rsidRP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>w czasie ilości i wartości przedmiotu ubezpieczenia oraz</w:t>
      </w:r>
      <w:r w:rsidR="00330A8E">
        <w:rPr>
          <w:rFonts w:ascii="Garamond" w:hAnsi="Garamond"/>
          <w:spacing w:val="-6"/>
        </w:rPr>
        <w:t xml:space="preserve"> w </w:t>
      </w:r>
      <w:r w:rsidRPr="00330A8E">
        <w:rPr>
          <w:rFonts w:ascii="Garamond" w:hAnsi="Garamond"/>
          <w:spacing w:val="-6"/>
        </w:rPr>
        <w:t>związku z</w:t>
      </w:r>
      <w:r w:rsidR="006C2064" w:rsidRP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 xml:space="preserve">koniecznością wykonania </w:t>
      </w:r>
      <w:proofErr w:type="spellStart"/>
      <w:r w:rsidRPr="00330A8E">
        <w:rPr>
          <w:rFonts w:ascii="Garamond" w:hAnsi="Garamond"/>
          <w:spacing w:val="-6"/>
        </w:rPr>
        <w:t>doubezpieczeń</w:t>
      </w:r>
      <w:proofErr w:type="spellEnd"/>
      <w:r w:rsidRPr="00330A8E">
        <w:rPr>
          <w:rFonts w:ascii="Garamond" w:hAnsi="Garamond"/>
          <w:spacing w:val="-6"/>
        </w:rPr>
        <w:t xml:space="preserve"> i lub uzupełnień sum ubezpieczenia / limitów</w:t>
      </w:r>
      <w:r w:rsidR="00A47021" w:rsidRP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 xml:space="preserve">w okresie ubezpieczenia (okresie realizacji zamówienia) w oparciu stawki/składki podane w </w:t>
      </w:r>
      <w:r w:rsidRPr="00330A8E">
        <w:rPr>
          <w:rFonts w:ascii="Garamond" w:hAnsi="Garamond"/>
          <w:b/>
          <w:bCs/>
          <w:spacing w:val="-6"/>
        </w:rPr>
        <w:t>Formularzu Cenowym</w:t>
      </w:r>
      <w:r w:rsidR="00330A8E" w:rsidRPr="00330A8E">
        <w:rPr>
          <w:rFonts w:ascii="Garamond" w:hAnsi="Garamond"/>
          <w:spacing w:val="-6"/>
        </w:rPr>
        <w:t>;</w:t>
      </w:r>
    </w:p>
    <w:p w14:paraId="2BEA5194" w14:textId="77777777" w:rsidR="00330A8E" w:rsidRPr="00330A8E" w:rsidRDefault="00A47021" w:rsidP="00D20379">
      <w:pPr>
        <w:pStyle w:val="Akapitzlist"/>
        <w:numPr>
          <w:ilvl w:val="0"/>
          <w:numId w:val="28"/>
        </w:numPr>
        <w:ind w:left="993" w:right="45"/>
        <w:rPr>
          <w:rFonts w:ascii="Garamond" w:eastAsiaTheme="minorHAnsi" w:hAnsi="Garamond"/>
          <w:lang w:eastAsia="en-US"/>
        </w:rPr>
      </w:pPr>
      <w:r w:rsidRPr="00330A8E">
        <w:rPr>
          <w:rFonts w:ascii="Garamond" w:hAnsi="Garamond"/>
          <w:spacing w:val="-6"/>
        </w:rPr>
        <w:t>postanowienia zawarte SWZ wraz z załącznikami, w tym klauzule obligatoryjne</w:t>
      </w:r>
      <w:r w:rsidR="00330A8E">
        <w:rPr>
          <w:rFonts w:ascii="Garamond" w:hAnsi="Garamond"/>
          <w:spacing w:val="-6"/>
        </w:rPr>
        <w:t>;</w:t>
      </w:r>
    </w:p>
    <w:p w14:paraId="54DF9AAA" w14:textId="086F2BA7" w:rsidR="00A47021" w:rsidRPr="00330A8E" w:rsidRDefault="00D415A3" w:rsidP="00D20379">
      <w:pPr>
        <w:pStyle w:val="Akapitzlist"/>
        <w:numPr>
          <w:ilvl w:val="0"/>
          <w:numId w:val="28"/>
        </w:numPr>
        <w:ind w:left="993" w:right="45"/>
        <w:rPr>
          <w:rFonts w:ascii="Garamond" w:eastAsiaTheme="minorHAnsi" w:hAnsi="Garamond"/>
          <w:lang w:eastAsia="en-US"/>
        </w:rPr>
      </w:pPr>
      <w:r w:rsidRPr="00330A8E">
        <w:rPr>
          <w:rFonts w:ascii="Garamond" w:eastAsia="Calibri" w:hAnsi="Garamond"/>
          <w:spacing w:val="-6"/>
        </w:rPr>
        <w:t xml:space="preserve">zasady likwidacji szkód </w:t>
      </w:r>
      <w:r w:rsidR="00A47021" w:rsidRPr="00330A8E">
        <w:rPr>
          <w:rFonts w:ascii="Garamond" w:eastAsia="Calibri" w:hAnsi="Garamond"/>
          <w:spacing w:val="-6"/>
        </w:rPr>
        <w:t>opisane</w:t>
      </w:r>
      <w:r w:rsidRPr="00330A8E">
        <w:rPr>
          <w:rFonts w:ascii="Garamond" w:eastAsia="Calibri" w:hAnsi="Garamond"/>
          <w:spacing w:val="-6"/>
        </w:rPr>
        <w:t xml:space="preserve"> w SWZ i zobowiązuje się do pisemnego (</w:t>
      </w:r>
      <w:r w:rsidR="00A47021" w:rsidRPr="00330A8E">
        <w:rPr>
          <w:rFonts w:ascii="Garamond" w:eastAsia="Calibri" w:hAnsi="Garamond"/>
          <w:spacing w:val="-6"/>
        </w:rPr>
        <w:t>w</w:t>
      </w:r>
      <w:r w:rsidRPr="00330A8E">
        <w:rPr>
          <w:rFonts w:ascii="Garamond" w:eastAsia="Calibri" w:hAnsi="Garamond"/>
          <w:spacing w:val="-6"/>
        </w:rPr>
        <w:t xml:space="preserve"> form</w:t>
      </w:r>
      <w:r w:rsidR="00A47021" w:rsidRPr="00330A8E">
        <w:rPr>
          <w:rFonts w:ascii="Garamond" w:eastAsia="Calibri" w:hAnsi="Garamond"/>
          <w:spacing w:val="-6"/>
        </w:rPr>
        <w:t>ie</w:t>
      </w:r>
      <w:r w:rsidRPr="00330A8E">
        <w:rPr>
          <w:rFonts w:ascii="Garamond" w:eastAsia="Calibri" w:hAnsi="Garamond"/>
          <w:spacing w:val="-6"/>
        </w:rPr>
        <w:t xml:space="preserve"> elektroniczn</w:t>
      </w:r>
      <w:r w:rsidR="00A47021" w:rsidRPr="00330A8E">
        <w:rPr>
          <w:rFonts w:ascii="Garamond" w:eastAsia="Calibri" w:hAnsi="Garamond"/>
          <w:spacing w:val="-6"/>
        </w:rPr>
        <w:t>ej</w:t>
      </w:r>
      <w:r w:rsidRPr="00330A8E">
        <w:rPr>
          <w:rFonts w:ascii="Garamond" w:eastAsia="Calibri" w:hAnsi="Garamond"/>
          <w:spacing w:val="-6"/>
        </w:rPr>
        <w:t>)</w:t>
      </w:r>
      <w:r w:rsidR="00A47021" w:rsidRPr="00330A8E">
        <w:rPr>
          <w:rFonts w:ascii="Garamond" w:eastAsia="Calibri" w:hAnsi="Garamond"/>
          <w:spacing w:val="-6"/>
        </w:rPr>
        <w:t xml:space="preserve"> </w:t>
      </w:r>
      <w:r w:rsidRPr="00330A8E">
        <w:rPr>
          <w:rFonts w:ascii="Garamond" w:eastAsia="Calibri" w:hAnsi="Garamond"/>
          <w:spacing w:val="-6"/>
        </w:rPr>
        <w:t xml:space="preserve">informowania </w:t>
      </w:r>
      <w:r w:rsidR="00A47021" w:rsidRPr="00330A8E">
        <w:rPr>
          <w:rFonts w:ascii="Garamond" w:eastAsia="Calibri" w:hAnsi="Garamond"/>
          <w:spacing w:val="-6"/>
        </w:rPr>
        <w:t xml:space="preserve">Zamawiającego i </w:t>
      </w:r>
      <w:r w:rsidRPr="00330A8E">
        <w:rPr>
          <w:rFonts w:ascii="Garamond" w:eastAsia="Calibri" w:hAnsi="Garamond"/>
          <w:spacing w:val="-6"/>
        </w:rPr>
        <w:t>brokera o każdej decyzji odszkodowawczej.</w:t>
      </w:r>
    </w:p>
    <w:p w14:paraId="03A4E301" w14:textId="4ECAE9B4" w:rsidR="00D415A3" w:rsidRPr="00330A8E" w:rsidRDefault="00D415A3" w:rsidP="00D20379">
      <w:pPr>
        <w:pStyle w:val="Bezodstpw"/>
        <w:numPr>
          <w:ilvl w:val="0"/>
          <w:numId w:val="27"/>
        </w:numPr>
        <w:spacing w:before="0"/>
        <w:ind w:left="567" w:hanging="425"/>
        <w:jc w:val="both"/>
        <w:rPr>
          <w:rFonts w:ascii="Garamond" w:eastAsiaTheme="minorHAnsi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Wykonawca korzystający z Podwykonawców w wykonywaniu zobowiązań umownych odpowiada za działania i/lub zaniechania osób, za które odpowiedzialność ponosi Podwykonawca jak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za swoje własne.</w:t>
      </w:r>
    </w:p>
    <w:p w14:paraId="6CCFE434" w14:textId="67A551BC" w:rsidR="00D415A3" w:rsidRPr="00330A8E" w:rsidRDefault="00D415A3" w:rsidP="006C2064">
      <w:pPr>
        <w:ind w:right="45"/>
        <w:rPr>
          <w:rFonts w:ascii="Garamond" w:hAnsi="Garamond"/>
        </w:rPr>
      </w:pPr>
    </w:p>
    <w:bookmarkEnd w:id="2"/>
    <w:p w14:paraId="56069ED2" w14:textId="77777777" w:rsidR="00D415A3" w:rsidRPr="00330A8E" w:rsidRDefault="00D415A3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§16</w:t>
      </w:r>
    </w:p>
    <w:p w14:paraId="6E5B787E" w14:textId="77777777" w:rsidR="00330A8E" w:rsidRPr="00330A8E" w:rsidRDefault="00D415A3" w:rsidP="00D20379">
      <w:pPr>
        <w:pStyle w:val="Bezodstpw"/>
        <w:numPr>
          <w:ilvl w:val="0"/>
          <w:numId w:val="29"/>
        </w:numPr>
        <w:spacing w:before="0"/>
        <w:ind w:left="567" w:hanging="436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W sprawach nie uregulowanych niniejszą Umową mają zastosowanie przepisy Kodeksu Cywilnego, ustawy Prawo zamówień publicznych oraz ustawy o działalności ubezpieczeniowej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i reasekuracyjnej.</w:t>
      </w:r>
    </w:p>
    <w:p w14:paraId="51191270" w14:textId="77777777" w:rsidR="00330A8E" w:rsidRPr="00330A8E" w:rsidRDefault="00D415A3" w:rsidP="00D20379">
      <w:pPr>
        <w:pStyle w:val="Bezodstpw"/>
        <w:numPr>
          <w:ilvl w:val="0"/>
          <w:numId w:val="29"/>
        </w:numPr>
        <w:spacing w:before="0"/>
        <w:ind w:left="567" w:hanging="436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Spory wynikające z niniejszej Umowy rozstrzygane będą przez sąd właściwy dla siedziby Zamawiającego.</w:t>
      </w:r>
    </w:p>
    <w:p w14:paraId="6110234A" w14:textId="2104D2D6" w:rsidR="00D415A3" w:rsidRPr="00330A8E" w:rsidRDefault="00D415A3" w:rsidP="00D20379">
      <w:pPr>
        <w:pStyle w:val="Bezodstpw"/>
        <w:numPr>
          <w:ilvl w:val="0"/>
          <w:numId w:val="29"/>
        </w:numPr>
        <w:spacing w:before="0"/>
        <w:ind w:left="567" w:hanging="436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 xml:space="preserve">Umowę sporządzono w dwóch jednobrzmiących egzemplarzach, po jednym dla każdej ze stron. </w:t>
      </w:r>
    </w:p>
    <w:p w14:paraId="47D68328" w14:textId="56E67465" w:rsidR="009C497C" w:rsidRPr="00330A8E" w:rsidRDefault="009C497C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2605DA9B" w14:textId="7BA23298" w:rsidR="00A44DFA" w:rsidRPr="00330A8E" w:rsidRDefault="00F74DE0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 </w:t>
      </w:r>
      <w:r w:rsidR="00A44DFA" w:rsidRPr="00330A8E">
        <w:rPr>
          <w:rFonts w:ascii="Garamond" w:hAnsi="Garamond"/>
          <w:b/>
          <w:bCs/>
        </w:rPr>
        <w:t>§1</w:t>
      </w:r>
      <w:r w:rsidR="00D415A3" w:rsidRPr="00330A8E">
        <w:rPr>
          <w:rFonts w:ascii="Garamond" w:hAnsi="Garamond"/>
          <w:b/>
          <w:bCs/>
        </w:rPr>
        <w:t>7</w:t>
      </w:r>
    </w:p>
    <w:p w14:paraId="48469EF5" w14:textId="0B7261F6" w:rsidR="000352EA" w:rsidRPr="00330A8E" w:rsidRDefault="000352EA" w:rsidP="006C2064">
      <w:pPr>
        <w:autoSpaceDE w:val="0"/>
        <w:adjustRightInd w:val="0"/>
        <w:ind w:left="0" w:right="1" w:firstLine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Klauzula informacyjna</w:t>
      </w:r>
      <w:r w:rsidR="009C497C">
        <w:rPr>
          <w:rFonts w:ascii="Garamond" w:eastAsiaTheme="minorHAnsi" w:hAnsi="Garamond"/>
          <w:lang w:eastAsia="en-US"/>
        </w:rPr>
        <w:t>.</w:t>
      </w:r>
    </w:p>
    <w:p w14:paraId="2509D762" w14:textId="6DD5BD2B" w:rsidR="00F65D09" w:rsidRPr="00330A8E" w:rsidRDefault="00A44DFA" w:rsidP="006C2064">
      <w:pPr>
        <w:autoSpaceDE w:val="0"/>
        <w:adjustRightInd w:val="0"/>
        <w:ind w:left="0" w:right="1" w:firstLine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Zgodnie z art. 13 ust. 1 i 2 rozporządzenia Parlamentu Europejskiego i Rady (UE) 2016/679 z dnia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27 kwietnia 2016 r. w sprawie ochrony osób fizycznych w związku z przetwarzaniem danych</w:t>
      </w:r>
      <w:r w:rsidR="00F65D09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osobowych i w sprawie swobodnego przepływu takich danych oraz uchylenia dyrektywy 95/46/WE</w:t>
      </w:r>
      <w:r w:rsidR="000A4BAC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(ogólne rozporządzenie</w:t>
      </w:r>
      <w:r w:rsidR="00F65D09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o ochronie danych) (</w:t>
      </w:r>
      <w:proofErr w:type="spellStart"/>
      <w:r w:rsidRPr="00330A8E">
        <w:rPr>
          <w:rFonts w:ascii="Garamond" w:eastAsiaTheme="minorHAnsi" w:hAnsi="Garamond"/>
          <w:lang w:eastAsia="en-US"/>
        </w:rPr>
        <w:t>Dz.U.UE.L</w:t>
      </w:r>
      <w:proofErr w:type="spellEnd"/>
      <w:r w:rsidR="000C22D7" w:rsidRPr="00330A8E">
        <w:rPr>
          <w:rFonts w:ascii="Garamond" w:eastAsiaTheme="minorHAnsi" w:hAnsi="Garamond"/>
          <w:lang w:eastAsia="en-US"/>
        </w:rPr>
        <w:t>.</w:t>
      </w:r>
      <w:r w:rsidRPr="00330A8E">
        <w:rPr>
          <w:rFonts w:ascii="Garamond" w:eastAsiaTheme="minorHAnsi" w:hAnsi="Garamond"/>
          <w:lang w:eastAsia="en-US"/>
        </w:rPr>
        <w:t xml:space="preserve"> z 2016 r. Nr 119, str. 1), dalej „RODO”,</w:t>
      </w:r>
    </w:p>
    <w:p w14:paraId="49A044F3" w14:textId="415FAB11" w:rsidR="00A44DFA" w:rsidRPr="00330A8E" w:rsidRDefault="000A4BAC" w:rsidP="006C2064">
      <w:pPr>
        <w:autoSpaceDE w:val="0"/>
        <w:adjustRightInd w:val="0"/>
        <w:ind w:left="0" w:firstLine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 xml:space="preserve">Zamawiający </w:t>
      </w:r>
      <w:r w:rsidR="00A44DFA" w:rsidRPr="00330A8E">
        <w:rPr>
          <w:rFonts w:ascii="Garamond" w:eastAsiaTheme="minorHAnsi" w:hAnsi="Garamond"/>
          <w:lang w:eastAsia="en-US"/>
        </w:rPr>
        <w:t>informuj</w:t>
      </w:r>
      <w:r w:rsidRPr="00330A8E">
        <w:rPr>
          <w:rFonts w:ascii="Garamond" w:eastAsiaTheme="minorHAnsi" w:hAnsi="Garamond"/>
          <w:lang w:eastAsia="en-US"/>
        </w:rPr>
        <w:t>e</w:t>
      </w:r>
      <w:r w:rsidR="00A44DFA" w:rsidRPr="00330A8E">
        <w:rPr>
          <w:rFonts w:ascii="Garamond" w:eastAsiaTheme="minorHAnsi" w:hAnsi="Garamond"/>
          <w:lang w:eastAsia="en-US"/>
        </w:rPr>
        <w:t>, że:</w:t>
      </w:r>
    </w:p>
    <w:p w14:paraId="30A9F7F6" w14:textId="118912F9" w:rsidR="00330A8E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hAnsi="Garamond" w:cs="Tahoma"/>
          <w:sz w:val="22"/>
          <w:szCs w:val="22"/>
        </w:rPr>
        <w:t>Administratorem</w:t>
      </w:r>
      <w:r w:rsidRPr="00D20379">
        <w:rPr>
          <w:rFonts w:ascii="Garamond" w:eastAsiaTheme="minorHAnsi" w:hAnsi="Garamond"/>
          <w:sz w:val="22"/>
          <w:szCs w:val="22"/>
        </w:rPr>
        <w:t xml:space="preserve"> Pani/Pana danych osobowych jest </w:t>
      </w:r>
      <w:r w:rsidR="000A4BAC" w:rsidRPr="00D20379">
        <w:rPr>
          <w:rFonts w:ascii="Garamond" w:eastAsiaTheme="minorHAnsi" w:hAnsi="Garamond"/>
          <w:sz w:val="22"/>
          <w:szCs w:val="22"/>
        </w:rPr>
        <w:t>………………</w:t>
      </w:r>
      <w:r w:rsidRPr="00D20379">
        <w:rPr>
          <w:rFonts w:ascii="Garamond" w:eastAsiaTheme="minorHAnsi" w:hAnsi="Garamond"/>
          <w:sz w:val="22"/>
          <w:szCs w:val="22"/>
        </w:rPr>
        <w:t xml:space="preserve">, ul. </w:t>
      </w:r>
      <w:r w:rsidR="000A4BAC" w:rsidRPr="00D20379">
        <w:rPr>
          <w:rFonts w:ascii="Garamond" w:eastAsiaTheme="minorHAnsi" w:hAnsi="Garamond"/>
          <w:sz w:val="22"/>
          <w:szCs w:val="22"/>
        </w:rPr>
        <w:t>…………</w:t>
      </w:r>
      <w:r w:rsidR="00D20379">
        <w:rPr>
          <w:rFonts w:ascii="Garamond" w:eastAsiaTheme="minorHAnsi" w:hAnsi="Garamond"/>
          <w:sz w:val="22"/>
          <w:szCs w:val="22"/>
        </w:rPr>
        <w:t>;</w:t>
      </w:r>
    </w:p>
    <w:p w14:paraId="5A73D43D" w14:textId="73D95716" w:rsidR="00330A8E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dane kontaktowe Inspektora Ochrony Danych:</w:t>
      </w:r>
    </w:p>
    <w:p w14:paraId="28691076" w14:textId="0749B1AD" w:rsidR="00A44DFA" w:rsidRPr="00142AD2" w:rsidRDefault="00A44DFA" w:rsidP="00330A8E">
      <w:pPr>
        <w:pStyle w:val="Bezodstpw"/>
        <w:spacing w:before="0"/>
        <w:ind w:left="567"/>
        <w:jc w:val="both"/>
        <w:rPr>
          <w:rFonts w:ascii="Garamond" w:eastAsiaTheme="minorHAnsi" w:hAnsi="Garamond"/>
          <w:sz w:val="22"/>
          <w:szCs w:val="22"/>
          <w:lang w:val="en-GB"/>
        </w:rPr>
      </w:pPr>
      <w:proofErr w:type="spellStart"/>
      <w:r w:rsidRPr="00142AD2">
        <w:rPr>
          <w:rFonts w:ascii="Garamond" w:eastAsiaTheme="minorHAnsi" w:hAnsi="Garamond"/>
          <w:sz w:val="22"/>
          <w:szCs w:val="22"/>
          <w:lang w:val="en-GB"/>
        </w:rPr>
        <w:t>ul</w:t>
      </w:r>
      <w:proofErr w:type="spellEnd"/>
      <w:r w:rsidRPr="00142AD2">
        <w:rPr>
          <w:rFonts w:ascii="Garamond" w:eastAsiaTheme="minorHAnsi" w:hAnsi="Garamond"/>
          <w:sz w:val="22"/>
          <w:szCs w:val="22"/>
          <w:lang w:val="en-GB"/>
        </w:rPr>
        <w:t xml:space="preserve">. </w:t>
      </w:r>
      <w:r w:rsidR="000A4BAC" w:rsidRPr="00142AD2">
        <w:rPr>
          <w:rFonts w:ascii="Garamond" w:eastAsiaTheme="minorHAnsi" w:hAnsi="Garamond"/>
          <w:sz w:val="22"/>
          <w:szCs w:val="22"/>
          <w:lang w:val="en-GB"/>
        </w:rPr>
        <w:t>………………</w:t>
      </w:r>
      <w:r w:rsidRPr="00142AD2">
        <w:rPr>
          <w:rFonts w:ascii="Garamond" w:eastAsiaTheme="minorHAnsi" w:hAnsi="Garamond"/>
          <w:sz w:val="22"/>
          <w:szCs w:val="22"/>
          <w:lang w:val="en-GB"/>
        </w:rPr>
        <w:t>, tel.</w:t>
      </w:r>
      <w:r w:rsidR="00D20379" w:rsidRPr="00142AD2">
        <w:rPr>
          <w:rFonts w:ascii="Garamond" w:eastAsiaTheme="minorHAnsi" w:hAnsi="Garamond"/>
          <w:sz w:val="22"/>
          <w:szCs w:val="22"/>
          <w:lang w:val="en-GB"/>
        </w:rPr>
        <w:t xml:space="preserve"> </w:t>
      </w:r>
      <w:r w:rsidR="000A4BAC" w:rsidRPr="00142AD2">
        <w:rPr>
          <w:rFonts w:ascii="Garamond" w:eastAsiaTheme="minorHAnsi" w:hAnsi="Garamond"/>
          <w:sz w:val="22"/>
          <w:szCs w:val="22"/>
          <w:lang w:val="en-GB"/>
        </w:rPr>
        <w:t>………</w:t>
      </w:r>
      <w:r w:rsidRPr="00142AD2">
        <w:rPr>
          <w:rFonts w:ascii="Garamond" w:eastAsiaTheme="minorHAnsi" w:hAnsi="Garamond"/>
          <w:sz w:val="22"/>
          <w:szCs w:val="22"/>
          <w:lang w:val="en-GB"/>
        </w:rPr>
        <w:t xml:space="preserve">, </w:t>
      </w:r>
      <w:proofErr w:type="spellStart"/>
      <w:r w:rsidRPr="00142AD2">
        <w:rPr>
          <w:rFonts w:ascii="Garamond" w:eastAsiaTheme="minorHAnsi" w:hAnsi="Garamond"/>
          <w:sz w:val="22"/>
          <w:szCs w:val="22"/>
          <w:lang w:val="en-GB"/>
        </w:rPr>
        <w:t>adres</w:t>
      </w:r>
      <w:proofErr w:type="spellEnd"/>
      <w:r w:rsidRPr="00142AD2">
        <w:rPr>
          <w:rFonts w:ascii="Garamond" w:eastAsiaTheme="minorHAnsi" w:hAnsi="Garamond"/>
          <w:sz w:val="22"/>
          <w:szCs w:val="22"/>
          <w:lang w:val="en-GB"/>
        </w:rPr>
        <w:t xml:space="preserve"> e-mail: </w:t>
      </w:r>
      <w:r w:rsidR="000A4BAC" w:rsidRPr="00142AD2">
        <w:rPr>
          <w:rFonts w:ascii="Garamond" w:eastAsiaTheme="minorHAnsi" w:hAnsi="Garamond"/>
          <w:sz w:val="22"/>
          <w:szCs w:val="22"/>
          <w:lang w:val="en-GB"/>
        </w:rPr>
        <w:t>………………………</w:t>
      </w:r>
      <w:r w:rsidRPr="00142AD2">
        <w:rPr>
          <w:rFonts w:ascii="Garamond" w:eastAsiaTheme="minorHAnsi" w:hAnsi="Garamond"/>
          <w:sz w:val="22"/>
          <w:szCs w:val="22"/>
          <w:lang w:val="en-GB"/>
        </w:rPr>
        <w:t>;</w:t>
      </w:r>
    </w:p>
    <w:p w14:paraId="61A94719" w14:textId="04EA1594" w:rsidR="00A44DFA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hAnsi="Garamond" w:cs="Tahoma"/>
          <w:sz w:val="22"/>
          <w:szCs w:val="22"/>
        </w:rPr>
        <w:t>Pani</w:t>
      </w:r>
      <w:r w:rsidRPr="00D20379">
        <w:rPr>
          <w:rFonts w:ascii="Garamond" w:eastAsiaTheme="minorHAnsi" w:hAnsi="Garamond"/>
          <w:sz w:val="22"/>
          <w:szCs w:val="22"/>
        </w:rPr>
        <w:t>/Pana dane osobowe przetwarzane będą w celu:</w:t>
      </w:r>
    </w:p>
    <w:p w14:paraId="54005A65" w14:textId="7C51DC33" w:rsidR="00D20379" w:rsidRPr="00D20379" w:rsidRDefault="00A44DFA" w:rsidP="00D20379">
      <w:pPr>
        <w:pStyle w:val="Akapitzlist"/>
        <w:numPr>
          <w:ilvl w:val="0"/>
          <w:numId w:val="31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D20379">
        <w:rPr>
          <w:rFonts w:ascii="Garamond" w:hAnsi="Garamond"/>
          <w:spacing w:val="-6"/>
        </w:rPr>
        <w:t>zawarcia</w:t>
      </w:r>
      <w:r w:rsidRPr="00330A8E">
        <w:rPr>
          <w:rFonts w:ascii="Garamond" w:eastAsiaTheme="minorHAnsi" w:hAnsi="Garamond"/>
          <w:lang w:eastAsia="en-US"/>
        </w:rPr>
        <w:t xml:space="preserve"> i wykonywania umowy zawartej z Administratorem (art. 6 ust. 1 lit. b RODO)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oraz dokonania niezbędnych rozliczeń w związku z jej zawarciem – przez czas niezbędny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 xml:space="preserve">do realizacji umowy, a po jej </w:t>
      </w:r>
      <w:r w:rsidRPr="00330A8E">
        <w:rPr>
          <w:rFonts w:ascii="Garamond" w:eastAsiaTheme="minorHAnsi" w:hAnsi="Garamond"/>
          <w:lang w:eastAsia="en-US"/>
        </w:rPr>
        <w:lastRenderedPageBreak/>
        <w:t xml:space="preserve">zakończeniu dane osobowe będą przetwarzane przez czas potrzebny na wykazanie prawidłowości </w:t>
      </w:r>
      <w:r w:rsidRPr="00D20379">
        <w:rPr>
          <w:rFonts w:ascii="Garamond" w:eastAsiaTheme="minorHAnsi" w:hAnsi="Garamond"/>
          <w:lang w:eastAsia="en-US"/>
        </w:rPr>
        <w:t>wykonania wynikających z niej obowiązków do upływu terminów wskazanych w przepisach o</w:t>
      </w:r>
      <w:r w:rsidR="00D20379" w:rsidRP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archiwizacji;</w:t>
      </w:r>
    </w:p>
    <w:p w14:paraId="07B09FAF" w14:textId="300B9A9E" w:rsidR="00A44DFA" w:rsidRPr="00D20379" w:rsidRDefault="00A44DFA" w:rsidP="00D20379">
      <w:pPr>
        <w:pStyle w:val="Akapitzlist"/>
        <w:numPr>
          <w:ilvl w:val="0"/>
          <w:numId w:val="31"/>
        </w:numPr>
        <w:ind w:left="709" w:right="45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wykonywania ustawowych obowiązków Administratora, w szczególności podatkowych</w:t>
      </w:r>
      <w:r w:rsidR="00330A8E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i</w:t>
      </w:r>
      <w:r w:rsidR="00D20379" w:rsidRP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sprawozdawczych (art. 6 ust. 1 lit. c RODO) – przez czas niezbędny do realizacji ustawowych obowiązków Administratora;</w:t>
      </w:r>
    </w:p>
    <w:p w14:paraId="0EAEB69A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 xml:space="preserve">odbiorcami Pani/Pana danych osobowych będą: osoby lub podmioty, którym zostanie udostępniona dokumentacja postępowania w oparciu o art. 18 oraz art. 74 ustawy </w:t>
      </w:r>
      <w:proofErr w:type="spellStart"/>
      <w:r w:rsidRPr="00D20379">
        <w:rPr>
          <w:rFonts w:ascii="Garamond" w:eastAsiaTheme="minorHAnsi" w:hAnsi="Garamond"/>
          <w:sz w:val="22"/>
          <w:szCs w:val="22"/>
        </w:rPr>
        <w:t>pzp</w:t>
      </w:r>
      <w:proofErr w:type="spellEnd"/>
      <w:r w:rsidRPr="00D20379">
        <w:rPr>
          <w:rFonts w:ascii="Garamond" w:eastAsiaTheme="minorHAnsi" w:hAnsi="Garamond"/>
          <w:sz w:val="22"/>
          <w:szCs w:val="22"/>
        </w:rPr>
        <w:t xml:space="preserve"> oraz pracownicy Domu Brokerskiego VECTOR Sp. z o.o.;</w:t>
      </w:r>
    </w:p>
    <w:p w14:paraId="2B7493B0" w14:textId="47458DF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Pani/Pana dane osobowe będą przechowywane przez okres określony zgodnie z Rozporządzeniem Prezesa Rady Ministrów z dnia 18 stycznia 2011r. w sprawie instrukcji kancelaryjnej, jednolitych rzeczowych wykazów akt oraz instrukcji w sprawie organizacji i zakresu działania archiwów zakładowych (Dz.U. z 2011 r. Nr 14 poz. 67 ze zm.) lub w przypadku dofinansowania zadania</w:t>
      </w:r>
      <w:r w:rsidR="006C2064" w:rsidRPr="00D20379">
        <w:rPr>
          <w:rFonts w:ascii="Garamond" w:eastAsiaTheme="minorHAnsi" w:hAnsi="Garamond"/>
          <w:sz w:val="22"/>
          <w:szCs w:val="22"/>
        </w:rPr>
        <w:t xml:space="preserve"> </w:t>
      </w:r>
      <w:r w:rsidRPr="00D20379">
        <w:rPr>
          <w:rFonts w:ascii="Garamond" w:eastAsiaTheme="minorHAnsi" w:hAnsi="Garamond"/>
          <w:sz w:val="22"/>
          <w:szCs w:val="22"/>
        </w:rPr>
        <w:t>ze środków zewnętrznych zgodnie z</w:t>
      </w:r>
      <w:r w:rsidR="00D20379">
        <w:rPr>
          <w:rFonts w:ascii="Garamond" w:eastAsiaTheme="minorHAnsi" w:hAnsi="Garamond"/>
          <w:sz w:val="22"/>
          <w:szCs w:val="22"/>
        </w:rPr>
        <w:t> </w:t>
      </w:r>
      <w:r w:rsidRPr="00D20379">
        <w:rPr>
          <w:rFonts w:ascii="Garamond" w:eastAsiaTheme="minorHAnsi" w:hAnsi="Garamond"/>
          <w:sz w:val="22"/>
          <w:szCs w:val="22"/>
        </w:rPr>
        <w:t>wytycznymi konkursu oraz umowy o dofinansowanie;</w:t>
      </w:r>
    </w:p>
    <w:p w14:paraId="28FBD96B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obowiązek podania Pani/Pana danych osobowych jest warunkiem koniecznym do zawarcia</w:t>
      </w:r>
      <w:r w:rsidR="006C2064" w:rsidRPr="00D20379">
        <w:rPr>
          <w:rFonts w:ascii="Garamond" w:eastAsiaTheme="minorHAnsi" w:hAnsi="Garamond"/>
          <w:sz w:val="22"/>
          <w:szCs w:val="22"/>
        </w:rPr>
        <w:t xml:space="preserve"> </w:t>
      </w:r>
      <w:r w:rsidRPr="00D20379">
        <w:rPr>
          <w:rFonts w:ascii="Garamond" w:eastAsiaTheme="minorHAnsi" w:hAnsi="Garamond"/>
          <w:sz w:val="22"/>
          <w:szCs w:val="22"/>
        </w:rPr>
        <w:t>i realizacji umowy;</w:t>
      </w:r>
    </w:p>
    <w:p w14:paraId="49660D32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w odniesieniu do Pani/Pana danych osobowych decyzje nie będą podejmowane w sposób zautomatyzowany, stosowanie do art. 22 RODO;</w:t>
      </w:r>
    </w:p>
    <w:p w14:paraId="0F50927A" w14:textId="37A4D401" w:rsidR="00A44DFA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posiada Pani/Pan:</w:t>
      </w:r>
    </w:p>
    <w:p w14:paraId="2CED61B2" w14:textId="77777777" w:rsidR="00D20379" w:rsidRDefault="00A44DFA" w:rsidP="00D20379">
      <w:pPr>
        <w:pStyle w:val="Akapitzlist"/>
        <w:numPr>
          <w:ilvl w:val="0"/>
          <w:numId w:val="32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na podstawie art. 15 RODO prawo dostępu do danych osobowych Pan</w:t>
      </w:r>
      <w:r w:rsidR="0077316A" w:rsidRPr="00330A8E">
        <w:rPr>
          <w:rFonts w:ascii="Garamond" w:eastAsiaTheme="minorHAnsi" w:hAnsi="Garamond"/>
          <w:lang w:eastAsia="en-US"/>
        </w:rPr>
        <w:t>i/Pana</w:t>
      </w:r>
      <w:r w:rsidRPr="00330A8E">
        <w:rPr>
          <w:rFonts w:ascii="Garamond" w:eastAsiaTheme="minorHAnsi" w:hAnsi="Garamond"/>
          <w:lang w:eastAsia="en-US"/>
        </w:rPr>
        <w:t xml:space="preserve"> dotyczących;</w:t>
      </w:r>
    </w:p>
    <w:p w14:paraId="792A8851" w14:textId="77777777" w:rsidR="00D20379" w:rsidRDefault="00A44DFA" w:rsidP="00D20379">
      <w:pPr>
        <w:pStyle w:val="Akapitzlist"/>
        <w:numPr>
          <w:ilvl w:val="0"/>
          <w:numId w:val="32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na podstawie art. 16 RODO prawo do sprostowania Pan</w:t>
      </w:r>
      <w:r w:rsidR="0077316A" w:rsidRPr="00D20379">
        <w:rPr>
          <w:rFonts w:ascii="Garamond" w:eastAsiaTheme="minorHAnsi" w:hAnsi="Garamond"/>
          <w:lang w:eastAsia="en-US"/>
        </w:rPr>
        <w:t>i/Pana</w:t>
      </w:r>
      <w:r w:rsidRPr="00D20379">
        <w:rPr>
          <w:rFonts w:ascii="Garamond" w:eastAsiaTheme="minorHAnsi" w:hAnsi="Garamond"/>
          <w:lang w:eastAsia="en-US"/>
        </w:rPr>
        <w:t xml:space="preserve"> danych osobowych (skorzystanie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z prawa do sprostowania nie może skutkować zmianą wyniku postępowania o udzielenie zamówienia publicznego ani zmianą postanowień umowy w zakresie niezgodnym z ustawą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proofErr w:type="spellStart"/>
      <w:r w:rsidRPr="00D20379">
        <w:rPr>
          <w:rFonts w:ascii="Garamond" w:eastAsiaTheme="minorHAnsi" w:hAnsi="Garamond"/>
          <w:lang w:eastAsia="en-US"/>
        </w:rPr>
        <w:t>Pzp</w:t>
      </w:r>
      <w:proofErr w:type="spellEnd"/>
      <w:r w:rsidRPr="00D20379">
        <w:rPr>
          <w:rFonts w:ascii="Garamond" w:eastAsiaTheme="minorHAnsi" w:hAnsi="Garamond"/>
          <w:lang w:eastAsia="en-US"/>
        </w:rPr>
        <w:t xml:space="preserve"> oraz nie może naruszać integralności protokołu oraz jego załączników);</w:t>
      </w:r>
    </w:p>
    <w:p w14:paraId="4B94FDC1" w14:textId="55781864" w:rsidR="00D20379" w:rsidRDefault="00A44DFA" w:rsidP="00D20379">
      <w:pPr>
        <w:pStyle w:val="Akapitzlist"/>
        <w:numPr>
          <w:ilvl w:val="0"/>
          <w:numId w:val="32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na podstawie art. 18 RODO prawo żądania od administratora ograniczenia przetwarzania danych osobowych z zastrzeżeniem przypadków, o których mowa w art. 18 ust. 2 RODO (prawo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do ograniczenia przetwarzania nie ma zastosowania w odniesieniu do przechowywania, w celu zapewnienia korzystania ze</w:t>
      </w:r>
      <w:r w:rsid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środków ochrony prawnej lub w celu ochrony praw innej osoby fizycznej lub prawnej, lub z uwagi na</w:t>
      </w:r>
      <w:r w:rsid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ważne względy interesu publicznego Unii Europejskiej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lub państwa członkowskiego);</w:t>
      </w:r>
    </w:p>
    <w:p w14:paraId="32B60DB1" w14:textId="7BFE5072" w:rsidR="00A44DFA" w:rsidRPr="00D20379" w:rsidRDefault="00A44DFA" w:rsidP="00D20379">
      <w:pPr>
        <w:pStyle w:val="Akapitzlist"/>
        <w:numPr>
          <w:ilvl w:val="0"/>
          <w:numId w:val="32"/>
        </w:numPr>
        <w:ind w:left="709" w:right="45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prawo do wniesienia skargi do Prezesa Urzędu Ochrony Danych Osobowych, gdy uzna Pan</w:t>
      </w:r>
      <w:r w:rsidR="0077316A" w:rsidRPr="00D20379">
        <w:rPr>
          <w:rFonts w:ascii="Garamond" w:eastAsiaTheme="minorHAnsi" w:hAnsi="Garamond"/>
          <w:lang w:eastAsia="en-US"/>
        </w:rPr>
        <w:t>i/Pan</w:t>
      </w:r>
      <w:r w:rsidRPr="00D20379">
        <w:rPr>
          <w:rFonts w:ascii="Garamond" w:eastAsiaTheme="minorHAnsi" w:hAnsi="Garamond"/>
          <w:lang w:eastAsia="en-US"/>
        </w:rPr>
        <w:t>, że</w:t>
      </w:r>
      <w:r w:rsid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przetwarzanie danych osobowych Pan</w:t>
      </w:r>
      <w:r w:rsidR="0077316A" w:rsidRPr="00D20379">
        <w:rPr>
          <w:rFonts w:ascii="Garamond" w:eastAsiaTheme="minorHAnsi" w:hAnsi="Garamond"/>
          <w:lang w:eastAsia="en-US"/>
        </w:rPr>
        <w:t>i/Pana</w:t>
      </w:r>
      <w:r w:rsidRPr="00D20379">
        <w:rPr>
          <w:rFonts w:ascii="Garamond" w:eastAsiaTheme="minorHAnsi" w:hAnsi="Garamond"/>
          <w:lang w:eastAsia="en-US"/>
        </w:rPr>
        <w:t xml:space="preserve"> dotyczących narusza przepisy RODO;</w:t>
      </w:r>
    </w:p>
    <w:p w14:paraId="1A270100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nie przysługuje Pan</w:t>
      </w:r>
      <w:r w:rsidR="000C22D7" w:rsidRPr="00D20379">
        <w:rPr>
          <w:rFonts w:ascii="Garamond" w:eastAsiaTheme="minorHAnsi" w:hAnsi="Garamond"/>
          <w:sz w:val="22"/>
          <w:szCs w:val="22"/>
        </w:rPr>
        <w:t>i/Panu</w:t>
      </w:r>
      <w:r w:rsidRPr="00D20379">
        <w:rPr>
          <w:rFonts w:ascii="Garamond" w:eastAsiaTheme="minorHAnsi" w:hAnsi="Garamond"/>
          <w:sz w:val="22"/>
          <w:szCs w:val="22"/>
        </w:rPr>
        <w:t>:</w:t>
      </w:r>
    </w:p>
    <w:p w14:paraId="32ADA0CA" w14:textId="77777777" w:rsidR="00D20379" w:rsidRPr="00D20379" w:rsidRDefault="00A44DFA" w:rsidP="00D20379">
      <w:pPr>
        <w:pStyle w:val="Bezodstpw"/>
        <w:numPr>
          <w:ilvl w:val="1"/>
          <w:numId w:val="30"/>
        </w:numPr>
        <w:spacing w:before="0"/>
        <w:ind w:left="851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w związku z art. 17 ust. 3 lit. b, d lub e RODO prawo do usunięcia danych osobowych;</w:t>
      </w:r>
    </w:p>
    <w:p w14:paraId="0B55FDFE" w14:textId="77777777" w:rsidR="00D20379" w:rsidRPr="00D20379" w:rsidRDefault="00A44DFA" w:rsidP="00D20379">
      <w:pPr>
        <w:pStyle w:val="Bezodstpw"/>
        <w:numPr>
          <w:ilvl w:val="1"/>
          <w:numId w:val="30"/>
        </w:numPr>
        <w:spacing w:before="0"/>
        <w:ind w:left="851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prawo do przenoszenia danych osobowych, o którym mowa w art. 20 RODO;</w:t>
      </w:r>
    </w:p>
    <w:p w14:paraId="34DB2718" w14:textId="7A759159" w:rsidR="00A44DFA" w:rsidRPr="00D20379" w:rsidRDefault="00A44DFA" w:rsidP="00D20379">
      <w:pPr>
        <w:pStyle w:val="Bezodstpw"/>
        <w:numPr>
          <w:ilvl w:val="1"/>
          <w:numId w:val="30"/>
        </w:numPr>
        <w:spacing w:before="0"/>
        <w:ind w:left="851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na podstawie art. 21 RODO prawo sprzeciwu, wobec przetwarzania danych osobowych, gdyż podstawą prawną przetwarzania Pan</w:t>
      </w:r>
      <w:r w:rsidR="0077316A" w:rsidRPr="00D20379">
        <w:rPr>
          <w:rFonts w:ascii="Garamond" w:eastAsiaTheme="minorHAnsi" w:hAnsi="Garamond"/>
          <w:sz w:val="22"/>
          <w:szCs w:val="22"/>
        </w:rPr>
        <w:t>i/Pana</w:t>
      </w:r>
      <w:r w:rsidRPr="00D20379">
        <w:rPr>
          <w:rFonts w:ascii="Garamond" w:eastAsiaTheme="minorHAnsi" w:hAnsi="Garamond"/>
          <w:sz w:val="22"/>
          <w:szCs w:val="22"/>
        </w:rPr>
        <w:t xml:space="preserve"> danych osobowych jest art. 6 ust. 1 lit. b RODO.</w:t>
      </w:r>
    </w:p>
    <w:p w14:paraId="36A0965A" w14:textId="5677862E" w:rsidR="004A1F5B" w:rsidRPr="00330A8E" w:rsidRDefault="004A1F5B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629193FC" w14:textId="77777777" w:rsidR="009C497C" w:rsidRPr="00330A8E" w:rsidRDefault="009C497C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4C39B14F" w14:textId="77777777" w:rsidR="002E2AB4" w:rsidRPr="00330A8E" w:rsidRDefault="002E2AB4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3645203B" w14:textId="34E6B3DA" w:rsidR="00550FEE" w:rsidRPr="00330A8E" w:rsidRDefault="00F74DE0" w:rsidP="00D20379">
      <w:pPr>
        <w:ind w:left="52" w:right="45" w:firstLine="0"/>
        <w:jc w:val="center"/>
        <w:rPr>
          <w:rFonts w:ascii="Garamond" w:hAnsi="Garamond"/>
        </w:rPr>
      </w:pPr>
      <w:bookmarkStart w:id="4" w:name="_Hlk78536441"/>
      <w:r w:rsidRPr="00330A8E">
        <w:rPr>
          <w:rFonts w:ascii="Garamond" w:hAnsi="Garamond"/>
        </w:rPr>
        <w:t>………………………………………</w:t>
      </w:r>
      <w:r w:rsidR="00DF4DB5" w:rsidRPr="00330A8E">
        <w:rPr>
          <w:rFonts w:ascii="Garamond" w:hAnsi="Garamond"/>
        </w:rPr>
        <w:t>…</w:t>
      </w:r>
      <w:r w:rsidR="00D20379">
        <w:rPr>
          <w:rFonts w:ascii="Garamond" w:hAnsi="Garamond"/>
        </w:rPr>
        <w:t xml:space="preserve">..                                       </w:t>
      </w:r>
      <w:r w:rsidRPr="00330A8E">
        <w:rPr>
          <w:rFonts w:ascii="Garamond" w:hAnsi="Garamond"/>
        </w:rPr>
        <w:t>……………………………………………</w:t>
      </w:r>
    </w:p>
    <w:p w14:paraId="14F24CDB" w14:textId="2D0BC94B" w:rsidR="004A1F5B" w:rsidRPr="00330A8E" w:rsidRDefault="00095E7D" w:rsidP="00D20379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6244"/>
        </w:tabs>
        <w:ind w:left="0" w:right="0" w:firstLine="0"/>
        <w:jc w:val="center"/>
        <w:rPr>
          <w:rFonts w:ascii="Garamond" w:hAnsi="Garamond"/>
        </w:rPr>
      </w:pPr>
      <w:r w:rsidRPr="00330A8E">
        <w:rPr>
          <w:rFonts w:ascii="Garamond" w:hAnsi="Garamond"/>
        </w:rPr>
        <w:t xml:space="preserve">Ubezpieczający / </w:t>
      </w:r>
      <w:r w:rsidR="00F74DE0" w:rsidRPr="00330A8E">
        <w:rPr>
          <w:rFonts w:ascii="Garamond" w:hAnsi="Garamond"/>
        </w:rPr>
        <w:t>Zamawiający</w:t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Pr="00330A8E">
        <w:rPr>
          <w:rFonts w:ascii="Garamond" w:hAnsi="Garamond"/>
        </w:rPr>
        <w:t xml:space="preserve">Ubezpieczyciel / </w:t>
      </w:r>
      <w:r w:rsidR="00F74DE0" w:rsidRPr="00330A8E">
        <w:rPr>
          <w:rFonts w:ascii="Garamond" w:hAnsi="Garamond"/>
        </w:rPr>
        <w:t>Wykonawca</w:t>
      </w:r>
    </w:p>
    <w:bookmarkEnd w:id="4"/>
    <w:p w14:paraId="0920125D" w14:textId="77777777" w:rsidR="00586A88" w:rsidRDefault="00586A88" w:rsidP="00586A88">
      <w:pPr>
        <w:spacing w:after="0" w:line="259" w:lineRule="auto"/>
        <w:ind w:left="0" w:right="0" w:firstLine="0"/>
        <w:jc w:val="left"/>
        <w:rPr>
          <w:rFonts w:ascii="Garamond" w:hAnsi="Garamond"/>
        </w:rPr>
      </w:pPr>
    </w:p>
    <w:p w14:paraId="2C57618F" w14:textId="77777777" w:rsidR="00586A88" w:rsidRDefault="00586A88" w:rsidP="00586A88">
      <w:pPr>
        <w:spacing w:after="0" w:line="259" w:lineRule="auto"/>
        <w:ind w:left="0" w:right="0" w:firstLine="0"/>
        <w:jc w:val="left"/>
        <w:rPr>
          <w:rFonts w:ascii="Garamond" w:hAnsi="Garamond"/>
        </w:rPr>
      </w:pPr>
    </w:p>
    <w:p w14:paraId="3BFA123E" w14:textId="77777777" w:rsidR="00586A88" w:rsidRDefault="00586A88" w:rsidP="00586A88">
      <w:pPr>
        <w:spacing w:after="0" w:line="259" w:lineRule="auto"/>
        <w:ind w:left="0" w:right="0" w:firstLine="0"/>
        <w:jc w:val="left"/>
        <w:rPr>
          <w:rFonts w:ascii="Garamond" w:hAnsi="Garamond"/>
        </w:rPr>
      </w:pPr>
    </w:p>
    <w:p w14:paraId="5D76B61B" w14:textId="77777777" w:rsidR="00586A88" w:rsidRDefault="00586A88" w:rsidP="00586A88">
      <w:pPr>
        <w:spacing w:after="0" w:line="259" w:lineRule="auto"/>
        <w:ind w:left="0" w:right="0" w:firstLine="0"/>
        <w:jc w:val="left"/>
        <w:rPr>
          <w:rFonts w:ascii="Garamond" w:hAnsi="Garamond"/>
        </w:rPr>
      </w:pPr>
    </w:p>
    <w:p w14:paraId="456C0B5C" w14:textId="77777777" w:rsidR="00586A88" w:rsidRDefault="00586A88" w:rsidP="00586A88">
      <w:pPr>
        <w:spacing w:after="0" w:line="259" w:lineRule="auto"/>
        <w:ind w:left="0" w:right="0" w:firstLine="0"/>
        <w:jc w:val="left"/>
        <w:rPr>
          <w:rFonts w:ascii="Garamond" w:hAnsi="Garamond"/>
        </w:rPr>
      </w:pPr>
    </w:p>
    <w:p w14:paraId="6525BC46" w14:textId="77777777" w:rsidR="00586A88" w:rsidRDefault="00586A88" w:rsidP="00586A88">
      <w:pPr>
        <w:spacing w:after="0" w:line="259" w:lineRule="auto"/>
        <w:ind w:left="0" w:right="0" w:firstLine="0"/>
        <w:jc w:val="left"/>
        <w:rPr>
          <w:rFonts w:ascii="Garamond" w:hAnsi="Garamond"/>
        </w:rPr>
      </w:pPr>
    </w:p>
    <w:p w14:paraId="776C1742" w14:textId="77777777" w:rsidR="00586A88" w:rsidRDefault="00586A88" w:rsidP="00586A88">
      <w:pPr>
        <w:spacing w:after="0" w:line="259" w:lineRule="auto"/>
        <w:ind w:left="0" w:right="0" w:firstLine="0"/>
        <w:jc w:val="left"/>
        <w:rPr>
          <w:rFonts w:ascii="Garamond" w:hAnsi="Garamond"/>
        </w:rPr>
      </w:pPr>
    </w:p>
    <w:p w14:paraId="0E72435D" w14:textId="77777777" w:rsidR="00586A88" w:rsidRDefault="00586A88" w:rsidP="00586A88">
      <w:pPr>
        <w:spacing w:after="0" w:line="259" w:lineRule="auto"/>
        <w:ind w:left="0" w:right="0" w:firstLine="0"/>
        <w:jc w:val="left"/>
        <w:rPr>
          <w:rFonts w:ascii="Garamond" w:hAnsi="Garamond"/>
        </w:rPr>
      </w:pPr>
    </w:p>
    <w:p w14:paraId="17FE4FB2" w14:textId="77777777" w:rsidR="00586A88" w:rsidRDefault="00586A88" w:rsidP="00586A88">
      <w:pPr>
        <w:spacing w:after="0" w:line="259" w:lineRule="auto"/>
        <w:ind w:left="0" w:right="0" w:firstLine="0"/>
        <w:jc w:val="left"/>
        <w:rPr>
          <w:rFonts w:ascii="Garamond" w:hAnsi="Garamond"/>
        </w:rPr>
      </w:pPr>
    </w:p>
    <w:p w14:paraId="5AD56445" w14:textId="77777777" w:rsidR="00586A88" w:rsidRDefault="00586A88" w:rsidP="00586A88">
      <w:pPr>
        <w:spacing w:after="0" w:line="259" w:lineRule="auto"/>
        <w:ind w:left="0" w:right="0" w:firstLine="0"/>
        <w:jc w:val="left"/>
        <w:rPr>
          <w:rFonts w:ascii="Garamond" w:hAnsi="Garamond"/>
        </w:rPr>
      </w:pPr>
    </w:p>
    <w:p w14:paraId="60DB733F" w14:textId="77777777" w:rsidR="00586A88" w:rsidRDefault="00586A88" w:rsidP="00586A88">
      <w:pPr>
        <w:spacing w:after="0" w:line="259" w:lineRule="auto"/>
        <w:ind w:left="0" w:right="0" w:firstLine="0"/>
        <w:jc w:val="left"/>
        <w:rPr>
          <w:rFonts w:ascii="Garamond" w:hAnsi="Garamond"/>
        </w:rPr>
      </w:pPr>
    </w:p>
    <w:p w14:paraId="219999E7" w14:textId="77777777" w:rsidR="00586A88" w:rsidRDefault="00586A88" w:rsidP="00586A88">
      <w:pPr>
        <w:spacing w:after="0" w:line="259" w:lineRule="auto"/>
        <w:ind w:left="0" w:right="0" w:firstLine="0"/>
        <w:jc w:val="left"/>
        <w:rPr>
          <w:rFonts w:ascii="Garamond" w:hAnsi="Garamond"/>
        </w:rPr>
      </w:pPr>
    </w:p>
    <w:p w14:paraId="747DED35" w14:textId="77777777" w:rsidR="00586A88" w:rsidRDefault="00586A88" w:rsidP="00586A88">
      <w:pPr>
        <w:spacing w:after="0" w:line="259" w:lineRule="auto"/>
        <w:ind w:left="0" w:right="0" w:firstLine="0"/>
        <w:jc w:val="left"/>
        <w:rPr>
          <w:rFonts w:ascii="Garamond" w:hAnsi="Garamond"/>
        </w:rPr>
      </w:pPr>
    </w:p>
    <w:p w14:paraId="10830602" w14:textId="44D168CC" w:rsidR="004A1F5B" w:rsidRPr="00330A8E" w:rsidRDefault="00F74DE0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 xml:space="preserve">Załącznik nr 1 do </w:t>
      </w:r>
      <w:r w:rsidR="00095E7D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nr ……………………………. z dnia ……………</w:t>
      </w:r>
    </w:p>
    <w:p w14:paraId="0D8A3014" w14:textId="44545952" w:rsidR="004A1F5B" w:rsidRPr="00330A8E" w:rsidRDefault="004A1F5B" w:rsidP="006C2064">
      <w:pPr>
        <w:spacing w:after="217" w:line="259" w:lineRule="auto"/>
        <w:ind w:left="0" w:right="0" w:firstLine="0"/>
        <w:rPr>
          <w:rFonts w:ascii="Garamond" w:hAnsi="Garamond"/>
        </w:rPr>
      </w:pPr>
    </w:p>
    <w:p w14:paraId="09632F55" w14:textId="69EF5FFD" w:rsidR="004A1F5B" w:rsidRPr="00330A8E" w:rsidRDefault="00F74DE0" w:rsidP="006C2064">
      <w:pPr>
        <w:spacing w:after="217" w:line="259" w:lineRule="auto"/>
        <w:ind w:left="2970" w:right="0" w:firstLine="0"/>
        <w:rPr>
          <w:rFonts w:ascii="Garamond" w:hAnsi="Garamond"/>
        </w:rPr>
      </w:pPr>
      <w:r w:rsidRPr="00330A8E">
        <w:rPr>
          <w:rFonts w:ascii="Garamond" w:hAnsi="Garamond"/>
          <w:b/>
        </w:rPr>
        <w:t>OŚWIADCZENIE WYKONAWCY</w:t>
      </w:r>
    </w:p>
    <w:p w14:paraId="3D1B8EF8" w14:textId="72F36D3C" w:rsidR="004A1F5B" w:rsidRPr="00330A8E" w:rsidRDefault="004A1F5B" w:rsidP="006C2064">
      <w:pPr>
        <w:spacing w:after="217" w:line="259" w:lineRule="auto"/>
        <w:ind w:left="14" w:right="0" w:firstLine="0"/>
        <w:rPr>
          <w:rFonts w:ascii="Garamond" w:hAnsi="Garamond"/>
        </w:rPr>
      </w:pPr>
    </w:p>
    <w:p w14:paraId="2CEFFB61" w14:textId="4E957FBD" w:rsidR="004A1F5B" w:rsidRPr="00330A8E" w:rsidRDefault="00F74DE0" w:rsidP="00D20379">
      <w:pPr>
        <w:spacing w:after="219" w:line="259" w:lineRule="auto"/>
        <w:ind w:left="-5" w:right="0" w:hanging="10"/>
        <w:rPr>
          <w:rFonts w:ascii="Garamond" w:hAnsi="Garamond"/>
        </w:rPr>
      </w:pPr>
      <w:r w:rsidRPr="00330A8E">
        <w:rPr>
          <w:rFonts w:ascii="Garamond" w:hAnsi="Garamond"/>
        </w:rPr>
        <w:t xml:space="preserve">Oświadczam, że niżej wymienione osoby zatrudnione </w:t>
      </w:r>
      <w:r w:rsidR="002E2AB4" w:rsidRPr="00330A8E">
        <w:rPr>
          <w:rFonts w:ascii="Garamond" w:hAnsi="Garamond"/>
        </w:rPr>
        <w:t xml:space="preserve">są </w:t>
      </w:r>
      <w:r w:rsidRPr="00330A8E">
        <w:rPr>
          <w:rFonts w:ascii="Garamond" w:hAnsi="Garamond"/>
        </w:rPr>
        <w:t>na umowę o pracę:</w:t>
      </w:r>
    </w:p>
    <w:tbl>
      <w:tblPr>
        <w:tblStyle w:val="TableGrid"/>
        <w:tblW w:w="9880" w:type="dxa"/>
        <w:tblInd w:w="-108" w:type="dxa"/>
        <w:tblCellMar>
          <w:top w:w="61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676"/>
        <w:gridCol w:w="2380"/>
        <w:gridCol w:w="3001"/>
        <w:gridCol w:w="2235"/>
        <w:gridCol w:w="1588"/>
      </w:tblGrid>
      <w:tr w:rsidR="00517B2D" w:rsidRPr="00330A8E" w14:paraId="0DB8BBF5" w14:textId="406C641A" w:rsidTr="00517B2D">
        <w:trPr>
          <w:trHeight w:val="87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653C3" w14:textId="77777777" w:rsidR="00D20379" w:rsidRDefault="00D20379" w:rsidP="006C2064">
            <w:pPr>
              <w:spacing w:after="0" w:line="259" w:lineRule="auto"/>
              <w:ind w:left="62" w:right="0" w:firstLine="0"/>
              <w:rPr>
                <w:rFonts w:ascii="Garamond" w:hAnsi="Garamond"/>
                <w:b/>
              </w:rPr>
            </w:pPr>
          </w:p>
          <w:p w14:paraId="0D8B73CF" w14:textId="45AB85BC" w:rsidR="00517B2D" w:rsidRPr="00330A8E" w:rsidRDefault="00517B2D" w:rsidP="006C2064">
            <w:pPr>
              <w:spacing w:after="0" w:line="259" w:lineRule="auto"/>
              <w:ind w:left="6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 xml:space="preserve">Lp.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3146" w14:textId="77777777" w:rsidR="00D20379" w:rsidRDefault="00D20379" w:rsidP="00D20379">
            <w:pPr>
              <w:spacing w:after="0" w:line="259" w:lineRule="auto"/>
              <w:ind w:left="0" w:right="72" w:firstLine="0"/>
              <w:jc w:val="center"/>
              <w:rPr>
                <w:rFonts w:ascii="Garamond" w:hAnsi="Garamond"/>
                <w:b/>
              </w:rPr>
            </w:pPr>
          </w:p>
          <w:p w14:paraId="39E68F30" w14:textId="1F385135" w:rsidR="00517B2D" w:rsidRPr="00330A8E" w:rsidRDefault="00517B2D" w:rsidP="00D20379">
            <w:pPr>
              <w:spacing w:after="0" w:line="259" w:lineRule="auto"/>
              <w:ind w:left="0" w:right="72" w:firstLine="0"/>
              <w:jc w:val="center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>Imię i nazwisko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E6BF" w14:textId="08A12889" w:rsidR="00517B2D" w:rsidRPr="00330A8E" w:rsidRDefault="00517B2D" w:rsidP="00D20379">
            <w:pPr>
              <w:spacing w:after="0" w:line="259" w:lineRule="auto"/>
              <w:ind w:left="0" w:right="0" w:firstLine="0"/>
              <w:jc w:val="center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>Rodzaj wykonywanych czynności wskazanych w</w:t>
            </w:r>
            <w:r w:rsidR="00D20379">
              <w:rPr>
                <w:rFonts w:ascii="Garamond" w:hAnsi="Garamond"/>
                <w:b/>
              </w:rPr>
              <w:t> </w:t>
            </w:r>
            <w:r w:rsidRPr="00330A8E">
              <w:rPr>
                <w:rFonts w:ascii="Garamond" w:hAnsi="Garamond"/>
                <w:b/>
              </w:rPr>
              <w:t>SWZ/stanowisko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2413" w14:textId="0281B787" w:rsidR="00517B2D" w:rsidRPr="00330A8E" w:rsidRDefault="00517B2D" w:rsidP="00D20379">
            <w:pPr>
              <w:spacing w:after="0" w:line="259" w:lineRule="auto"/>
              <w:ind w:left="0" w:right="0" w:firstLine="0"/>
              <w:jc w:val="center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>Rodzaj umowy/</w:t>
            </w:r>
            <w:r w:rsidR="00D20379">
              <w:rPr>
                <w:rFonts w:ascii="Garamond" w:hAnsi="Garamond"/>
                <w:b/>
              </w:rPr>
              <w:t xml:space="preserve"> </w:t>
            </w:r>
            <w:r w:rsidRPr="00330A8E">
              <w:rPr>
                <w:rFonts w:ascii="Garamond" w:hAnsi="Garamond"/>
                <w:b/>
              </w:rPr>
              <w:t>Wymiar etatu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0906" w14:textId="427D49EC" w:rsidR="00517B2D" w:rsidRPr="00330A8E" w:rsidRDefault="00517B2D" w:rsidP="00D20379">
            <w:pPr>
              <w:spacing w:after="0" w:line="259" w:lineRule="auto"/>
              <w:ind w:left="65" w:right="0" w:firstLine="0"/>
              <w:jc w:val="center"/>
              <w:rPr>
                <w:rFonts w:ascii="Garamond" w:hAnsi="Garamond"/>
                <w:b/>
              </w:rPr>
            </w:pPr>
            <w:r w:rsidRPr="00330A8E">
              <w:rPr>
                <w:rFonts w:ascii="Garamond" w:hAnsi="Garamond"/>
                <w:b/>
              </w:rPr>
              <w:t>Data zawarcia umowy</w:t>
            </w:r>
            <w:r w:rsidR="006C2064" w:rsidRPr="00330A8E">
              <w:rPr>
                <w:rFonts w:ascii="Garamond" w:hAnsi="Garamond"/>
                <w:b/>
              </w:rPr>
              <w:t xml:space="preserve"> </w:t>
            </w:r>
            <w:r w:rsidRPr="00330A8E">
              <w:rPr>
                <w:rFonts w:ascii="Garamond" w:hAnsi="Garamond"/>
                <w:b/>
              </w:rPr>
              <w:t>o</w:t>
            </w:r>
            <w:r w:rsidR="00D20379">
              <w:rPr>
                <w:rFonts w:ascii="Garamond" w:hAnsi="Garamond"/>
                <w:b/>
              </w:rPr>
              <w:t> </w:t>
            </w:r>
            <w:r w:rsidRPr="00330A8E">
              <w:rPr>
                <w:rFonts w:ascii="Garamond" w:hAnsi="Garamond"/>
                <w:b/>
              </w:rPr>
              <w:t>pracę</w:t>
            </w:r>
          </w:p>
        </w:tc>
      </w:tr>
      <w:tr w:rsidR="00517B2D" w:rsidRPr="00330A8E" w14:paraId="6073308B" w14:textId="21EBDAE9" w:rsidTr="00517B2D">
        <w:trPr>
          <w:trHeight w:val="54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4B52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1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4DC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A701D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F3C1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EB2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4A39F631" w14:textId="78FFB83E" w:rsidTr="00517B2D">
        <w:trPr>
          <w:trHeight w:val="54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2108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2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1643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CC076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4A94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2AD2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489DCD27" w14:textId="56137D59" w:rsidTr="00517B2D">
        <w:trPr>
          <w:trHeight w:val="54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9B55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3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C414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EF95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096F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AEFA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2C59494A" w14:textId="15917906" w:rsidTr="00517B2D">
        <w:trPr>
          <w:trHeight w:val="54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4254F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4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473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5BC1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D33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AA9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2CDC3A6A" w14:textId="1489C478" w:rsidTr="00517B2D">
        <w:trPr>
          <w:trHeight w:val="54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60F7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5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CFB4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FC7C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27E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E000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7A95153D" w14:textId="14982084" w:rsidTr="00517B2D">
        <w:trPr>
          <w:trHeight w:val="54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B865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6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C3E5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F13CA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6FFED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2A7E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</w:tbl>
    <w:p w14:paraId="445CC5F6" w14:textId="675C8C29" w:rsidR="004A1F5B" w:rsidRPr="00330A8E" w:rsidRDefault="004A1F5B" w:rsidP="006C2064">
      <w:pPr>
        <w:spacing w:after="220" w:line="259" w:lineRule="auto"/>
        <w:ind w:left="0" w:right="0" w:firstLine="0"/>
        <w:rPr>
          <w:rFonts w:ascii="Garamond" w:hAnsi="Garamond"/>
        </w:rPr>
      </w:pPr>
    </w:p>
    <w:p w14:paraId="36235180" w14:textId="268C1709" w:rsidR="004A1F5B" w:rsidRPr="00330A8E" w:rsidRDefault="004A1F5B" w:rsidP="009C497C">
      <w:pPr>
        <w:spacing w:after="217" w:line="259" w:lineRule="auto"/>
        <w:ind w:right="0"/>
        <w:rPr>
          <w:rFonts w:ascii="Garamond" w:hAnsi="Garamond"/>
        </w:rPr>
      </w:pPr>
    </w:p>
    <w:p w14:paraId="03FA5AE5" w14:textId="6479DD34" w:rsidR="004A1F5B" w:rsidRPr="00330A8E" w:rsidRDefault="004A1F5B" w:rsidP="006C2064">
      <w:pPr>
        <w:spacing w:after="198" w:line="259" w:lineRule="auto"/>
        <w:ind w:left="19" w:right="0" w:firstLine="0"/>
        <w:rPr>
          <w:rFonts w:ascii="Garamond" w:hAnsi="Garamond"/>
        </w:rPr>
      </w:pPr>
    </w:p>
    <w:p w14:paraId="367DA9EE" w14:textId="5F0D495C" w:rsidR="004A1F5B" w:rsidRPr="00330A8E" w:rsidRDefault="00F74DE0" w:rsidP="006C2064">
      <w:pPr>
        <w:ind w:left="52" w:right="45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……………………………………….</w:t>
      </w:r>
    </w:p>
    <w:p w14:paraId="0DECE5C8" w14:textId="053BB7F8" w:rsidR="004A1F5B" w:rsidRPr="00330A8E" w:rsidRDefault="00095E7D" w:rsidP="006C2064">
      <w:pPr>
        <w:spacing w:after="15"/>
        <w:ind w:left="10" w:right="0" w:hanging="10"/>
        <w:rPr>
          <w:rFonts w:ascii="Garamond" w:hAnsi="Garamond"/>
        </w:rPr>
      </w:pPr>
      <w:r w:rsidRPr="00330A8E">
        <w:rPr>
          <w:rFonts w:ascii="Garamond" w:hAnsi="Garamond"/>
        </w:rPr>
        <w:t>Ubezpieczyciel/</w:t>
      </w:r>
      <w:r w:rsidR="00F74DE0" w:rsidRPr="00330A8E">
        <w:rPr>
          <w:rFonts w:ascii="Garamond" w:hAnsi="Garamond"/>
        </w:rPr>
        <w:t>Wykonawca (nazwa i adres)</w:t>
      </w:r>
    </w:p>
    <w:p w14:paraId="5437E6B9" w14:textId="32280BB4" w:rsidR="004A1F5B" w:rsidRPr="00330A8E" w:rsidRDefault="004A1F5B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7F9B2277" w14:textId="4555BCE0" w:rsidR="004A1F5B" w:rsidRPr="00330A8E" w:rsidRDefault="004A1F5B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7D863892" w14:textId="1BC424F7" w:rsidR="004A1F5B" w:rsidRPr="00330A8E" w:rsidRDefault="00F74DE0" w:rsidP="006C2064">
      <w:pPr>
        <w:ind w:left="52" w:right="45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……………………………………….</w:t>
      </w:r>
    </w:p>
    <w:p w14:paraId="6BFF6344" w14:textId="7C24AE44" w:rsidR="004A1F5B" w:rsidRPr="00330A8E" w:rsidRDefault="00F74DE0" w:rsidP="00D20379">
      <w:pPr>
        <w:spacing w:after="15"/>
        <w:ind w:left="10" w:right="0" w:hanging="10"/>
        <w:rPr>
          <w:rFonts w:ascii="Garamond" w:hAnsi="Garamond"/>
        </w:rPr>
      </w:pPr>
      <w:r w:rsidRPr="00330A8E">
        <w:rPr>
          <w:rFonts w:ascii="Garamond" w:hAnsi="Garamond"/>
        </w:rPr>
        <w:t xml:space="preserve">data i podpis osoby uprawnionej do złożenia oświadczenia </w:t>
      </w:r>
    </w:p>
    <w:sectPr w:rsidR="004A1F5B" w:rsidRPr="00330A8E" w:rsidSect="006C2064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751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804A6" w14:textId="77777777" w:rsidR="00C863A7" w:rsidRDefault="00C863A7">
      <w:pPr>
        <w:spacing w:after="0" w:line="240" w:lineRule="auto"/>
      </w:pPr>
      <w:r>
        <w:separator/>
      </w:r>
    </w:p>
  </w:endnote>
  <w:endnote w:type="continuationSeparator" w:id="0">
    <w:p w14:paraId="0EE006A5" w14:textId="77777777" w:rsidR="00C863A7" w:rsidRDefault="00C8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</w:rPr>
      <w:id w:val="-713503127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3F77D2" w14:textId="4C346A17" w:rsidR="00D20379" w:rsidRPr="00D20379" w:rsidRDefault="00D20379">
            <w:pPr>
              <w:pStyle w:val="Stopka"/>
              <w:jc w:val="right"/>
              <w:rPr>
                <w:rFonts w:ascii="Garamond" w:hAnsi="Garamond"/>
              </w:rPr>
            </w:pPr>
            <w:r w:rsidRPr="00D20379">
              <w:rPr>
                <w:rFonts w:ascii="Garamond" w:hAnsi="Garamond"/>
              </w:rPr>
              <w:t xml:space="preserve">Strona 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begin"/>
            </w:r>
            <w:r w:rsidRPr="00D20379">
              <w:rPr>
                <w:rFonts w:ascii="Garamond" w:hAnsi="Garamond"/>
              </w:rPr>
              <w:instrText>PAGE</w:instrTex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separate"/>
            </w:r>
            <w:r w:rsidRPr="00D20379">
              <w:rPr>
                <w:rFonts w:ascii="Garamond" w:hAnsi="Garamond"/>
              </w:rPr>
              <w:t>2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end"/>
            </w:r>
            <w:r w:rsidRPr="00D20379">
              <w:rPr>
                <w:rFonts w:ascii="Garamond" w:hAnsi="Garamond"/>
              </w:rPr>
              <w:t xml:space="preserve"> z 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begin"/>
            </w:r>
            <w:r w:rsidRPr="00D20379">
              <w:rPr>
                <w:rFonts w:ascii="Garamond" w:hAnsi="Garamond"/>
              </w:rPr>
              <w:instrText>NUMPAGES</w:instrTex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separate"/>
            </w:r>
            <w:r w:rsidRPr="00D20379">
              <w:rPr>
                <w:rFonts w:ascii="Garamond" w:hAnsi="Garamond"/>
              </w:rPr>
              <w:t>2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1EEE7" w14:textId="77777777" w:rsidR="00C863A7" w:rsidRDefault="00C863A7">
      <w:pPr>
        <w:spacing w:after="0" w:line="240" w:lineRule="auto"/>
      </w:pPr>
      <w:r>
        <w:separator/>
      </w:r>
    </w:p>
  </w:footnote>
  <w:footnote w:type="continuationSeparator" w:id="0">
    <w:p w14:paraId="39585A6F" w14:textId="77777777" w:rsidR="00C863A7" w:rsidRDefault="00C86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F60D4" w14:textId="6AB4E5A7" w:rsidR="004A1F5B" w:rsidRDefault="00F74DE0">
    <w:pPr>
      <w:tabs>
        <w:tab w:val="center" w:pos="2312"/>
        <w:tab w:val="center" w:pos="408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</w:r>
    <w:r w:rsidR="006C2064"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>PROJEKT UMOWY</w:t>
    </w:r>
    <w:r w:rsidR="006C2064"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4E8B6" w14:textId="0C4A7C73" w:rsidR="004A1F5B" w:rsidRPr="006C2064" w:rsidRDefault="00F74DE0" w:rsidP="006C2064">
    <w:pPr>
      <w:tabs>
        <w:tab w:val="center" w:pos="2312"/>
        <w:tab w:val="center" w:pos="4083"/>
      </w:tabs>
      <w:spacing w:after="0" w:line="259" w:lineRule="auto"/>
      <w:ind w:left="0" w:right="0" w:firstLine="0"/>
      <w:jc w:val="center"/>
      <w:rPr>
        <w:rFonts w:ascii="Garamond" w:hAnsi="Garamond"/>
      </w:rPr>
    </w:pPr>
    <w:r w:rsidRPr="006C2064">
      <w:rPr>
        <w:rFonts w:ascii="Garamond" w:eastAsia="Calibri" w:hAnsi="Garamond" w:cs="Calibri"/>
      </w:rPr>
      <w:t>PROJEKT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70EB0" w14:textId="4A85B401" w:rsidR="004A1F5B" w:rsidRDefault="00F74DE0">
    <w:pPr>
      <w:tabs>
        <w:tab w:val="center" w:pos="2312"/>
        <w:tab w:val="center" w:pos="408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</w:r>
    <w:r w:rsidR="006C2064"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>PROJEKT UMOWY</w:t>
    </w:r>
    <w:r w:rsidR="006C2064"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1250F"/>
    <w:multiLevelType w:val="hybridMultilevel"/>
    <w:tmpl w:val="6C80E4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41CFA"/>
    <w:multiLevelType w:val="hybridMultilevel"/>
    <w:tmpl w:val="A92CA280"/>
    <w:lvl w:ilvl="0" w:tplc="A64E7340">
      <w:start w:val="1"/>
      <w:numFmt w:val="lowerLetter"/>
      <w:lvlText w:val="%1)"/>
      <w:lvlJc w:val="left"/>
      <w:pPr>
        <w:ind w:left="852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7042"/>
    <w:multiLevelType w:val="hybridMultilevel"/>
    <w:tmpl w:val="566273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35800"/>
    <w:multiLevelType w:val="hybridMultilevel"/>
    <w:tmpl w:val="D95C5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95DA1"/>
    <w:multiLevelType w:val="hybridMultilevel"/>
    <w:tmpl w:val="5E5EB308"/>
    <w:lvl w:ilvl="0" w:tplc="E72AF102">
      <w:start w:val="1"/>
      <w:numFmt w:val="decimal"/>
      <w:lvlText w:val="%1."/>
      <w:lvlJc w:val="left"/>
      <w:pPr>
        <w:ind w:left="413"/>
      </w:pPr>
      <w:rPr>
        <w:rFonts w:ascii="Garamond" w:eastAsia="Tahoma" w:hAnsi="Garamond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2F5B4">
      <w:start w:val="1"/>
      <w:numFmt w:val="lowerLetter"/>
      <w:lvlText w:val="%2"/>
      <w:lvlJc w:val="left"/>
      <w:pPr>
        <w:ind w:left="1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C06D4C">
      <w:start w:val="1"/>
      <w:numFmt w:val="lowerRoman"/>
      <w:lvlText w:val="%3"/>
      <w:lvlJc w:val="left"/>
      <w:pPr>
        <w:ind w:left="18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E0B488">
      <w:start w:val="1"/>
      <w:numFmt w:val="decimal"/>
      <w:lvlText w:val="%4"/>
      <w:lvlJc w:val="left"/>
      <w:pPr>
        <w:ind w:left="2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5CFD96">
      <w:start w:val="1"/>
      <w:numFmt w:val="lowerLetter"/>
      <w:lvlText w:val="%5"/>
      <w:lvlJc w:val="left"/>
      <w:pPr>
        <w:ind w:left="33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14221A">
      <w:start w:val="1"/>
      <w:numFmt w:val="lowerRoman"/>
      <w:lvlText w:val="%6"/>
      <w:lvlJc w:val="left"/>
      <w:pPr>
        <w:ind w:left="40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466122">
      <w:start w:val="1"/>
      <w:numFmt w:val="decimal"/>
      <w:lvlText w:val="%7"/>
      <w:lvlJc w:val="left"/>
      <w:pPr>
        <w:ind w:left="47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83FAE">
      <w:start w:val="1"/>
      <w:numFmt w:val="lowerLetter"/>
      <w:lvlText w:val="%8"/>
      <w:lvlJc w:val="left"/>
      <w:pPr>
        <w:ind w:left="54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0CC712">
      <w:start w:val="1"/>
      <w:numFmt w:val="lowerRoman"/>
      <w:lvlText w:val="%9"/>
      <w:lvlJc w:val="left"/>
      <w:pPr>
        <w:ind w:left="61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B06091"/>
    <w:multiLevelType w:val="hybridMultilevel"/>
    <w:tmpl w:val="5662730A"/>
    <w:lvl w:ilvl="0" w:tplc="DA5A3CF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65410"/>
    <w:multiLevelType w:val="hybridMultilevel"/>
    <w:tmpl w:val="D95C5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E6198C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96461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B1577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32E3B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87386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566F5"/>
    <w:multiLevelType w:val="hybridMultilevel"/>
    <w:tmpl w:val="A2623B0E"/>
    <w:lvl w:ilvl="0" w:tplc="FFFFFFFF">
      <w:start w:val="1"/>
      <w:numFmt w:val="lowerLetter"/>
      <w:lvlText w:val="%1)"/>
      <w:lvlJc w:val="left"/>
      <w:pPr>
        <w:ind w:left="1080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68" w:hanging="360"/>
      </w:pPr>
    </w:lvl>
    <w:lvl w:ilvl="2" w:tplc="FFFFFFFF" w:tentative="1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2" w15:restartNumberingAfterBreak="0">
    <w:nsid w:val="292242A6"/>
    <w:multiLevelType w:val="hybridMultilevel"/>
    <w:tmpl w:val="2000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60ECC"/>
    <w:multiLevelType w:val="hybridMultilevel"/>
    <w:tmpl w:val="A2623B0E"/>
    <w:lvl w:ilvl="0" w:tplc="A64E7340">
      <w:start w:val="1"/>
      <w:numFmt w:val="lowerLetter"/>
      <w:lvlText w:val="%1)"/>
      <w:lvlJc w:val="left"/>
      <w:pPr>
        <w:ind w:left="1080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4" w15:restartNumberingAfterBreak="0">
    <w:nsid w:val="2CA32ED5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87555"/>
    <w:multiLevelType w:val="hybridMultilevel"/>
    <w:tmpl w:val="5EAA1640"/>
    <w:lvl w:ilvl="0" w:tplc="FFFFFFFF">
      <w:start w:val="1"/>
      <w:numFmt w:val="lowerLetter"/>
      <w:lvlText w:val="%1)"/>
      <w:lvlJc w:val="left"/>
      <w:pPr>
        <w:ind w:left="1132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52" w:hanging="360"/>
      </w:pPr>
    </w:lvl>
    <w:lvl w:ilvl="2" w:tplc="FFFFFFFF" w:tentative="1">
      <w:start w:val="1"/>
      <w:numFmt w:val="lowerRoman"/>
      <w:lvlText w:val="%3."/>
      <w:lvlJc w:val="right"/>
      <w:pPr>
        <w:ind w:left="2572" w:hanging="180"/>
      </w:pPr>
    </w:lvl>
    <w:lvl w:ilvl="3" w:tplc="FFFFFFFF" w:tentative="1">
      <w:start w:val="1"/>
      <w:numFmt w:val="decimal"/>
      <w:lvlText w:val="%4."/>
      <w:lvlJc w:val="left"/>
      <w:pPr>
        <w:ind w:left="3292" w:hanging="360"/>
      </w:pPr>
    </w:lvl>
    <w:lvl w:ilvl="4" w:tplc="FFFFFFFF" w:tentative="1">
      <w:start w:val="1"/>
      <w:numFmt w:val="lowerLetter"/>
      <w:lvlText w:val="%5."/>
      <w:lvlJc w:val="left"/>
      <w:pPr>
        <w:ind w:left="4012" w:hanging="360"/>
      </w:pPr>
    </w:lvl>
    <w:lvl w:ilvl="5" w:tplc="FFFFFFFF" w:tentative="1">
      <w:start w:val="1"/>
      <w:numFmt w:val="lowerRoman"/>
      <w:lvlText w:val="%6."/>
      <w:lvlJc w:val="right"/>
      <w:pPr>
        <w:ind w:left="4732" w:hanging="180"/>
      </w:pPr>
    </w:lvl>
    <w:lvl w:ilvl="6" w:tplc="FFFFFFFF" w:tentative="1">
      <w:start w:val="1"/>
      <w:numFmt w:val="decimal"/>
      <w:lvlText w:val="%7."/>
      <w:lvlJc w:val="left"/>
      <w:pPr>
        <w:ind w:left="5452" w:hanging="360"/>
      </w:pPr>
    </w:lvl>
    <w:lvl w:ilvl="7" w:tplc="FFFFFFFF" w:tentative="1">
      <w:start w:val="1"/>
      <w:numFmt w:val="lowerLetter"/>
      <w:lvlText w:val="%8."/>
      <w:lvlJc w:val="left"/>
      <w:pPr>
        <w:ind w:left="6172" w:hanging="360"/>
      </w:pPr>
    </w:lvl>
    <w:lvl w:ilvl="8" w:tplc="FFFFFFFF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6" w15:restartNumberingAfterBreak="0">
    <w:nsid w:val="365D4C4F"/>
    <w:multiLevelType w:val="hybridMultilevel"/>
    <w:tmpl w:val="9BC43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1334F"/>
    <w:multiLevelType w:val="hybridMultilevel"/>
    <w:tmpl w:val="566273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977D7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A764B"/>
    <w:multiLevelType w:val="hybridMultilevel"/>
    <w:tmpl w:val="D95C5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67303"/>
    <w:multiLevelType w:val="hybridMultilevel"/>
    <w:tmpl w:val="318C4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B70F1"/>
    <w:multiLevelType w:val="hybridMultilevel"/>
    <w:tmpl w:val="566273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F38CD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90CE7"/>
    <w:multiLevelType w:val="hybridMultilevel"/>
    <w:tmpl w:val="F65A7E42"/>
    <w:lvl w:ilvl="0" w:tplc="04150011">
      <w:start w:val="1"/>
      <w:numFmt w:val="decimal"/>
      <w:lvlText w:val="%1)"/>
      <w:lvlJc w:val="left"/>
      <w:pPr>
        <w:ind w:left="1132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52" w:hanging="360"/>
      </w:pPr>
    </w:lvl>
    <w:lvl w:ilvl="2" w:tplc="FFFFFFFF" w:tentative="1">
      <w:start w:val="1"/>
      <w:numFmt w:val="lowerRoman"/>
      <w:lvlText w:val="%3."/>
      <w:lvlJc w:val="right"/>
      <w:pPr>
        <w:ind w:left="2572" w:hanging="180"/>
      </w:pPr>
    </w:lvl>
    <w:lvl w:ilvl="3" w:tplc="FFFFFFFF" w:tentative="1">
      <w:start w:val="1"/>
      <w:numFmt w:val="decimal"/>
      <w:lvlText w:val="%4."/>
      <w:lvlJc w:val="left"/>
      <w:pPr>
        <w:ind w:left="3292" w:hanging="360"/>
      </w:pPr>
    </w:lvl>
    <w:lvl w:ilvl="4" w:tplc="FFFFFFFF" w:tentative="1">
      <w:start w:val="1"/>
      <w:numFmt w:val="lowerLetter"/>
      <w:lvlText w:val="%5."/>
      <w:lvlJc w:val="left"/>
      <w:pPr>
        <w:ind w:left="4012" w:hanging="360"/>
      </w:pPr>
    </w:lvl>
    <w:lvl w:ilvl="5" w:tplc="FFFFFFFF" w:tentative="1">
      <w:start w:val="1"/>
      <w:numFmt w:val="lowerRoman"/>
      <w:lvlText w:val="%6."/>
      <w:lvlJc w:val="right"/>
      <w:pPr>
        <w:ind w:left="4732" w:hanging="180"/>
      </w:pPr>
    </w:lvl>
    <w:lvl w:ilvl="6" w:tplc="FFFFFFFF" w:tentative="1">
      <w:start w:val="1"/>
      <w:numFmt w:val="decimal"/>
      <w:lvlText w:val="%7."/>
      <w:lvlJc w:val="left"/>
      <w:pPr>
        <w:ind w:left="5452" w:hanging="360"/>
      </w:pPr>
    </w:lvl>
    <w:lvl w:ilvl="7" w:tplc="FFFFFFFF" w:tentative="1">
      <w:start w:val="1"/>
      <w:numFmt w:val="lowerLetter"/>
      <w:lvlText w:val="%8."/>
      <w:lvlJc w:val="left"/>
      <w:pPr>
        <w:ind w:left="6172" w:hanging="360"/>
      </w:pPr>
    </w:lvl>
    <w:lvl w:ilvl="8" w:tplc="FFFFFFFF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4" w15:restartNumberingAfterBreak="0">
    <w:nsid w:val="5BFB6DD6"/>
    <w:multiLevelType w:val="hybridMultilevel"/>
    <w:tmpl w:val="5E5EB308"/>
    <w:lvl w:ilvl="0" w:tplc="FFFFFFFF">
      <w:start w:val="1"/>
      <w:numFmt w:val="decimal"/>
      <w:lvlText w:val="%1."/>
      <w:lvlJc w:val="left"/>
      <w:pPr>
        <w:ind w:left="413"/>
      </w:pPr>
      <w:rPr>
        <w:rFonts w:ascii="Garamond" w:eastAsia="Tahoma" w:hAnsi="Garamond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29364A7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75FF3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9830FB"/>
    <w:multiLevelType w:val="hybridMultilevel"/>
    <w:tmpl w:val="D228DB1E"/>
    <w:lvl w:ilvl="0" w:tplc="F870840C">
      <w:start w:val="1"/>
      <w:numFmt w:val="decimal"/>
      <w:lvlText w:val="%1."/>
      <w:lvlJc w:val="left"/>
      <w:pPr>
        <w:ind w:left="3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4E7340">
      <w:start w:val="1"/>
      <w:numFmt w:val="lowerLetter"/>
      <w:lvlText w:val="%2)"/>
      <w:lvlJc w:val="left"/>
      <w:pPr>
        <w:ind w:left="852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186896">
      <w:start w:val="1"/>
      <w:numFmt w:val="lowerRoman"/>
      <w:lvlText w:val="%3"/>
      <w:lvlJc w:val="left"/>
      <w:pPr>
        <w:ind w:left="16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FE280E">
      <w:start w:val="1"/>
      <w:numFmt w:val="decimal"/>
      <w:lvlText w:val="%4"/>
      <w:lvlJc w:val="left"/>
      <w:pPr>
        <w:ind w:left="23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A83FD0">
      <w:start w:val="1"/>
      <w:numFmt w:val="lowerLetter"/>
      <w:lvlText w:val="%5"/>
      <w:lvlJc w:val="left"/>
      <w:pPr>
        <w:ind w:left="30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407210">
      <w:start w:val="1"/>
      <w:numFmt w:val="lowerRoman"/>
      <w:lvlText w:val="%6"/>
      <w:lvlJc w:val="left"/>
      <w:pPr>
        <w:ind w:left="38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1E5738">
      <w:start w:val="1"/>
      <w:numFmt w:val="decimal"/>
      <w:lvlText w:val="%7"/>
      <w:lvlJc w:val="left"/>
      <w:pPr>
        <w:ind w:left="45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F2A0A6">
      <w:start w:val="1"/>
      <w:numFmt w:val="lowerLetter"/>
      <w:lvlText w:val="%8"/>
      <w:lvlJc w:val="left"/>
      <w:pPr>
        <w:ind w:left="52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20269C">
      <w:start w:val="1"/>
      <w:numFmt w:val="lowerRoman"/>
      <w:lvlText w:val="%9"/>
      <w:lvlJc w:val="left"/>
      <w:pPr>
        <w:ind w:left="59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A1C0053"/>
    <w:multiLevelType w:val="hybridMultilevel"/>
    <w:tmpl w:val="6C80E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C53C6"/>
    <w:multiLevelType w:val="hybridMultilevel"/>
    <w:tmpl w:val="6F36F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533C1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62DEA"/>
    <w:multiLevelType w:val="hybridMultilevel"/>
    <w:tmpl w:val="D95C5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A73BA"/>
    <w:multiLevelType w:val="hybridMultilevel"/>
    <w:tmpl w:val="A2623B0E"/>
    <w:lvl w:ilvl="0" w:tplc="FFFFFFFF">
      <w:start w:val="1"/>
      <w:numFmt w:val="lowerLetter"/>
      <w:lvlText w:val="%1)"/>
      <w:lvlJc w:val="left"/>
      <w:pPr>
        <w:ind w:left="1080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68" w:hanging="360"/>
      </w:pPr>
    </w:lvl>
    <w:lvl w:ilvl="2" w:tplc="FFFFFFFF" w:tentative="1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3" w15:restartNumberingAfterBreak="0">
    <w:nsid w:val="794E042A"/>
    <w:multiLevelType w:val="hybridMultilevel"/>
    <w:tmpl w:val="123E2D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64E27"/>
    <w:multiLevelType w:val="hybridMultilevel"/>
    <w:tmpl w:val="5EAA1640"/>
    <w:lvl w:ilvl="0" w:tplc="D2E66DC4">
      <w:start w:val="1"/>
      <w:numFmt w:val="lowerLetter"/>
      <w:lvlText w:val="%1)"/>
      <w:lvlJc w:val="left"/>
      <w:pPr>
        <w:ind w:left="113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2" w:hanging="360"/>
      </w:pPr>
    </w:lvl>
    <w:lvl w:ilvl="2" w:tplc="0415001B" w:tentative="1">
      <w:start w:val="1"/>
      <w:numFmt w:val="lowerRoman"/>
      <w:lvlText w:val="%3."/>
      <w:lvlJc w:val="right"/>
      <w:pPr>
        <w:ind w:left="2572" w:hanging="180"/>
      </w:pPr>
    </w:lvl>
    <w:lvl w:ilvl="3" w:tplc="0415000F" w:tentative="1">
      <w:start w:val="1"/>
      <w:numFmt w:val="decimal"/>
      <w:lvlText w:val="%4."/>
      <w:lvlJc w:val="left"/>
      <w:pPr>
        <w:ind w:left="3292" w:hanging="360"/>
      </w:pPr>
    </w:lvl>
    <w:lvl w:ilvl="4" w:tplc="04150019" w:tentative="1">
      <w:start w:val="1"/>
      <w:numFmt w:val="lowerLetter"/>
      <w:lvlText w:val="%5."/>
      <w:lvlJc w:val="left"/>
      <w:pPr>
        <w:ind w:left="4012" w:hanging="360"/>
      </w:pPr>
    </w:lvl>
    <w:lvl w:ilvl="5" w:tplc="0415001B" w:tentative="1">
      <w:start w:val="1"/>
      <w:numFmt w:val="lowerRoman"/>
      <w:lvlText w:val="%6."/>
      <w:lvlJc w:val="right"/>
      <w:pPr>
        <w:ind w:left="4732" w:hanging="180"/>
      </w:pPr>
    </w:lvl>
    <w:lvl w:ilvl="6" w:tplc="0415000F" w:tentative="1">
      <w:start w:val="1"/>
      <w:numFmt w:val="decimal"/>
      <w:lvlText w:val="%7."/>
      <w:lvlJc w:val="left"/>
      <w:pPr>
        <w:ind w:left="5452" w:hanging="360"/>
      </w:pPr>
    </w:lvl>
    <w:lvl w:ilvl="7" w:tplc="04150019" w:tentative="1">
      <w:start w:val="1"/>
      <w:numFmt w:val="lowerLetter"/>
      <w:lvlText w:val="%8."/>
      <w:lvlJc w:val="left"/>
      <w:pPr>
        <w:ind w:left="6172" w:hanging="360"/>
      </w:pPr>
    </w:lvl>
    <w:lvl w:ilvl="8" w:tplc="0415001B" w:tentative="1">
      <w:start w:val="1"/>
      <w:numFmt w:val="lowerRoman"/>
      <w:lvlText w:val="%9."/>
      <w:lvlJc w:val="right"/>
      <w:pPr>
        <w:ind w:left="6892" w:hanging="180"/>
      </w:pPr>
    </w:lvl>
  </w:abstractNum>
  <w:num w:numId="1" w16cid:durableId="781416845">
    <w:abstractNumId w:val="4"/>
  </w:num>
  <w:num w:numId="2" w16cid:durableId="1613318724">
    <w:abstractNumId w:val="27"/>
  </w:num>
  <w:num w:numId="3" w16cid:durableId="124853508">
    <w:abstractNumId w:val="28"/>
  </w:num>
  <w:num w:numId="4" w16cid:durableId="1317606312">
    <w:abstractNumId w:val="6"/>
  </w:num>
  <w:num w:numId="5" w16cid:durableId="2079209339">
    <w:abstractNumId w:val="12"/>
  </w:num>
  <w:num w:numId="6" w16cid:durableId="1013647176">
    <w:abstractNumId w:val="34"/>
  </w:num>
  <w:num w:numId="7" w16cid:durableId="17002850">
    <w:abstractNumId w:val="24"/>
  </w:num>
  <w:num w:numId="8" w16cid:durableId="601227389">
    <w:abstractNumId w:val="23"/>
  </w:num>
  <w:num w:numId="9" w16cid:durableId="1282300582">
    <w:abstractNumId w:val="9"/>
  </w:num>
  <w:num w:numId="10" w16cid:durableId="1220358737">
    <w:abstractNumId w:val="33"/>
  </w:num>
  <w:num w:numId="11" w16cid:durableId="1002927186">
    <w:abstractNumId w:val="10"/>
  </w:num>
  <w:num w:numId="12" w16cid:durableId="1352099127">
    <w:abstractNumId w:val="14"/>
  </w:num>
  <w:num w:numId="13" w16cid:durableId="881743801">
    <w:abstractNumId w:val="18"/>
  </w:num>
  <w:num w:numId="14" w16cid:durableId="1031610262">
    <w:abstractNumId w:val="30"/>
  </w:num>
  <w:num w:numId="15" w16cid:durableId="829562657">
    <w:abstractNumId w:val="25"/>
  </w:num>
  <w:num w:numId="16" w16cid:durableId="1134374905">
    <w:abstractNumId w:val="22"/>
  </w:num>
  <w:num w:numId="17" w16cid:durableId="802650450">
    <w:abstractNumId w:val="26"/>
  </w:num>
  <w:num w:numId="18" w16cid:durableId="783772675">
    <w:abstractNumId w:val="7"/>
  </w:num>
  <w:num w:numId="19" w16cid:durableId="954562812">
    <w:abstractNumId w:val="8"/>
  </w:num>
  <w:num w:numId="20" w16cid:durableId="506795412">
    <w:abstractNumId w:val="31"/>
  </w:num>
  <w:num w:numId="21" w16cid:durableId="1700280083">
    <w:abstractNumId w:val="0"/>
  </w:num>
  <w:num w:numId="22" w16cid:durableId="351080282">
    <w:abstractNumId w:val="15"/>
  </w:num>
  <w:num w:numId="23" w16cid:durableId="2006473836">
    <w:abstractNumId w:val="5"/>
  </w:num>
  <w:num w:numId="24" w16cid:durableId="1349716852">
    <w:abstractNumId w:val="1"/>
  </w:num>
  <w:num w:numId="25" w16cid:durableId="1596523587">
    <w:abstractNumId w:val="2"/>
  </w:num>
  <w:num w:numId="26" w16cid:durableId="1998991197">
    <w:abstractNumId w:val="19"/>
  </w:num>
  <w:num w:numId="27" w16cid:durableId="768090204">
    <w:abstractNumId w:val="21"/>
  </w:num>
  <w:num w:numId="28" w16cid:durableId="1511873419">
    <w:abstractNumId w:val="13"/>
  </w:num>
  <w:num w:numId="29" w16cid:durableId="462308535">
    <w:abstractNumId w:val="17"/>
  </w:num>
  <w:num w:numId="30" w16cid:durableId="1218859752">
    <w:abstractNumId w:val="3"/>
  </w:num>
  <w:num w:numId="31" w16cid:durableId="551502410">
    <w:abstractNumId w:val="11"/>
  </w:num>
  <w:num w:numId="32" w16cid:durableId="112477950">
    <w:abstractNumId w:val="32"/>
  </w:num>
  <w:num w:numId="33" w16cid:durableId="722800060">
    <w:abstractNumId w:val="16"/>
  </w:num>
  <w:num w:numId="34" w16cid:durableId="802965714">
    <w:abstractNumId w:val="29"/>
  </w:num>
  <w:num w:numId="35" w16cid:durableId="271085656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F5B"/>
    <w:rsid w:val="000102C0"/>
    <w:rsid w:val="000133DB"/>
    <w:rsid w:val="00015658"/>
    <w:rsid w:val="0002229B"/>
    <w:rsid w:val="000352EA"/>
    <w:rsid w:val="00063C5F"/>
    <w:rsid w:val="00095E7D"/>
    <w:rsid w:val="00097292"/>
    <w:rsid w:val="000A394C"/>
    <w:rsid w:val="000A4BAC"/>
    <w:rsid w:val="000B238D"/>
    <w:rsid w:val="000C22D7"/>
    <w:rsid w:val="000E0C99"/>
    <w:rsid w:val="00105902"/>
    <w:rsid w:val="00110D00"/>
    <w:rsid w:val="0011326E"/>
    <w:rsid w:val="00115C77"/>
    <w:rsid w:val="00142AD2"/>
    <w:rsid w:val="001940C1"/>
    <w:rsid w:val="00197F0A"/>
    <w:rsid w:val="001A7BEB"/>
    <w:rsid w:val="001E16CF"/>
    <w:rsid w:val="001F3F2B"/>
    <w:rsid w:val="002031A2"/>
    <w:rsid w:val="00215E5D"/>
    <w:rsid w:val="00221BA5"/>
    <w:rsid w:val="00241274"/>
    <w:rsid w:val="00247517"/>
    <w:rsid w:val="00257DE9"/>
    <w:rsid w:val="00260244"/>
    <w:rsid w:val="00291460"/>
    <w:rsid w:val="00291AB5"/>
    <w:rsid w:val="00294311"/>
    <w:rsid w:val="002A7EF1"/>
    <w:rsid w:val="002C59E6"/>
    <w:rsid w:val="002E12CA"/>
    <w:rsid w:val="002E2AB4"/>
    <w:rsid w:val="002E4161"/>
    <w:rsid w:val="002F2C4A"/>
    <w:rsid w:val="003006BB"/>
    <w:rsid w:val="00321F56"/>
    <w:rsid w:val="00325832"/>
    <w:rsid w:val="00330A8E"/>
    <w:rsid w:val="003438CA"/>
    <w:rsid w:val="00347FFB"/>
    <w:rsid w:val="00371D90"/>
    <w:rsid w:val="00381276"/>
    <w:rsid w:val="003A5C16"/>
    <w:rsid w:val="003B5C13"/>
    <w:rsid w:val="003C69A5"/>
    <w:rsid w:val="00465319"/>
    <w:rsid w:val="0046779C"/>
    <w:rsid w:val="004A1F5B"/>
    <w:rsid w:val="004A5F65"/>
    <w:rsid w:val="004D07BC"/>
    <w:rsid w:val="004F3AA3"/>
    <w:rsid w:val="00517B2D"/>
    <w:rsid w:val="0052261C"/>
    <w:rsid w:val="00522777"/>
    <w:rsid w:val="00533D80"/>
    <w:rsid w:val="00550305"/>
    <w:rsid w:val="00550FEE"/>
    <w:rsid w:val="00570D35"/>
    <w:rsid w:val="00575708"/>
    <w:rsid w:val="00586A88"/>
    <w:rsid w:val="005C717A"/>
    <w:rsid w:val="00614B06"/>
    <w:rsid w:val="00662702"/>
    <w:rsid w:val="006C2064"/>
    <w:rsid w:val="006C3BA6"/>
    <w:rsid w:val="006E1193"/>
    <w:rsid w:val="0077316A"/>
    <w:rsid w:val="007C1A36"/>
    <w:rsid w:val="007D5B96"/>
    <w:rsid w:val="007E52BD"/>
    <w:rsid w:val="00810D15"/>
    <w:rsid w:val="00812E4C"/>
    <w:rsid w:val="008228C0"/>
    <w:rsid w:val="00844DF6"/>
    <w:rsid w:val="00845C3F"/>
    <w:rsid w:val="00862581"/>
    <w:rsid w:val="009200DE"/>
    <w:rsid w:val="00942258"/>
    <w:rsid w:val="009A16DB"/>
    <w:rsid w:val="009C497C"/>
    <w:rsid w:val="009E0A83"/>
    <w:rsid w:val="00A32B1B"/>
    <w:rsid w:val="00A44DFA"/>
    <w:rsid w:val="00A47021"/>
    <w:rsid w:val="00A946C8"/>
    <w:rsid w:val="00AD095C"/>
    <w:rsid w:val="00B63574"/>
    <w:rsid w:val="00B66810"/>
    <w:rsid w:val="00BD7CC3"/>
    <w:rsid w:val="00C143FD"/>
    <w:rsid w:val="00C42D91"/>
    <w:rsid w:val="00C675C3"/>
    <w:rsid w:val="00C761F1"/>
    <w:rsid w:val="00C863A7"/>
    <w:rsid w:val="00CB5F69"/>
    <w:rsid w:val="00CC6E5D"/>
    <w:rsid w:val="00CC71C7"/>
    <w:rsid w:val="00D20379"/>
    <w:rsid w:val="00D21F18"/>
    <w:rsid w:val="00D415A3"/>
    <w:rsid w:val="00D81777"/>
    <w:rsid w:val="00DA23DD"/>
    <w:rsid w:val="00DA27B8"/>
    <w:rsid w:val="00DA6126"/>
    <w:rsid w:val="00DC59C8"/>
    <w:rsid w:val="00DF4DB5"/>
    <w:rsid w:val="00E03E1B"/>
    <w:rsid w:val="00E676DB"/>
    <w:rsid w:val="00E73D5A"/>
    <w:rsid w:val="00E80981"/>
    <w:rsid w:val="00E92F4F"/>
    <w:rsid w:val="00E945E7"/>
    <w:rsid w:val="00EA151F"/>
    <w:rsid w:val="00EB344C"/>
    <w:rsid w:val="00EE5EC6"/>
    <w:rsid w:val="00F17E52"/>
    <w:rsid w:val="00F27B99"/>
    <w:rsid w:val="00F65D09"/>
    <w:rsid w:val="00F66C6A"/>
    <w:rsid w:val="00F74DE0"/>
    <w:rsid w:val="00FA0169"/>
    <w:rsid w:val="00FA1D8D"/>
    <w:rsid w:val="00FA3756"/>
    <w:rsid w:val="00FC515B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E9DCF"/>
  <w15:docId w15:val="{A9CFF9A5-2E69-48A7-A8F1-CAC40FCD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2" w:line="248" w:lineRule="auto"/>
      <w:ind w:left="368" w:right="58" w:hanging="368"/>
      <w:jc w:val="both"/>
    </w:pPr>
    <w:rPr>
      <w:rFonts w:ascii="Tahoma" w:eastAsia="Tahoma" w:hAnsi="Tahoma" w:cs="Tahom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9E0A83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E0A83"/>
    <w:pPr>
      <w:shd w:val="clear" w:color="auto" w:fill="FFFFFF"/>
      <w:spacing w:before="100" w:after="200" w:line="394" w:lineRule="exact"/>
      <w:ind w:left="0" w:right="0" w:hanging="680"/>
    </w:pPr>
    <w:rPr>
      <w:rFonts w:ascii="Arial" w:eastAsiaTheme="minorEastAsia" w:hAnsi="Arial" w:cs="Arial"/>
      <w:color w:val="auto"/>
      <w:sz w:val="19"/>
      <w:szCs w:val="19"/>
    </w:rPr>
  </w:style>
  <w:style w:type="paragraph" w:styleId="Bezodstpw">
    <w:name w:val="No Spacing"/>
    <w:link w:val="BezodstpwZnak"/>
    <w:uiPriority w:val="1"/>
    <w:qFormat/>
    <w:rsid w:val="009E0A83"/>
    <w:pPr>
      <w:spacing w:before="100" w:after="0" w:line="240" w:lineRule="auto"/>
    </w:pPr>
    <w:rPr>
      <w:sz w:val="20"/>
      <w:szCs w:val="20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9E0A83"/>
    <w:rPr>
      <w:sz w:val="20"/>
      <w:szCs w:val="20"/>
      <w:lang w:eastAsia="en-US"/>
    </w:rPr>
  </w:style>
  <w:style w:type="paragraph" w:styleId="Akapitzlist">
    <w:name w:val="List Paragraph"/>
    <w:aliases w:val="Preambuła,normalny tekst,L1,Numerowanie,Akapit z listą5,CW_Lista"/>
    <w:basedOn w:val="Normalny"/>
    <w:link w:val="AkapitzlistZnak"/>
    <w:uiPriority w:val="34"/>
    <w:qFormat/>
    <w:rsid w:val="00570D35"/>
    <w:pPr>
      <w:ind w:left="720"/>
      <w:contextualSpacing/>
    </w:pPr>
  </w:style>
  <w:style w:type="paragraph" w:customStyle="1" w:styleId="Default">
    <w:name w:val="Default"/>
    <w:rsid w:val="00FA0169"/>
    <w:pPr>
      <w:autoSpaceDE w:val="0"/>
      <w:autoSpaceDN w:val="0"/>
      <w:adjustRightInd w:val="0"/>
      <w:spacing w:before="10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Preambuła Znak,normalny tekst Znak,L1 Znak,Numerowanie Znak,Akapit z listą5 Znak,CW_Lista Znak"/>
    <w:link w:val="Akapitzlist"/>
    <w:uiPriority w:val="34"/>
    <w:locked/>
    <w:rsid w:val="002E12CA"/>
    <w:rPr>
      <w:rFonts w:ascii="Tahoma" w:eastAsia="Tahoma" w:hAnsi="Tahoma" w:cs="Tahom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C2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064"/>
    <w:rPr>
      <w:rFonts w:ascii="Tahoma" w:eastAsia="Tahoma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9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4055</Words>
  <Characters>24331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Kozak</dc:creator>
  <cp:keywords/>
  <cp:lastModifiedBy>mateusz.kozak@dbvector.pl</cp:lastModifiedBy>
  <cp:revision>4</cp:revision>
  <dcterms:created xsi:type="dcterms:W3CDTF">2023-10-31T11:59:00Z</dcterms:created>
  <dcterms:modified xsi:type="dcterms:W3CDTF">2023-10-31T12:35:00Z</dcterms:modified>
</cp:coreProperties>
</file>