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420C8" w14:textId="1A28701B" w:rsidR="00FF6C0E" w:rsidRPr="00E87269" w:rsidRDefault="00FF6C0E" w:rsidP="00E87269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269">
        <w:rPr>
          <w:rFonts w:ascii="Times New Roman" w:eastAsia="Times New Roman" w:hAnsi="Times New Roman" w:cs="Times New Roman"/>
          <w:sz w:val="24"/>
          <w:szCs w:val="24"/>
          <w:lang w:eastAsia="pl-PL"/>
        </w:rPr>
        <w:t>Szczecin, dnia</w:t>
      </w:r>
      <w:r w:rsidR="004511B7" w:rsidRPr="00E872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C3AE5" w:rsidRPr="00E87269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 w:rsidR="001F439E" w:rsidRPr="00E872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stycznia 2025 </w:t>
      </w:r>
      <w:r w:rsidRPr="00E87269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14:paraId="048C26DD" w14:textId="77777777" w:rsidR="00C83155" w:rsidRPr="00E87269" w:rsidRDefault="00C83155" w:rsidP="00E872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939E2E" w14:textId="41EC66D5" w:rsidR="006632BB" w:rsidRPr="00E87269" w:rsidRDefault="00923E2F" w:rsidP="00E87269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E87269">
        <w:rPr>
          <w:rFonts w:ascii="Times New Roman" w:eastAsia="Calibri" w:hAnsi="Times New Roman" w:cs="Times New Roman"/>
          <w:b/>
          <w:sz w:val="24"/>
          <w:szCs w:val="24"/>
        </w:rPr>
        <w:t xml:space="preserve">WYJAŚNIENIA </w:t>
      </w:r>
      <w:r w:rsidR="004511B7" w:rsidRPr="00E87269">
        <w:rPr>
          <w:rFonts w:ascii="Times New Roman" w:eastAsia="Calibri" w:hAnsi="Times New Roman" w:cs="Times New Roman"/>
          <w:b/>
          <w:sz w:val="24"/>
          <w:szCs w:val="24"/>
        </w:rPr>
        <w:t>I ZMIANA</w:t>
      </w:r>
    </w:p>
    <w:p w14:paraId="20ADA0A7" w14:textId="6BE68BF1" w:rsidR="00FF6C0E" w:rsidRPr="00E87269" w:rsidRDefault="00FF6C0E" w:rsidP="00E8726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7269">
        <w:rPr>
          <w:rFonts w:ascii="Times New Roman" w:eastAsia="Calibri" w:hAnsi="Times New Roman" w:cs="Times New Roman"/>
          <w:b/>
          <w:sz w:val="24"/>
          <w:szCs w:val="24"/>
        </w:rPr>
        <w:t>SPECYFIKACJI WARUNKÓW ZAMÓWIENIA</w:t>
      </w:r>
    </w:p>
    <w:p w14:paraId="7205F133" w14:textId="77777777" w:rsidR="0018680D" w:rsidRPr="00E87269" w:rsidRDefault="0018680D" w:rsidP="00E8726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1D2E7D" w14:textId="77777777" w:rsidR="005048AE" w:rsidRPr="00E87269" w:rsidRDefault="005048AE" w:rsidP="00E8726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B2B5FB" w14:textId="58D3A2F8" w:rsidR="00BA4894" w:rsidRPr="00E87269" w:rsidRDefault="00FF6C0E" w:rsidP="00E87269">
      <w:pPr>
        <w:tabs>
          <w:tab w:val="left" w:pos="709"/>
          <w:tab w:val="left" w:pos="3969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>dot.</w:t>
      </w:r>
      <w:r w:rsidR="00925073" w:rsidRPr="00E87269">
        <w:rPr>
          <w:rFonts w:ascii="Times New Roman" w:hAnsi="Times New Roman" w:cs="Times New Roman"/>
          <w:sz w:val="24"/>
          <w:szCs w:val="24"/>
        </w:rPr>
        <w:t xml:space="preserve"> </w:t>
      </w:r>
      <w:r w:rsidRPr="00E87269">
        <w:rPr>
          <w:rFonts w:ascii="Times New Roman" w:hAnsi="Times New Roman" w:cs="Times New Roman"/>
          <w:sz w:val="24"/>
          <w:szCs w:val="24"/>
        </w:rPr>
        <w:t>postępowania o udzielenie zamówienia publicznego w trybie podstawowym</w:t>
      </w:r>
      <w:r w:rsidR="00925073" w:rsidRPr="00E8726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87269">
        <w:rPr>
          <w:rFonts w:ascii="Times New Roman" w:hAnsi="Times New Roman" w:cs="Times New Roman"/>
          <w:sz w:val="24"/>
          <w:szCs w:val="24"/>
        </w:rPr>
        <w:t>pn.</w:t>
      </w:r>
      <w:r w:rsidR="00925073" w:rsidRPr="00E87269">
        <w:rPr>
          <w:rFonts w:ascii="Times New Roman" w:hAnsi="Times New Roman" w:cs="Times New Roman"/>
          <w:sz w:val="24"/>
          <w:szCs w:val="24"/>
        </w:rPr>
        <w:t>:</w:t>
      </w:r>
      <w:r w:rsidRPr="00E872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8866431"/>
      <w:bookmarkStart w:id="1" w:name="_Hlk79063552"/>
      <w:r w:rsidR="00BA4894" w:rsidRPr="00E87269">
        <w:rPr>
          <w:rFonts w:ascii="Times New Roman" w:hAnsi="Times New Roman" w:cs="Times New Roman"/>
          <w:sz w:val="24"/>
          <w:szCs w:val="24"/>
        </w:rPr>
        <w:t>„Zagospodarowanie terenu sportowo-rekreacyjnego przy ul. Korfantego – etap I”</w:t>
      </w:r>
    </w:p>
    <w:p w14:paraId="2E426894" w14:textId="77777777" w:rsidR="00BA4894" w:rsidRPr="00E87269" w:rsidRDefault="00BA4894" w:rsidP="00E87269">
      <w:pPr>
        <w:tabs>
          <w:tab w:val="left" w:pos="709"/>
          <w:tab w:val="left" w:pos="3969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D0C337E" w14:textId="77777777" w:rsidR="008B0054" w:rsidRPr="00E87269" w:rsidRDefault="008B0054" w:rsidP="00E87269">
      <w:pPr>
        <w:tabs>
          <w:tab w:val="left" w:pos="709"/>
          <w:tab w:val="left" w:pos="396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BA4A1" w14:textId="3FBD415F" w:rsidR="004511B7" w:rsidRPr="00E87269" w:rsidRDefault="00923E2F" w:rsidP="00E87269">
      <w:pPr>
        <w:pStyle w:val="Tekstpodstawowy"/>
        <w:tabs>
          <w:tab w:val="left" w:pos="-5812"/>
        </w:tabs>
        <w:spacing w:line="276" w:lineRule="auto"/>
        <w:rPr>
          <w:b w:val="0"/>
          <w:bCs w:val="0"/>
          <w:sz w:val="24"/>
          <w:szCs w:val="24"/>
        </w:rPr>
      </w:pPr>
      <w:r w:rsidRPr="00E87269">
        <w:rPr>
          <w:b w:val="0"/>
          <w:bCs w:val="0"/>
          <w:sz w:val="24"/>
          <w:szCs w:val="24"/>
        </w:rPr>
        <w:t xml:space="preserve"> </w:t>
      </w:r>
      <w:r w:rsidR="00792482" w:rsidRPr="00E87269">
        <w:rPr>
          <w:b w:val="0"/>
          <w:bCs w:val="0"/>
          <w:sz w:val="24"/>
          <w:szCs w:val="24"/>
        </w:rPr>
        <w:tab/>
      </w:r>
      <w:bookmarkEnd w:id="0"/>
      <w:bookmarkEnd w:id="1"/>
      <w:r w:rsidRPr="00E87269">
        <w:rPr>
          <w:b w:val="0"/>
          <w:bCs w:val="0"/>
          <w:sz w:val="24"/>
          <w:szCs w:val="24"/>
        </w:rPr>
        <w:t xml:space="preserve">Gmina Miasto Szczecin – Zakład Usług Komunalnych, w odpowiedzi na wniosek Wykonawcy o wyjaśnienie treści Specyfikacji Warunków Zamówienia (dalej: SWZ), zgodnie z art. </w:t>
      </w:r>
      <w:r w:rsidR="00261FC4" w:rsidRPr="00E87269">
        <w:rPr>
          <w:b w:val="0"/>
          <w:bCs w:val="0"/>
          <w:sz w:val="24"/>
          <w:szCs w:val="24"/>
        </w:rPr>
        <w:t>284</w:t>
      </w:r>
      <w:r w:rsidRPr="00E87269">
        <w:rPr>
          <w:b w:val="0"/>
          <w:bCs w:val="0"/>
          <w:sz w:val="24"/>
          <w:szCs w:val="24"/>
        </w:rPr>
        <w:t xml:space="preserve"> ustawy z dnia 11 września 2019 r. Prawo zamówień publicznych (t.j. Dz. U. </w:t>
      </w:r>
      <w:r w:rsidRPr="00E87269">
        <w:rPr>
          <w:b w:val="0"/>
          <w:bCs w:val="0"/>
          <w:sz w:val="24"/>
          <w:szCs w:val="24"/>
        </w:rPr>
        <w:br/>
        <w:t>z 202</w:t>
      </w:r>
      <w:r w:rsidR="00BA4894" w:rsidRPr="00E87269">
        <w:rPr>
          <w:b w:val="0"/>
          <w:bCs w:val="0"/>
          <w:sz w:val="24"/>
          <w:szCs w:val="24"/>
        </w:rPr>
        <w:t>4</w:t>
      </w:r>
      <w:r w:rsidRPr="00E87269">
        <w:rPr>
          <w:b w:val="0"/>
          <w:bCs w:val="0"/>
          <w:sz w:val="24"/>
          <w:szCs w:val="24"/>
        </w:rPr>
        <w:t xml:space="preserve"> r. poz.</w:t>
      </w:r>
      <w:r w:rsidR="00BA4894" w:rsidRPr="00E87269">
        <w:rPr>
          <w:b w:val="0"/>
          <w:bCs w:val="0"/>
          <w:sz w:val="24"/>
          <w:szCs w:val="24"/>
        </w:rPr>
        <w:t xml:space="preserve"> 1320</w:t>
      </w:r>
      <w:r w:rsidRPr="00E87269">
        <w:rPr>
          <w:b w:val="0"/>
          <w:bCs w:val="0"/>
          <w:sz w:val="24"/>
          <w:szCs w:val="24"/>
        </w:rPr>
        <w:t xml:space="preserve">; dalej: ustawa), wyjaśnia </w:t>
      </w:r>
      <w:r w:rsidR="00EA7133" w:rsidRPr="00E87269">
        <w:rPr>
          <w:b w:val="0"/>
          <w:bCs w:val="0"/>
          <w:sz w:val="24"/>
          <w:szCs w:val="24"/>
        </w:rPr>
        <w:t xml:space="preserve">i zmienia </w:t>
      </w:r>
      <w:r w:rsidRPr="00E87269">
        <w:rPr>
          <w:b w:val="0"/>
          <w:bCs w:val="0"/>
          <w:sz w:val="24"/>
          <w:szCs w:val="24"/>
        </w:rPr>
        <w:t>treść SWZ, mianowicie:</w:t>
      </w:r>
    </w:p>
    <w:p w14:paraId="60D0C04B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1 Wykonawcy:</w:t>
      </w:r>
    </w:p>
    <w:p w14:paraId="436DE4A6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Proszę o podanie ilości języczka </w:t>
      </w:r>
      <w:proofErr w:type="spellStart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przewalskiego</w:t>
      </w:r>
      <w:proofErr w:type="spellEnd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, ponieważ ani w opisie, ani w przedmiarze nie została podana ilość.</w:t>
      </w:r>
    </w:p>
    <w:p w14:paraId="69E98141" w14:textId="5730C65F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na wniosek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nr 1:</w:t>
      </w:r>
    </w:p>
    <w:p w14:paraId="6E03F918" w14:textId="24EFCE3A" w:rsidR="00AD65C8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informuję, że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nasadzenia należy realizować zgodnie z </w:t>
      </w:r>
      <w:r w:rsidR="00B707E3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Projektem </w:t>
      </w:r>
      <w:r w:rsidR="00AD65C8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zieleni </w:t>
      </w:r>
      <w:r w:rsidR="009521BB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tj.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rys. D4 oraz opis i pozostała zawartość opracowania "Projekt Zieleni"</w:t>
      </w:r>
      <w:r w:rsidR="009521BB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</w:p>
    <w:p w14:paraId="58EF978E" w14:textId="30EA318B" w:rsidR="001F439E" w:rsidRPr="00E87269" w:rsidRDefault="009521BB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przekazuje </w:t>
      </w:r>
      <w:r w:rsidR="00AD65C8" w:rsidRPr="00E87269">
        <w:rPr>
          <w:rFonts w:ascii="Times New Roman" w:hAnsi="Times New Roman" w:cs="Times New Roman"/>
          <w:sz w:val="24"/>
          <w:szCs w:val="24"/>
        </w:rPr>
        <w:t xml:space="preserve">Projekt zieleni wraz z 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rysu</w:t>
      </w:r>
      <w:r w:rsidR="00AD65C8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nkiem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rewizyjny</w:t>
      </w:r>
      <w:r w:rsidR="00AD65C8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m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- 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architektura </w:t>
      </w:r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                   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z usuniętymi opisami nasadzeń </w:t>
      </w:r>
      <w:r w:rsidR="00BE770F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(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do rozpatrywania razem z </w:t>
      </w:r>
      <w:r w:rsidR="00BE770F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Projektem zieleni) - </w:t>
      </w:r>
      <w:r w:rsidR="001F439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„ZI5-R01 PLAN NASADZEN I WYCINEK.pdf”</w:t>
      </w:r>
    </w:p>
    <w:p w14:paraId="1B7253BC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0C030773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2 Wykonawcy:</w:t>
      </w:r>
    </w:p>
    <w:p w14:paraId="6B418A6F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W przedmiarze widnieje roślina 'śnieguliczka </w:t>
      </w:r>
      <w:proofErr w:type="spellStart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Doorenbosa</w:t>
      </w:r>
      <w:proofErr w:type="spellEnd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' w ilości 22 szt. W spisie nasadzeń roślina ta nie występuje. Proszę o potwierdzenie, że należy ująć ją w kalkulacji.</w:t>
      </w:r>
    </w:p>
    <w:p w14:paraId="4C68C55A" w14:textId="413AC10F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na wniosek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nr 2:</w:t>
      </w:r>
    </w:p>
    <w:p w14:paraId="7990954E" w14:textId="156E7278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informuję, że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nasadzenia należy realizować zgodnie z </w:t>
      </w:r>
      <w:r w:rsidR="00AD65C8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Projektem zieleni </w:t>
      </w:r>
      <w:r w:rsidR="009521BB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tj.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rys. D4 oraz opis i pozostała zawartość opracowania "Projekt Zieleni"</w:t>
      </w:r>
      <w:r w:rsidR="009C6EAF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  <w:r w:rsidR="008D21F7" w:rsidRPr="00E87269">
        <w:rPr>
          <w:rFonts w:ascii="Times New Roman" w:hAnsi="Times New Roman" w:cs="Times New Roman"/>
          <w:sz w:val="24"/>
          <w:szCs w:val="24"/>
        </w:rPr>
        <w:t xml:space="preserve">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Ilość</w:t>
      </w:r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22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szt.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nasadzeń </w:t>
      </w:r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rośliny 'śnieguliczka </w:t>
      </w:r>
      <w:proofErr w:type="spellStart"/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Doorenbosa</w:t>
      </w:r>
      <w:proofErr w:type="spellEnd"/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'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jest prawidłowa - lokalizacja nasadzeń jest określona 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br/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w</w:t>
      </w:r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w. dokumentach.</w:t>
      </w:r>
    </w:p>
    <w:p w14:paraId="6B3A8F06" w14:textId="492A2F06" w:rsidR="00AD65C8" w:rsidRPr="00E87269" w:rsidRDefault="00AD65C8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przekazuje Projekt zieleni wraz z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rysunkiem rewizyjnym - architektura 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br/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z usuniętymi opisami nasadzeń </w:t>
      </w:r>
      <w:r w:rsidR="00BE770F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(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do rozpatrywania razem z  dokumentacją projektową</w:t>
      </w:r>
      <w:r w:rsidR="00BE770F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) -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„ZI5-R01 PLAN NASADZEN I WYCINEK.pdf”</w:t>
      </w:r>
    </w:p>
    <w:p w14:paraId="2DF3D269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7DDBD03F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3 Wykonawcy:</w:t>
      </w:r>
    </w:p>
    <w:p w14:paraId="74D0F360" w14:textId="0B15EFF4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W projekcie zapisano „UWAGA: Całość mas ziemnych zagospodarować na terenie inwestycji.”. Proszę o podanie sposobu w jaki ma być zagospodarowany urobek ( masy ziemne) powstały przy wykonywaniu prac ziemnych .</w:t>
      </w:r>
    </w:p>
    <w:p w14:paraId="0F1598B2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Odpowiedź Zamawiającego na wniosek nr 3:</w:t>
      </w:r>
    </w:p>
    <w:p w14:paraId="2585614E" w14:textId="5BD2DAC4" w:rsidR="008D21F7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Zamawiający informuję, że masy ziemne pozyskane w trakcie wykonywania przedmiotu umowy winny być wykorzystane do formowania skarp oraz planowania terenów przyległych. Zamawiający dopuszcza możliwość zagospodarowania pozostałej części urobku przez Wykonawcę we własnym zakresie. </w:t>
      </w:r>
    </w:p>
    <w:p w14:paraId="5C827A01" w14:textId="77777777" w:rsidR="000C3AE5" w:rsidRPr="00E87269" w:rsidRDefault="000C3AE5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1E12E8D8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4 Wykonawcy:</w:t>
      </w:r>
    </w:p>
    <w:p w14:paraId="54DD4E98" w14:textId="3D254340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Czy ilość ziemi do mechanicznego rozścielenia zawarta w przedmiarze (233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m3), to ziemia 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br/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do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zagospodarowania z terenu inwestycji, czy ilość którą należy zakupić i dowieźć na teren inwestycji?</w:t>
      </w:r>
    </w:p>
    <w:p w14:paraId="491D0345" w14:textId="21083F2E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na wniosek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nr 4:</w:t>
      </w:r>
    </w:p>
    <w:p w14:paraId="666B71C5" w14:textId="49066868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informuję, że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masy ziemne opisane w punkcie dotyczącym rozścielania 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br/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(233</w:t>
      </w:r>
      <w:r w:rsidR="0033798E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m3)  dotyczą ziemi urodzajnej do wykonania trawników i nasadzeń</w:t>
      </w:r>
      <w:r w:rsidR="00224D19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. W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związku z tym należy uwzględnić jej dostarczenie na teren budowy.</w:t>
      </w:r>
    </w:p>
    <w:p w14:paraId="75FF06D4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B5D7F1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5 Wykonawcy:</w:t>
      </w:r>
    </w:p>
    <w:p w14:paraId="26ED2B84" w14:textId="55A5E1BA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W projekcie podano, że drzewa należy </w:t>
      </w:r>
      <w:proofErr w:type="spellStart"/>
      <w:r w:rsidRPr="00E87269">
        <w:rPr>
          <w:rFonts w:ascii="Times New Roman" w:hAnsi="Times New Roman" w:cs="Times New Roman"/>
          <w:sz w:val="24"/>
          <w:szCs w:val="24"/>
        </w:rPr>
        <w:t>ustalibizować</w:t>
      </w:r>
      <w:proofErr w:type="spellEnd"/>
      <w:r w:rsidRPr="00E87269">
        <w:rPr>
          <w:rFonts w:ascii="Times New Roman" w:hAnsi="Times New Roman" w:cs="Times New Roman"/>
          <w:sz w:val="24"/>
          <w:szCs w:val="24"/>
        </w:rPr>
        <w:t xml:space="preserve"> palikami. Cz</w:t>
      </w:r>
      <w:r w:rsidR="0033798E" w:rsidRPr="00E87269">
        <w:rPr>
          <w:rFonts w:ascii="Times New Roman" w:hAnsi="Times New Roman" w:cs="Times New Roman"/>
          <w:sz w:val="24"/>
          <w:szCs w:val="24"/>
        </w:rPr>
        <w:t>ę</w:t>
      </w:r>
      <w:r w:rsidRPr="00E87269">
        <w:rPr>
          <w:rFonts w:ascii="Times New Roman" w:hAnsi="Times New Roman" w:cs="Times New Roman"/>
          <w:sz w:val="24"/>
          <w:szCs w:val="24"/>
        </w:rPr>
        <w:t>ść drzew ma być nasadzona w nawierzchni mineralnej. Prosimy o informację, czy drzewa nasadzane w nawierzchni mineralnej również należy stabilizować palikami?</w:t>
      </w:r>
    </w:p>
    <w:p w14:paraId="73AB1BC7" w14:textId="61F47A12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na wniosek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nr 5:</w:t>
      </w:r>
    </w:p>
    <w:p w14:paraId="06559450" w14:textId="22D539C4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informuję, że </w:t>
      </w:r>
      <w:r w:rsidR="00BC65CA" w:rsidRPr="00E87269">
        <w:rPr>
          <w:rFonts w:ascii="Times New Roman" w:hAnsi="Times New Roman" w:cs="Times New Roman"/>
          <w:sz w:val="24"/>
          <w:szCs w:val="24"/>
        </w:rPr>
        <w:t xml:space="preserve">zgodnie z dokumentacją projektową </w:t>
      </w:r>
      <w:r w:rsidRPr="00E87269">
        <w:rPr>
          <w:rFonts w:ascii="Times New Roman" w:hAnsi="Times New Roman" w:cs="Times New Roman"/>
          <w:sz w:val="24"/>
          <w:szCs w:val="24"/>
        </w:rPr>
        <w:t>wszystkie nowo nasadzone drzewa należy wzmacniać palikami</w:t>
      </w:r>
      <w:r w:rsidR="00BC65CA" w:rsidRPr="00E8726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276DA6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FA62FB4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6 Wykonawcy:</w:t>
      </w:r>
    </w:p>
    <w:p w14:paraId="1580E14A" w14:textId="77777777" w:rsidR="001F439E" w:rsidRPr="00E87269" w:rsidRDefault="001F439E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>Proszę o potwierdzenie, że Zamawiający dysponuje wszelkimi wymaganymi prawem decyzjami administracyjnymi oraz uzgodnieniami niezbędnymi w celu wykonania zamówienia, które zachowują ważność na okres zgodny z wymaganym terminem realizacji, a skutki ewentualnych braków w tym zakresie nie obciążają Wykonawcy.</w:t>
      </w:r>
    </w:p>
    <w:p w14:paraId="0C4F7FA5" w14:textId="17958ECE" w:rsidR="001F439E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na wniosek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nr 6:</w:t>
      </w:r>
    </w:p>
    <w:p w14:paraId="16403203" w14:textId="0116760D" w:rsidR="00F27D98" w:rsidRPr="00E87269" w:rsidRDefault="001F439E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Zamawiający informuje, że </w:t>
      </w:r>
      <w:r w:rsidR="00F27D98" w:rsidRPr="00E87269">
        <w:rPr>
          <w:rFonts w:ascii="Times New Roman" w:hAnsi="Times New Roman" w:cs="Times New Roman"/>
          <w:sz w:val="24"/>
          <w:szCs w:val="24"/>
        </w:rPr>
        <w:t xml:space="preserve"> inwestycja posiada pozwolenie na budowę, którego wydanie było poprzedzone </w:t>
      </w:r>
      <w:r w:rsidR="00224D19" w:rsidRPr="00E87269">
        <w:rPr>
          <w:rFonts w:ascii="Times New Roman" w:hAnsi="Times New Roman" w:cs="Times New Roman"/>
          <w:sz w:val="24"/>
          <w:szCs w:val="24"/>
        </w:rPr>
        <w:t xml:space="preserve">uzyskaniem </w:t>
      </w:r>
      <w:r w:rsidR="00F27D98" w:rsidRPr="00E87269">
        <w:rPr>
          <w:rFonts w:ascii="Times New Roman" w:hAnsi="Times New Roman" w:cs="Times New Roman"/>
          <w:sz w:val="24"/>
          <w:szCs w:val="24"/>
        </w:rPr>
        <w:t>niezbędny</w:t>
      </w:r>
      <w:r w:rsidR="00224D19" w:rsidRPr="00E87269">
        <w:rPr>
          <w:rFonts w:ascii="Times New Roman" w:hAnsi="Times New Roman" w:cs="Times New Roman"/>
          <w:sz w:val="24"/>
          <w:szCs w:val="24"/>
        </w:rPr>
        <w:t xml:space="preserve">ch </w:t>
      </w:r>
      <w:r w:rsidR="00F27D98" w:rsidRPr="00E87269">
        <w:rPr>
          <w:rFonts w:ascii="Times New Roman" w:hAnsi="Times New Roman" w:cs="Times New Roman"/>
          <w:sz w:val="24"/>
          <w:szCs w:val="24"/>
        </w:rPr>
        <w:t>uzgodnie</w:t>
      </w:r>
      <w:r w:rsidR="00224D19" w:rsidRPr="00E87269">
        <w:rPr>
          <w:rFonts w:ascii="Times New Roman" w:hAnsi="Times New Roman" w:cs="Times New Roman"/>
          <w:sz w:val="24"/>
          <w:szCs w:val="24"/>
        </w:rPr>
        <w:t>ń</w:t>
      </w:r>
      <w:r w:rsidR="00F27D98" w:rsidRPr="00E87269">
        <w:rPr>
          <w:rFonts w:ascii="Times New Roman" w:hAnsi="Times New Roman" w:cs="Times New Roman"/>
          <w:sz w:val="24"/>
          <w:szCs w:val="24"/>
        </w:rPr>
        <w:t>.</w:t>
      </w:r>
    </w:p>
    <w:p w14:paraId="756F273C" w14:textId="77777777" w:rsidR="00195DD9" w:rsidRPr="00E87269" w:rsidRDefault="00195DD9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51D0A" w14:textId="77777777" w:rsidR="00195DD9" w:rsidRPr="00E87269" w:rsidRDefault="00195DD9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7 Wykonawcy:</w:t>
      </w:r>
    </w:p>
    <w:p w14:paraId="1027C9C0" w14:textId="4F4FDD7F" w:rsidR="00195DD9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W nawiązaniu do udzielonych odpowiedzi ponowienie prosimy o dopuszczenie do przetargu posiadania przez producenta statusu  FIFA </w:t>
      </w:r>
      <w:proofErr w:type="spellStart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Licencee</w:t>
      </w:r>
      <w:proofErr w:type="spellEnd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Producer (FLP). Wyróżnia się dwa statusy dla producentów FIFA: FPP- FIFA </w:t>
      </w:r>
      <w:proofErr w:type="spellStart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Preferred</w:t>
      </w:r>
      <w:proofErr w:type="spellEnd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Producer (preferowany producent FIFA) oraz FLP- FIFA LICENCEE PRODUCER (licencjonowany producent FIFA). Zwracamy uwagę, </w:t>
      </w:r>
      <w:r w:rsidR="00CF6F62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br/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że wszystkie trawy oferowane przez licencjonowanego lub preferowanego przez FIFA producenta mogą uzyskać certyfikat FIFA. Wszystkie trawy sztuczne są weryfikowane przez autoryzowane przez FIFA laboratoria, czego efektem są raporty z badań, a posiadanie statusu licencjobiorcy FIFA jest wystarczającym gwarantem jakości oferowanych produktów.</w:t>
      </w:r>
    </w:p>
    <w:p w14:paraId="1FB3C781" w14:textId="62EDD0D5" w:rsidR="008D21F7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W związku z powyższym prosimy o dopuszczenie do przetargu posiadania  przez producenta sztucznej trawy statusu  FIFA LICENCEE PRODUCER (FLP) lub FIFA PREFFERED PRODUCER(FPP) i producent  musi być wymieniony na oficjalnej stronie FIFA. </w:t>
      </w:r>
    </w:p>
    <w:p w14:paraId="25DB32F6" w14:textId="77777777" w:rsidR="00195DD9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  <w:u w:val="single"/>
        </w:rPr>
        <w:t>Wniosek nr 8 Wykonawcy:</w:t>
      </w:r>
    </w:p>
    <w:p w14:paraId="653ECD0C" w14:textId="2E1C0B56" w:rsidR="00195DD9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W nawiązaniu do udzielonych odpowiedzi ponownie zwracamy się z prośba o dopuszczenie producentów sztucznej trawy, którzy mają status licencjobiorcy FIFA. Zamawiający wymaga, żeby producent nawierzchni przynależał do grupy FIFA </w:t>
      </w:r>
      <w:proofErr w:type="spellStart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Preferred</w:t>
      </w:r>
      <w:proofErr w:type="spellEnd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Producer (Provider). Żądanie aktualnego certyfikatu FPP od producenta trawy jest nie tylko nieuzasadnione realnymi potrzebami Zamawiającego, ale również w istotny sposób ogranicza uczciwą konkurencję.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lastRenderedPageBreak/>
        <w:t>Takie same wymagania stawia się bowiem producentom, którzy mają status FIFA STANDARD LICENSEES, ponieważ przynależność do tej organizacji wiąże się z koniecznością dostarczenia produktów spełniających wymagania FIFA oraz współpracy z firmami wykonawczymi, które muszą sprostać wysokim wymaganiom jakościowym podbudowy                         i instalacji. Członkostwo FPP nie jest obowiązkowe, a wprowadzenie wymogu takowej przynależności ogranicza w nieuzasadniony sposób krąg potencjalnych dostawców. W związku z powyższym Zwracamy się z prośbą o dopuszczenie do przetargu producentów sztucznej trawy ze statusem FIFA STANDARD LICENSEES, którzy są wymienieni na oficjalnej stronie FIFA:</w:t>
      </w:r>
      <w:hyperlink r:id="rId8" w:history="1">
        <w:r w:rsidR="008D21F7" w:rsidRPr="00E87269">
          <w:rPr>
            <w:rStyle w:val="Hipercze"/>
            <w:rFonts w:ascii="Times New Roman" w:eastAsia="Times New Roman" w:hAnsi="Times New Roman" w:cs="Times New Roman"/>
            <w:i/>
            <w:iCs/>
            <w:kern w:val="2"/>
            <w:sz w:val="24"/>
            <w:szCs w:val="24"/>
          </w:rPr>
          <w:t>https://www.fifa.com/technical/footballtechnology/resourcehub?Category=4N2JEHfJv2uDIPtoGNGHBb</w:t>
        </w:r>
      </w:hyperlink>
    </w:p>
    <w:p w14:paraId="354D42B7" w14:textId="0B2F9D19" w:rsidR="00195DD9" w:rsidRPr="00E87269" w:rsidRDefault="00195DD9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na wniosek nr 7 i 8:</w:t>
      </w:r>
    </w:p>
    <w:p w14:paraId="13D7C318" w14:textId="11BEE1EC" w:rsidR="00195DD9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Zamawiający informuje, że dopuszcza </w:t>
      </w:r>
      <w:r w:rsid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również </w:t>
      </w:r>
      <w:r w:rsidR="001A6766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sztuczną trawę ze statusem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FIFA LICENCEE PRODUCER (FLP)</w:t>
      </w:r>
      <w:r w:rsidR="001A6766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lub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FIFA PREFFERED PRODUCER</w:t>
      </w:r>
      <w:r w:rsidR="006140F8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(FPP).</w:t>
      </w:r>
    </w:p>
    <w:p w14:paraId="57642FC8" w14:textId="77777777" w:rsidR="00195DD9" w:rsidRPr="00E87269" w:rsidRDefault="00195DD9" w:rsidP="00E87269">
      <w:pPr>
        <w:spacing w:after="0" w:line="276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3989F11C" w14:textId="77777777" w:rsidR="00195DD9" w:rsidRPr="00E87269" w:rsidRDefault="00195DD9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>Wniosek nr 9 Wykonawcy:</w:t>
      </w:r>
    </w:p>
    <w:p w14:paraId="7BF396C2" w14:textId="77777777" w:rsidR="00195DD9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Zgodnie z odpowiedziami z dnia 18.12.2024 trawę należy zasypać granulatem EPDM                               z recyklingu w kolorze zielonym lub wypełnieniem naturalnym. Granulat z recyklingu występuje w kolorze czarnym lub szarym. W celu otrzymania zielonego granulatu należy podać granulat malowaniu. Granulat malowany z recyklingu jest droższy oraz z czasem traci kolor                      i czernieje. Ponadto nie jest powszechnie stosowany i jest problem z jego dostępnością. Prosimy o dopuszczenie wypełnienia trawy granulatem EPDM z recyklingu w kolorze jasnoszarym/czarnym. (Boisko zasypane granulatem EPDM w kolorze szarym można zobaczyć na obiekcie </w:t>
      </w:r>
      <w:proofErr w:type="spellStart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PUMu</w:t>
      </w:r>
      <w:proofErr w:type="spellEnd"/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).</w:t>
      </w:r>
    </w:p>
    <w:p w14:paraId="4AEB9DA4" w14:textId="5839A813" w:rsidR="00195DD9" w:rsidRPr="00E87269" w:rsidRDefault="00195DD9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269">
        <w:rPr>
          <w:rFonts w:ascii="Times New Roman" w:hAnsi="Times New Roman" w:cs="Times New Roman"/>
          <w:sz w:val="24"/>
          <w:szCs w:val="24"/>
          <w:u w:val="single"/>
        </w:rPr>
        <w:t xml:space="preserve">Odpowiedź </w:t>
      </w:r>
      <w:r w:rsidR="009521BB" w:rsidRPr="00E87269">
        <w:rPr>
          <w:rFonts w:ascii="Times New Roman" w:hAnsi="Times New Roman" w:cs="Times New Roman"/>
          <w:sz w:val="24"/>
          <w:szCs w:val="24"/>
          <w:u w:val="single"/>
        </w:rPr>
        <w:t xml:space="preserve">Zamawiającego </w:t>
      </w:r>
      <w:r w:rsidRPr="00E87269">
        <w:rPr>
          <w:rFonts w:ascii="Times New Roman" w:hAnsi="Times New Roman" w:cs="Times New Roman"/>
          <w:sz w:val="24"/>
          <w:szCs w:val="24"/>
          <w:u w:val="single"/>
        </w:rPr>
        <w:t>na wniosek nr 9:</w:t>
      </w:r>
    </w:p>
    <w:p w14:paraId="4C0B7E82" w14:textId="1AF157B3" w:rsidR="00195DD9" w:rsidRPr="00E87269" w:rsidRDefault="00195DD9" w:rsidP="00E87269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Zamawiający informuje, że dopuszcza  zastosowanie granulatu z recyklingu w kolorze szarym lub granulatu w kolorze zielonym określonym w</w:t>
      </w:r>
      <w:r w:rsidR="000C3AE5"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dokumentacji projektowej</w:t>
      </w:r>
      <w:r w:rsidRPr="00E87269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</w:p>
    <w:p w14:paraId="12A95882" w14:textId="77777777" w:rsidR="00195DD9" w:rsidRPr="00E87269" w:rsidRDefault="00195DD9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9517BC" w14:textId="77777777" w:rsidR="00C83155" w:rsidRPr="00E87269" w:rsidRDefault="00C83155" w:rsidP="00E87269">
      <w:pPr>
        <w:pStyle w:val="Tekstpodstawowy"/>
        <w:tabs>
          <w:tab w:val="left" w:pos="-5812"/>
        </w:tabs>
        <w:spacing w:line="276" w:lineRule="auto"/>
        <w:rPr>
          <w:b w:val="0"/>
          <w:bCs w:val="0"/>
          <w:sz w:val="24"/>
          <w:szCs w:val="24"/>
        </w:rPr>
      </w:pPr>
    </w:p>
    <w:p w14:paraId="4F78C9B1" w14:textId="4EE76207" w:rsidR="004511B7" w:rsidRPr="00E87269" w:rsidRDefault="00E7459D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 xml:space="preserve">Ponadto </w:t>
      </w:r>
      <w:r w:rsidR="004511B7" w:rsidRPr="00E87269">
        <w:rPr>
          <w:rFonts w:ascii="Times New Roman" w:hAnsi="Times New Roman" w:cs="Times New Roman"/>
          <w:sz w:val="24"/>
          <w:szCs w:val="24"/>
        </w:rPr>
        <w:t>Zamawiający</w:t>
      </w:r>
      <w:r w:rsidRPr="00E87269">
        <w:rPr>
          <w:rFonts w:ascii="Times New Roman" w:hAnsi="Times New Roman" w:cs="Times New Roman"/>
          <w:sz w:val="24"/>
          <w:szCs w:val="24"/>
        </w:rPr>
        <w:t xml:space="preserve"> informuje, że </w:t>
      </w:r>
      <w:r w:rsidR="004511B7" w:rsidRPr="00E87269">
        <w:rPr>
          <w:rFonts w:ascii="Times New Roman" w:hAnsi="Times New Roman" w:cs="Times New Roman"/>
          <w:sz w:val="24"/>
          <w:szCs w:val="24"/>
        </w:rPr>
        <w:t>zmienia treść SWZ w zakresie:</w:t>
      </w:r>
    </w:p>
    <w:p w14:paraId="67DE5FE5" w14:textId="77777777" w:rsidR="004511B7" w:rsidRPr="00E87269" w:rsidRDefault="004511B7" w:rsidP="00E87269">
      <w:pPr>
        <w:pStyle w:val="Tekstpodstawowy"/>
        <w:spacing w:line="276" w:lineRule="auto"/>
        <w:rPr>
          <w:b w:val="0"/>
          <w:bCs w:val="0"/>
          <w:sz w:val="24"/>
          <w:szCs w:val="24"/>
        </w:rPr>
      </w:pPr>
      <w:r w:rsidRPr="00E87269">
        <w:rPr>
          <w:b w:val="0"/>
          <w:bCs w:val="0"/>
          <w:sz w:val="24"/>
          <w:szCs w:val="24"/>
        </w:rPr>
        <w:t>1) terminów składania i otwarcia ofert oraz terminu wniesienia wadium - ilekroć w SWZ</w:t>
      </w:r>
      <w:r w:rsidRPr="00E87269">
        <w:rPr>
          <w:b w:val="0"/>
          <w:bCs w:val="0"/>
          <w:sz w:val="24"/>
          <w:szCs w:val="24"/>
        </w:rPr>
        <w:br/>
        <w:t xml:space="preserve">     pojawia się informacja o w/w terminach należy przyjąć, że jest to odpowiednio:</w:t>
      </w:r>
    </w:p>
    <w:p w14:paraId="5911B0CD" w14:textId="4A341040" w:rsidR="004511B7" w:rsidRPr="00E87269" w:rsidRDefault="004511B7" w:rsidP="00E87269">
      <w:pPr>
        <w:pStyle w:val="Tekstpodstawowywcity3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b/>
          <w:sz w:val="24"/>
          <w:szCs w:val="24"/>
        </w:rPr>
      </w:pPr>
      <w:r w:rsidRPr="00E87269">
        <w:rPr>
          <w:sz w:val="24"/>
          <w:szCs w:val="24"/>
        </w:rPr>
        <w:t xml:space="preserve">termin składania ofert - </w:t>
      </w:r>
      <w:r w:rsidRPr="00E87269">
        <w:rPr>
          <w:b/>
          <w:sz w:val="24"/>
          <w:szCs w:val="24"/>
        </w:rPr>
        <w:t xml:space="preserve">do dnia </w:t>
      </w:r>
      <w:r w:rsidR="009521BB" w:rsidRPr="00E87269">
        <w:rPr>
          <w:b/>
          <w:sz w:val="24"/>
          <w:szCs w:val="24"/>
        </w:rPr>
        <w:t>15.</w:t>
      </w:r>
      <w:r w:rsidR="00195DD9" w:rsidRPr="00E87269">
        <w:rPr>
          <w:b/>
          <w:sz w:val="24"/>
          <w:szCs w:val="24"/>
        </w:rPr>
        <w:t>01</w:t>
      </w:r>
      <w:r w:rsidRPr="00E87269">
        <w:rPr>
          <w:b/>
          <w:sz w:val="24"/>
          <w:szCs w:val="24"/>
        </w:rPr>
        <w:t>.202</w:t>
      </w:r>
      <w:r w:rsidR="00C83155" w:rsidRPr="00E87269">
        <w:rPr>
          <w:b/>
          <w:sz w:val="24"/>
          <w:szCs w:val="24"/>
        </w:rPr>
        <w:t>5</w:t>
      </w:r>
      <w:r w:rsidRPr="00E87269">
        <w:rPr>
          <w:b/>
          <w:sz w:val="24"/>
          <w:szCs w:val="24"/>
        </w:rPr>
        <w:t xml:space="preserve"> r. do godz. 9.00,</w:t>
      </w:r>
    </w:p>
    <w:p w14:paraId="16B895CC" w14:textId="73670482" w:rsidR="004511B7" w:rsidRPr="00E87269" w:rsidRDefault="004511B7" w:rsidP="00E87269">
      <w:pPr>
        <w:pStyle w:val="Tekstpodstawowywcity3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b/>
          <w:sz w:val="24"/>
          <w:szCs w:val="24"/>
        </w:rPr>
      </w:pPr>
      <w:r w:rsidRPr="00E87269">
        <w:rPr>
          <w:sz w:val="24"/>
          <w:szCs w:val="24"/>
        </w:rPr>
        <w:t xml:space="preserve">termin otwarcia ofert – </w:t>
      </w:r>
      <w:r w:rsidRPr="00E87269">
        <w:rPr>
          <w:b/>
          <w:sz w:val="24"/>
          <w:szCs w:val="24"/>
        </w:rPr>
        <w:t xml:space="preserve">dnia </w:t>
      </w:r>
      <w:r w:rsidR="009521BB" w:rsidRPr="00E87269">
        <w:rPr>
          <w:b/>
          <w:sz w:val="24"/>
          <w:szCs w:val="24"/>
        </w:rPr>
        <w:t>15.</w:t>
      </w:r>
      <w:r w:rsidRPr="00E87269">
        <w:rPr>
          <w:b/>
          <w:sz w:val="24"/>
          <w:szCs w:val="24"/>
        </w:rPr>
        <w:t>01.202</w:t>
      </w:r>
      <w:r w:rsidR="00C83155" w:rsidRPr="00E87269">
        <w:rPr>
          <w:b/>
          <w:sz w:val="24"/>
          <w:szCs w:val="24"/>
        </w:rPr>
        <w:t>5</w:t>
      </w:r>
      <w:r w:rsidRPr="00E87269">
        <w:rPr>
          <w:b/>
          <w:sz w:val="24"/>
          <w:szCs w:val="24"/>
        </w:rPr>
        <w:t xml:space="preserve"> r., godz. 10.00,</w:t>
      </w:r>
    </w:p>
    <w:p w14:paraId="4257671C" w14:textId="12C89CA7" w:rsidR="004511B7" w:rsidRPr="00E87269" w:rsidRDefault="004511B7" w:rsidP="00E87269">
      <w:pPr>
        <w:pStyle w:val="Tekstpodstawowywcity3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b/>
          <w:sz w:val="24"/>
          <w:szCs w:val="24"/>
        </w:rPr>
      </w:pPr>
      <w:r w:rsidRPr="00E87269">
        <w:rPr>
          <w:bCs/>
          <w:sz w:val="24"/>
          <w:szCs w:val="24"/>
        </w:rPr>
        <w:t>termin wniesienia wadium –</w:t>
      </w:r>
      <w:r w:rsidRPr="00E87269">
        <w:rPr>
          <w:b/>
          <w:sz w:val="24"/>
          <w:szCs w:val="24"/>
        </w:rPr>
        <w:t xml:space="preserve"> do dnia </w:t>
      </w:r>
      <w:r w:rsidR="009521BB" w:rsidRPr="00E87269">
        <w:rPr>
          <w:b/>
          <w:sz w:val="24"/>
          <w:szCs w:val="24"/>
        </w:rPr>
        <w:t>15.</w:t>
      </w:r>
      <w:r w:rsidRPr="00E87269">
        <w:rPr>
          <w:b/>
          <w:sz w:val="24"/>
          <w:szCs w:val="24"/>
        </w:rPr>
        <w:t>0</w:t>
      </w:r>
      <w:r w:rsidR="00C83155" w:rsidRPr="00E87269">
        <w:rPr>
          <w:b/>
          <w:sz w:val="24"/>
          <w:szCs w:val="24"/>
        </w:rPr>
        <w:t>1</w:t>
      </w:r>
      <w:r w:rsidRPr="00E87269">
        <w:rPr>
          <w:b/>
          <w:sz w:val="24"/>
          <w:szCs w:val="24"/>
        </w:rPr>
        <w:t>.202</w:t>
      </w:r>
      <w:r w:rsidR="00C83155" w:rsidRPr="00E87269">
        <w:rPr>
          <w:b/>
          <w:sz w:val="24"/>
          <w:szCs w:val="24"/>
        </w:rPr>
        <w:t>5</w:t>
      </w:r>
      <w:r w:rsidRPr="00E87269">
        <w:rPr>
          <w:b/>
          <w:sz w:val="24"/>
          <w:szCs w:val="24"/>
        </w:rPr>
        <w:t xml:space="preserve"> r. do godz. 9.00.</w:t>
      </w:r>
    </w:p>
    <w:p w14:paraId="2E1B7943" w14:textId="77777777" w:rsidR="004511B7" w:rsidRPr="00E87269" w:rsidRDefault="004511B7" w:rsidP="00E872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269">
        <w:rPr>
          <w:rFonts w:ascii="Times New Roman" w:hAnsi="Times New Roman" w:cs="Times New Roman"/>
          <w:sz w:val="24"/>
          <w:szCs w:val="24"/>
        </w:rPr>
        <w:t>2)   terminu związania ofertą - rozdział XV SWZ pkt 5 otrzymuje brzmienie:</w:t>
      </w:r>
    </w:p>
    <w:p w14:paraId="3CC677CE" w14:textId="2AB02C0F" w:rsidR="00EA7133" w:rsidRPr="00E87269" w:rsidRDefault="004511B7" w:rsidP="00E87269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E87269">
        <w:t xml:space="preserve">      „Wykonawca jest związany ofertą do dnia </w:t>
      </w:r>
      <w:r w:rsidR="009521BB" w:rsidRPr="00E87269">
        <w:t>13</w:t>
      </w:r>
      <w:r w:rsidR="00C83155" w:rsidRPr="00E87269">
        <w:t>.02.2025</w:t>
      </w:r>
      <w:r w:rsidRPr="00E87269">
        <w:t xml:space="preserve"> r.” </w:t>
      </w:r>
    </w:p>
    <w:sectPr w:rsidR="00EA7133" w:rsidRPr="00E87269" w:rsidSect="00E87269">
      <w:footerReference w:type="default" r:id="rId9"/>
      <w:pgSz w:w="11906" w:h="16838"/>
      <w:pgMar w:top="1134" w:right="1417" w:bottom="1276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8DD2" w14:textId="77777777" w:rsidR="00592E6F" w:rsidRDefault="00592E6F" w:rsidP="00AD4353">
      <w:pPr>
        <w:spacing w:after="0" w:line="240" w:lineRule="auto"/>
      </w:pPr>
      <w:r>
        <w:separator/>
      </w:r>
    </w:p>
  </w:endnote>
  <w:endnote w:type="continuationSeparator" w:id="0">
    <w:p w14:paraId="688E407A" w14:textId="77777777" w:rsidR="00592E6F" w:rsidRDefault="00592E6F" w:rsidP="00AD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4156984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62614F" w14:textId="5636314C" w:rsidR="0008139F" w:rsidRPr="0008139F" w:rsidRDefault="0008139F" w:rsidP="0008139F">
            <w:pPr>
              <w:pStyle w:val="Stopka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39F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8139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68BF8B5D" w14:textId="77777777" w:rsidR="0008139F" w:rsidRDefault="00081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0036" w14:textId="77777777" w:rsidR="00592E6F" w:rsidRDefault="00592E6F" w:rsidP="00AD4353">
      <w:pPr>
        <w:spacing w:after="0" w:line="240" w:lineRule="auto"/>
      </w:pPr>
      <w:r>
        <w:separator/>
      </w:r>
    </w:p>
  </w:footnote>
  <w:footnote w:type="continuationSeparator" w:id="0">
    <w:p w14:paraId="00A1828A" w14:textId="77777777" w:rsidR="00592E6F" w:rsidRDefault="00592E6F" w:rsidP="00AD4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0612"/>
    <w:multiLevelType w:val="hybridMultilevel"/>
    <w:tmpl w:val="C406B02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20653"/>
    <w:multiLevelType w:val="hybridMultilevel"/>
    <w:tmpl w:val="F4202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A2C10"/>
    <w:multiLevelType w:val="hybridMultilevel"/>
    <w:tmpl w:val="161A3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30DE4"/>
    <w:multiLevelType w:val="hybridMultilevel"/>
    <w:tmpl w:val="1DFE0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0E77"/>
    <w:multiLevelType w:val="hybridMultilevel"/>
    <w:tmpl w:val="46442BD4"/>
    <w:lvl w:ilvl="0" w:tplc="EAC895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81412"/>
    <w:multiLevelType w:val="hybridMultilevel"/>
    <w:tmpl w:val="68FAE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4ED"/>
    <w:multiLevelType w:val="hybridMultilevel"/>
    <w:tmpl w:val="D89097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2576E2"/>
    <w:multiLevelType w:val="hybridMultilevel"/>
    <w:tmpl w:val="11A8C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56383"/>
    <w:multiLevelType w:val="hybridMultilevel"/>
    <w:tmpl w:val="6C407140"/>
    <w:lvl w:ilvl="0" w:tplc="FE549C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13356"/>
    <w:multiLevelType w:val="hybridMultilevel"/>
    <w:tmpl w:val="41BC1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A12B9"/>
    <w:multiLevelType w:val="hybridMultilevel"/>
    <w:tmpl w:val="A742108C"/>
    <w:lvl w:ilvl="0" w:tplc="8688783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D6E2F"/>
    <w:multiLevelType w:val="hybridMultilevel"/>
    <w:tmpl w:val="B5F63CFE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23602"/>
    <w:multiLevelType w:val="hybridMultilevel"/>
    <w:tmpl w:val="8D24FFB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D75FC"/>
    <w:multiLevelType w:val="hybridMultilevel"/>
    <w:tmpl w:val="5900D012"/>
    <w:lvl w:ilvl="0" w:tplc="97007E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B214E"/>
    <w:multiLevelType w:val="hybridMultilevel"/>
    <w:tmpl w:val="BF02637C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623D4"/>
    <w:multiLevelType w:val="hybridMultilevel"/>
    <w:tmpl w:val="776CFCF0"/>
    <w:lvl w:ilvl="0" w:tplc="4AD8AF6A">
      <w:start w:val="1"/>
      <w:numFmt w:val="decimal"/>
      <w:lvlText w:val="%1."/>
      <w:lvlJc w:val="left"/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71186"/>
    <w:multiLevelType w:val="hybridMultilevel"/>
    <w:tmpl w:val="9EA83D0A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2E3C721D"/>
    <w:multiLevelType w:val="hybridMultilevel"/>
    <w:tmpl w:val="218A2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23B84"/>
    <w:multiLevelType w:val="hybridMultilevel"/>
    <w:tmpl w:val="06DED682"/>
    <w:lvl w:ilvl="0" w:tplc="B6C4FE3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B61CD0"/>
    <w:multiLevelType w:val="hybridMultilevel"/>
    <w:tmpl w:val="497477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5705E"/>
    <w:multiLevelType w:val="hybridMultilevel"/>
    <w:tmpl w:val="1AA0F34E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24843"/>
    <w:multiLevelType w:val="hybridMultilevel"/>
    <w:tmpl w:val="A1108E00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33F76"/>
    <w:multiLevelType w:val="hybridMultilevel"/>
    <w:tmpl w:val="92928BC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B708D"/>
    <w:multiLevelType w:val="hybridMultilevel"/>
    <w:tmpl w:val="507E85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C32DD7"/>
    <w:multiLevelType w:val="hybridMultilevel"/>
    <w:tmpl w:val="62780AD4"/>
    <w:lvl w:ilvl="0" w:tplc="DEC844A0">
      <w:start w:val="1"/>
      <w:numFmt w:val="decimal"/>
      <w:lvlText w:val="%1."/>
      <w:lvlJc w:val="left"/>
      <w:pPr>
        <w:ind w:left="724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" w15:restartNumberingAfterBreak="0">
    <w:nsid w:val="4EE748A6"/>
    <w:multiLevelType w:val="hybridMultilevel"/>
    <w:tmpl w:val="5FA82B6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F1607"/>
    <w:multiLevelType w:val="hybridMultilevel"/>
    <w:tmpl w:val="FF6EAF3E"/>
    <w:lvl w:ilvl="0" w:tplc="538EFF90">
      <w:start w:val="3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8" w15:restartNumberingAfterBreak="0">
    <w:nsid w:val="57441A16"/>
    <w:multiLevelType w:val="hybridMultilevel"/>
    <w:tmpl w:val="07D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707E0"/>
    <w:multiLevelType w:val="hybridMultilevel"/>
    <w:tmpl w:val="2772CAF2"/>
    <w:lvl w:ilvl="0" w:tplc="3EFE13B6">
      <w:start w:val="1"/>
      <w:numFmt w:val="lowerLetter"/>
      <w:lvlText w:val="%1)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0E37A4"/>
    <w:multiLevelType w:val="hybridMultilevel"/>
    <w:tmpl w:val="80526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B565C"/>
    <w:multiLevelType w:val="hybridMultilevel"/>
    <w:tmpl w:val="918AC580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75496"/>
    <w:multiLevelType w:val="hybridMultilevel"/>
    <w:tmpl w:val="A0BE357A"/>
    <w:lvl w:ilvl="0" w:tplc="181063A4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6D6C083D"/>
    <w:multiLevelType w:val="hybridMultilevel"/>
    <w:tmpl w:val="B85295B2"/>
    <w:lvl w:ilvl="0" w:tplc="BCDE09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09C638A"/>
    <w:multiLevelType w:val="hybridMultilevel"/>
    <w:tmpl w:val="ED489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166C6"/>
    <w:multiLevelType w:val="hybridMultilevel"/>
    <w:tmpl w:val="CBBC8C32"/>
    <w:lvl w:ilvl="0" w:tplc="D5C20EBC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972BE"/>
    <w:multiLevelType w:val="hybridMultilevel"/>
    <w:tmpl w:val="921EFC38"/>
    <w:lvl w:ilvl="0" w:tplc="A02AD9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64FEC"/>
    <w:multiLevelType w:val="hybridMultilevel"/>
    <w:tmpl w:val="5F20D8FC"/>
    <w:lvl w:ilvl="0" w:tplc="3A263BA4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41" w15:restartNumberingAfterBreak="0">
    <w:nsid w:val="766C6118"/>
    <w:multiLevelType w:val="hybridMultilevel"/>
    <w:tmpl w:val="66009928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2A4706"/>
    <w:multiLevelType w:val="hybridMultilevel"/>
    <w:tmpl w:val="BC801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C29C1"/>
    <w:multiLevelType w:val="hybridMultilevel"/>
    <w:tmpl w:val="30C8E324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51319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08837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9046748">
    <w:abstractNumId w:val="8"/>
  </w:num>
  <w:num w:numId="4" w16cid:durableId="1881160129">
    <w:abstractNumId w:val="4"/>
  </w:num>
  <w:num w:numId="5" w16cid:durableId="659695863">
    <w:abstractNumId w:val="42"/>
  </w:num>
  <w:num w:numId="6" w16cid:durableId="1929922553">
    <w:abstractNumId w:val="1"/>
  </w:num>
  <w:num w:numId="7" w16cid:durableId="1514538282">
    <w:abstractNumId w:val="9"/>
  </w:num>
  <w:num w:numId="8" w16cid:durableId="1666786873">
    <w:abstractNumId w:val="32"/>
  </w:num>
  <w:num w:numId="9" w16cid:durableId="924339483">
    <w:abstractNumId w:val="43"/>
  </w:num>
  <w:num w:numId="10" w16cid:durableId="2023359819">
    <w:abstractNumId w:val="40"/>
  </w:num>
  <w:num w:numId="11" w16cid:durableId="1874222959">
    <w:abstractNumId w:val="12"/>
  </w:num>
  <w:num w:numId="12" w16cid:durableId="20405427">
    <w:abstractNumId w:val="39"/>
  </w:num>
  <w:num w:numId="13" w16cid:durableId="2003581931">
    <w:abstractNumId w:val="30"/>
  </w:num>
  <w:num w:numId="14" w16cid:durableId="2110736472">
    <w:abstractNumId w:val="38"/>
  </w:num>
  <w:num w:numId="15" w16cid:durableId="1680082112">
    <w:abstractNumId w:val="3"/>
  </w:num>
  <w:num w:numId="16" w16cid:durableId="995957233">
    <w:abstractNumId w:val="2"/>
  </w:num>
  <w:num w:numId="17" w16cid:durableId="807745708">
    <w:abstractNumId w:val="35"/>
  </w:num>
  <w:num w:numId="18" w16cid:durableId="725253338">
    <w:abstractNumId w:val="5"/>
  </w:num>
  <w:num w:numId="19" w16cid:durableId="2053729858">
    <w:abstractNumId w:val="18"/>
  </w:num>
  <w:num w:numId="20" w16cid:durableId="1794712098">
    <w:abstractNumId w:val="19"/>
  </w:num>
  <w:num w:numId="21" w16cid:durableId="719478253">
    <w:abstractNumId w:val="7"/>
  </w:num>
  <w:num w:numId="22" w16cid:durableId="2075423047">
    <w:abstractNumId w:val="24"/>
  </w:num>
  <w:num w:numId="23" w16cid:durableId="280692338">
    <w:abstractNumId w:val="29"/>
  </w:num>
  <w:num w:numId="24" w16cid:durableId="2012633047">
    <w:abstractNumId w:val="10"/>
  </w:num>
  <w:num w:numId="25" w16cid:durableId="56974167">
    <w:abstractNumId w:val="34"/>
  </w:num>
  <w:num w:numId="26" w16cid:durableId="1349210840">
    <w:abstractNumId w:val="25"/>
  </w:num>
  <w:num w:numId="27" w16cid:durableId="1223371912">
    <w:abstractNumId w:val="6"/>
  </w:num>
  <w:num w:numId="28" w16cid:durableId="1982690532">
    <w:abstractNumId w:val="17"/>
  </w:num>
  <w:num w:numId="29" w16cid:durableId="832529080">
    <w:abstractNumId w:val="41"/>
  </w:num>
  <w:num w:numId="30" w16cid:durableId="878514050">
    <w:abstractNumId w:val="14"/>
  </w:num>
  <w:num w:numId="31" w16cid:durableId="1302806769">
    <w:abstractNumId w:val="11"/>
  </w:num>
  <w:num w:numId="32" w16cid:durableId="2092196959">
    <w:abstractNumId w:val="28"/>
  </w:num>
  <w:num w:numId="33" w16cid:durableId="13879949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88456173">
    <w:abstractNumId w:val="22"/>
  </w:num>
  <w:num w:numId="35" w16cid:durableId="350838095">
    <w:abstractNumId w:val="37"/>
  </w:num>
  <w:num w:numId="36" w16cid:durableId="1724059883">
    <w:abstractNumId w:val="20"/>
  </w:num>
  <w:num w:numId="37" w16cid:durableId="860780107">
    <w:abstractNumId w:val="33"/>
  </w:num>
  <w:num w:numId="38" w16cid:durableId="1882554009">
    <w:abstractNumId w:val="13"/>
  </w:num>
  <w:num w:numId="39" w16cid:durableId="2093894644">
    <w:abstractNumId w:val="26"/>
  </w:num>
  <w:num w:numId="40" w16cid:durableId="78912595">
    <w:abstractNumId w:val="15"/>
  </w:num>
  <w:num w:numId="41" w16cid:durableId="268585210">
    <w:abstractNumId w:val="0"/>
  </w:num>
  <w:num w:numId="42" w16cid:durableId="1845895400">
    <w:abstractNumId w:val="27"/>
  </w:num>
  <w:num w:numId="43" w16cid:durableId="38600782">
    <w:abstractNumId w:val="21"/>
  </w:num>
  <w:num w:numId="44" w16cid:durableId="482284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065733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45"/>
    <w:rsid w:val="000060B5"/>
    <w:rsid w:val="00024323"/>
    <w:rsid w:val="0003547C"/>
    <w:rsid w:val="0003606B"/>
    <w:rsid w:val="0003693A"/>
    <w:rsid w:val="000420C8"/>
    <w:rsid w:val="000430AB"/>
    <w:rsid w:val="0006184A"/>
    <w:rsid w:val="0008139F"/>
    <w:rsid w:val="000840BC"/>
    <w:rsid w:val="00092A6F"/>
    <w:rsid w:val="00093E9A"/>
    <w:rsid w:val="000A6B8C"/>
    <w:rsid w:val="000B6CC5"/>
    <w:rsid w:val="000B70F9"/>
    <w:rsid w:val="000C3AE5"/>
    <w:rsid w:val="000C7DFF"/>
    <w:rsid w:val="000D0ADE"/>
    <w:rsid w:val="000D7B12"/>
    <w:rsid w:val="000E6239"/>
    <w:rsid w:val="000F2520"/>
    <w:rsid w:val="000F30A6"/>
    <w:rsid w:val="000F6C84"/>
    <w:rsid w:val="001335E0"/>
    <w:rsid w:val="00142515"/>
    <w:rsid w:val="001467F1"/>
    <w:rsid w:val="001627FE"/>
    <w:rsid w:val="00165722"/>
    <w:rsid w:val="0018680D"/>
    <w:rsid w:val="00195DD9"/>
    <w:rsid w:val="001A5BFF"/>
    <w:rsid w:val="001A6766"/>
    <w:rsid w:val="001A732D"/>
    <w:rsid w:val="001C3069"/>
    <w:rsid w:val="001D46B6"/>
    <w:rsid w:val="001E21DC"/>
    <w:rsid w:val="001E4E72"/>
    <w:rsid w:val="001E6BEF"/>
    <w:rsid w:val="001F439E"/>
    <w:rsid w:val="00201922"/>
    <w:rsid w:val="00205F5E"/>
    <w:rsid w:val="002124E4"/>
    <w:rsid w:val="00224D19"/>
    <w:rsid w:val="00231907"/>
    <w:rsid w:val="00240113"/>
    <w:rsid w:val="00245B87"/>
    <w:rsid w:val="0025001D"/>
    <w:rsid w:val="00255DCD"/>
    <w:rsid w:val="00261FC4"/>
    <w:rsid w:val="00274940"/>
    <w:rsid w:val="00291EBF"/>
    <w:rsid w:val="00295C45"/>
    <w:rsid w:val="00296594"/>
    <w:rsid w:val="002B7BC2"/>
    <w:rsid w:val="002E775C"/>
    <w:rsid w:val="002F63F1"/>
    <w:rsid w:val="0031146C"/>
    <w:rsid w:val="00317B9F"/>
    <w:rsid w:val="003241AA"/>
    <w:rsid w:val="00330232"/>
    <w:rsid w:val="0033798E"/>
    <w:rsid w:val="00356897"/>
    <w:rsid w:val="00356CBA"/>
    <w:rsid w:val="00372437"/>
    <w:rsid w:val="00376225"/>
    <w:rsid w:val="00380B7A"/>
    <w:rsid w:val="00383AB7"/>
    <w:rsid w:val="00383DD8"/>
    <w:rsid w:val="00385385"/>
    <w:rsid w:val="003917A4"/>
    <w:rsid w:val="00393EC1"/>
    <w:rsid w:val="003B5DA2"/>
    <w:rsid w:val="003C4394"/>
    <w:rsid w:val="003E2181"/>
    <w:rsid w:val="003F08F9"/>
    <w:rsid w:val="0042492F"/>
    <w:rsid w:val="00433338"/>
    <w:rsid w:val="004511B7"/>
    <w:rsid w:val="00456DCF"/>
    <w:rsid w:val="00457316"/>
    <w:rsid w:val="00462EEC"/>
    <w:rsid w:val="0047529C"/>
    <w:rsid w:val="004770F4"/>
    <w:rsid w:val="004A3782"/>
    <w:rsid w:val="004C2FCF"/>
    <w:rsid w:val="004C35A1"/>
    <w:rsid w:val="004F2FFA"/>
    <w:rsid w:val="005048AE"/>
    <w:rsid w:val="00511758"/>
    <w:rsid w:val="0053038E"/>
    <w:rsid w:val="005438AD"/>
    <w:rsid w:val="0055341F"/>
    <w:rsid w:val="00557B82"/>
    <w:rsid w:val="00560915"/>
    <w:rsid w:val="005720E1"/>
    <w:rsid w:val="005928E2"/>
    <w:rsid w:val="00592E6F"/>
    <w:rsid w:val="005A1AE2"/>
    <w:rsid w:val="005E411C"/>
    <w:rsid w:val="005E70C4"/>
    <w:rsid w:val="00606689"/>
    <w:rsid w:val="00611C22"/>
    <w:rsid w:val="00611D0E"/>
    <w:rsid w:val="006140F8"/>
    <w:rsid w:val="00651C83"/>
    <w:rsid w:val="00661F41"/>
    <w:rsid w:val="006632BB"/>
    <w:rsid w:val="00663BAC"/>
    <w:rsid w:val="00672E79"/>
    <w:rsid w:val="00682D66"/>
    <w:rsid w:val="006B271F"/>
    <w:rsid w:val="006C063F"/>
    <w:rsid w:val="006C2BB9"/>
    <w:rsid w:val="006C4DAD"/>
    <w:rsid w:val="006D02EF"/>
    <w:rsid w:val="006E0ABC"/>
    <w:rsid w:val="006E6EE4"/>
    <w:rsid w:val="007025D1"/>
    <w:rsid w:val="0070787B"/>
    <w:rsid w:val="00717000"/>
    <w:rsid w:val="00741868"/>
    <w:rsid w:val="00741D24"/>
    <w:rsid w:val="00750305"/>
    <w:rsid w:val="00764FD5"/>
    <w:rsid w:val="007923E1"/>
    <w:rsid w:val="00792482"/>
    <w:rsid w:val="007A256B"/>
    <w:rsid w:val="007A7D39"/>
    <w:rsid w:val="007B240A"/>
    <w:rsid w:val="007C5597"/>
    <w:rsid w:val="007D2245"/>
    <w:rsid w:val="007D2B46"/>
    <w:rsid w:val="007F025B"/>
    <w:rsid w:val="007F1A6D"/>
    <w:rsid w:val="00820DAD"/>
    <w:rsid w:val="00840103"/>
    <w:rsid w:val="00840CE0"/>
    <w:rsid w:val="00845133"/>
    <w:rsid w:val="00860BF0"/>
    <w:rsid w:val="00884772"/>
    <w:rsid w:val="008909E9"/>
    <w:rsid w:val="00897257"/>
    <w:rsid w:val="008A5B31"/>
    <w:rsid w:val="008B0054"/>
    <w:rsid w:val="008B306A"/>
    <w:rsid w:val="008C2638"/>
    <w:rsid w:val="008D01BD"/>
    <w:rsid w:val="008D0AF8"/>
    <w:rsid w:val="008D1B9E"/>
    <w:rsid w:val="008D21F7"/>
    <w:rsid w:val="008D6D0D"/>
    <w:rsid w:val="009043B7"/>
    <w:rsid w:val="00904685"/>
    <w:rsid w:val="00923E2F"/>
    <w:rsid w:val="00925073"/>
    <w:rsid w:val="00935D5E"/>
    <w:rsid w:val="009521BB"/>
    <w:rsid w:val="0095403C"/>
    <w:rsid w:val="0099521F"/>
    <w:rsid w:val="009A03B9"/>
    <w:rsid w:val="009B66C5"/>
    <w:rsid w:val="009C0716"/>
    <w:rsid w:val="009C322A"/>
    <w:rsid w:val="009C6EAF"/>
    <w:rsid w:val="009E118A"/>
    <w:rsid w:val="00A24697"/>
    <w:rsid w:val="00A63FDC"/>
    <w:rsid w:val="00AA4A5D"/>
    <w:rsid w:val="00AC4153"/>
    <w:rsid w:val="00AD4353"/>
    <w:rsid w:val="00AD65C8"/>
    <w:rsid w:val="00AF58F7"/>
    <w:rsid w:val="00B13D05"/>
    <w:rsid w:val="00B372FE"/>
    <w:rsid w:val="00B707E3"/>
    <w:rsid w:val="00B95810"/>
    <w:rsid w:val="00B95D5F"/>
    <w:rsid w:val="00BA1023"/>
    <w:rsid w:val="00BA1451"/>
    <w:rsid w:val="00BA4894"/>
    <w:rsid w:val="00BA5144"/>
    <w:rsid w:val="00BB5822"/>
    <w:rsid w:val="00BC1A8D"/>
    <w:rsid w:val="00BC65A7"/>
    <w:rsid w:val="00BC65CA"/>
    <w:rsid w:val="00BD1F34"/>
    <w:rsid w:val="00BD4863"/>
    <w:rsid w:val="00BE770F"/>
    <w:rsid w:val="00C30341"/>
    <w:rsid w:val="00C35D34"/>
    <w:rsid w:val="00C43636"/>
    <w:rsid w:val="00C556E0"/>
    <w:rsid w:val="00C65E1C"/>
    <w:rsid w:val="00C75105"/>
    <w:rsid w:val="00C828C3"/>
    <w:rsid w:val="00C83155"/>
    <w:rsid w:val="00C94123"/>
    <w:rsid w:val="00CA0DB0"/>
    <w:rsid w:val="00CC27EB"/>
    <w:rsid w:val="00CD5E4C"/>
    <w:rsid w:val="00CE36EE"/>
    <w:rsid w:val="00CE594E"/>
    <w:rsid w:val="00CF6F62"/>
    <w:rsid w:val="00D1332D"/>
    <w:rsid w:val="00D13994"/>
    <w:rsid w:val="00D246AB"/>
    <w:rsid w:val="00D24F6B"/>
    <w:rsid w:val="00D41419"/>
    <w:rsid w:val="00D46E9E"/>
    <w:rsid w:val="00D73CEC"/>
    <w:rsid w:val="00DA065D"/>
    <w:rsid w:val="00DC5F2F"/>
    <w:rsid w:val="00DD5356"/>
    <w:rsid w:val="00DE2F55"/>
    <w:rsid w:val="00DE3889"/>
    <w:rsid w:val="00DE4B90"/>
    <w:rsid w:val="00DF66D0"/>
    <w:rsid w:val="00E17D20"/>
    <w:rsid w:val="00E34F8A"/>
    <w:rsid w:val="00E43E92"/>
    <w:rsid w:val="00E57649"/>
    <w:rsid w:val="00E66E27"/>
    <w:rsid w:val="00E7459D"/>
    <w:rsid w:val="00E76FA3"/>
    <w:rsid w:val="00E87269"/>
    <w:rsid w:val="00E92D5A"/>
    <w:rsid w:val="00EA029A"/>
    <w:rsid w:val="00EA3F55"/>
    <w:rsid w:val="00EA7133"/>
    <w:rsid w:val="00EB06F4"/>
    <w:rsid w:val="00EC4F40"/>
    <w:rsid w:val="00EE08B2"/>
    <w:rsid w:val="00EE0CF3"/>
    <w:rsid w:val="00EF741D"/>
    <w:rsid w:val="00F13347"/>
    <w:rsid w:val="00F27D98"/>
    <w:rsid w:val="00F34379"/>
    <w:rsid w:val="00F35161"/>
    <w:rsid w:val="00FE72B0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14FFB"/>
  <w15:chartTrackingRefBased/>
  <w15:docId w15:val="{FCE04B94-A12B-409A-9D83-36514657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45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C43636"/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C43636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41D24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D24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1D2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1D2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rsid w:val="00741D24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4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353"/>
  </w:style>
  <w:style w:type="paragraph" w:styleId="Stopka">
    <w:name w:val="footer"/>
    <w:basedOn w:val="Normalny"/>
    <w:link w:val="StopkaZnak"/>
    <w:uiPriority w:val="99"/>
    <w:unhideWhenUsed/>
    <w:rsid w:val="00AD4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353"/>
  </w:style>
  <w:style w:type="paragraph" w:styleId="Tekstpodstawowywcity">
    <w:name w:val="Body Text Indent"/>
    <w:basedOn w:val="Normalny"/>
    <w:link w:val="TekstpodstawowywcityZnak"/>
    <w:uiPriority w:val="99"/>
    <w:unhideWhenUsed/>
    <w:rsid w:val="00FE72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72B0"/>
  </w:style>
  <w:style w:type="paragraph" w:customStyle="1" w:styleId="Default">
    <w:name w:val="Default"/>
    <w:rsid w:val="000F30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3E21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E218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E21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218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2D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2D66"/>
  </w:style>
  <w:style w:type="paragraph" w:styleId="NormalnyWeb">
    <w:name w:val="Normal (Web)"/>
    <w:basedOn w:val="Normalny"/>
    <w:uiPriority w:val="99"/>
    <w:unhideWhenUsed/>
    <w:rsid w:val="008B3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B306A"/>
    <w:rPr>
      <w:b/>
      <w:bCs/>
    </w:rPr>
  </w:style>
  <w:style w:type="character" w:customStyle="1" w:styleId="hide-wcag">
    <w:name w:val="hide-wcag"/>
    <w:basedOn w:val="Domylnaczcionkaakapitu"/>
    <w:rsid w:val="008B306A"/>
  </w:style>
  <w:style w:type="table" w:styleId="Tabela-Siatka">
    <w:name w:val="Table Grid"/>
    <w:basedOn w:val="Standardowy"/>
    <w:uiPriority w:val="39"/>
    <w:rsid w:val="00511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6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fa.com/technical/footballtechnology/resourcehub?Category=4N2JEHfJv2uDIPtoGNGH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DDE2B-FEF5-4C3E-95D8-51FE0D09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1644</TotalTime>
  <Pages>3</Pages>
  <Words>1111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79</cp:revision>
  <cp:lastPrinted>2023-11-21T10:09:00Z</cp:lastPrinted>
  <dcterms:created xsi:type="dcterms:W3CDTF">2021-06-22T07:27:00Z</dcterms:created>
  <dcterms:modified xsi:type="dcterms:W3CDTF">2025-01-09T08:56:00Z</dcterms:modified>
</cp:coreProperties>
</file>