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2E54" w14:textId="3C705249" w:rsidR="009701A7" w:rsidRDefault="009701A7" w:rsidP="00C906AD">
      <w:pPr>
        <w:pStyle w:val="Nagwek20"/>
        <w:keepNext/>
        <w:keepLines/>
        <w:shd w:val="clear" w:color="auto" w:fill="auto"/>
        <w:spacing w:after="0" w:line="240" w:lineRule="auto"/>
        <w:rPr>
          <w:b/>
          <w:bCs/>
        </w:rPr>
      </w:pPr>
      <w:bookmarkStart w:id="0" w:name="bookmark0"/>
      <w:r w:rsidRPr="00042580">
        <w:t>GZGKiM.3331-</w:t>
      </w:r>
      <w:r w:rsidR="005034C5">
        <w:t>5</w:t>
      </w:r>
      <w:r w:rsidR="00DE5ED8">
        <w:t>8</w:t>
      </w:r>
      <w:r w:rsidRPr="00042580">
        <w:t>/</w:t>
      </w:r>
      <w:r w:rsidR="002E7BF3">
        <w:t>2</w:t>
      </w:r>
      <w:r w:rsidR="008F21D5">
        <w:t>1</w:t>
      </w:r>
      <w:r w:rsidRPr="00042580">
        <w:t>.DZ</w:t>
      </w:r>
      <w:r w:rsidR="00C906AD">
        <w:t xml:space="preserve">                                                                                                 </w:t>
      </w:r>
      <w:r w:rsidR="00C906AD" w:rsidRPr="00C906AD">
        <w:rPr>
          <w:b/>
          <w:bCs/>
        </w:rPr>
        <w:t xml:space="preserve">załącznik nr 1 </w:t>
      </w:r>
    </w:p>
    <w:p w14:paraId="785879CC" w14:textId="66CE9B9C" w:rsidR="00C906AD" w:rsidRPr="00C906AD" w:rsidRDefault="00C906AD" w:rsidP="00C906AD">
      <w:pPr>
        <w:pStyle w:val="Nagwek20"/>
        <w:keepNext/>
        <w:keepLines/>
        <w:shd w:val="clear" w:color="auto" w:fill="auto"/>
        <w:spacing w:after="0" w:line="240" w:lineRule="auto"/>
        <w:rPr>
          <w:b/>
          <w:bCs/>
        </w:rPr>
      </w:pPr>
      <w:r>
        <w:rPr>
          <w:b/>
          <w:bCs/>
        </w:rPr>
        <w:t xml:space="preserve">Wzór umowy </w:t>
      </w:r>
    </w:p>
    <w:p w14:paraId="57C9AAAA" w14:textId="51909AAF" w:rsidR="00C906AD" w:rsidRPr="00042580" w:rsidRDefault="00C906AD" w:rsidP="009701A7">
      <w:pPr>
        <w:pStyle w:val="Nagwek20"/>
        <w:keepNext/>
        <w:keepLines/>
        <w:shd w:val="clear" w:color="auto" w:fill="auto"/>
        <w:spacing w:after="0" w:line="240" w:lineRule="auto"/>
        <w:jc w:val="left"/>
      </w:pPr>
      <w:r w:rsidRPr="00C906AD">
        <w:rPr>
          <w:b/>
          <w:bCs/>
        </w:rPr>
        <w:t xml:space="preserve">                                                                                                    </w:t>
      </w:r>
    </w:p>
    <w:p w14:paraId="0BB6E313" w14:textId="77777777" w:rsidR="009701A7" w:rsidRPr="00042580" w:rsidRDefault="009701A7" w:rsidP="009701A7">
      <w:pPr>
        <w:pStyle w:val="Nagwek20"/>
        <w:keepNext/>
        <w:keepLines/>
        <w:shd w:val="clear" w:color="auto" w:fill="auto"/>
        <w:spacing w:after="0" w:line="240" w:lineRule="auto"/>
        <w:jc w:val="left"/>
      </w:pPr>
    </w:p>
    <w:p w14:paraId="0D5A0A1D" w14:textId="1CAA2917" w:rsidR="00120AC4" w:rsidRPr="00042580" w:rsidRDefault="00120AC4" w:rsidP="009701A7">
      <w:pPr>
        <w:pStyle w:val="Nagwek20"/>
        <w:keepNext/>
        <w:keepLines/>
        <w:shd w:val="clear" w:color="auto" w:fill="auto"/>
        <w:spacing w:after="0" w:line="240" w:lineRule="auto"/>
        <w:jc w:val="center"/>
        <w:rPr>
          <w:b/>
          <w:bCs/>
        </w:rPr>
      </w:pPr>
      <w:r w:rsidRPr="00042580">
        <w:rPr>
          <w:b/>
          <w:bCs/>
        </w:rPr>
        <w:t xml:space="preserve">UMOWA </w:t>
      </w:r>
      <w:bookmarkEnd w:id="0"/>
      <w:r w:rsidR="00C906AD">
        <w:rPr>
          <w:b/>
          <w:bCs/>
        </w:rPr>
        <w:t>Nr …/GZGKiM</w:t>
      </w:r>
      <w:r w:rsidR="0048196F">
        <w:rPr>
          <w:b/>
          <w:bCs/>
        </w:rPr>
        <w:t>/</w:t>
      </w:r>
      <w:r w:rsidR="009701A7" w:rsidRPr="00042580">
        <w:rPr>
          <w:b/>
          <w:bCs/>
        </w:rPr>
        <w:t>202</w:t>
      </w:r>
      <w:r w:rsidR="008F21D5">
        <w:rPr>
          <w:b/>
          <w:bCs/>
        </w:rPr>
        <w:t>1</w:t>
      </w:r>
    </w:p>
    <w:p w14:paraId="63649D6E" w14:textId="57A527A6" w:rsidR="005034C5" w:rsidRPr="005034C5" w:rsidRDefault="005034C5" w:rsidP="005034C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na: </w:t>
      </w:r>
      <w:r w:rsidRPr="005034C5">
        <w:rPr>
          <w:rFonts w:ascii="Times New Roman" w:hAnsi="Times New Roman" w:cs="Times New Roman"/>
          <w:b/>
          <w:bCs/>
          <w:sz w:val="22"/>
          <w:szCs w:val="22"/>
        </w:rPr>
        <w:t>„Opracowanie koncepcji poprawy zaopatrzenia w wodę wsi: Długa Wieś, Czekanowo, Sienno, Sieńsko, Przysieczyn, Wiatrowo i Przysieka”</w:t>
      </w:r>
    </w:p>
    <w:p w14:paraId="685B6D2E" w14:textId="77777777" w:rsidR="009A3F54" w:rsidRPr="00042580" w:rsidRDefault="009A3F54" w:rsidP="00FE591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C41EE2" w14:textId="3457EBC1" w:rsidR="00120AC4" w:rsidRPr="00042580" w:rsidRDefault="00120AC4" w:rsidP="00FE5917">
      <w:pPr>
        <w:pStyle w:val="Teksttreci21"/>
        <w:shd w:val="clear" w:color="auto" w:fill="auto"/>
        <w:tabs>
          <w:tab w:val="left" w:leader="dot" w:pos="4653"/>
        </w:tabs>
        <w:spacing w:before="0" w:after="0" w:line="240" w:lineRule="auto"/>
        <w:ind w:firstLine="0"/>
      </w:pPr>
      <w:r w:rsidRPr="00042580">
        <w:t>zawarta w Wągrowcu w dniu</w:t>
      </w:r>
      <w:r w:rsidR="009701A7" w:rsidRPr="00042580">
        <w:t xml:space="preserve"> </w:t>
      </w:r>
      <w:r w:rsidR="00C944A1">
        <w:t>………………..</w:t>
      </w:r>
      <w:r w:rsidR="009701A7" w:rsidRPr="00042580">
        <w:t xml:space="preserve"> 202</w:t>
      </w:r>
      <w:r w:rsidR="008F21D5">
        <w:t>1</w:t>
      </w:r>
      <w:r w:rsidR="009701A7" w:rsidRPr="00042580">
        <w:t xml:space="preserve"> r.</w:t>
      </w:r>
      <w:r w:rsidR="00F91D31" w:rsidRPr="00042580">
        <w:t xml:space="preserve"> po</w:t>
      </w:r>
      <w:r w:rsidRPr="00042580">
        <w:t>między:</w:t>
      </w:r>
    </w:p>
    <w:p w14:paraId="6CBEDB75" w14:textId="55909597" w:rsidR="00120AC4" w:rsidRPr="00042580" w:rsidRDefault="00120AC4" w:rsidP="00FE5917">
      <w:pPr>
        <w:pStyle w:val="Default"/>
        <w:jc w:val="both"/>
        <w:rPr>
          <w:rFonts w:cs="Times New Roman"/>
          <w:b/>
          <w:bCs/>
          <w:sz w:val="22"/>
          <w:szCs w:val="22"/>
        </w:rPr>
      </w:pPr>
      <w:r w:rsidRPr="00042580">
        <w:rPr>
          <w:rFonts w:cs="Times New Roman"/>
          <w:b/>
          <w:bCs/>
          <w:sz w:val="22"/>
          <w:szCs w:val="22"/>
        </w:rPr>
        <w:t>Gminą Wągrowiec</w:t>
      </w:r>
      <w:r w:rsidR="007324A5">
        <w:rPr>
          <w:rFonts w:cs="Times New Roman"/>
          <w:b/>
          <w:bCs/>
          <w:sz w:val="22"/>
          <w:szCs w:val="22"/>
        </w:rPr>
        <w:t xml:space="preserve">, ul. Cysterska 22, 62-100 Wągrowiec NIP:7661968498 </w:t>
      </w:r>
      <w:r w:rsidRPr="00042580">
        <w:rPr>
          <w:rFonts w:cs="Times New Roman"/>
          <w:sz w:val="22"/>
          <w:szCs w:val="22"/>
        </w:rPr>
        <w:t xml:space="preserve">- </w:t>
      </w:r>
      <w:r w:rsidRPr="00042580">
        <w:rPr>
          <w:rFonts w:cs="Times New Roman"/>
          <w:b/>
          <w:bCs/>
          <w:sz w:val="22"/>
          <w:szCs w:val="22"/>
        </w:rPr>
        <w:t>Gminnym Zakładem Gospodarki Komunalnej i Mieszkaniowej w Wągrowcu, ul. Janowiecka 98A, 62-100 Wągrowiec</w:t>
      </w:r>
      <w:r w:rsidRPr="00042580">
        <w:rPr>
          <w:rFonts w:cs="Times New Roman"/>
          <w:sz w:val="22"/>
          <w:szCs w:val="22"/>
        </w:rPr>
        <w:t>, reprezentowan</w:t>
      </w:r>
      <w:r w:rsidR="00BA5B5A" w:rsidRPr="00042580">
        <w:rPr>
          <w:rFonts w:cs="Times New Roman"/>
          <w:sz w:val="22"/>
          <w:szCs w:val="22"/>
        </w:rPr>
        <w:t>ą</w:t>
      </w:r>
      <w:r w:rsidRPr="00042580">
        <w:rPr>
          <w:rFonts w:cs="Times New Roman"/>
          <w:sz w:val="22"/>
          <w:szCs w:val="22"/>
        </w:rPr>
        <w:t xml:space="preserve"> przez: </w:t>
      </w:r>
      <w:r w:rsidRPr="00042580">
        <w:rPr>
          <w:rFonts w:cs="Times New Roman"/>
          <w:b/>
          <w:bCs/>
          <w:sz w:val="22"/>
          <w:szCs w:val="22"/>
        </w:rPr>
        <w:t>Agnieszkę Ciemachowską</w:t>
      </w:r>
      <w:r w:rsidRPr="00042580">
        <w:rPr>
          <w:rFonts w:cs="Times New Roman"/>
          <w:sz w:val="22"/>
          <w:szCs w:val="22"/>
        </w:rPr>
        <w:t xml:space="preserve"> - Dyrektora G</w:t>
      </w:r>
      <w:r w:rsidR="00BA4189" w:rsidRPr="00042580">
        <w:rPr>
          <w:rFonts w:cs="Times New Roman"/>
          <w:sz w:val="22"/>
          <w:szCs w:val="22"/>
        </w:rPr>
        <w:t xml:space="preserve">minnego </w:t>
      </w:r>
      <w:r w:rsidRPr="00042580">
        <w:rPr>
          <w:rFonts w:cs="Times New Roman"/>
          <w:sz w:val="22"/>
          <w:szCs w:val="22"/>
        </w:rPr>
        <w:t>Z</w:t>
      </w:r>
      <w:r w:rsidR="00BA4189" w:rsidRPr="00042580">
        <w:rPr>
          <w:rFonts w:cs="Times New Roman"/>
          <w:sz w:val="22"/>
          <w:szCs w:val="22"/>
        </w:rPr>
        <w:t xml:space="preserve">akładu </w:t>
      </w:r>
      <w:r w:rsidRPr="00042580">
        <w:rPr>
          <w:rFonts w:cs="Times New Roman"/>
          <w:sz w:val="22"/>
          <w:szCs w:val="22"/>
        </w:rPr>
        <w:t>G</w:t>
      </w:r>
      <w:r w:rsidR="00BA4189" w:rsidRPr="00042580">
        <w:rPr>
          <w:rFonts w:cs="Times New Roman"/>
          <w:sz w:val="22"/>
          <w:szCs w:val="22"/>
        </w:rPr>
        <w:t xml:space="preserve">ospodarki </w:t>
      </w:r>
      <w:r w:rsidRPr="00042580">
        <w:rPr>
          <w:rFonts w:cs="Times New Roman"/>
          <w:sz w:val="22"/>
          <w:szCs w:val="22"/>
        </w:rPr>
        <w:t>K</w:t>
      </w:r>
      <w:r w:rsidR="00BA4189" w:rsidRPr="00042580">
        <w:rPr>
          <w:rFonts w:cs="Times New Roman"/>
          <w:sz w:val="22"/>
          <w:szCs w:val="22"/>
        </w:rPr>
        <w:t xml:space="preserve">omunalnej </w:t>
      </w:r>
      <w:r w:rsidRPr="00042580">
        <w:rPr>
          <w:rFonts w:cs="Times New Roman"/>
          <w:sz w:val="22"/>
          <w:szCs w:val="22"/>
        </w:rPr>
        <w:t>i</w:t>
      </w:r>
      <w:r w:rsidR="00BA4189" w:rsidRPr="00042580">
        <w:rPr>
          <w:rFonts w:cs="Times New Roman"/>
          <w:sz w:val="22"/>
          <w:szCs w:val="22"/>
        </w:rPr>
        <w:t xml:space="preserve"> </w:t>
      </w:r>
      <w:r w:rsidRPr="00042580">
        <w:rPr>
          <w:rFonts w:cs="Times New Roman"/>
          <w:sz w:val="22"/>
          <w:szCs w:val="22"/>
        </w:rPr>
        <w:t>M</w:t>
      </w:r>
      <w:r w:rsidR="00BA4189" w:rsidRPr="00042580">
        <w:rPr>
          <w:rFonts w:cs="Times New Roman"/>
          <w:sz w:val="22"/>
          <w:szCs w:val="22"/>
        </w:rPr>
        <w:t xml:space="preserve">ieszkaniowej </w:t>
      </w:r>
      <w:r w:rsidRPr="00042580">
        <w:rPr>
          <w:rFonts w:cs="Times New Roman"/>
          <w:sz w:val="22"/>
          <w:szCs w:val="22"/>
        </w:rPr>
        <w:t xml:space="preserve"> w Wągrowcu</w:t>
      </w:r>
      <w:r w:rsidR="00F91D31" w:rsidRPr="00042580">
        <w:rPr>
          <w:rFonts w:cs="Times New Roman"/>
          <w:sz w:val="22"/>
          <w:szCs w:val="22"/>
        </w:rPr>
        <w:t>,</w:t>
      </w:r>
      <w:r w:rsidRPr="00042580">
        <w:rPr>
          <w:rFonts w:cs="Times New Roman"/>
          <w:sz w:val="22"/>
          <w:szCs w:val="22"/>
        </w:rPr>
        <w:t xml:space="preserve"> </w:t>
      </w:r>
      <w:r w:rsidR="00BA4189" w:rsidRPr="00042580">
        <w:rPr>
          <w:rFonts w:cs="Times New Roman"/>
          <w:sz w:val="22"/>
          <w:szCs w:val="22"/>
        </w:rPr>
        <w:t xml:space="preserve">na podstawie pełnomocnictwa Wójta Gminy Wągrowiec nr 49/2019 z dnia 12 kwietnia 2019 r., zwaną dalej </w:t>
      </w:r>
      <w:r w:rsidR="00BA4189" w:rsidRPr="00042580">
        <w:rPr>
          <w:rFonts w:cs="Times New Roman"/>
          <w:b/>
          <w:bCs/>
          <w:sz w:val="22"/>
          <w:szCs w:val="22"/>
        </w:rPr>
        <w:t>„Zamawiającym”</w:t>
      </w:r>
      <w:r w:rsidRPr="00042580">
        <w:rPr>
          <w:rFonts w:cs="Times New Roman"/>
          <w:b/>
          <w:bCs/>
          <w:sz w:val="22"/>
          <w:szCs w:val="22"/>
        </w:rPr>
        <w:t xml:space="preserve"> </w:t>
      </w:r>
    </w:p>
    <w:p w14:paraId="70F60E56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  <w:rPr>
          <w:b/>
          <w:bCs/>
        </w:rPr>
      </w:pPr>
    </w:p>
    <w:p w14:paraId="2A90FCBE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</w:pPr>
      <w:r w:rsidRPr="00042580">
        <w:t>a</w:t>
      </w:r>
    </w:p>
    <w:p w14:paraId="173CD679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</w:pPr>
    </w:p>
    <w:p w14:paraId="733E2734" w14:textId="6A861965" w:rsidR="00120AC4" w:rsidRDefault="00C944A1" w:rsidP="007324A5">
      <w:pPr>
        <w:pStyle w:val="Teksttreci21"/>
        <w:shd w:val="clear" w:color="auto" w:fill="auto"/>
        <w:tabs>
          <w:tab w:val="left" w:leader="dot" w:pos="3965"/>
          <w:tab w:val="left" w:pos="6439"/>
        </w:tabs>
        <w:spacing w:before="0" w:after="0" w:line="240" w:lineRule="auto"/>
        <w:ind w:firstLine="0"/>
        <w:rPr>
          <w:b/>
          <w:bCs/>
        </w:rPr>
      </w:pPr>
      <w:r>
        <w:rPr>
          <w:b/>
          <w:bCs/>
        </w:rPr>
        <w:t>…………………………..</w:t>
      </w:r>
      <w:r w:rsidR="003935E2" w:rsidRPr="00042580">
        <w:t xml:space="preserve">, prowadzącym działalność gospodarczą pod </w:t>
      </w:r>
      <w:r>
        <w:t>firmą</w:t>
      </w:r>
      <w:r w:rsidR="003935E2" w:rsidRPr="00042580">
        <w:t xml:space="preserve">: </w:t>
      </w:r>
      <w:r>
        <w:rPr>
          <w:b/>
          <w:bCs/>
        </w:rPr>
        <w:t>…………………………………</w:t>
      </w:r>
      <w:r w:rsidR="003935E2" w:rsidRPr="00042580">
        <w:rPr>
          <w:b/>
          <w:bCs/>
        </w:rPr>
        <w:t xml:space="preserve"> </w:t>
      </w:r>
      <w:r>
        <w:rPr>
          <w:b/>
          <w:bCs/>
        </w:rPr>
        <w:t>.</w:t>
      </w:r>
      <w:r w:rsidR="003935E2" w:rsidRPr="00042580">
        <w:t>,</w:t>
      </w:r>
      <w:r w:rsidR="007324A5">
        <w:t xml:space="preserve"> </w:t>
      </w:r>
      <w:r w:rsidR="007324A5" w:rsidRPr="007324A5">
        <w:rPr>
          <w:b/>
          <w:bCs/>
        </w:rPr>
        <w:t>NIP:</w:t>
      </w:r>
      <w:r w:rsidR="0098158C">
        <w:rPr>
          <w:b/>
          <w:bCs/>
        </w:rPr>
        <w:t xml:space="preserve"> </w:t>
      </w:r>
      <w:r>
        <w:rPr>
          <w:b/>
          <w:bCs/>
        </w:rPr>
        <w:t>……………</w:t>
      </w:r>
      <w:r w:rsidR="007324A5">
        <w:t xml:space="preserve">, </w:t>
      </w:r>
      <w:r w:rsidR="00120AC4" w:rsidRPr="00042580">
        <w:t>zwan</w:t>
      </w:r>
      <w:r w:rsidR="00416B21" w:rsidRPr="00042580">
        <w:t>ym</w:t>
      </w:r>
      <w:r w:rsidR="00120AC4" w:rsidRPr="00042580">
        <w:t xml:space="preserve"> w dalszej części umowy: </w:t>
      </w:r>
      <w:r w:rsidR="00120AC4" w:rsidRPr="00042580">
        <w:rPr>
          <w:b/>
          <w:bCs/>
        </w:rPr>
        <w:t>„</w:t>
      </w:r>
      <w:r w:rsidR="00BA4189" w:rsidRPr="00042580">
        <w:rPr>
          <w:b/>
          <w:bCs/>
        </w:rPr>
        <w:t>Wykonawcą</w:t>
      </w:r>
      <w:r w:rsidR="00120AC4" w:rsidRPr="00042580">
        <w:rPr>
          <w:b/>
          <w:bCs/>
        </w:rPr>
        <w:t>”</w:t>
      </w:r>
    </w:p>
    <w:p w14:paraId="35891F9E" w14:textId="44873C80" w:rsidR="00C9259C" w:rsidRPr="00B3611D" w:rsidRDefault="00B3611D" w:rsidP="00B3611D">
      <w:pPr>
        <w:pStyle w:val="Teksttreci21"/>
        <w:tabs>
          <w:tab w:val="left" w:leader="dot" w:pos="3965"/>
          <w:tab w:val="left" w:pos="6439"/>
        </w:tabs>
        <w:ind w:firstLine="0"/>
      </w:pPr>
      <w:r w:rsidRPr="00B3611D">
        <w:t xml:space="preserve">Zamówienie jest udzielane w celu prowadzenia przez </w:t>
      </w:r>
      <w:r w:rsidRPr="00526748">
        <w:rPr>
          <w:b/>
          <w:bCs/>
        </w:rPr>
        <w:t>Zamawiającego sektorowego działalności sektorowej</w:t>
      </w:r>
      <w:r w:rsidRPr="00414B64">
        <w:t xml:space="preserve"> określonej</w:t>
      </w:r>
      <w:r w:rsidRPr="00B3611D">
        <w:t xml:space="preserve"> w art. 5 ust 4 pkt 1  ustawy z 11 września 2019 r. Prawo zamówień publicznych (Dz. U. z 20</w:t>
      </w:r>
      <w:r w:rsidR="00DE5ED8">
        <w:t>21</w:t>
      </w:r>
      <w:r w:rsidRPr="00B3611D">
        <w:t xml:space="preserve"> r. poz. </w:t>
      </w:r>
      <w:r w:rsidR="00DE5ED8">
        <w:t>1129</w:t>
      </w:r>
      <w:r w:rsidRPr="00B3611D">
        <w:t xml:space="preserve"> ze zm.).  Z uwagi na wartość zamówienia nie przekraczającą progów unijnych,  na podstawie art. 2 ust. 1 pkt 2 ustawy Pzp Zamawiający </w:t>
      </w:r>
      <w:r>
        <w:t xml:space="preserve">udziela zamówienia poza </w:t>
      </w:r>
      <w:r w:rsidRPr="00B3611D">
        <w:t xml:space="preserve"> regulacjami określonymi w ustawie Pzp</w:t>
      </w:r>
      <w:r w:rsidR="00414B64">
        <w:t xml:space="preserve">, zgodnie </w:t>
      </w:r>
      <w:r w:rsidR="00414B64" w:rsidRPr="00414B64">
        <w:t>z Zarządzeniem  nr 2/2021 Dyrektora Gminnego Zakładu Gospodarki Komunalnej i Mieszkaniowej w Wągrowcu z dnia 21 stycznia 2021 r. w sprawie wprowadzenia Regulaminu udzielania zamówień publicznych w Gminnym Zakładzie Gospodarki Komunalnej i Mieszkaniowej w Wągrowcu.</w:t>
      </w:r>
      <w:r>
        <w:t>.</w:t>
      </w:r>
    </w:p>
    <w:p w14:paraId="5888D30D" w14:textId="77777777" w:rsidR="00CA1375" w:rsidRPr="00CA1375" w:rsidRDefault="00CA1375" w:rsidP="00CA137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bookmarkStart w:id="1" w:name="bookmark2"/>
      <w:r w:rsidRPr="00CA137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Przedmiot umowy </w:t>
      </w:r>
    </w:p>
    <w:p w14:paraId="1415865F" w14:textId="77777777" w:rsidR="00CA1375" w:rsidRPr="00CA1375" w:rsidRDefault="00CA1375" w:rsidP="00CA1375">
      <w:pPr>
        <w:pStyle w:val="Teksttreci21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00CA1375">
        <w:rPr>
          <w:b/>
          <w:bCs/>
        </w:rPr>
        <w:t>§1.</w:t>
      </w:r>
    </w:p>
    <w:bookmarkEnd w:id="1"/>
    <w:p w14:paraId="759F6B2F" w14:textId="77777777" w:rsidR="00120AC4" w:rsidRPr="00042580" w:rsidRDefault="00120AC4" w:rsidP="00FE5917">
      <w:pPr>
        <w:pStyle w:val="Nagwek10"/>
        <w:keepNext/>
        <w:keepLines/>
        <w:shd w:val="clear" w:color="auto" w:fill="auto"/>
        <w:spacing w:after="0" w:line="240" w:lineRule="auto"/>
        <w:ind w:left="20"/>
      </w:pPr>
    </w:p>
    <w:p w14:paraId="78A02F2B" w14:textId="3D993DD1" w:rsidR="00C944A1" w:rsidRPr="00E6384F" w:rsidRDefault="00042580" w:rsidP="00030DF0">
      <w:pPr>
        <w:widowControl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384F">
        <w:rPr>
          <w:rFonts w:ascii="Times New Roman" w:hAnsi="Times New Roman" w:cs="Times New Roman"/>
          <w:color w:val="auto"/>
          <w:sz w:val="22"/>
          <w:szCs w:val="22"/>
        </w:rPr>
        <w:t xml:space="preserve">Zamawiający powierza, a Wykonawca zobowiązuje się </w:t>
      </w:r>
      <w:r w:rsidR="005034C5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5034C5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5034C5" w:rsidRPr="005034C5">
        <w:rPr>
          <w:rFonts w:ascii="Times New Roman" w:hAnsi="Times New Roman" w:cs="Times New Roman"/>
          <w:b/>
          <w:bCs/>
          <w:sz w:val="22"/>
          <w:szCs w:val="22"/>
        </w:rPr>
        <w:t>pracowani</w:t>
      </w:r>
      <w:r w:rsidR="005034C5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5034C5" w:rsidRPr="005034C5">
        <w:rPr>
          <w:rFonts w:ascii="Times New Roman" w:hAnsi="Times New Roman" w:cs="Times New Roman"/>
          <w:b/>
          <w:bCs/>
          <w:sz w:val="22"/>
          <w:szCs w:val="22"/>
        </w:rPr>
        <w:t xml:space="preserve"> koncepcji poprawy zaopatrzenia w wodę wsi: Długa Wieś, Czekanowo, Sienno, Sieńsko, Przysieczyn, Wiatrowo i Przysieka </w:t>
      </w:r>
      <w:r w:rsidR="00C62A82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zgodnie ze złożoną w dniu </w:t>
      </w:r>
      <w:r w:rsidR="00C944A1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……………………….</w:t>
      </w:r>
      <w:r w:rsidR="00C62A82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ofertą </w:t>
      </w:r>
      <w:r w:rsidR="00E6384F" w:rsidRPr="00E6384F">
        <w:rPr>
          <w:rFonts w:ascii="Times New Roman" w:eastAsia="Times New Roman" w:hAnsi="Times New Roman" w:cs="Times New Roman"/>
          <w:sz w:val="22"/>
          <w:szCs w:val="22"/>
        </w:rPr>
        <w:t xml:space="preserve">Wykonawcy, </w:t>
      </w:r>
      <w:r w:rsidR="00E6384F" w:rsidRPr="00E6384F">
        <w:rPr>
          <w:rFonts w:ascii="Times New Roman" w:hAnsi="Times New Roman" w:cs="Times New Roman"/>
          <w:sz w:val="22"/>
          <w:szCs w:val="22"/>
        </w:rPr>
        <w:t xml:space="preserve">która stanowi </w:t>
      </w:r>
      <w:r w:rsidR="00E6384F" w:rsidRPr="00E6384F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="00E6384F" w:rsidRPr="00E6384F">
        <w:rPr>
          <w:rFonts w:ascii="Times New Roman" w:hAnsi="Times New Roman" w:cs="Times New Roman"/>
          <w:sz w:val="22"/>
          <w:szCs w:val="22"/>
        </w:rPr>
        <w:t xml:space="preserve"> do niniejszej umowy.</w:t>
      </w:r>
      <w:r w:rsidR="007324A5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D48684A" w14:textId="4E8C6B93" w:rsidR="00C944A1" w:rsidRPr="00C944A1" w:rsidRDefault="00C944A1" w:rsidP="00FA62BC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Przedmiotowy zakres 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przedmiotu zamówienia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jest określony w </w:t>
      </w:r>
      <w:r w:rsidR="00DE5ED8">
        <w:rPr>
          <w:rFonts w:ascii="Times New Roman" w:eastAsia="Times New Roman" w:hAnsi="Times New Roman" w:cs="Times New Roman"/>
          <w:sz w:val="22"/>
          <w:szCs w:val="22"/>
        </w:rPr>
        <w:t>zapytaniu ofertowym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GZGKiM.3331-</w:t>
      </w:r>
      <w:r w:rsidR="005034C5">
        <w:rPr>
          <w:rFonts w:ascii="Times New Roman" w:eastAsia="Times New Roman" w:hAnsi="Times New Roman" w:cs="Times New Roman"/>
          <w:sz w:val="22"/>
          <w:szCs w:val="22"/>
        </w:rPr>
        <w:t>5</w:t>
      </w:r>
      <w:r w:rsidR="00DE5ED8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>/2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.DZ z dnia </w:t>
      </w:r>
      <w:r w:rsidR="00892837">
        <w:rPr>
          <w:rFonts w:ascii="Times New Roman" w:eastAsia="Times New Roman" w:hAnsi="Times New Roman" w:cs="Times New Roman"/>
          <w:sz w:val="22"/>
          <w:szCs w:val="22"/>
        </w:rPr>
        <w:t>1</w:t>
      </w:r>
      <w:r w:rsidR="00DE5ED8">
        <w:rPr>
          <w:rFonts w:ascii="Times New Roman" w:eastAsia="Times New Roman" w:hAnsi="Times New Roman" w:cs="Times New Roman"/>
          <w:sz w:val="22"/>
          <w:szCs w:val="22"/>
        </w:rPr>
        <w:t>5</w:t>
      </w:r>
      <w:r w:rsidR="00892837">
        <w:rPr>
          <w:rFonts w:ascii="Times New Roman" w:eastAsia="Times New Roman" w:hAnsi="Times New Roman" w:cs="Times New Roman"/>
          <w:sz w:val="22"/>
          <w:szCs w:val="22"/>
        </w:rPr>
        <w:t xml:space="preserve"> września</w:t>
      </w:r>
      <w:r w:rsidR="002E7B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r., które stanowi </w:t>
      </w:r>
      <w:r w:rsidRPr="00E6384F"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2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do niniejszej umowy. </w:t>
      </w:r>
    </w:p>
    <w:p w14:paraId="1839A41E" w14:textId="778C37C4" w:rsidR="00C944A1" w:rsidRPr="00C944A1" w:rsidRDefault="00C944A1" w:rsidP="00C944A1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 w:rsidR="005034C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bookmarkStart w:id="2" w:name="_Hlk80733786"/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gwarantuje, że dysponuje odpowiednim potencjałem technicznym oraz osobami posiadającymi uprawnienia odpowiedniej specjalności umożliwiające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wykonie usługi </w:t>
      </w: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w sposób ważny i zgodny z prawem.</w:t>
      </w:r>
      <w:bookmarkEnd w:id="2"/>
    </w:p>
    <w:p w14:paraId="4E394AD5" w14:textId="77777777" w:rsidR="00CA1375" w:rsidRPr="007D40A0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7D40A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 2.</w:t>
      </w:r>
    </w:p>
    <w:p w14:paraId="06F8B815" w14:textId="7660BFB3" w:rsidR="00CA1375" w:rsidRPr="00D10BA8" w:rsidRDefault="00CA1375" w:rsidP="00CA1375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zobowiązuje się do wykonania przedmiotu umowy określonego w §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do dnia</w:t>
      </w:r>
      <w:r w:rsidR="002E7BF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D10BA8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15 grudnia</w:t>
      </w:r>
      <w:r w:rsidR="00E8628F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8F21D5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E7BF3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202</w:t>
      </w:r>
      <w:r w:rsidR="008F21D5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</w:t>
      </w:r>
      <w:r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r.</w:t>
      </w:r>
    </w:p>
    <w:p w14:paraId="2F8CA277" w14:textId="77777777" w:rsidR="00F1704C" w:rsidRPr="00C62A82" w:rsidRDefault="00F1704C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0EFD23C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Realizacja umowy – prawa i obowiązki Stron</w:t>
      </w:r>
    </w:p>
    <w:p w14:paraId="6B611F03" w14:textId="643F9BC5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 3</w:t>
      </w:r>
      <w:r w:rsidR="00DE5ED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7EFA06B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EE9D2C2" w14:textId="77777777" w:rsidR="00CA1375" w:rsidRPr="00CA1375" w:rsidRDefault="00CA1375" w:rsidP="007836DD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1.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oświadcza, że:</w:t>
      </w:r>
    </w:p>
    <w:p w14:paraId="3B47248F" w14:textId="61C5F116" w:rsidR="00CA1375" w:rsidRPr="00CA1375" w:rsidRDefault="007836DD" w:rsidP="007836DD">
      <w:pPr>
        <w:widowControl/>
        <w:ind w:left="709" w:hanging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="00CA1375"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a)</w:t>
      </w:r>
      <w:r w:rsidR="00CA1375"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zapoznał się z warunkami wykonania usługi, a zlecony zakres prac jest mu znany i nie wnosi z tego tytułu uwag i zastrzeżeń,</w:t>
      </w:r>
    </w:p>
    <w:p w14:paraId="335251C0" w14:textId="15F5E151" w:rsidR="00CA1375" w:rsidRPr="00CA1375" w:rsidRDefault="00CA1375" w:rsidP="007836DD">
      <w:pPr>
        <w:widowControl/>
        <w:ind w:left="142" w:firstLine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b)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dostarczona przez Zamawiającego dokumentacja nadaje się do prawidłowego wykonania usługi</w:t>
      </w:r>
      <w:r w:rsidR="005030FA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41D5321" w14:textId="77777777" w:rsidR="00CA1375" w:rsidRPr="00CA1375" w:rsidRDefault="00CA1375" w:rsidP="007836DD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2.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zobowiązuje się do:</w:t>
      </w:r>
    </w:p>
    <w:p w14:paraId="140ADB74" w14:textId="77777777" w:rsidR="00CA1375" w:rsidRPr="00CA1375" w:rsidRDefault="00CA1375" w:rsidP="007836DD">
      <w:pPr>
        <w:widowControl/>
        <w:ind w:left="709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a)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terminowego wykonania przedmiotu umowy zgodnie z obowiązującymi normami i  przepisami prawa oraz ze złożoną ofertą, </w:t>
      </w:r>
    </w:p>
    <w:p w14:paraId="7F91A909" w14:textId="77777777" w:rsidR="00CA1375" w:rsidRPr="00CA1375" w:rsidRDefault="00CA1375" w:rsidP="007836DD">
      <w:pPr>
        <w:widowControl/>
        <w:ind w:left="709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b)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przekazania protokołem zdawczo-odbiorczym Zamawiającemu przedmiotu umowy w dniu odbioru,</w:t>
      </w:r>
    </w:p>
    <w:p w14:paraId="120EAB71" w14:textId="77777777" w:rsidR="00CA1375" w:rsidRPr="00CA1375" w:rsidRDefault="00CA1375" w:rsidP="007836DD">
      <w:pPr>
        <w:widowControl/>
        <w:ind w:left="709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c)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zapewnienia bezpieczeństwa pracownikom oraz osobom trzecim podczas wykonywania przedmiotu umowy, </w:t>
      </w:r>
    </w:p>
    <w:p w14:paraId="57D3DA8D" w14:textId="77777777" w:rsidR="00CA1375" w:rsidRPr="00CA1375" w:rsidRDefault="00CA1375" w:rsidP="007836DD">
      <w:pPr>
        <w:widowControl/>
        <w:ind w:left="709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d)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poniesienia odpowiedzialności cywilnej z tyt. szkód oraz następstw nieszczęśliwych wypadków powstałych w związku z prowadzonym przedmiotem umowy,</w:t>
      </w:r>
    </w:p>
    <w:p w14:paraId="078F525B" w14:textId="1FD1BDFC" w:rsidR="00CA1375" w:rsidRPr="00CA1375" w:rsidRDefault="00CA1375" w:rsidP="007836DD">
      <w:pPr>
        <w:widowControl/>
        <w:ind w:left="709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e)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informowania Zamawiającego o zagrożeniach, które mogą mieć ujemny wpływ na tok realizacji zadania, jakość usługi, opóźnienie planowanej daty zakończenia usługi jak i zmianę wynagrodzenia za wykonany umowny zakres usługi oraz do współpracy z Zamawiającym przy opracowywaniu przedsięwzięć zapobiegających zagrożeniom.</w:t>
      </w:r>
    </w:p>
    <w:p w14:paraId="20571F0A" w14:textId="60BDF991" w:rsidR="00CA1375" w:rsidRPr="00CA1375" w:rsidRDefault="007836DD" w:rsidP="007836DD">
      <w:pPr>
        <w:widowControl/>
        <w:ind w:left="709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f</w:t>
      </w:r>
      <w:r w:rsidR="00CA1375"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CA1375"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zapewnienia odpowiedniej organizacji realizacji usługi stosownie do obowiązujących przepisów prawa,</w:t>
      </w:r>
    </w:p>
    <w:p w14:paraId="62F8F7A0" w14:textId="1758021A" w:rsidR="00CA1375" w:rsidRPr="00CA1375" w:rsidRDefault="007836DD" w:rsidP="007836DD">
      <w:pPr>
        <w:widowControl/>
        <w:ind w:left="709" w:hanging="425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g</w:t>
      </w:r>
      <w:r w:rsidR="00CA1375"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CA1375"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może realizować umowę przy pomocy pracowników, współpracowników, nie wyłączając podmiotów i osób działających na własny rachunek. Strony postanawiają, iż Wykonawca ponosi odpowiedzialność za działania i/lub zaniechania osób, którymi się będzie posługiwał przy wykonywaniu umowy tak jak za własne działania i/lub zaniechania.</w:t>
      </w:r>
    </w:p>
    <w:p w14:paraId="3C669D2F" w14:textId="1375D4EE" w:rsidR="00CA1375" w:rsidRDefault="00CA1375" w:rsidP="007836DD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Zamawiający zobowiązuje się do współpracy z Wykonawcą, w zakresie w jakim będzie wymagała realizacja przedmiotu umowy.</w:t>
      </w:r>
    </w:p>
    <w:p w14:paraId="2A766323" w14:textId="77777777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433F27E" w14:textId="590AEEBE" w:rsidR="00F1704C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Wynagrodzenie</w:t>
      </w:r>
    </w:p>
    <w:p w14:paraId="7FB7D104" w14:textId="292F413E" w:rsidR="00C62A82" w:rsidRPr="00CA1375" w:rsidRDefault="00C62A82" w:rsidP="00F1704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4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5809BC4" w14:textId="588D279A" w:rsidR="00C944A1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 wykonanie przedmiotu umowy, określonego w § 1 strony ustalają wynagrodzenie ryczałtowe w wysokości</w:t>
      </w:r>
      <w:r w:rsidR="008F21D5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="001412B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C4AD230" w14:textId="45A530CE" w:rsidR="00C944A1" w:rsidRPr="001F2EB7" w:rsidRDefault="001F2EB7" w:rsidP="001F2EB7">
      <w:pPr>
        <w:tabs>
          <w:tab w:val="num" w:pos="54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C944A1" w:rsidRPr="001F2EB7">
        <w:rPr>
          <w:rFonts w:ascii="Times New Roman" w:eastAsia="Times New Roman" w:hAnsi="Times New Roman" w:cs="Times New Roman"/>
          <w:sz w:val="22"/>
          <w:szCs w:val="22"/>
        </w:rPr>
        <w:t xml:space="preserve">Netto </w:t>
      </w:r>
      <w:r w:rsidR="00C62A82" w:rsidRPr="001F2EB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944A1" w:rsidRPr="001F2EB7">
        <w:rPr>
          <w:rFonts w:ascii="Times New Roman" w:eastAsia="Times New Roman" w:hAnsi="Times New Roman" w:cs="Times New Roman"/>
          <w:bCs/>
          <w:sz w:val="22"/>
          <w:szCs w:val="22"/>
        </w:rPr>
        <w:t>…………………………….</w:t>
      </w:r>
      <w:r w:rsidR="00C62A82" w:rsidRPr="001F2EB7">
        <w:rPr>
          <w:rFonts w:ascii="Times New Roman" w:eastAsia="Times New Roman" w:hAnsi="Times New Roman" w:cs="Times New Roman"/>
          <w:bCs/>
          <w:sz w:val="22"/>
          <w:szCs w:val="22"/>
        </w:rPr>
        <w:t xml:space="preserve"> zł</w:t>
      </w:r>
      <w:r w:rsidR="003A6342" w:rsidRPr="001F2EB7">
        <w:rPr>
          <w:rFonts w:ascii="Times New Roman" w:eastAsia="Times New Roman" w:hAnsi="Times New Roman" w:cs="Times New Roman"/>
          <w:bCs/>
          <w:sz w:val="22"/>
          <w:szCs w:val="22"/>
        </w:rPr>
        <w:t xml:space="preserve"> s</w:t>
      </w:r>
      <w:r w:rsidR="00C62A82" w:rsidRPr="001F2EB7">
        <w:rPr>
          <w:rFonts w:ascii="Times New Roman" w:eastAsia="Times New Roman" w:hAnsi="Times New Roman" w:cs="Times New Roman"/>
          <w:bCs/>
          <w:sz w:val="22"/>
          <w:szCs w:val="22"/>
        </w:rPr>
        <w:t>ło</w:t>
      </w:r>
      <w:r w:rsidR="00C62A82" w:rsidRPr="001F2EB7">
        <w:rPr>
          <w:rFonts w:ascii="Times New Roman" w:eastAsia="Times New Roman" w:hAnsi="Times New Roman" w:cs="Times New Roman"/>
          <w:sz w:val="22"/>
          <w:szCs w:val="22"/>
        </w:rPr>
        <w:t xml:space="preserve">wnie: </w:t>
      </w:r>
      <w:r w:rsidR="00C944A1" w:rsidRPr="001F2EB7">
        <w:rPr>
          <w:rFonts w:ascii="Times New Roman" w:eastAsia="Times New Roman" w:hAnsi="Times New Roman" w:cs="Times New Roman"/>
          <w:sz w:val="22"/>
          <w:szCs w:val="22"/>
        </w:rPr>
        <w:t>…………………….</w:t>
      </w:r>
    </w:p>
    <w:p w14:paraId="5D7C83DD" w14:textId="77777777" w:rsidR="00E6384F" w:rsidRDefault="00C944A1" w:rsidP="00C944A1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VAT……………………………….zł słownie</w:t>
      </w:r>
      <w:r w:rsid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:…………………….</w:t>
      </w:r>
    </w:p>
    <w:p w14:paraId="265054A3" w14:textId="58776CA6" w:rsidR="001F2EB7" w:rsidRDefault="00E6384F" w:rsidP="001F2EB7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Brutto……………………………...zł słownie:…………………….</w:t>
      </w:r>
      <w:r w:rsidR="003A634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3A45BDDA" w14:textId="24DE7462" w:rsidR="00C62A82" w:rsidRPr="00C62A82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Zapłata wynagrodzenia 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nastąpi 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na podstawie faktury wystawionej przez Wykonawcę na jego rachunek bankowy, w terminie 14 dni od dnia doręczenia Zamawiającemu prawidłowo wystawionej faktury.</w:t>
      </w:r>
    </w:p>
    <w:p w14:paraId="209121E6" w14:textId="6CA257B4" w:rsidR="00C62A82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Podstawą wystawienia faktury będzie protokół przekazania przedmiotu umowy Zamawiającemu</w:t>
      </w:r>
      <w:r w:rsid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6F0D83D8" w14:textId="758CC486" w:rsidR="003A6342" w:rsidRDefault="003A634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 kwocie wynagrodzenia opisanej w ust. 1 mieszczą się wszystkie wydatki poniesione przez Wykonawcę i osoby, którymi się posługuje w związku z wykonaniem postanowień niniejszej umowy, w tym wynagrodzenie za przeniesienie praw autorskich.</w:t>
      </w:r>
    </w:p>
    <w:p w14:paraId="14A122CE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Wynagrodzenie określone w ust. 1 nie ulegnie zmianie niezależnie od wszelkich zmian kosztów lub terminów.</w:t>
      </w:r>
    </w:p>
    <w:p w14:paraId="04C0ED84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W razie przerwania prac na żądanie Zamawiającego lub w razie rozwiązania umowy za które Wykonawca nie ponosi odpowiedzialności, wysokość wynagrodzenia za wykonane prace strony ustalają wspólnie na podstawie protokołu stwierdzającego stan zaawansowania prac.</w:t>
      </w:r>
    </w:p>
    <w:p w14:paraId="3CF9C1C9" w14:textId="520A8FBF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oświadcza, że rachunek wskazany w ust. </w:t>
      </w:r>
      <w:r w:rsidR="009A3F54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związany jest z prowadzoną przez Niego działalnością gospodarczą, w ramach której została zawarta niniejsza umowa.</w:t>
      </w:r>
    </w:p>
    <w:p w14:paraId="548C1376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Przed wystawieniem faktury, Wykonawca zobowiązuje się poinformować Zamawiającego o statusie podatnika podatku VAT.</w:t>
      </w:r>
    </w:p>
    <w:p w14:paraId="1CD36EBC" w14:textId="52F20E29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ponosi pełną odpowiedzialność z tytułu podania nieprawdziwych informacji, o których mowa w ust.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64BE61B" w14:textId="5BAFB4DA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przypadku gdy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nie dokona terminowej płatności Wykonawcy z powodu podania przez Niego nieprawdziwych informacji, o których mowa w ust.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7 i 8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, odsetki od nieterminowej zapłaty nie będą naliczane.</w:t>
      </w:r>
    </w:p>
    <w:p w14:paraId="58C78268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Zamawiający oświadcza, że dokona płatności w trybie Mechanizmu Podzielonej Płatności (Split </w:t>
      </w:r>
      <w:proofErr w:type="spellStart"/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Payment</w:t>
      </w:r>
      <w:proofErr w:type="spellEnd"/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).</w:t>
      </w:r>
    </w:p>
    <w:p w14:paraId="78E2BF7F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Dla potrzeb wystawienia faktur VAT, ustala się dane identyfikacyjne w następujący sposób:</w:t>
      </w:r>
    </w:p>
    <w:p w14:paraId="2DD964AC" w14:textId="0DD20DA6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Nabywca: </w:t>
      </w:r>
    </w:p>
    <w:p w14:paraId="07F7E5F1" w14:textId="48F097D5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Gmina Wągrowiec, ul. Cysterska 22, 62-100 Wągrowiec, NIP: 7661968498</w:t>
      </w:r>
    </w:p>
    <w:p w14:paraId="4C3CFEA8" w14:textId="68C581A9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Odbiorca:</w:t>
      </w:r>
    </w:p>
    <w:p w14:paraId="0012B24B" w14:textId="24DAF962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Gminny Zakład Gospodarki Komunalnej i Mieszkaniowej w Wągrowcu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 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ul. Janowiecka 98A, 62-100 Wągrowiec</w:t>
      </w:r>
    </w:p>
    <w:p w14:paraId="684EA49C" w14:textId="0182A2BE" w:rsid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</w:p>
    <w:p w14:paraId="24650EB2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lastRenderedPageBreak/>
        <w:t>Odpowiedzialność Stron</w:t>
      </w:r>
    </w:p>
    <w:p w14:paraId="53F19B27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5</w:t>
      </w:r>
    </w:p>
    <w:p w14:paraId="76DA14DC" w14:textId="7767BC29" w:rsidR="00CA1375" w:rsidRPr="00CE69E8" w:rsidRDefault="00CA1375" w:rsidP="007836D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W okresie obowiązywania umowy, po jej rozwiązaniu lub po jej wygaśnięciu, Wykonawca jest i będzie odpowiedzialny wobec Zamawiającego, na zasadach uregulowanych w Kodeksie cywilnym, za wszelkie szkody oraz roszczenia osób trzecich w przypadku, gdy będą one wynikać z wad przedmiotu umowy lub nie dołożenia należytej staranności przez Wykonawcę lub jego Podwykonawcę przy wykonywaniu przedmiotu umowy.</w:t>
      </w:r>
    </w:p>
    <w:p w14:paraId="275F3921" w14:textId="20F5A016" w:rsidR="00CA1375" w:rsidRPr="00CA1375" w:rsidRDefault="00CA1375" w:rsidP="007836D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375">
        <w:rPr>
          <w:rFonts w:ascii="Times New Roman" w:eastAsia="Calibri" w:hAnsi="Times New Roman" w:cs="Times New Roman"/>
          <w:sz w:val="22"/>
          <w:szCs w:val="22"/>
          <w:lang w:eastAsia="en-US"/>
        </w:rPr>
        <w:t>Odpowiedzialnością Wykonawcy objęte są, szkody poniesione przez Zamawiającego, spowodowane zawinionym niewykonaniem albo nienależytym w tym nieterminowym, wykonaniem zobowiązań przez Wykonawcę lub jego współpracowników pracowników, podwykonawców chyba że nastąpiły z winy Zamawiającego.</w:t>
      </w:r>
    </w:p>
    <w:p w14:paraId="4718B9D8" w14:textId="77777777" w:rsidR="006C3D9D" w:rsidRPr="006C3D9D" w:rsidRDefault="006C3D9D" w:rsidP="006C3D9D">
      <w:pPr>
        <w:numPr>
          <w:ilvl w:val="0"/>
          <w:numId w:val="6"/>
        </w:numPr>
        <w:tabs>
          <w:tab w:val="left" w:pos="33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Wykonawca zapłaci Zamawiającemu kary umowne:</w:t>
      </w:r>
    </w:p>
    <w:p w14:paraId="1A9E813E" w14:textId="77777777" w:rsidR="006C3D9D" w:rsidRPr="006C3D9D" w:rsidRDefault="006C3D9D" w:rsidP="007D40A0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Za odstąpienie od umowy z przyczyn leżących po stronie Wykonawcy 15% całego wynagrodzenia umownego brutto określonego w niniejszej umowie.</w:t>
      </w:r>
    </w:p>
    <w:p w14:paraId="4DD0DEF8" w14:textId="2DA3EB93" w:rsidR="006C3D9D" w:rsidRPr="006C3D9D" w:rsidRDefault="006C3D9D" w:rsidP="007D40A0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 opóźnienia w wykonaniu </w:t>
      </w:r>
      <w:r w:rsidR="00C9259C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 w wysokości 0,15% całego wynagrodzenia umownego brutto określonego w niniejszej umowie za każdy dzień opóźnienia.</w:t>
      </w:r>
    </w:p>
    <w:p w14:paraId="6106B9D1" w14:textId="77777777" w:rsidR="006C3D9D" w:rsidRPr="006C3D9D" w:rsidRDefault="006C3D9D" w:rsidP="007D40A0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 tytułu wystąpienia wad w przedmiocie umowy uniemożliwiających odbiór w wysokości 5% wartości całego wynagrodzenia brutto określonego w niniejszej umowie.</w:t>
      </w:r>
    </w:p>
    <w:p w14:paraId="36261D59" w14:textId="5D5CA81B" w:rsidR="006C3D9D" w:rsidRPr="006C3D9D" w:rsidRDefault="006C3D9D" w:rsidP="007D40A0">
      <w:pPr>
        <w:numPr>
          <w:ilvl w:val="0"/>
          <w:numId w:val="7"/>
        </w:numPr>
        <w:tabs>
          <w:tab w:val="left" w:pos="349"/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Za każdy dzień opóźnienia w usunięciu wad licząc od dnia wyznaczonego na ich usunięcie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w wysokości 0,5% całości wartości wynagrodzenia brutto określonego w niniejszej umowie.</w:t>
      </w:r>
    </w:p>
    <w:p w14:paraId="6F40B041" w14:textId="77777777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Kara umowna powinna być zapłacona przez stronę która naruszyła postanowienia umowne w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terminie 14 dni od dnia otrzymania od drugiej strony oświadczenia z naliczeniem kary umownej.</w:t>
      </w:r>
    </w:p>
    <w:p w14:paraId="1FB68E0C" w14:textId="25874FDD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Zamawiający w razie zwłoki w zapłacie kary umownej przez </w:t>
      </w: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ykonawcę, może potrącić należną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karę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 wynagrodzenia o którym mowa w §4 ust. 1.</w:t>
      </w:r>
    </w:p>
    <w:p w14:paraId="39743382" w14:textId="77777777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Zamawiający zapłaci Wykonawcy karę umowną za odstąpienie od umowy z winy Zamawiającego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15% całości wynagrodzenia umownego brutto określonego w niniejszej umowie.</w:t>
      </w:r>
    </w:p>
    <w:p w14:paraId="39E8D134" w14:textId="2FF6EB51" w:rsidR="006C3D9D" w:rsidRDefault="006C3D9D" w:rsidP="006C3D9D">
      <w:pPr>
        <w:numPr>
          <w:ilvl w:val="0"/>
          <w:numId w:val="6"/>
        </w:numPr>
        <w:tabs>
          <w:tab w:val="left" w:pos="33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Poszczególne kary podlegają sumowaniu przy czym łączna ich wysokość nie może przekroczyć 40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% kwoty wynagrodzenia.</w:t>
      </w:r>
    </w:p>
    <w:p w14:paraId="0308E689" w14:textId="77777777" w:rsidR="00CE69E8" w:rsidRPr="00CE69E8" w:rsidRDefault="00CE69E8" w:rsidP="007836D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E69E8">
        <w:rPr>
          <w:rFonts w:ascii="Times New Roman" w:eastAsia="Calibri" w:hAnsi="Times New Roman" w:cs="Times New Roman"/>
          <w:spacing w:val="-3"/>
          <w:sz w:val="22"/>
          <w:szCs w:val="22"/>
          <w:lang w:eastAsia="en-US"/>
        </w:rPr>
        <w:t xml:space="preserve">Zamawiający zapłaci Wykonawcy karę umowną </w:t>
      </w:r>
      <w:r w:rsidRPr="00CE69E8">
        <w:rPr>
          <w:rFonts w:ascii="Times New Roman" w:eastAsia="Calibri" w:hAnsi="Times New Roman" w:cs="Times New Roman"/>
          <w:spacing w:val="-2"/>
          <w:sz w:val="22"/>
          <w:szCs w:val="22"/>
          <w:lang w:eastAsia="en-US"/>
        </w:rPr>
        <w:t xml:space="preserve">za odstąpienie od umowy przez Wykonawcę z winy </w:t>
      </w:r>
      <w:r w:rsidRPr="00CE69E8">
        <w:rPr>
          <w:rFonts w:ascii="Times New Roman" w:eastAsia="Calibri" w:hAnsi="Times New Roman" w:cs="Times New Roman"/>
          <w:spacing w:val="-3"/>
          <w:sz w:val="22"/>
          <w:szCs w:val="22"/>
          <w:lang w:eastAsia="en-US"/>
        </w:rPr>
        <w:t xml:space="preserve">Zamawiającego — w wysokości 10 % wartości wynagrodzenia brutto. </w:t>
      </w:r>
    </w:p>
    <w:p w14:paraId="0780D95C" w14:textId="77777777" w:rsidR="00CE69E8" w:rsidRPr="00CE69E8" w:rsidRDefault="00CE69E8" w:rsidP="007836DD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W przypadku niewykonania lub nienależytego wykonania umowy strony mogą dochodzić odszkodowania przewyższającego kary umowne, na zasadach ogólnych.</w:t>
      </w:r>
    </w:p>
    <w:p w14:paraId="3460D9C9" w14:textId="77777777" w:rsidR="00CE69E8" w:rsidRPr="00CE69E8" w:rsidRDefault="00CE69E8" w:rsidP="007836DD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Strony nie ponoszą odpowiedzialności z tytułu nienależytego lub niewykonania przedmiotu umowy, jeżeli nienależyte lub niewykonanie umowy jest następstwem działania lub zaniechania wynikłego ze zdarzenia siły wyższej.</w:t>
      </w:r>
    </w:p>
    <w:p w14:paraId="028FCF96" w14:textId="2E538458" w:rsidR="00CE69E8" w:rsidRPr="00CE69E8" w:rsidRDefault="00CE69E8" w:rsidP="007836DD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 xml:space="preserve">Przez „siłę wyższą” – strony zgodnie rozumieją - </w:t>
      </w:r>
      <w:r w:rsidRPr="00CE69E8">
        <w:rPr>
          <w:rFonts w:ascii="Times New Roman" w:eastAsia="Arial" w:hAnsi="Times New Roman" w:cs="Times New Roman"/>
          <w:sz w:val="22"/>
          <w:szCs w:val="22"/>
        </w:rPr>
        <w:t>zdarzenie nadzwyczajne, zewnętrzne i niemożliwe  do zapobieżenia i przewidzenia.</w:t>
      </w:r>
    </w:p>
    <w:p w14:paraId="621B5F9E" w14:textId="77777777" w:rsidR="00CE69E8" w:rsidRPr="00CE69E8" w:rsidRDefault="00CE69E8" w:rsidP="007836D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Przeniesienie praw i obowiązków wynikających z niniejszej umowy wymaga pisemnej zgody obu stron pod rygorem nieważności.</w:t>
      </w:r>
    </w:p>
    <w:p w14:paraId="2EAE4F87" w14:textId="77777777" w:rsidR="00CE69E8" w:rsidRPr="00CE69E8" w:rsidRDefault="00CE69E8" w:rsidP="00CE69E8">
      <w:pPr>
        <w:tabs>
          <w:tab w:val="left" w:pos="330"/>
        </w:tabs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CF4FD4" w14:textId="77777777" w:rsidR="00CA1375" w:rsidRPr="00CA1375" w:rsidRDefault="00CA1375" w:rsidP="00CA1375">
      <w:pPr>
        <w:tabs>
          <w:tab w:val="left" w:pos="-72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 xml:space="preserve">Klauzula </w:t>
      </w:r>
      <w:proofErr w:type="spellStart"/>
      <w:r w:rsidRPr="00CA1375">
        <w:rPr>
          <w:rFonts w:ascii="Times New Roman" w:hAnsi="Times New Roman" w:cs="Times New Roman"/>
          <w:b/>
          <w:sz w:val="22"/>
          <w:szCs w:val="22"/>
        </w:rPr>
        <w:t>salwatoryjna</w:t>
      </w:r>
      <w:proofErr w:type="spellEnd"/>
    </w:p>
    <w:p w14:paraId="77364364" w14:textId="77777777" w:rsidR="00CA1375" w:rsidRPr="00CA1375" w:rsidRDefault="00CA1375" w:rsidP="00CA1375">
      <w:pPr>
        <w:tabs>
          <w:tab w:val="left" w:pos="-72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6</w:t>
      </w:r>
    </w:p>
    <w:p w14:paraId="77C4493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Strony postanawiają, że jeżeli jakiekolwiek postanowienia umowy okazałyby się nieważne                                    lub bezskuteczne, nie będzie to miało wpływu na pozostałe postanowienia umowy. </w:t>
      </w:r>
    </w:p>
    <w:p w14:paraId="4038AC0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Zastrzeżenie zawarte w ust. 1 nie ma zastosowania, gdy z okoliczności będzie wynikało, iż bez postanowień dotkniętych nieważnością lub bezskutecznością umowa ta nie zostałaby zawarta. </w:t>
      </w:r>
    </w:p>
    <w:p w14:paraId="592B55B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o którym mowa w ust. 1 powyżej, strony będą zobowiązane zawrzeć aneks do umowy,                      w którym sformułują postanowienia zastępcze, których cel gospodarczy będzie równoważny lub zbliżony  do celu postanowienia nieważnego lub bezskutecznego.</w:t>
      </w:r>
    </w:p>
    <w:p w14:paraId="6E832B09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o którym mowa w ust. 2 powyżej, strony będą zobowiązane zawrzeć nową umowę, w której sformułują postanowienia zastępcze, których cel gospodarczy będzie równoważny lub zbliżony do celu postanowienia nieważnego lub bezskutecznego.</w:t>
      </w:r>
    </w:p>
    <w:p w14:paraId="3916D9E7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zmiany regulacji prawnych znajdujących obligatoryjne zastosowanie do umowy, strony zmodyfikują jej postanowienia poprzez sporządzenie aneksu do umowy.</w:t>
      </w:r>
    </w:p>
    <w:p w14:paraId="3CB24078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Tytuły kolejnych paragrafów umowy zamieszczone zostały w umowie wyłącznie dla celów porządkowych,  a ich treść nie rzutuje w jakikolwiek sposób na całokształt jej postanowień.</w:t>
      </w:r>
    </w:p>
    <w:p w14:paraId="2C16329B" w14:textId="77777777" w:rsidR="001F2EB7" w:rsidRDefault="001F2EB7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203521" w14:textId="596C556E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10A2EA24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7</w:t>
      </w:r>
    </w:p>
    <w:p w14:paraId="6F4884AD" w14:textId="29327834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 może rozwiązać umowę ze skutkiem natychmiastowym w razie naruszenia przez Wykonawcę postanowień niniejszej umowy.</w:t>
      </w:r>
    </w:p>
    <w:p w14:paraId="012F3CE8" w14:textId="77777777" w:rsidR="00E6384F" w:rsidRPr="00CA1375" w:rsidRDefault="00E6384F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24494BA9" w14:textId="5671FF25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8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AE84AF8" w14:textId="2DA97022" w:rsid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Zmiana postanowień niniejszej umowy może nastąpić za zgodą obu stron wyrażoną na piśmie  pod rygorem nieważności.</w:t>
      </w:r>
    </w:p>
    <w:p w14:paraId="583F9E4B" w14:textId="77777777" w:rsidR="001412BB" w:rsidRPr="00C62A82" w:rsidRDefault="001412BB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C90C4E4" w14:textId="76603121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</w:t>
      </w:r>
      <w:r w:rsidR="00E6384F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8DE2C87" w14:textId="7FB6D9ED" w:rsidR="00C62A82" w:rsidRPr="00C62A82" w:rsidRDefault="00C62A82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1. W sprawach nieuregulowanych postanowieniami niniejszej umowy zastosowanie mają przepisy Kodeksu Cywilnego.</w:t>
      </w:r>
    </w:p>
    <w:p w14:paraId="7E136FC0" w14:textId="6AA02F62" w:rsidR="001412BB" w:rsidRDefault="00C62A82" w:rsidP="001F2EB7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2. Ewentualne spory wynikłe na tle realizacji niniejszej umowy rozstrzygał będzie sąd właściwy do siedziby Zamawiającego.</w:t>
      </w:r>
    </w:p>
    <w:p w14:paraId="722B47D8" w14:textId="6B5F2F57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10</w:t>
      </w:r>
    </w:p>
    <w:p w14:paraId="01702E19" w14:textId="6122C1C4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Umowę sporządzono w </w:t>
      </w:r>
      <w:r w:rsidR="00DE5ED8">
        <w:rPr>
          <w:rFonts w:ascii="Times New Roman" w:eastAsia="Times New Roman" w:hAnsi="Times New Roman" w:cs="Times New Roman"/>
          <w:color w:val="auto"/>
          <w:sz w:val="22"/>
          <w:szCs w:val="22"/>
        </w:rPr>
        <w:t>trzech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jednobrzmiących egzemplarzach, z czego </w:t>
      </w:r>
      <w:r w:rsidR="00DE5ED8">
        <w:rPr>
          <w:rFonts w:ascii="Times New Roman" w:eastAsia="Times New Roman" w:hAnsi="Times New Roman" w:cs="Times New Roman"/>
          <w:color w:val="auto"/>
          <w:sz w:val="22"/>
          <w:szCs w:val="22"/>
        </w:rPr>
        <w:t>dwa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egzemplarze otrzymuje Zamawiający, a jeden Wykonawca.</w:t>
      </w:r>
    </w:p>
    <w:p w14:paraId="47A515AD" w14:textId="77777777" w:rsidR="00C62A82" w:rsidRPr="00C62A82" w:rsidRDefault="00C62A82" w:rsidP="007324A5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33D6837" w14:textId="77777777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D3C72C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88C9783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49D3CBB" w14:textId="1E570C5B" w:rsidR="00C62A82" w:rsidRPr="00C62A82" w:rsidRDefault="00C62A82" w:rsidP="00C62A82">
      <w:pPr>
        <w:widowControl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ZAMAWIAJĄCY: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E5ED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7836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WYKONAWCA:</w:t>
      </w:r>
    </w:p>
    <w:p w14:paraId="0F2F97FF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FE6BEBF" w14:textId="002F89BF" w:rsidR="00C62A82" w:rsidRDefault="00C62A82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C421FA" w14:textId="11585981" w:rsidR="00CA1375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6E5806" w14:textId="75338D75" w:rsidR="00CA1375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5C6B2F2" w14:textId="77777777" w:rsidR="00CA1375" w:rsidRPr="00C62A82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787A5D" w14:textId="42306633" w:rsidR="00120AC4" w:rsidRPr="00C62A82" w:rsidRDefault="00120AC4" w:rsidP="001412BB">
      <w:pPr>
        <w:pStyle w:val="Teksttreci21"/>
        <w:shd w:val="clear" w:color="auto" w:fill="auto"/>
        <w:spacing w:before="0" w:after="0" w:line="240" w:lineRule="auto"/>
        <w:ind w:left="380" w:firstLine="0"/>
      </w:pPr>
    </w:p>
    <w:p w14:paraId="30727787" w14:textId="4F4847DC" w:rsidR="00120AC4" w:rsidRDefault="00E6384F" w:rsidP="00FE5917">
      <w:pPr>
        <w:pStyle w:val="Nagwek20"/>
        <w:keepNext/>
        <w:keepLines/>
        <w:shd w:val="clear" w:color="auto" w:fill="auto"/>
        <w:spacing w:after="0" w:line="240" w:lineRule="auto"/>
        <w:jc w:val="both"/>
      </w:pPr>
      <w:bookmarkStart w:id="3" w:name="bookmark6"/>
      <w:r>
        <w:t>Załącznik Nr 1 – oferta Wykonawcy,</w:t>
      </w:r>
    </w:p>
    <w:p w14:paraId="18253C14" w14:textId="4C08D58F" w:rsidR="00E6384F" w:rsidRPr="00042580" w:rsidRDefault="00E6384F" w:rsidP="00FE5917">
      <w:pPr>
        <w:pStyle w:val="Nagwek20"/>
        <w:keepNext/>
        <w:keepLines/>
        <w:shd w:val="clear" w:color="auto" w:fill="auto"/>
        <w:spacing w:after="0" w:line="240" w:lineRule="auto"/>
        <w:jc w:val="both"/>
      </w:pPr>
      <w:r>
        <w:t>Załącznik Nr 2 – zap</w:t>
      </w:r>
      <w:r w:rsidR="00DE5ED8">
        <w:t xml:space="preserve">ytanie ofertowe </w:t>
      </w:r>
      <w:r>
        <w:t xml:space="preserve"> GZGKiM.3331-</w:t>
      </w:r>
      <w:r w:rsidR="005034C5">
        <w:t>5</w:t>
      </w:r>
      <w:r w:rsidR="00DE5ED8">
        <w:t>8</w:t>
      </w:r>
      <w:r w:rsidR="00E8628F">
        <w:t>/</w:t>
      </w:r>
      <w:r>
        <w:t>2</w:t>
      </w:r>
      <w:r w:rsidR="002D2352">
        <w:t>1</w:t>
      </w:r>
      <w:r>
        <w:t xml:space="preserve">.DZ z </w:t>
      </w:r>
      <w:r w:rsidR="00892837">
        <w:t>1</w:t>
      </w:r>
      <w:r w:rsidR="00DE5ED8">
        <w:t>5</w:t>
      </w:r>
      <w:r w:rsidR="00892837">
        <w:t xml:space="preserve"> września</w:t>
      </w:r>
      <w:r w:rsidR="009A3F54">
        <w:t xml:space="preserve"> </w:t>
      </w:r>
      <w:r w:rsidR="002D2352">
        <w:t>2021r.</w:t>
      </w:r>
    </w:p>
    <w:bookmarkEnd w:id="3"/>
    <w:p w14:paraId="326038F5" w14:textId="77777777" w:rsidR="00120AC4" w:rsidRDefault="00120AC4" w:rsidP="00FE5917">
      <w:pPr>
        <w:pStyle w:val="Nagwek20"/>
        <w:keepNext/>
        <w:keepLines/>
        <w:shd w:val="clear" w:color="auto" w:fill="auto"/>
        <w:spacing w:after="0" w:line="240" w:lineRule="auto"/>
        <w:jc w:val="both"/>
        <w:rPr>
          <w:rFonts w:cs="Courier New"/>
        </w:rPr>
      </w:pPr>
    </w:p>
    <w:sectPr w:rsidR="00120AC4" w:rsidSect="00525DA9">
      <w:footerReference w:type="default" r:id="rId7"/>
      <w:pgSz w:w="11900" w:h="16840"/>
      <w:pgMar w:top="1292" w:right="1392" w:bottom="1292" w:left="137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7BB7" w14:textId="77777777" w:rsidR="00156577" w:rsidRDefault="00156577">
      <w:r>
        <w:separator/>
      </w:r>
    </w:p>
  </w:endnote>
  <w:endnote w:type="continuationSeparator" w:id="0">
    <w:p w14:paraId="17BCFE67" w14:textId="77777777" w:rsidR="00156577" w:rsidRDefault="0015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1C8D" w14:textId="77777777" w:rsidR="00120AC4" w:rsidRDefault="00120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FBB9" w14:textId="77777777" w:rsidR="00156577" w:rsidRDefault="00156577"/>
  </w:footnote>
  <w:footnote w:type="continuationSeparator" w:id="0">
    <w:p w14:paraId="43B37448" w14:textId="77777777" w:rsidR="00156577" w:rsidRDefault="001565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B5D"/>
    <w:multiLevelType w:val="hybridMultilevel"/>
    <w:tmpl w:val="D3B43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A4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92B"/>
    <w:multiLevelType w:val="hybridMultilevel"/>
    <w:tmpl w:val="4DD2E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367"/>
    <w:multiLevelType w:val="hybridMultilevel"/>
    <w:tmpl w:val="A4F48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F83"/>
    <w:multiLevelType w:val="hybridMultilevel"/>
    <w:tmpl w:val="8092EB38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6538F"/>
    <w:multiLevelType w:val="hybridMultilevel"/>
    <w:tmpl w:val="A8684E8E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91D61"/>
    <w:multiLevelType w:val="multilevel"/>
    <w:tmpl w:val="90E2B456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71660"/>
    <w:multiLevelType w:val="hybridMultilevel"/>
    <w:tmpl w:val="254E6D5E"/>
    <w:lvl w:ilvl="0" w:tplc="C97AF4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F7287A"/>
    <w:multiLevelType w:val="hybridMultilevel"/>
    <w:tmpl w:val="0E38DF3E"/>
    <w:lvl w:ilvl="0" w:tplc="ECBC7272">
      <w:start w:val="1"/>
      <w:numFmt w:val="lowerLetter"/>
      <w:lvlText w:val="%1)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6862"/>
    <w:multiLevelType w:val="multilevel"/>
    <w:tmpl w:val="0A3287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0D4CFC"/>
    <w:multiLevelType w:val="hybridMultilevel"/>
    <w:tmpl w:val="5E04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5895"/>
    <w:multiLevelType w:val="hybridMultilevel"/>
    <w:tmpl w:val="0F86F4A0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B27FF"/>
    <w:multiLevelType w:val="hybridMultilevel"/>
    <w:tmpl w:val="B79A0E02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675D8"/>
    <w:multiLevelType w:val="hybridMultilevel"/>
    <w:tmpl w:val="BAE8C8A2"/>
    <w:lvl w:ilvl="0" w:tplc="2BC2F4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8B95DAB"/>
    <w:multiLevelType w:val="hybridMultilevel"/>
    <w:tmpl w:val="111C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177C3"/>
    <w:multiLevelType w:val="multilevel"/>
    <w:tmpl w:val="730AB90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51D10"/>
    <w:multiLevelType w:val="hybridMultilevel"/>
    <w:tmpl w:val="7812D456"/>
    <w:lvl w:ilvl="0" w:tplc="C34CCE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D61DB8"/>
    <w:multiLevelType w:val="multilevel"/>
    <w:tmpl w:val="09E0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05166F"/>
    <w:multiLevelType w:val="multilevel"/>
    <w:tmpl w:val="C1F42E5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F4691"/>
    <w:multiLevelType w:val="hybridMultilevel"/>
    <w:tmpl w:val="7CAE8CC2"/>
    <w:lvl w:ilvl="0" w:tplc="A488A4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FDF02E4"/>
    <w:multiLevelType w:val="hybridMultilevel"/>
    <w:tmpl w:val="ADFE9D9A"/>
    <w:lvl w:ilvl="0" w:tplc="2BC2F4C4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1440647"/>
    <w:multiLevelType w:val="hybridMultilevel"/>
    <w:tmpl w:val="AC282892"/>
    <w:lvl w:ilvl="0" w:tplc="39C82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7D2B97"/>
    <w:multiLevelType w:val="multilevel"/>
    <w:tmpl w:val="123A8AA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E71F7"/>
    <w:multiLevelType w:val="multilevel"/>
    <w:tmpl w:val="CB60C5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13F11"/>
    <w:multiLevelType w:val="multilevel"/>
    <w:tmpl w:val="3E42E1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7F731F"/>
    <w:multiLevelType w:val="multilevel"/>
    <w:tmpl w:val="725C91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8C70A7"/>
    <w:multiLevelType w:val="multilevel"/>
    <w:tmpl w:val="17962436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5816A4"/>
    <w:multiLevelType w:val="multilevel"/>
    <w:tmpl w:val="78F487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A901F9"/>
    <w:multiLevelType w:val="multilevel"/>
    <w:tmpl w:val="C720C422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437A63"/>
    <w:multiLevelType w:val="hybridMultilevel"/>
    <w:tmpl w:val="D7F8EA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BF6ABB"/>
    <w:multiLevelType w:val="hybridMultilevel"/>
    <w:tmpl w:val="48DC77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A17117"/>
    <w:multiLevelType w:val="multilevel"/>
    <w:tmpl w:val="81B440B4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D555CA"/>
    <w:multiLevelType w:val="multilevel"/>
    <w:tmpl w:val="E1B47C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2616D0"/>
    <w:multiLevelType w:val="multilevel"/>
    <w:tmpl w:val="C352C26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7E47C2"/>
    <w:multiLevelType w:val="hybridMultilevel"/>
    <w:tmpl w:val="5CE2C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30DDD"/>
    <w:multiLevelType w:val="multilevel"/>
    <w:tmpl w:val="FAA2C4F4"/>
    <w:lvl w:ilvl="0"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25D9D"/>
    <w:multiLevelType w:val="hybridMultilevel"/>
    <w:tmpl w:val="63DA0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47F1D"/>
    <w:multiLevelType w:val="hybridMultilevel"/>
    <w:tmpl w:val="662E7C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41E8F"/>
    <w:multiLevelType w:val="hybridMultilevel"/>
    <w:tmpl w:val="F10633AA"/>
    <w:lvl w:ilvl="0" w:tplc="D7C2D28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6800D3"/>
    <w:multiLevelType w:val="multilevel"/>
    <w:tmpl w:val="B9DCC9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8B4EBD"/>
    <w:multiLevelType w:val="hybridMultilevel"/>
    <w:tmpl w:val="43B4B7F0"/>
    <w:lvl w:ilvl="0" w:tplc="0A5CA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35EB8"/>
    <w:multiLevelType w:val="hybridMultilevel"/>
    <w:tmpl w:val="2988A284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37B4D"/>
    <w:multiLevelType w:val="hybridMultilevel"/>
    <w:tmpl w:val="B1467382"/>
    <w:lvl w:ilvl="0" w:tplc="DAF8FE7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422518"/>
    <w:multiLevelType w:val="hybridMultilevel"/>
    <w:tmpl w:val="829C2552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D2FB3"/>
    <w:multiLevelType w:val="multilevel"/>
    <w:tmpl w:val="48B24F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A962A1"/>
    <w:multiLevelType w:val="hybridMultilevel"/>
    <w:tmpl w:val="399A4BB8"/>
    <w:lvl w:ilvl="0" w:tplc="DA2436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FD59E5"/>
    <w:multiLevelType w:val="multilevel"/>
    <w:tmpl w:val="FB9E95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5544B4"/>
    <w:multiLevelType w:val="hybridMultilevel"/>
    <w:tmpl w:val="C8FE7580"/>
    <w:lvl w:ilvl="0" w:tplc="2B3C1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24"/>
  </w:num>
  <w:num w:numId="5">
    <w:abstractNumId w:val="14"/>
  </w:num>
  <w:num w:numId="6">
    <w:abstractNumId w:val="32"/>
  </w:num>
  <w:num w:numId="7">
    <w:abstractNumId w:val="27"/>
  </w:num>
  <w:num w:numId="8">
    <w:abstractNumId w:val="45"/>
  </w:num>
  <w:num w:numId="9">
    <w:abstractNumId w:val="43"/>
  </w:num>
  <w:num w:numId="10">
    <w:abstractNumId w:val="22"/>
  </w:num>
  <w:num w:numId="11">
    <w:abstractNumId w:val="8"/>
  </w:num>
  <w:num w:numId="12">
    <w:abstractNumId w:val="5"/>
  </w:num>
  <w:num w:numId="13">
    <w:abstractNumId w:val="30"/>
  </w:num>
  <w:num w:numId="14">
    <w:abstractNumId w:val="23"/>
  </w:num>
  <w:num w:numId="15">
    <w:abstractNumId w:val="34"/>
  </w:num>
  <w:num w:numId="16">
    <w:abstractNumId w:val="17"/>
  </w:num>
  <w:num w:numId="17">
    <w:abstractNumId w:val="38"/>
  </w:num>
  <w:num w:numId="18">
    <w:abstractNumId w:val="31"/>
  </w:num>
  <w:num w:numId="19">
    <w:abstractNumId w:val="21"/>
  </w:num>
  <w:num w:numId="20">
    <w:abstractNumId w:val="0"/>
  </w:num>
  <w:num w:numId="21">
    <w:abstractNumId w:val="10"/>
  </w:num>
  <w:num w:numId="22">
    <w:abstractNumId w:val="46"/>
  </w:num>
  <w:num w:numId="23">
    <w:abstractNumId w:val="3"/>
  </w:num>
  <w:num w:numId="24">
    <w:abstractNumId w:val="11"/>
  </w:num>
  <w:num w:numId="25">
    <w:abstractNumId w:val="42"/>
  </w:num>
  <w:num w:numId="26">
    <w:abstractNumId w:val="4"/>
  </w:num>
  <w:num w:numId="27">
    <w:abstractNumId w:val="40"/>
  </w:num>
  <w:num w:numId="28">
    <w:abstractNumId w:val="1"/>
  </w:num>
  <w:num w:numId="29">
    <w:abstractNumId w:val="33"/>
  </w:num>
  <w:num w:numId="30">
    <w:abstractNumId w:val="39"/>
  </w:num>
  <w:num w:numId="31">
    <w:abstractNumId w:val="13"/>
  </w:num>
  <w:num w:numId="32">
    <w:abstractNumId w:val="35"/>
  </w:num>
  <w:num w:numId="33">
    <w:abstractNumId w:val="36"/>
  </w:num>
  <w:num w:numId="34">
    <w:abstractNumId w:val="44"/>
  </w:num>
  <w:num w:numId="35">
    <w:abstractNumId w:val="2"/>
  </w:num>
  <w:num w:numId="36">
    <w:abstractNumId w:val="1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8"/>
  </w:num>
  <w:num w:numId="44">
    <w:abstractNumId w:val="29"/>
  </w:num>
  <w:num w:numId="45">
    <w:abstractNumId w:val="6"/>
  </w:num>
  <w:num w:numId="46">
    <w:abstractNumId w:val="2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C"/>
    <w:rsid w:val="00020271"/>
    <w:rsid w:val="000214A8"/>
    <w:rsid w:val="00042580"/>
    <w:rsid w:val="0006411E"/>
    <w:rsid w:val="000E0665"/>
    <w:rsid w:val="00120AC4"/>
    <w:rsid w:val="001321AC"/>
    <w:rsid w:val="001412BB"/>
    <w:rsid w:val="00156577"/>
    <w:rsid w:val="00156686"/>
    <w:rsid w:val="00180C42"/>
    <w:rsid w:val="001C6599"/>
    <w:rsid w:val="001F2EB7"/>
    <w:rsid w:val="001F4E62"/>
    <w:rsid w:val="002620F5"/>
    <w:rsid w:val="002971E5"/>
    <w:rsid w:val="002B4FE1"/>
    <w:rsid w:val="002D2352"/>
    <w:rsid w:val="002E7BF3"/>
    <w:rsid w:val="003068B0"/>
    <w:rsid w:val="003566F8"/>
    <w:rsid w:val="0037470D"/>
    <w:rsid w:val="003935E2"/>
    <w:rsid w:val="003A6342"/>
    <w:rsid w:val="003C7C31"/>
    <w:rsid w:val="00414B64"/>
    <w:rsid w:val="00416B21"/>
    <w:rsid w:val="0048196F"/>
    <w:rsid w:val="004837A2"/>
    <w:rsid w:val="004A5B26"/>
    <w:rsid w:val="004B222C"/>
    <w:rsid w:val="004E76A3"/>
    <w:rsid w:val="004F42DC"/>
    <w:rsid w:val="005030FA"/>
    <w:rsid w:val="005034C5"/>
    <w:rsid w:val="00511F8C"/>
    <w:rsid w:val="005207A7"/>
    <w:rsid w:val="00525DA9"/>
    <w:rsid w:val="00526748"/>
    <w:rsid w:val="00557B7A"/>
    <w:rsid w:val="00575BC0"/>
    <w:rsid w:val="00661A56"/>
    <w:rsid w:val="006A2123"/>
    <w:rsid w:val="006C3D9D"/>
    <w:rsid w:val="007324A5"/>
    <w:rsid w:val="007836DD"/>
    <w:rsid w:val="007D40A0"/>
    <w:rsid w:val="008461AE"/>
    <w:rsid w:val="00846A9E"/>
    <w:rsid w:val="00892837"/>
    <w:rsid w:val="008A0363"/>
    <w:rsid w:val="008D2955"/>
    <w:rsid w:val="008D7E26"/>
    <w:rsid w:val="008F21D5"/>
    <w:rsid w:val="00912ED0"/>
    <w:rsid w:val="009313EC"/>
    <w:rsid w:val="009701A7"/>
    <w:rsid w:val="0098158C"/>
    <w:rsid w:val="009A3080"/>
    <w:rsid w:val="009A3F54"/>
    <w:rsid w:val="00A8708A"/>
    <w:rsid w:val="00AE7D17"/>
    <w:rsid w:val="00B3611D"/>
    <w:rsid w:val="00BA4189"/>
    <w:rsid w:val="00BA5B5A"/>
    <w:rsid w:val="00C2182F"/>
    <w:rsid w:val="00C43C56"/>
    <w:rsid w:val="00C62A82"/>
    <w:rsid w:val="00C906AD"/>
    <w:rsid w:val="00C9259C"/>
    <w:rsid w:val="00C944A1"/>
    <w:rsid w:val="00CA1375"/>
    <w:rsid w:val="00CC1E0A"/>
    <w:rsid w:val="00CE69E8"/>
    <w:rsid w:val="00D10BA8"/>
    <w:rsid w:val="00D22D76"/>
    <w:rsid w:val="00D562AB"/>
    <w:rsid w:val="00D82866"/>
    <w:rsid w:val="00DD541D"/>
    <w:rsid w:val="00DE5ED8"/>
    <w:rsid w:val="00E55D1B"/>
    <w:rsid w:val="00E607F2"/>
    <w:rsid w:val="00E6384F"/>
    <w:rsid w:val="00E71667"/>
    <w:rsid w:val="00E8628F"/>
    <w:rsid w:val="00ED3E8D"/>
    <w:rsid w:val="00EF2E48"/>
    <w:rsid w:val="00F1704C"/>
    <w:rsid w:val="00F615A5"/>
    <w:rsid w:val="00F61994"/>
    <w:rsid w:val="00F91D31"/>
    <w:rsid w:val="00FD2E5A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D98F1"/>
  <w15:docId w15:val="{17A4687F-90F7-4573-8CE1-17100871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DA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uiPriority w:val="99"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sid w:val="00525DA9"/>
    <w:rPr>
      <w:rFonts w:ascii="Times New Roman" w:hAnsi="Times New Roman" w:cs="Times New Roman"/>
      <w:color w:val="C0C0C0"/>
      <w:spacing w:val="0"/>
      <w:w w:val="100"/>
      <w:position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25DA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sid w:val="00525DA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25DA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311pt">
    <w:name w:val="Tekst treści (3) + 11 pt"/>
    <w:aliases w:val="Bez pogrubienia,Bez kursywy"/>
    <w:basedOn w:val="Teksttreci3"/>
    <w:uiPriority w:val="99"/>
    <w:rsid w:val="00525DA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2">
    <w:name w:val="Tekst treści (2)2"/>
    <w:basedOn w:val="Teksttreci2"/>
    <w:uiPriority w:val="99"/>
    <w:rsid w:val="00525DA9"/>
    <w:rPr>
      <w:rFonts w:ascii="Times New Roman" w:hAnsi="Times New Roman" w:cs="Times New Roman"/>
      <w:color w:val="FF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525DA9"/>
    <w:pPr>
      <w:shd w:val="clear" w:color="auto" w:fill="FFFFFF"/>
      <w:spacing w:before="240" w:after="240" w:line="244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525DA9"/>
    <w:pPr>
      <w:shd w:val="clear" w:color="auto" w:fill="FFFFFF"/>
      <w:spacing w:after="240" w:line="244" w:lineRule="exac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rsid w:val="00525DA9"/>
    <w:pPr>
      <w:shd w:val="clear" w:color="auto" w:fill="FFFFFF"/>
      <w:spacing w:after="240" w:line="244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rsid w:val="00525D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525DA9"/>
    <w:pPr>
      <w:shd w:val="clear" w:color="auto" w:fill="FFFFFF"/>
      <w:spacing w:before="240" w:after="240" w:line="254" w:lineRule="exac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nakZnakZnak">
    <w:name w:val="Znak Znak Znak"/>
    <w:basedOn w:val="Normalny"/>
    <w:uiPriority w:val="99"/>
    <w:rsid w:val="005207A7"/>
    <w:pPr>
      <w:widowControl/>
    </w:pPr>
    <w:rPr>
      <w:rFonts w:ascii="Times New Roman" w:hAnsi="Times New Roman"/>
      <w:color w:val="auto"/>
    </w:rPr>
  </w:style>
  <w:style w:type="paragraph" w:customStyle="1" w:styleId="Default">
    <w:name w:val="Default"/>
    <w:uiPriority w:val="99"/>
    <w:rsid w:val="005207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ezodstpw1">
    <w:name w:val="Bez odstępów1"/>
    <w:uiPriority w:val="99"/>
    <w:rsid w:val="005207A7"/>
    <w:pPr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A5B5A"/>
    <w:pPr>
      <w:widowControl/>
      <w:ind w:left="720"/>
      <w:contextualSpacing/>
    </w:pPr>
    <w:rPr>
      <w:rFonts w:ascii="Calibri" w:eastAsia="Calibri" w:hAnsi="Calibri" w:cs="Calibri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F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1590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Organizacja</dc:creator>
  <cp:keywords/>
  <dc:description/>
  <cp:lastModifiedBy>Agnieszka</cp:lastModifiedBy>
  <cp:revision>2</cp:revision>
  <cp:lastPrinted>2021-05-07T15:43:00Z</cp:lastPrinted>
  <dcterms:created xsi:type="dcterms:W3CDTF">2021-09-15T16:30:00Z</dcterms:created>
  <dcterms:modified xsi:type="dcterms:W3CDTF">2021-09-15T16:30:00Z</dcterms:modified>
</cp:coreProperties>
</file>