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D912B2" w:rsidRDefault="00C26423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bookmarkStart w:id="0" w:name="_Hlk75856762"/>
      <w:r w:rsidRPr="00D912B2">
        <w:rPr>
          <w:rFonts w:ascii="Calibri" w:eastAsia="Calibri" w:hAnsi="Calibri"/>
          <w:b/>
          <w:lang w:eastAsia="en-US"/>
        </w:rPr>
        <w:t>UNIWERSYTET MEDYCZNY W BIAŁYMSTOKU, ul. Jana Kilińskiego 1, 15 – 089 Białystok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Dział Zamówień Publicznych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tel. 85 748 57 39, 748 56 25, 748 56 26, 748 56 40, 748 55 39,  fax 85 748 56 27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e-mail: zampubl@umb.edu.pl</w:t>
      </w:r>
    </w:p>
    <w:p w:rsidR="00995644" w:rsidRPr="00D912B2" w:rsidRDefault="00995644" w:rsidP="00995644">
      <w:pPr>
        <w:widowControl w:val="0"/>
        <w:autoSpaceDE w:val="0"/>
        <w:autoSpaceDN w:val="0"/>
        <w:adjustRightInd w:val="0"/>
        <w:spacing w:before="480" w:after="0" w:line="360" w:lineRule="auto"/>
        <w:rPr>
          <w:rFonts w:cstheme="minorHAnsi"/>
          <w:color w:val="000000"/>
        </w:rPr>
      </w:pPr>
      <w:r w:rsidRPr="009C7DC5">
        <w:rPr>
          <w:rFonts w:cstheme="minorHAnsi"/>
          <w:color w:val="000000"/>
        </w:rPr>
        <w:t xml:space="preserve">Białystok, </w:t>
      </w:r>
      <w:r w:rsidR="009C7DC5" w:rsidRPr="009C7DC5">
        <w:rPr>
          <w:rFonts w:cstheme="minorHAnsi"/>
          <w:color w:val="000000"/>
        </w:rPr>
        <w:t>05.07.</w:t>
      </w:r>
      <w:r w:rsidR="00D912B2" w:rsidRPr="009C7DC5">
        <w:rPr>
          <w:rFonts w:cstheme="minorHAnsi"/>
          <w:color w:val="000000"/>
        </w:rPr>
        <w:t>2023</w:t>
      </w:r>
      <w:r w:rsidR="00D4743F" w:rsidRPr="009C7DC5">
        <w:rPr>
          <w:rFonts w:cstheme="minorHAnsi"/>
          <w:color w:val="000000"/>
        </w:rPr>
        <w:t xml:space="preserve"> r</w:t>
      </w:r>
    </w:p>
    <w:p w:rsidR="009C7DC5" w:rsidRPr="009C7DC5" w:rsidRDefault="009C7DC5" w:rsidP="009C7D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9C7DC5">
        <w:rPr>
          <w:rFonts w:cs="Calibri"/>
          <w:b/>
          <w:color w:val="000000"/>
        </w:rPr>
        <w:t>Numer postępowania: AZP.25.1.42.2023</w:t>
      </w:r>
    </w:p>
    <w:p w:rsidR="00D912B2" w:rsidRPr="00D912B2" w:rsidRDefault="00D912B2" w:rsidP="00D4743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 xml:space="preserve">Przedmiot postępowania: </w:t>
      </w:r>
      <w:r w:rsidR="00674878" w:rsidRPr="00674878">
        <w:rPr>
          <w:rFonts w:cs="Calibri"/>
          <w:color w:val="000000"/>
        </w:rPr>
        <w:t>Sukcesywne dostawy drobnego sprzęt laboratoryjny dla Zakładów UMB do celów naukowo-badawczych</w:t>
      </w:r>
    </w:p>
    <w:p w:rsidR="00D912B2" w:rsidRPr="00710C40" w:rsidRDefault="00D912B2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 Wykonawców biorących udział w postępowaniu </w:t>
      </w:r>
    </w:p>
    <w:p w:rsidR="00F831B8" w:rsidRPr="00710C40" w:rsidRDefault="00F831B8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>Strona internetowa prowadzonego postępowania:</w:t>
      </w:r>
      <w:r w:rsidRPr="00710C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912B2" w:rsidRPr="00710C40">
        <w:rPr>
          <w:rFonts w:ascii="Calibri" w:hAnsi="Calibri" w:cs="Calibri"/>
          <w:b/>
          <w:sz w:val="24"/>
          <w:szCs w:val="24"/>
        </w:rPr>
        <w:t>https://platformazakupowa.pl/pn/umb</w:t>
      </w:r>
    </w:p>
    <w:p w:rsidR="00F831B8" w:rsidRPr="00D912B2" w:rsidRDefault="00F831B8" w:rsidP="004C73F1">
      <w:pPr>
        <w:spacing w:after="0" w:line="360" w:lineRule="auto"/>
        <w:rPr>
          <w:rFonts w:cstheme="minorHAnsi"/>
          <w:b/>
        </w:rPr>
      </w:pPr>
    </w:p>
    <w:p w:rsidR="00F831B8" w:rsidRDefault="0030452B" w:rsidP="004C73F1">
      <w:pPr>
        <w:spacing w:after="0" w:line="360" w:lineRule="auto"/>
        <w:rPr>
          <w:rFonts w:cstheme="minorHAnsi"/>
          <w:b/>
          <w:u w:val="single"/>
        </w:rPr>
      </w:pPr>
      <w:r w:rsidRPr="00D912B2">
        <w:rPr>
          <w:rFonts w:cstheme="minorHAnsi"/>
          <w:b/>
          <w:u w:val="single"/>
        </w:rPr>
        <w:t xml:space="preserve">INFORMACJA O WYBORZE NAJKORZYSTNIEJSZEJ OFERTY </w:t>
      </w:r>
    </w:p>
    <w:p w:rsidR="00A45624" w:rsidRPr="00D912B2" w:rsidRDefault="00A45624" w:rsidP="004C73F1">
      <w:pPr>
        <w:spacing w:after="0" w:line="360" w:lineRule="auto"/>
        <w:rPr>
          <w:rFonts w:cstheme="minorHAnsi"/>
          <w:b/>
          <w:u w:val="single"/>
        </w:rPr>
      </w:pPr>
    </w:p>
    <w:p w:rsidR="00DE04C8" w:rsidRPr="0030452B" w:rsidRDefault="00F831B8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30452B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30452B">
        <w:rPr>
          <w:rFonts w:cstheme="minorHAnsi"/>
          <w:bCs/>
          <w:lang w:eastAsia="en-US"/>
        </w:rPr>
        <w:br/>
      </w:r>
      <w:r w:rsidRPr="0030452B">
        <w:rPr>
          <w:rFonts w:cstheme="minorHAnsi"/>
          <w:bCs/>
          <w:lang w:eastAsia="en-US"/>
        </w:rPr>
        <w:t>jako najkorzystniejszą wybrano:</w:t>
      </w:r>
      <w:r w:rsidR="00DE04C8" w:rsidRPr="0030452B">
        <w:rPr>
          <w:rFonts w:cstheme="minorHAnsi"/>
          <w:bCs/>
          <w:lang w:eastAsia="en-US"/>
        </w:rPr>
        <w:t xml:space="preserve"> </w:t>
      </w:r>
    </w:p>
    <w:p w:rsidR="00A45624" w:rsidRPr="0030452B" w:rsidRDefault="00A45624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674878" w:rsidRDefault="00D912B2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1" w:name="_Hlk135119411"/>
      <w:bookmarkStart w:id="2" w:name="_Hlk93922576"/>
      <w:r w:rsidRPr="0030452B">
        <w:rPr>
          <w:rFonts w:cstheme="minorHAnsi"/>
          <w:b/>
          <w:bCs/>
          <w:lang w:eastAsia="en-US"/>
        </w:rPr>
        <w:t>Ofert</w:t>
      </w:r>
      <w:r w:rsidR="00710C40" w:rsidRPr="0030452B">
        <w:rPr>
          <w:rFonts w:cstheme="minorHAnsi"/>
          <w:b/>
          <w:bCs/>
          <w:lang w:eastAsia="en-US"/>
        </w:rPr>
        <w:t>ę</w:t>
      </w:r>
      <w:r w:rsidRPr="0030452B">
        <w:rPr>
          <w:rFonts w:cstheme="minorHAnsi"/>
          <w:b/>
          <w:bCs/>
          <w:lang w:eastAsia="en-US"/>
        </w:rPr>
        <w:t xml:space="preserve"> </w:t>
      </w:r>
      <w:bookmarkStart w:id="3" w:name="_Hlk139281609"/>
      <w:bookmarkEnd w:id="1"/>
      <w:r w:rsidR="00674878" w:rsidRPr="00674878">
        <w:rPr>
          <w:rFonts w:cstheme="minorHAnsi"/>
          <w:b/>
          <w:bCs/>
          <w:lang w:eastAsia="en-US"/>
        </w:rPr>
        <w:t>Abbott Laboratories Poland sp. z o.o., Ul. Postępu 21b, 02-676 Warszawa</w:t>
      </w:r>
      <w:bookmarkEnd w:id="3"/>
      <w:r w:rsidR="00674878" w:rsidRPr="00674878">
        <w:rPr>
          <w:rFonts w:cstheme="minorHAnsi"/>
          <w:b/>
          <w:bCs/>
          <w:lang w:eastAsia="en-US"/>
        </w:rPr>
        <w:t>, NIP: 9511761348 z ceną brutto: 841 500,00 zł PLN;</w:t>
      </w:r>
    </w:p>
    <w:p w:rsidR="00FA47C8" w:rsidRPr="0030452B" w:rsidRDefault="00FA47C8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FA47C8" w:rsidRPr="0030452B" w:rsidRDefault="00FA47C8" w:rsidP="004C73F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A45624" w:rsidRPr="0030452B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przedmiotowym postępowaniu </w:t>
      </w:r>
      <w:r w:rsidR="002A4679" w:rsidRPr="0030452B">
        <w:rPr>
          <w:rFonts w:cstheme="minorHAnsi"/>
          <w:color w:val="000000"/>
        </w:rPr>
        <w:t xml:space="preserve">w danej części </w:t>
      </w:r>
      <w:r w:rsidRPr="0030452B">
        <w:rPr>
          <w:rFonts w:cstheme="minorHAnsi"/>
          <w:color w:val="000000"/>
        </w:rPr>
        <w:t>wpłynęła jedna oferta</w:t>
      </w:r>
    </w:p>
    <w:p w:rsidR="00A45624" w:rsidRPr="0030452B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 </w:t>
      </w:r>
      <w:r w:rsidRPr="00674878">
        <w:rPr>
          <w:rFonts w:cstheme="minorHAnsi"/>
          <w:color w:val="000000"/>
        </w:rPr>
        <w:t xml:space="preserve">-  </w:t>
      </w:r>
      <w:bookmarkEnd w:id="0"/>
      <w:bookmarkEnd w:id="2"/>
      <w:r w:rsidRPr="00674878">
        <w:rPr>
          <w:rFonts w:cstheme="minorHAnsi"/>
          <w:color w:val="000000"/>
        </w:rPr>
        <w:t xml:space="preserve">oferta nr  </w:t>
      </w:r>
      <w:r w:rsidR="00674878" w:rsidRPr="00674878">
        <w:rPr>
          <w:rFonts w:cstheme="minorHAnsi"/>
          <w:b/>
          <w:color w:val="000000"/>
        </w:rPr>
        <w:t>Abbott Laboratories Poland sp. z o.o.,</w:t>
      </w:r>
      <w:r w:rsidR="00674878" w:rsidRPr="00674878">
        <w:rPr>
          <w:rFonts w:cstheme="minorHAnsi"/>
          <w:color w:val="000000"/>
        </w:rPr>
        <w:t xml:space="preserve"> Ul. Postępu 21b, 02-676 Warszawa</w:t>
      </w:r>
      <w:r w:rsidR="00A45624" w:rsidRPr="0030452B">
        <w:rPr>
          <w:rFonts w:cstheme="minorHAnsi"/>
          <w:color w:val="000000"/>
        </w:rPr>
        <w:t xml:space="preserve">, </w:t>
      </w:r>
      <w:r w:rsidR="009C7DC5">
        <w:rPr>
          <w:rFonts w:cstheme="minorHAnsi"/>
          <w:color w:val="000000"/>
        </w:rPr>
        <w:br/>
      </w:r>
      <w:r w:rsidRPr="0030452B">
        <w:rPr>
          <w:rFonts w:cstheme="minorHAnsi"/>
          <w:b/>
          <w:color w:val="000000"/>
        </w:rPr>
        <w:t xml:space="preserve">która uzyskała w sumie </w:t>
      </w:r>
      <w:r w:rsidR="00674878">
        <w:rPr>
          <w:rFonts w:cstheme="minorHAnsi"/>
          <w:b/>
          <w:color w:val="000000"/>
        </w:rPr>
        <w:t>100</w:t>
      </w:r>
      <w:r w:rsidRPr="0030452B">
        <w:rPr>
          <w:rFonts w:cstheme="minorHAnsi"/>
          <w:b/>
          <w:color w:val="000000"/>
        </w:rPr>
        <w:t xml:space="preserve"> pkt.</w:t>
      </w:r>
      <w:r w:rsidRPr="0030452B">
        <w:rPr>
          <w:rFonts w:cstheme="minorHAnsi"/>
          <w:color w:val="000000"/>
        </w:rPr>
        <w:t xml:space="preserve"> w tym:</w:t>
      </w:r>
    </w:p>
    <w:p w:rsidR="00A45624" w:rsidRPr="0030452B" w:rsidRDefault="00D912B2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Pr="009C7DC5">
        <w:rPr>
          <w:rFonts w:cstheme="minorHAnsi"/>
          <w:b/>
          <w:color w:val="000000"/>
        </w:rPr>
        <w:t>cena 60 pkt.</w:t>
      </w:r>
      <w:r w:rsidR="002A4679" w:rsidRPr="0030452B">
        <w:rPr>
          <w:rFonts w:cstheme="minorHAnsi"/>
          <w:color w:val="000000"/>
        </w:rPr>
        <w:t xml:space="preserve"> </w:t>
      </w:r>
    </w:p>
    <w:p w:rsidR="00A45624" w:rsidRPr="00674878" w:rsidRDefault="00D912B2" w:rsidP="006748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="00674878" w:rsidRPr="009C7DC5">
        <w:rPr>
          <w:rFonts w:cstheme="minorHAnsi"/>
          <w:b/>
          <w:color w:val="000000"/>
        </w:rPr>
        <w:t>termin dostawy</w:t>
      </w:r>
      <w:r w:rsidRPr="009C7DC5">
        <w:rPr>
          <w:rFonts w:cstheme="minorHAnsi"/>
          <w:b/>
          <w:color w:val="000000"/>
        </w:rPr>
        <w:t xml:space="preserve"> </w:t>
      </w:r>
      <w:r w:rsidR="00674878" w:rsidRPr="009C7DC5">
        <w:rPr>
          <w:rFonts w:cstheme="minorHAnsi"/>
          <w:b/>
          <w:color w:val="000000"/>
        </w:rPr>
        <w:t>40</w:t>
      </w:r>
      <w:r w:rsidRPr="009C7DC5">
        <w:rPr>
          <w:rFonts w:cstheme="minorHAnsi"/>
          <w:b/>
          <w:color w:val="000000"/>
        </w:rPr>
        <w:t xml:space="preserve"> pkt.</w:t>
      </w: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bookmarkStart w:id="4" w:name="_GoBack"/>
      <w:bookmarkEnd w:id="4"/>
    </w:p>
    <w:p w:rsidR="009C7DC5" w:rsidRPr="00820646" w:rsidRDefault="009C7DC5" w:rsidP="009C7DC5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820646">
        <w:rPr>
          <w:rFonts w:ascii="Calibri" w:eastAsia="Times New Roman" w:hAnsi="Calibri" w:cs="Calibri"/>
          <w:b/>
          <w:lang w:eastAsia="ar-SA"/>
        </w:rPr>
        <w:t>W imieniu Zamawiającego</w:t>
      </w:r>
    </w:p>
    <w:p w:rsidR="009C7DC5" w:rsidRPr="00820646" w:rsidRDefault="009C7DC5" w:rsidP="009C7DC5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9C7DC5" w:rsidRPr="00820646" w:rsidRDefault="009C7DC5" w:rsidP="009C7D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646">
        <w:rPr>
          <w:rFonts w:ascii="Calibri" w:eastAsia="Times New Roman" w:hAnsi="Calibri" w:cs="Calibri"/>
          <w:b/>
          <w:lang w:eastAsia="ar-SA"/>
        </w:rPr>
        <w:t xml:space="preserve">Prorektor ds. Klinicznych i Szkolenia Zawodowego – prof. dr hab. Janusz Dzięcioł </w:t>
      </w:r>
      <w:r w:rsidRPr="00820646">
        <w:rPr>
          <w:rFonts w:ascii="Calibri" w:eastAsia="Times New Roman" w:hAnsi="Calibri" w:cs="Calibri"/>
          <w:b/>
          <w:sz w:val="20"/>
          <w:lang w:eastAsia="ar-SA"/>
        </w:rPr>
        <w:t xml:space="preserve">– </w:t>
      </w:r>
      <w:bookmarkStart w:id="5" w:name="_Hlk125439450"/>
      <w:bookmarkEnd w:id="5"/>
      <w:r w:rsidRPr="00820646">
        <w:rPr>
          <w:rFonts w:ascii="Calibri" w:eastAsia="Times New Roman" w:hAnsi="Calibri" w:cs="Calibri"/>
          <w:sz w:val="18"/>
          <w:lang w:eastAsia="ar-SA"/>
        </w:rPr>
        <w:t>podpis na oryginale</w:t>
      </w:r>
    </w:p>
    <w:p w:rsidR="004C73F1" w:rsidRPr="00D912B2" w:rsidRDefault="004C73F1" w:rsidP="009C7DC5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sectPr w:rsidR="004C73F1" w:rsidRPr="00D912B2" w:rsidSect="0030452B">
      <w:headerReference w:type="default" r:id="rId8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9A" w:rsidRDefault="00842E9A" w:rsidP="00D43106">
      <w:pPr>
        <w:spacing w:after="0" w:line="240" w:lineRule="auto"/>
      </w:pPr>
      <w:r>
        <w:separator/>
      </w:r>
    </w:p>
  </w:endnote>
  <w:endnote w:type="continuationSeparator" w:id="0">
    <w:p w:rsidR="00842E9A" w:rsidRDefault="00842E9A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9A" w:rsidRDefault="00842E9A" w:rsidP="00D43106">
      <w:pPr>
        <w:spacing w:after="0" w:line="240" w:lineRule="auto"/>
      </w:pPr>
      <w:r>
        <w:separator/>
      </w:r>
    </w:p>
  </w:footnote>
  <w:footnote w:type="continuationSeparator" w:id="0">
    <w:p w:rsidR="00842E9A" w:rsidRDefault="00842E9A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11C31"/>
    <w:rsid w:val="00242351"/>
    <w:rsid w:val="00254B68"/>
    <w:rsid w:val="002A4679"/>
    <w:rsid w:val="002A5A8C"/>
    <w:rsid w:val="002F4ED9"/>
    <w:rsid w:val="0030452B"/>
    <w:rsid w:val="003D78F4"/>
    <w:rsid w:val="003E2923"/>
    <w:rsid w:val="003E5625"/>
    <w:rsid w:val="004C73F1"/>
    <w:rsid w:val="00522B58"/>
    <w:rsid w:val="00544BA7"/>
    <w:rsid w:val="0055262D"/>
    <w:rsid w:val="005542C4"/>
    <w:rsid w:val="005870C3"/>
    <w:rsid w:val="00627328"/>
    <w:rsid w:val="00674878"/>
    <w:rsid w:val="006E3493"/>
    <w:rsid w:val="00710C40"/>
    <w:rsid w:val="007D4414"/>
    <w:rsid w:val="00842E9A"/>
    <w:rsid w:val="008512B7"/>
    <w:rsid w:val="008A37FD"/>
    <w:rsid w:val="009172B8"/>
    <w:rsid w:val="00991253"/>
    <w:rsid w:val="00995644"/>
    <w:rsid w:val="009B0C77"/>
    <w:rsid w:val="009C7DC5"/>
    <w:rsid w:val="009E7896"/>
    <w:rsid w:val="00A45624"/>
    <w:rsid w:val="00B10603"/>
    <w:rsid w:val="00BC32F6"/>
    <w:rsid w:val="00C26423"/>
    <w:rsid w:val="00C32BAD"/>
    <w:rsid w:val="00C46789"/>
    <w:rsid w:val="00C81B0C"/>
    <w:rsid w:val="00CA01E4"/>
    <w:rsid w:val="00CB620C"/>
    <w:rsid w:val="00CC2B0D"/>
    <w:rsid w:val="00CD6F12"/>
    <w:rsid w:val="00CF151E"/>
    <w:rsid w:val="00D43106"/>
    <w:rsid w:val="00D4743F"/>
    <w:rsid w:val="00D912B2"/>
    <w:rsid w:val="00DD70A0"/>
    <w:rsid w:val="00DE04C8"/>
    <w:rsid w:val="00DF7F79"/>
    <w:rsid w:val="00E547BA"/>
    <w:rsid w:val="00E74784"/>
    <w:rsid w:val="00E74876"/>
    <w:rsid w:val="00F831B8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256C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54B6-0EC3-4171-A793-21FF2973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26</cp:revision>
  <cp:lastPrinted>2023-05-16T06:56:00Z</cp:lastPrinted>
  <dcterms:created xsi:type="dcterms:W3CDTF">2021-06-29T09:00:00Z</dcterms:created>
  <dcterms:modified xsi:type="dcterms:W3CDTF">2023-07-05T07:53:00Z</dcterms:modified>
</cp:coreProperties>
</file>