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51" w:rsidRPr="00E121B2" w:rsidRDefault="00951351" w:rsidP="00951351">
      <w:pPr>
        <w:shd w:val="clear" w:color="auto" w:fill="FFFFFF"/>
        <w:rPr>
          <w:rFonts w:ascii="Tahoma" w:hAnsi="Tahoma" w:cs="Tahoma"/>
          <w:spacing w:val="4"/>
          <w:sz w:val="28"/>
          <w:szCs w:val="39"/>
          <w:lang w:eastAsia="pl-PL"/>
        </w:rPr>
      </w:pPr>
      <w:r w:rsidRPr="00E121B2">
        <w:rPr>
          <w:rFonts w:ascii="Tahoma" w:hAnsi="Tahoma" w:cs="Tahoma"/>
          <w:spacing w:val="4"/>
          <w:sz w:val="28"/>
          <w:szCs w:val="39"/>
          <w:lang w:eastAsia="pl-PL"/>
        </w:rPr>
        <w:t>Wózek kelnerski dwupółkowy 800x500x950 mm | STALGAST, 982025080  - 2szt</w:t>
      </w:r>
    </w:p>
    <w:p w:rsidR="00951351" w:rsidRPr="00E121B2" w:rsidRDefault="00951351" w:rsidP="00951351">
      <w:pPr>
        <w:shd w:val="clear" w:color="auto" w:fill="FFFFFF"/>
        <w:rPr>
          <w:rFonts w:ascii="Tahoma" w:hAnsi="Tahoma" w:cs="Tahoma"/>
          <w:sz w:val="18"/>
        </w:rPr>
      </w:pPr>
    </w:p>
    <w:p w:rsidR="00951351" w:rsidRPr="00E121B2" w:rsidRDefault="00951351" w:rsidP="00951351">
      <w:pPr>
        <w:shd w:val="clear" w:color="auto" w:fill="FFFFFF"/>
        <w:rPr>
          <w:rFonts w:ascii="Tahoma" w:hAnsi="Tahoma" w:cs="Tahoma"/>
          <w:sz w:val="18"/>
        </w:rPr>
      </w:pPr>
      <w:r w:rsidRPr="00E121B2">
        <w:rPr>
          <w:rFonts w:ascii="Tahoma" w:hAnsi="Tahoma" w:cs="Tahoma"/>
          <w:caps/>
          <w:spacing w:val="4"/>
          <w:sz w:val="24"/>
          <w:szCs w:val="30"/>
          <w:lang w:eastAsia="pl-PL"/>
        </w:rPr>
        <w:t>Dane techniczne:</w:t>
      </w:r>
    </w:p>
    <w:tbl>
      <w:tblPr>
        <w:tblW w:w="7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szerokość: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800 mm</w:t>
            </w:r>
          </w:p>
        </w:tc>
      </w:tr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głębokość: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500 mm</w:t>
            </w:r>
          </w:p>
        </w:tc>
      </w:tr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wysokość: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950 mm</w:t>
            </w:r>
          </w:p>
        </w:tc>
      </w:tr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ilość półek: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2 szt.</w:t>
            </w:r>
          </w:p>
        </w:tc>
      </w:tr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materiał: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stal nierdzewna</w:t>
            </w:r>
          </w:p>
        </w:tc>
      </w:tr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kolor: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proofErr w:type="spellStart"/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inox</w:t>
            </w:r>
            <w:proofErr w:type="spellEnd"/>
          </w:p>
        </w:tc>
      </w:tr>
      <w:tr w:rsidR="00E121B2" w:rsidRPr="00E121B2" w:rsidTr="00951351">
        <w:tc>
          <w:tcPr>
            <w:tcW w:w="4639" w:type="dxa"/>
            <w:tcBorders>
              <w:top w:val="single" w:sz="8" w:space="0" w:color="E6E6E6"/>
              <w:left w:val="nil"/>
              <w:bottom w:val="single" w:sz="8" w:space="0" w:color="E6E6E6"/>
              <w:right w:val="nil"/>
            </w:tcBorders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caps/>
                <w:sz w:val="20"/>
                <w:szCs w:val="24"/>
                <w:lang w:eastAsia="pl-PL"/>
              </w:rPr>
              <w:t>składany: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single" w:sz="8" w:space="0" w:color="E6E6E6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1351" w:rsidRPr="00E121B2" w:rsidRDefault="00951351">
            <w:pPr>
              <w:rPr>
                <w:rFonts w:ascii="Tahoma" w:hAnsi="Tahoma" w:cs="Tahoma"/>
                <w:sz w:val="18"/>
              </w:rPr>
            </w:pPr>
            <w:r w:rsidRPr="00E121B2">
              <w:rPr>
                <w:rFonts w:ascii="Tahoma" w:hAnsi="Tahoma" w:cs="Tahoma"/>
                <w:sz w:val="20"/>
                <w:szCs w:val="24"/>
                <w:lang w:eastAsia="pl-PL"/>
              </w:rPr>
              <w:t>nie</w:t>
            </w:r>
          </w:p>
        </w:tc>
      </w:tr>
    </w:tbl>
    <w:p w:rsidR="00E121B2" w:rsidRDefault="00E121B2" w:rsidP="00951351">
      <w:pPr>
        <w:shd w:val="clear" w:color="auto" w:fill="FFFFFF"/>
        <w:rPr>
          <w:rFonts w:ascii="Tahoma" w:hAnsi="Tahoma" w:cs="Tahoma"/>
          <w:caps/>
          <w:spacing w:val="4"/>
          <w:sz w:val="24"/>
          <w:szCs w:val="30"/>
          <w:lang w:eastAsia="pl-PL"/>
        </w:rPr>
      </w:pPr>
    </w:p>
    <w:p w:rsidR="00951351" w:rsidRPr="00E121B2" w:rsidRDefault="00951351" w:rsidP="00951351">
      <w:pPr>
        <w:shd w:val="clear" w:color="auto" w:fill="FFFFFF"/>
        <w:rPr>
          <w:rFonts w:ascii="Tahoma" w:hAnsi="Tahoma" w:cs="Tahoma"/>
          <w:sz w:val="18"/>
        </w:rPr>
      </w:pPr>
      <w:bookmarkStart w:id="0" w:name="_GoBack"/>
      <w:bookmarkEnd w:id="0"/>
      <w:r w:rsidRPr="00E121B2">
        <w:rPr>
          <w:rFonts w:ascii="Tahoma" w:hAnsi="Tahoma" w:cs="Tahoma"/>
          <w:caps/>
          <w:spacing w:val="4"/>
          <w:sz w:val="24"/>
          <w:szCs w:val="30"/>
          <w:lang w:eastAsia="pl-PL"/>
        </w:rPr>
        <w:t>Opis:</w:t>
      </w:r>
    </w:p>
    <w:p w:rsidR="00951351" w:rsidRPr="00E121B2" w:rsidRDefault="00951351" w:rsidP="00951351">
      <w:pPr>
        <w:shd w:val="clear" w:color="auto" w:fill="FFFFFF"/>
        <w:rPr>
          <w:rFonts w:ascii="Tahoma" w:hAnsi="Tahoma" w:cs="Tahoma"/>
          <w:sz w:val="18"/>
        </w:rPr>
      </w:pPr>
      <w:r w:rsidRPr="00E121B2">
        <w:rPr>
          <w:rFonts w:ascii="Tahoma" w:hAnsi="Tahoma" w:cs="Tahoma"/>
          <w:spacing w:val="4"/>
          <w:sz w:val="16"/>
          <w:szCs w:val="20"/>
          <w:shd w:val="clear" w:color="auto" w:fill="FFFFFF"/>
          <w:lang w:eastAsia="pl-PL"/>
        </w:rPr>
        <w:t>Wózek kelnerski dwupółkowy 800x500x950 mm wykonany z wysokiej jakości stali nierdzewnej, spawany. Skrętne kółka. Obudowa kółka wykonana ze stali nierdzewnej. Wymiary wózków widoczne w tabeli są wymiarami uwzględniającymi zewnętrzny rozmiar wózka (rozmiar całego wózka, półki + stelaż). Półki z przetłoczeniem.</w:t>
      </w:r>
    </w:p>
    <w:p w:rsidR="00BC6366" w:rsidRPr="00E121B2" w:rsidRDefault="00206D6A" w:rsidP="00951351">
      <w:pPr>
        <w:rPr>
          <w:rFonts w:ascii="Tahoma" w:hAnsi="Tahoma" w:cs="Tahoma"/>
          <w:sz w:val="18"/>
        </w:rPr>
      </w:pPr>
      <w:r w:rsidRPr="00E121B2">
        <w:rPr>
          <w:rFonts w:ascii="Tahoma" w:hAnsi="Tahoma" w:cs="Tahoma"/>
          <w:noProof/>
          <w:sz w:val="18"/>
          <w:lang w:eastAsia="pl-PL"/>
        </w:rPr>
        <mc:AlternateContent>
          <mc:Choice Requires="wps">
            <w:drawing>
              <wp:inline distT="0" distB="0" distL="0" distR="0" wp14:anchorId="04C4B3BC" wp14:editId="092FF0D1">
                <wp:extent cx="304800" cy="304800"/>
                <wp:effectExtent l="0" t="0" r="0" b="0"/>
                <wp:docPr id="1" name="AutoShape 1" descr="https://sklep.technica.pl/img/imagecache/4001-5000/487x562/product-media/4001-5000/stalgast202-487x562-nobckgr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BCA3CD" id="AutoShape 1" o:spid="_x0000_s1026" alt="https://sklep.technica.pl/img/imagecache/4001-5000/487x562/product-media/4001-5000/stalgast202-487x562-nobckgr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UG&#10;6zb8AgAAM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C6366" w:rsidRPr="00E1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DA"/>
    <w:rsid w:val="00065CDA"/>
    <w:rsid w:val="0007174D"/>
    <w:rsid w:val="00093D6D"/>
    <w:rsid w:val="00206D6A"/>
    <w:rsid w:val="003478A1"/>
    <w:rsid w:val="005066A1"/>
    <w:rsid w:val="007F1C16"/>
    <w:rsid w:val="00951351"/>
    <w:rsid w:val="00AA4024"/>
    <w:rsid w:val="00B82FD1"/>
    <w:rsid w:val="00BC6366"/>
    <w:rsid w:val="00E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3FDC"/>
  <w15:chartTrackingRefBased/>
  <w15:docId w15:val="{77E63B34-B45A-4F52-9304-CE29FAC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5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CDA"/>
    <w:rPr>
      <w:b/>
      <w:bCs/>
    </w:rPr>
  </w:style>
  <w:style w:type="character" w:styleId="Uwydatnienie">
    <w:name w:val="Emphasis"/>
    <w:basedOn w:val="Domylnaczcionkaakapitu"/>
    <w:uiPriority w:val="20"/>
    <w:qFormat/>
    <w:rsid w:val="00065C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Ptaszyńska</dc:creator>
  <cp:keywords/>
  <dc:description/>
  <cp:lastModifiedBy>Agata Helcyk</cp:lastModifiedBy>
  <cp:revision>21</cp:revision>
  <cp:lastPrinted>2024-07-30T12:25:00Z</cp:lastPrinted>
  <dcterms:created xsi:type="dcterms:W3CDTF">2024-03-12T13:38:00Z</dcterms:created>
  <dcterms:modified xsi:type="dcterms:W3CDTF">2024-09-11T11:09:00Z</dcterms:modified>
</cp:coreProperties>
</file>