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31C5F1" w:rsidR="00303AAF" w:rsidRPr="005D6B1B" w:rsidRDefault="0098250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BE2A64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12DE95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250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BE2A64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1EBF3BE9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243722A8" w14:textId="77777777" w:rsidR="00BE2A64" w:rsidRDefault="00BE2A6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NISKO ADHEZYJNE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końcówki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 1000 ul,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Googlab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 Scientific PROFESSIONAL LINE TIPS,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uniwersalne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niebieskie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, w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workach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, 1x1000szt/1000szt,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końcówki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kompatybilne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 z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pudelkami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Googlab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 xml:space="preserve"> Scientific, 1szt. (GBPT1000-B-N-LB) - </w:t>
      </w:r>
      <w:proofErr w:type="spellStart"/>
      <w:r w:rsidRPr="00BE2A6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E2A64">
        <w:rPr>
          <w:rFonts w:asciiTheme="majorHAnsi" w:eastAsia="Times New Roman" w:hAnsiTheme="majorHAnsi" w:cstheme="majorHAnsi"/>
          <w:sz w:val="22"/>
          <w:szCs w:val="22"/>
        </w:rPr>
        <w:t>: 10</w:t>
      </w:r>
      <w:r w:rsidRPr="00BE2A6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4FD5576" w14:textId="7AEAFE9F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F6C4" w14:textId="77777777" w:rsidR="00D5600B" w:rsidRDefault="00D5600B">
      <w:r>
        <w:separator/>
      </w:r>
    </w:p>
  </w:endnote>
  <w:endnote w:type="continuationSeparator" w:id="0">
    <w:p w14:paraId="1DF5529D" w14:textId="77777777" w:rsidR="00D5600B" w:rsidRDefault="00D5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256C" w14:textId="77777777" w:rsidR="00D5600B" w:rsidRDefault="00D5600B">
      <w:r>
        <w:separator/>
      </w:r>
    </w:p>
  </w:footnote>
  <w:footnote w:type="continuationSeparator" w:id="0">
    <w:p w14:paraId="05AE6647" w14:textId="77777777" w:rsidR="00D5600B" w:rsidRDefault="00D5600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00B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2025-01-10T16:58:00Z</dcterms:created>
  <dcterms:modified xsi:type="dcterms:W3CDTF">2025-01-10T16:58:00Z</dcterms:modified>
</cp:coreProperties>
</file>