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8D52" w14:textId="6DAB1DE4" w:rsidR="00ED5693" w:rsidRDefault="008516C5">
      <w:pPr>
        <w:pStyle w:val="Tekstpodstawowy"/>
        <w:ind w:left="117" w:firstLine="0"/>
        <w:jc w:val="left"/>
        <w:rPr>
          <w:sz w:val="20"/>
        </w:rPr>
      </w:pPr>
      <w:bookmarkStart w:id="0" w:name="_Hlk72918724"/>
      <w:r w:rsidRPr="00057BC8">
        <w:rPr>
          <w:noProof/>
          <w:lang w:eastAsia="pl-PL"/>
        </w:rPr>
        <w:drawing>
          <wp:inline distT="0" distB="0" distL="0" distR="0" wp14:anchorId="58A6AF02" wp14:editId="0D94D13F">
            <wp:extent cx="5760720" cy="561789"/>
            <wp:effectExtent l="0" t="0" r="0" b="0"/>
            <wp:docPr id="1" name="Obraz 1" descr="Logo kolor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kolorow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61789"/>
                    </a:xfrm>
                    <a:prstGeom prst="rect">
                      <a:avLst/>
                    </a:prstGeom>
                    <a:noFill/>
                    <a:ln>
                      <a:noFill/>
                    </a:ln>
                  </pic:spPr>
                </pic:pic>
              </a:graphicData>
            </a:graphic>
          </wp:inline>
        </w:drawing>
      </w:r>
    </w:p>
    <w:p w14:paraId="52687FD8" w14:textId="13EF7EC7" w:rsidR="00ED5693" w:rsidRDefault="008E1F6F" w:rsidP="00694526">
      <w:pPr>
        <w:spacing w:before="7"/>
        <w:rPr>
          <w:rFonts w:ascii="Carlito" w:hAnsi="Carlito"/>
          <w:b/>
        </w:rPr>
      </w:pPr>
      <w:r>
        <w:rPr>
          <w:rFonts w:ascii="Carlito" w:hAnsi="Carlito"/>
          <w:b/>
        </w:rPr>
        <w:t>Z</w:t>
      </w:r>
      <w:r w:rsidR="00694526">
        <w:rPr>
          <w:rFonts w:ascii="Carlito" w:hAnsi="Carlito"/>
          <w:b/>
        </w:rPr>
        <w:t>ałącznik nr 6 do SWZ/WIM.271.1.</w:t>
      </w:r>
      <w:r w:rsidR="008516C5">
        <w:rPr>
          <w:rFonts w:ascii="Carlito" w:hAnsi="Carlito"/>
          <w:b/>
        </w:rPr>
        <w:t>24</w:t>
      </w:r>
      <w:r>
        <w:rPr>
          <w:rFonts w:ascii="Carlito" w:hAnsi="Carlito"/>
          <w:b/>
        </w:rPr>
        <w:t>.2021</w:t>
      </w:r>
    </w:p>
    <w:p w14:paraId="0DFD6175" w14:textId="77777777" w:rsidR="00ED5693" w:rsidRDefault="00ED5693">
      <w:pPr>
        <w:pStyle w:val="Tekstpodstawowy"/>
        <w:spacing w:before="8"/>
        <w:ind w:left="0" w:firstLine="0"/>
        <w:jc w:val="left"/>
        <w:rPr>
          <w:rFonts w:ascii="Carlito"/>
          <w:b/>
          <w:sz w:val="14"/>
        </w:rPr>
      </w:pPr>
    </w:p>
    <w:p w14:paraId="4C906CC4" w14:textId="77777777" w:rsidR="00ED5693" w:rsidRDefault="008E1F6F">
      <w:pPr>
        <w:pStyle w:val="Nagwek1"/>
        <w:spacing w:before="90"/>
        <w:ind w:right="716"/>
        <w:jc w:val="right"/>
      </w:pPr>
      <w:r>
        <w:t>Projekt umowy</w:t>
      </w:r>
    </w:p>
    <w:p w14:paraId="5BA97BEF" w14:textId="77777777" w:rsidR="00ED5693" w:rsidRDefault="008E1F6F">
      <w:pPr>
        <w:ind w:right="38"/>
        <w:jc w:val="center"/>
        <w:rPr>
          <w:b/>
          <w:sz w:val="24"/>
        </w:rPr>
      </w:pPr>
      <w:r>
        <w:rPr>
          <w:b/>
          <w:sz w:val="24"/>
        </w:rPr>
        <w:t>UMOWA NR WIM/…../2021</w:t>
      </w:r>
    </w:p>
    <w:p w14:paraId="10046CC6" w14:textId="77777777" w:rsidR="00ED5693" w:rsidRDefault="008E1F6F">
      <w:pPr>
        <w:pStyle w:val="Tekstpodstawowy"/>
        <w:tabs>
          <w:tab w:val="left" w:leader="dot" w:pos="1898"/>
        </w:tabs>
        <w:ind w:left="0" w:right="38" w:firstLine="0"/>
        <w:jc w:val="center"/>
      </w:pPr>
      <w:r>
        <w:t>z</w:t>
      </w:r>
      <w:r>
        <w:rPr>
          <w:spacing w:val="-1"/>
        </w:rPr>
        <w:t xml:space="preserve"> </w:t>
      </w:r>
      <w:r>
        <w:t>dnia</w:t>
      </w:r>
      <w:r>
        <w:tab/>
        <w:t>2021</w:t>
      </w:r>
      <w:r>
        <w:rPr>
          <w:spacing w:val="1"/>
        </w:rPr>
        <w:t xml:space="preserve"> </w:t>
      </w:r>
      <w:r>
        <w:t>roku</w:t>
      </w:r>
    </w:p>
    <w:p w14:paraId="14CD9F74" w14:textId="77777777" w:rsidR="00ED5693" w:rsidRDefault="00ED5693">
      <w:pPr>
        <w:pStyle w:val="Tekstpodstawowy"/>
        <w:ind w:left="0" w:firstLine="0"/>
        <w:jc w:val="left"/>
      </w:pPr>
    </w:p>
    <w:p w14:paraId="2F6AEF79" w14:textId="77777777" w:rsidR="00ED5693" w:rsidRDefault="008E1F6F">
      <w:pPr>
        <w:pStyle w:val="Tekstpodstawowy"/>
        <w:ind w:left="0" w:right="42" w:firstLine="0"/>
        <w:jc w:val="center"/>
      </w:pPr>
      <w:r>
        <w:t>zawarta w Świnoujściu pomiędzy:</w:t>
      </w:r>
    </w:p>
    <w:p w14:paraId="3471AFA0" w14:textId="77777777" w:rsidR="00ED5693" w:rsidRDefault="00ED5693">
      <w:pPr>
        <w:pStyle w:val="Tekstpodstawowy"/>
        <w:spacing w:before="2"/>
        <w:ind w:left="0" w:firstLine="0"/>
        <w:jc w:val="left"/>
        <w:rPr>
          <w:sz w:val="16"/>
        </w:rPr>
      </w:pPr>
    </w:p>
    <w:p w14:paraId="086B6F96" w14:textId="77777777" w:rsidR="00ED5693" w:rsidRDefault="008E1F6F">
      <w:pPr>
        <w:spacing w:before="90"/>
        <w:ind w:left="116" w:right="156"/>
        <w:rPr>
          <w:sz w:val="24"/>
        </w:rPr>
      </w:pPr>
      <w:r>
        <w:rPr>
          <w:b/>
          <w:sz w:val="24"/>
        </w:rPr>
        <w:t>Gminą Miasto Świnoujście</w:t>
      </w:r>
      <w:r>
        <w:rPr>
          <w:sz w:val="24"/>
        </w:rPr>
        <w:t>, z siedzibą w Świnoujściu ul. Wojska Polskiego 1/5, NIP 855- 15-71-375, REGON 811684290</w:t>
      </w:r>
    </w:p>
    <w:p w14:paraId="1CA47488" w14:textId="77777777" w:rsidR="00ED5693" w:rsidRDefault="008E1F6F">
      <w:pPr>
        <w:pStyle w:val="Tekstpodstawowy"/>
        <w:ind w:left="116" w:firstLine="0"/>
        <w:jc w:val="left"/>
      </w:pPr>
      <w:r>
        <w:t>reprezentowaną przez:</w:t>
      </w:r>
    </w:p>
    <w:p w14:paraId="6C17513B" w14:textId="77777777" w:rsidR="00ED5693" w:rsidRDefault="008E1F6F">
      <w:pPr>
        <w:pStyle w:val="Tekstpodstawowy"/>
        <w:ind w:left="116" w:firstLine="0"/>
        <w:jc w:val="left"/>
      </w:pPr>
      <w:r>
        <w:t>.................................................................................................................................</w:t>
      </w:r>
    </w:p>
    <w:p w14:paraId="55943DBE" w14:textId="77777777" w:rsidR="00ED5693" w:rsidRDefault="008E1F6F">
      <w:pPr>
        <w:spacing w:before="1"/>
        <w:ind w:left="116"/>
        <w:rPr>
          <w:b/>
          <w:sz w:val="24"/>
        </w:rPr>
      </w:pPr>
      <w:r>
        <w:rPr>
          <w:sz w:val="24"/>
        </w:rPr>
        <w:t xml:space="preserve">zwaną dalej </w:t>
      </w:r>
      <w:r>
        <w:rPr>
          <w:b/>
          <w:sz w:val="24"/>
        </w:rPr>
        <w:t>Zamawiającym,</w:t>
      </w:r>
    </w:p>
    <w:p w14:paraId="33117EDC" w14:textId="77777777" w:rsidR="00ED5693" w:rsidRDefault="008E1F6F">
      <w:pPr>
        <w:pStyle w:val="Tekstpodstawowy"/>
        <w:ind w:left="0" w:right="37" w:firstLine="0"/>
        <w:jc w:val="center"/>
      </w:pPr>
      <w:r>
        <w:t>a</w:t>
      </w:r>
    </w:p>
    <w:p w14:paraId="413C99C9" w14:textId="77777777" w:rsidR="00ED5693" w:rsidRDefault="00ED5693">
      <w:pPr>
        <w:pStyle w:val="Tekstpodstawowy"/>
        <w:spacing w:before="2"/>
        <w:ind w:left="0" w:firstLine="0"/>
        <w:jc w:val="left"/>
        <w:rPr>
          <w:sz w:val="16"/>
        </w:rPr>
      </w:pPr>
    </w:p>
    <w:p w14:paraId="4CE48205" w14:textId="77777777" w:rsidR="00ED5693" w:rsidRDefault="008E1F6F">
      <w:pPr>
        <w:pStyle w:val="Tekstpodstawowy"/>
        <w:tabs>
          <w:tab w:val="left" w:pos="824"/>
          <w:tab w:val="left" w:pos="1870"/>
          <w:tab w:val="left" w:pos="2530"/>
          <w:tab w:val="left" w:pos="2569"/>
          <w:tab w:val="left" w:pos="2799"/>
          <w:tab w:val="left" w:pos="2990"/>
          <w:tab w:val="left" w:pos="4847"/>
          <w:tab w:val="left" w:pos="4919"/>
          <w:tab w:val="left" w:pos="5150"/>
          <w:tab w:val="left" w:pos="5754"/>
          <w:tab w:val="left" w:pos="6901"/>
          <w:tab w:val="left" w:pos="7174"/>
          <w:tab w:val="left" w:pos="7840"/>
          <w:tab w:val="left" w:pos="9047"/>
        </w:tabs>
        <w:spacing w:before="90"/>
        <w:ind w:left="116" w:right="157" w:firstLine="0"/>
        <w:jc w:val="left"/>
      </w:pPr>
      <w:r>
        <w:rPr>
          <w:u w:val="single"/>
        </w:rPr>
        <w:t xml:space="preserve"> </w:t>
      </w:r>
      <w:r>
        <w:rPr>
          <w:u w:val="single"/>
        </w:rPr>
        <w:tab/>
      </w:r>
      <w:r>
        <w:rPr>
          <w:u w:val="single"/>
        </w:rPr>
        <w:tab/>
      </w:r>
      <w:r>
        <w:rPr>
          <w:u w:val="single"/>
        </w:rPr>
        <w:tab/>
      </w:r>
      <w:r>
        <w:rPr>
          <w:u w:val="single"/>
        </w:rPr>
        <w:tab/>
      </w:r>
      <w:r>
        <w:rPr>
          <w:w w:val="3"/>
          <w:u w:val="single"/>
        </w:rPr>
        <w:t xml:space="preserve"> </w:t>
      </w:r>
      <w:r>
        <w:t>z</w:t>
      </w:r>
      <w:r>
        <w:rPr>
          <w:spacing w:val="-1"/>
        </w:rPr>
        <w:t xml:space="preserve"> </w:t>
      </w:r>
      <w:r>
        <w:t>siedzibą w</w:t>
      </w:r>
      <w:r>
        <w:rPr>
          <w:u w:val="single"/>
        </w:rPr>
        <w:t xml:space="preserve"> </w:t>
      </w:r>
      <w:r>
        <w:rPr>
          <w:u w:val="single"/>
        </w:rPr>
        <w:tab/>
      </w:r>
      <w:r>
        <w:rPr>
          <w:u w:val="single"/>
        </w:rPr>
        <w:tab/>
      </w:r>
      <w:r>
        <w:rPr>
          <w:u w:val="single"/>
        </w:rPr>
        <w:tab/>
      </w:r>
      <w:r>
        <w:t>,</w:t>
      </w:r>
      <w:r>
        <w:rPr>
          <w:spacing w:val="2"/>
        </w:rPr>
        <w:t xml:space="preserve"> </w:t>
      </w:r>
      <w:r>
        <w:t>ul.</w:t>
      </w:r>
      <w:r>
        <w:rPr>
          <w:u w:val="single"/>
        </w:rPr>
        <w:t xml:space="preserve"> </w:t>
      </w:r>
      <w:r>
        <w:rPr>
          <w:u w:val="single"/>
        </w:rPr>
        <w:tab/>
      </w:r>
      <w:r>
        <w:rPr>
          <w:u w:val="single"/>
        </w:rPr>
        <w:tab/>
      </w:r>
      <w:r>
        <w:t>,</w:t>
      </w:r>
      <w:r>
        <w:rPr>
          <w:spacing w:val="5"/>
        </w:rPr>
        <w:t xml:space="preserve"> </w:t>
      </w:r>
      <w:r>
        <w:t>(</w:t>
      </w:r>
      <w:r>
        <w:rPr>
          <w:u w:val="single"/>
        </w:rPr>
        <w:t xml:space="preserve">  </w:t>
      </w:r>
      <w:r>
        <w:rPr>
          <w:spacing w:val="58"/>
          <w:u w:val="single"/>
        </w:rPr>
        <w:t xml:space="preserve"> </w:t>
      </w:r>
      <w:r>
        <w:t>-</w:t>
      </w:r>
      <w:r>
        <w:rPr>
          <w:u w:val="single"/>
        </w:rPr>
        <w:t xml:space="preserve"> </w:t>
      </w:r>
      <w:r>
        <w:rPr>
          <w:u w:val="single"/>
        </w:rPr>
        <w:tab/>
      </w:r>
      <w:r>
        <w:rPr>
          <w:u w:val="single"/>
        </w:rPr>
        <w:tab/>
      </w:r>
      <w:r>
        <w:rPr>
          <w:spacing w:val="-10"/>
        </w:rPr>
        <w:t xml:space="preserve">), </w:t>
      </w:r>
      <w:r>
        <w:t>wpisaną do rejestru przedsiębiorców Krajowego Rejestru Sądowego prowadzonego przez Sąd Rejonowy</w:t>
      </w:r>
      <w:r>
        <w:rPr>
          <w:u w:val="single"/>
        </w:rPr>
        <w:t xml:space="preserve"> </w:t>
      </w:r>
      <w:r>
        <w:rPr>
          <w:u w:val="single"/>
        </w:rPr>
        <w:tab/>
      </w:r>
      <w:r>
        <w:rPr>
          <w:u w:val="single"/>
        </w:rPr>
        <w:tab/>
      </w:r>
      <w:r>
        <w:t>,</w:t>
      </w:r>
      <w:r>
        <w:rPr>
          <w:u w:val="single"/>
        </w:rPr>
        <w:t xml:space="preserve"> </w:t>
      </w:r>
      <w:r>
        <w:rPr>
          <w:u w:val="single"/>
        </w:rPr>
        <w:tab/>
      </w:r>
      <w:r>
        <w:rPr>
          <w:u w:val="single"/>
        </w:rPr>
        <w:tab/>
      </w:r>
      <w:r>
        <w:t>Wydział Gospodarczy Krajowego Rejestru Sądowego pod nr KRS</w:t>
      </w:r>
      <w:r>
        <w:rPr>
          <w:u w:val="single"/>
        </w:rPr>
        <w:t xml:space="preserve"> </w:t>
      </w:r>
      <w:r>
        <w:rPr>
          <w:u w:val="single"/>
        </w:rPr>
        <w:tab/>
      </w:r>
      <w:r>
        <w:rPr>
          <w:u w:val="single"/>
        </w:rPr>
        <w:tab/>
      </w:r>
      <w:r>
        <w:t>,  o</w:t>
      </w:r>
      <w:r>
        <w:rPr>
          <w:spacing w:val="-11"/>
        </w:rPr>
        <w:t xml:space="preserve"> </w:t>
      </w:r>
      <w:r>
        <w:t>kapitale</w:t>
      </w:r>
      <w:r>
        <w:rPr>
          <w:spacing w:val="24"/>
        </w:rPr>
        <w:t xml:space="preserve"> </w:t>
      </w:r>
      <w:r>
        <w:t>zakładowym</w:t>
      </w:r>
      <w:r>
        <w:rPr>
          <w:u w:val="single"/>
        </w:rPr>
        <w:t xml:space="preserve"> </w:t>
      </w:r>
      <w:r>
        <w:rPr>
          <w:u w:val="single"/>
        </w:rPr>
        <w:tab/>
      </w:r>
      <w:r>
        <w:rPr>
          <w:u w:val="single"/>
        </w:rPr>
        <w:tab/>
      </w:r>
      <w:r>
        <w:rPr>
          <w:u w:val="single"/>
        </w:rPr>
        <w:tab/>
      </w:r>
      <w:r>
        <w:rPr>
          <w:u w:val="single"/>
        </w:rPr>
        <w:tab/>
      </w:r>
      <w:r>
        <w:t>(wpłaconym w całości/wpłaconym w</w:t>
      </w:r>
      <w:r>
        <w:rPr>
          <w:spacing w:val="-2"/>
        </w:rPr>
        <w:t xml:space="preserve"> </w:t>
      </w:r>
      <w:r>
        <w:t>części</w:t>
      </w:r>
      <w:r>
        <w:rPr>
          <w:spacing w:val="-1"/>
        </w:rPr>
        <w:t xml:space="preserve"> </w:t>
      </w:r>
      <w:r>
        <w:t>tj.</w:t>
      </w:r>
      <w:r>
        <w:rPr>
          <w:u w:val="single"/>
        </w:rPr>
        <w:t xml:space="preserve"> </w:t>
      </w:r>
      <w:r>
        <w:rPr>
          <w:u w:val="single"/>
        </w:rPr>
        <w:tab/>
      </w:r>
      <w:r>
        <w:rPr>
          <w:u w:val="single"/>
        </w:rPr>
        <w:tab/>
      </w:r>
      <w:r>
        <w:rPr>
          <w:u w:val="single"/>
        </w:rPr>
        <w:tab/>
      </w:r>
      <w:r>
        <w:t>-</w:t>
      </w:r>
      <w:r>
        <w:rPr>
          <w:spacing w:val="-2"/>
        </w:rPr>
        <w:t xml:space="preserve"> </w:t>
      </w:r>
      <w:r>
        <w:t>zł),</w:t>
      </w:r>
      <w:r>
        <w:rPr>
          <w:spacing w:val="-1"/>
        </w:rPr>
        <w:t xml:space="preserve"> </w:t>
      </w:r>
      <w:r>
        <w:t>NIP</w:t>
      </w:r>
      <w:r>
        <w:rPr>
          <w:u w:val="single"/>
        </w:rPr>
        <w:t xml:space="preserve"> </w:t>
      </w:r>
      <w:r>
        <w:rPr>
          <w:u w:val="single"/>
        </w:rPr>
        <w:tab/>
      </w:r>
      <w:r>
        <w:t>,</w:t>
      </w:r>
      <w:r>
        <w:rPr>
          <w:spacing w:val="2"/>
        </w:rPr>
        <w:t xml:space="preserve"> </w:t>
      </w:r>
      <w:r>
        <w:t>REGON</w:t>
      </w:r>
      <w:r>
        <w:rPr>
          <w:u w:val="single"/>
        </w:rPr>
        <w:t xml:space="preserve"> </w:t>
      </w:r>
      <w:r>
        <w:rPr>
          <w:u w:val="single"/>
        </w:rPr>
        <w:tab/>
      </w:r>
      <w:r>
        <w:rPr>
          <w:u w:val="single"/>
        </w:rPr>
        <w:tab/>
      </w:r>
      <w:r>
        <w:t xml:space="preserve">, którą reprezentuje: </w:t>
      </w:r>
      <w:r>
        <w:rPr>
          <w:b/>
        </w:rPr>
        <w:t>1.</w:t>
      </w:r>
      <w:r>
        <w:rPr>
          <w:b/>
        </w:rPr>
        <w:tab/>
      </w:r>
      <w:r>
        <w:rPr>
          <w:b/>
          <w:u w:val="single"/>
        </w:rPr>
        <w:t xml:space="preserve"> </w:t>
      </w:r>
      <w:r>
        <w:rPr>
          <w:b/>
          <w:u w:val="single"/>
        </w:rPr>
        <w:tab/>
      </w:r>
      <w:r>
        <w:rPr>
          <w:b/>
          <w:u w:val="single"/>
        </w:rPr>
        <w:tab/>
      </w:r>
      <w:r>
        <w:rPr>
          <w:b/>
          <w:u w:val="single"/>
        </w:rPr>
        <w:tab/>
      </w:r>
      <w:r>
        <w:rPr>
          <w:b/>
          <w:u w:val="single"/>
        </w:rPr>
        <w:tab/>
      </w:r>
      <w:r>
        <w:t>-</w:t>
      </w:r>
      <w:r>
        <w:rPr>
          <w:spacing w:val="-1"/>
        </w:rPr>
        <w:t xml:space="preserve"> </w:t>
      </w:r>
      <w:r>
        <w:rPr>
          <w:u w:val="single"/>
        </w:rPr>
        <w:t xml:space="preserve"> </w:t>
      </w:r>
      <w:r>
        <w:rPr>
          <w:u w:val="single"/>
        </w:rPr>
        <w:tab/>
      </w:r>
      <w:r>
        <w:rPr>
          <w:u w:val="single"/>
        </w:rPr>
        <w:tab/>
      </w:r>
    </w:p>
    <w:p w14:paraId="755CD706" w14:textId="77777777" w:rsidR="00ED5693" w:rsidRDefault="008E1F6F">
      <w:pPr>
        <w:tabs>
          <w:tab w:val="left" w:pos="824"/>
          <w:tab w:val="left" w:pos="2799"/>
          <w:tab w:val="left" w:pos="4864"/>
        </w:tabs>
        <w:ind w:left="116" w:right="760"/>
        <w:rPr>
          <w:b/>
          <w:sz w:val="24"/>
        </w:rPr>
      </w:pPr>
      <w:r>
        <w:rPr>
          <w:b/>
          <w:sz w:val="24"/>
        </w:rPr>
        <w:t>2.</w:t>
      </w:r>
      <w:r>
        <w:rPr>
          <w:b/>
          <w:sz w:val="24"/>
        </w:rPr>
        <w:tab/>
      </w:r>
      <w:r>
        <w:rPr>
          <w:b/>
          <w:sz w:val="24"/>
          <w:u w:val="single"/>
        </w:rPr>
        <w:t xml:space="preserve"> </w:t>
      </w:r>
      <w:r>
        <w:rPr>
          <w:b/>
          <w:sz w:val="24"/>
          <w:u w:val="single"/>
        </w:rPr>
        <w:tab/>
      </w:r>
      <w:r>
        <w:rPr>
          <w:sz w:val="24"/>
        </w:rPr>
        <w:t>-</w:t>
      </w:r>
      <w:r>
        <w:rPr>
          <w:sz w:val="24"/>
          <w:u w:val="single"/>
        </w:rPr>
        <w:t xml:space="preserve"> </w:t>
      </w:r>
      <w:r>
        <w:rPr>
          <w:sz w:val="24"/>
          <w:u w:val="single"/>
        </w:rPr>
        <w:tab/>
      </w:r>
      <w:r>
        <w:rPr>
          <w:spacing w:val="-1"/>
          <w:sz w:val="24"/>
        </w:rPr>
        <w:t xml:space="preserve">………………………………………., </w:t>
      </w:r>
      <w:r>
        <w:rPr>
          <w:sz w:val="24"/>
        </w:rPr>
        <w:t>zwaną dalej</w:t>
      </w:r>
      <w:r>
        <w:rPr>
          <w:spacing w:val="-2"/>
          <w:sz w:val="24"/>
        </w:rPr>
        <w:t xml:space="preserve"> </w:t>
      </w:r>
      <w:r>
        <w:rPr>
          <w:b/>
          <w:sz w:val="24"/>
        </w:rPr>
        <w:t>Wykonawcą</w:t>
      </w:r>
    </w:p>
    <w:p w14:paraId="05B1FFE3" w14:textId="77777777" w:rsidR="00ED5693" w:rsidRDefault="008E1F6F">
      <w:pPr>
        <w:ind w:left="116"/>
        <w:rPr>
          <w:i/>
          <w:sz w:val="24"/>
        </w:rPr>
      </w:pPr>
      <w:r>
        <w:rPr>
          <w:i/>
          <w:sz w:val="24"/>
        </w:rPr>
        <w:t>LUB W PRZYPADKU ZAWARCIA UMOWY Z OSOBĄ FIZYCZNĄ PROWADZĄCĄ DZIAŁALNOŚĆ GOSPODARCZĄ:</w:t>
      </w:r>
    </w:p>
    <w:p w14:paraId="18B260F0" w14:textId="77777777" w:rsidR="00ED5693" w:rsidRDefault="008E1F6F">
      <w:pPr>
        <w:pStyle w:val="Tekstpodstawowy"/>
        <w:tabs>
          <w:tab w:val="left" w:pos="1251"/>
          <w:tab w:val="left" w:pos="2556"/>
          <w:tab w:val="left" w:pos="4436"/>
        </w:tabs>
        <w:spacing w:before="1"/>
        <w:ind w:left="116" w:firstLine="0"/>
        <w:jc w:val="left"/>
      </w:pPr>
      <w:r>
        <w:rPr>
          <w:u w:val="single"/>
        </w:rPr>
        <w:t xml:space="preserve"> </w:t>
      </w:r>
      <w:r>
        <w:rPr>
          <w:u w:val="single"/>
        </w:rPr>
        <w:tab/>
      </w:r>
      <w:r>
        <w:t xml:space="preserve"> </w:t>
      </w:r>
      <w:r>
        <w:rPr>
          <w:spacing w:val="-15"/>
        </w:rPr>
        <w:t xml:space="preserve"> </w:t>
      </w:r>
      <w:r>
        <w:rPr>
          <w:u w:val="single"/>
        </w:rPr>
        <w:t xml:space="preserve"> </w:t>
      </w:r>
      <w:r>
        <w:rPr>
          <w:u w:val="single"/>
        </w:rPr>
        <w:tab/>
      </w:r>
      <w:r>
        <w:t xml:space="preserve">, </w:t>
      </w:r>
      <w:r>
        <w:rPr>
          <w:spacing w:val="39"/>
        </w:rPr>
        <w:t xml:space="preserve"> </w:t>
      </w:r>
      <w:r>
        <w:t>zam.</w:t>
      </w:r>
      <w:r>
        <w:rPr>
          <w:u w:val="thick"/>
        </w:rPr>
        <w:t xml:space="preserve"> </w:t>
      </w:r>
      <w:r>
        <w:rPr>
          <w:u w:val="thick"/>
        </w:rPr>
        <w:tab/>
      </w:r>
      <w:r>
        <w:t>prowadzącą/cym działalność gospodarczą</w:t>
      </w:r>
      <w:r>
        <w:rPr>
          <w:spacing w:val="59"/>
        </w:rPr>
        <w:t xml:space="preserve"> </w:t>
      </w:r>
      <w:r>
        <w:t>pod</w:t>
      </w:r>
    </w:p>
    <w:p w14:paraId="0E3D96E1" w14:textId="77777777" w:rsidR="00ED5693" w:rsidRDefault="00ED5693">
      <w:pPr>
        <w:sectPr w:rsidR="00ED5693">
          <w:type w:val="continuous"/>
          <w:pgSz w:w="11910" w:h="16840"/>
          <w:pgMar w:top="680" w:right="1260" w:bottom="280" w:left="1300" w:header="708" w:footer="708" w:gutter="0"/>
          <w:cols w:space="708"/>
        </w:sectPr>
      </w:pPr>
    </w:p>
    <w:p w14:paraId="6BD1F859" w14:textId="77777777" w:rsidR="00ED5693" w:rsidRDefault="008E1F6F">
      <w:pPr>
        <w:pStyle w:val="Tekstpodstawowy"/>
        <w:tabs>
          <w:tab w:val="left" w:pos="932"/>
          <w:tab w:val="left" w:pos="3387"/>
        </w:tabs>
        <w:ind w:left="116" w:firstLine="0"/>
        <w:jc w:val="left"/>
      </w:pPr>
      <w:r>
        <w:t>firmą:</w:t>
      </w:r>
      <w:r>
        <w:tab/>
      </w:r>
      <w:r>
        <w:rPr>
          <w:u w:val="single"/>
        </w:rPr>
        <w:t xml:space="preserve"> </w:t>
      </w:r>
      <w:r>
        <w:rPr>
          <w:u w:val="single"/>
        </w:rPr>
        <w:tab/>
      </w:r>
    </w:p>
    <w:p w14:paraId="71315A87" w14:textId="77777777" w:rsidR="00ED5693" w:rsidRDefault="008E1F6F">
      <w:pPr>
        <w:pStyle w:val="Tekstpodstawowy"/>
        <w:tabs>
          <w:tab w:val="left" w:pos="1436"/>
          <w:tab w:val="left" w:pos="1700"/>
          <w:tab w:val="left" w:pos="2151"/>
          <w:tab w:val="left" w:pos="3526"/>
        </w:tabs>
        <w:ind w:left="116" w:firstLine="0"/>
        <w:jc w:val="left"/>
      </w:pPr>
      <w:r>
        <w:rPr>
          <w:u w:val="single"/>
        </w:rPr>
        <w:t xml:space="preserve"> </w:t>
      </w:r>
      <w:r>
        <w:rPr>
          <w:u w:val="single"/>
        </w:rPr>
        <w:tab/>
      </w:r>
      <w:r>
        <w:t>,</w:t>
      </w:r>
      <w:r>
        <w:tab/>
        <w:t>ul.</w:t>
      </w:r>
      <w:r>
        <w:tab/>
      </w:r>
      <w:r>
        <w:rPr>
          <w:u w:val="single"/>
        </w:rPr>
        <w:t xml:space="preserve"> </w:t>
      </w:r>
      <w:r>
        <w:rPr>
          <w:u w:val="single"/>
        </w:rPr>
        <w:tab/>
      </w:r>
    </w:p>
    <w:p w14:paraId="0D6AD1FA" w14:textId="77777777" w:rsidR="00ED5693" w:rsidRDefault="008E1F6F">
      <w:pPr>
        <w:pStyle w:val="Tekstpodstawowy"/>
        <w:tabs>
          <w:tab w:val="left" w:pos="331"/>
          <w:tab w:val="left" w:pos="923"/>
          <w:tab w:val="left" w:pos="1469"/>
          <w:tab w:val="left" w:pos="2274"/>
          <w:tab w:val="left" w:pos="2617"/>
          <w:tab w:val="left" w:pos="3208"/>
          <w:tab w:val="left" w:pos="4072"/>
          <w:tab w:val="left" w:pos="4530"/>
          <w:tab w:val="left" w:pos="4794"/>
          <w:tab w:val="left" w:pos="5447"/>
        </w:tabs>
        <w:ind w:left="108" w:right="156" w:hanging="113"/>
        <w:jc w:val="left"/>
      </w:pPr>
      <w:r>
        <w:br w:type="column"/>
      </w:r>
      <w:r>
        <w:t>z</w:t>
      </w:r>
      <w:r>
        <w:tab/>
      </w:r>
      <w:r>
        <w:tab/>
        <w:t>głównym</w:t>
      </w:r>
      <w:r>
        <w:tab/>
        <w:t>miejscem</w:t>
      </w:r>
      <w:r>
        <w:tab/>
        <w:t>prowadzenia</w:t>
      </w:r>
      <w:r>
        <w:tab/>
        <w:t>działalności</w:t>
      </w:r>
      <w:r>
        <w:tab/>
      </w:r>
      <w:r>
        <w:rPr>
          <w:spacing w:val="-17"/>
        </w:rPr>
        <w:t xml:space="preserve">w </w:t>
      </w:r>
      <w:r>
        <w:t>(</w:t>
      </w:r>
      <w:r>
        <w:rPr>
          <w:u w:val="single"/>
        </w:rPr>
        <w:t xml:space="preserve">  </w:t>
      </w:r>
      <w:r>
        <w:rPr>
          <w:spacing w:val="59"/>
        </w:rPr>
        <w:t xml:space="preserve"> </w:t>
      </w:r>
      <w:r>
        <w:t>-</w:t>
      </w:r>
      <w:r>
        <w:rPr>
          <w:u w:val="single"/>
        </w:rPr>
        <w:t xml:space="preserve"> </w:t>
      </w:r>
      <w:r>
        <w:rPr>
          <w:u w:val="single"/>
        </w:rPr>
        <w:tab/>
        <w:t xml:space="preserve"> </w:t>
      </w:r>
      <w:r>
        <w:rPr>
          <w:u w:val="single"/>
        </w:rPr>
        <w:tab/>
      </w:r>
      <w:r>
        <w:rPr>
          <w:u w:val="single"/>
        </w:rPr>
        <w:tab/>
      </w:r>
      <w:r>
        <w:t>),</w:t>
      </w:r>
      <w:r>
        <w:tab/>
        <w:t>NIP</w:t>
      </w:r>
      <w:r>
        <w:tab/>
      </w:r>
      <w:r>
        <w:rPr>
          <w:u w:val="single"/>
        </w:rPr>
        <w:t xml:space="preserve"> </w:t>
      </w:r>
      <w:r>
        <w:rPr>
          <w:u w:val="single"/>
        </w:rPr>
        <w:tab/>
      </w:r>
      <w:r>
        <w:rPr>
          <w:u w:val="single"/>
        </w:rPr>
        <w:tab/>
      </w:r>
      <w:r>
        <w:t>,</w:t>
      </w:r>
      <w:r>
        <w:tab/>
      </w:r>
      <w:r>
        <w:rPr>
          <w:spacing w:val="-5"/>
        </w:rPr>
        <w:t>REGON</w:t>
      </w:r>
    </w:p>
    <w:p w14:paraId="56060AB5" w14:textId="77777777" w:rsidR="00ED5693" w:rsidRDefault="00ED5693">
      <w:pPr>
        <w:sectPr w:rsidR="00ED5693">
          <w:type w:val="continuous"/>
          <w:pgSz w:w="11910" w:h="16840"/>
          <w:pgMar w:top="680" w:right="1260" w:bottom="280" w:left="1300" w:header="708" w:footer="708" w:gutter="0"/>
          <w:cols w:num="2" w:space="708" w:equalWidth="0">
            <w:col w:w="3527" w:space="40"/>
            <w:col w:w="5783"/>
          </w:cols>
        </w:sectPr>
      </w:pPr>
    </w:p>
    <w:p w14:paraId="40D5A602" w14:textId="77777777" w:rsidR="00ED5693" w:rsidRDefault="008E1F6F">
      <w:pPr>
        <w:pStyle w:val="Tekstpodstawowy"/>
        <w:tabs>
          <w:tab w:val="left" w:pos="1436"/>
          <w:tab w:val="left" w:pos="7821"/>
          <w:tab w:val="left" w:pos="9241"/>
        </w:tabs>
        <w:ind w:left="116" w:firstLine="0"/>
        <w:jc w:val="left"/>
      </w:pPr>
      <w:r>
        <w:rPr>
          <w:u w:val="single"/>
        </w:rPr>
        <w:t xml:space="preserve"> </w:t>
      </w:r>
      <w:r>
        <w:rPr>
          <w:u w:val="single"/>
        </w:rPr>
        <w:tab/>
      </w:r>
      <w:r>
        <w:t>,  działając-ą/ym  osobiście/</w:t>
      </w:r>
      <w:proofErr w:type="spellStart"/>
      <w:r>
        <w:t>któr</w:t>
      </w:r>
      <w:proofErr w:type="spellEnd"/>
      <w:r>
        <w:t>-ą/ego</w:t>
      </w:r>
      <w:r>
        <w:rPr>
          <w:spacing w:val="-7"/>
        </w:rPr>
        <w:t xml:space="preserve"> </w:t>
      </w:r>
      <w:r>
        <w:t xml:space="preserve">reprezentuje </w:t>
      </w:r>
      <w:r>
        <w:rPr>
          <w:spacing w:val="-19"/>
        </w:rPr>
        <w:t xml:space="preserve"> </w:t>
      </w:r>
      <w:r>
        <w:rPr>
          <w:u w:val="single"/>
        </w:rPr>
        <w:t xml:space="preserve"> </w:t>
      </w:r>
      <w:r>
        <w:rPr>
          <w:u w:val="single"/>
        </w:rPr>
        <w:tab/>
      </w:r>
      <w:r>
        <w:rPr>
          <w:spacing w:val="-15"/>
        </w:rPr>
        <w:t xml:space="preserve"> </w:t>
      </w:r>
      <w:r>
        <w:rPr>
          <w:u w:val="single"/>
        </w:rPr>
        <w:t xml:space="preserve"> </w:t>
      </w:r>
      <w:r>
        <w:rPr>
          <w:u w:val="single"/>
        </w:rPr>
        <w:tab/>
      </w:r>
    </w:p>
    <w:p w14:paraId="5F4E75EA" w14:textId="77777777" w:rsidR="00ED5693" w:rsidRDefault="008E1F6F">
      <w:pPr>
        <w:pStyle w:val="Tekstpodstawowy"/>
        <w:ind w:left="116" w:right="2098" w:firstLine="0"/>
        <w:jc w:val="left"/>
        <w:rPr>
          <w:b/>
        </w:rPr>
      </w:pPr>
      <w:r>
        <w:t xml:space="preserve">jako pełnomocnik na podstawie załączonego do Umowy pełnomocnictwa, zwan-ą/ym dalej </w:t>
      </w:r>
      <w:r>
        <w:rPr>
          <w:b/>
        </w:rPr>
        <w:t>Wykonawcą.</w:t>
      </w:r>
    </w:p>
    <w:p w14:paraId="600E6E05" w14:textId="77777777" w:rsidR="00ED5693" w:rsidRDefault="00ED5693">
      <w:pPr>
        <w:pStyle w:val="Tekstpodstawowy"/>
        <w:ind w:left="0" w:firstLine="0"/>
        <w:jc w:val="left"/>
        <w:rPr>
          <w:b/>
          <w:sz w:val="26"/>
        </w:rPr>
      </w:pPr>
    </w:p>
    <w:p w14:paraId="249F91C1" w14:textId="77777777" w:rsidR="00ED5693" w:rsidRDefault="00ED5693">
      <w:pPr>
        <w:pStyle w:val="Tekstpodstawowy"/>
        <w:ind w:left="0" w:firstLine="0"/>
        <w:jc w:val="left"/>
        <w:rPr>
          <w:b/>
          <w:sz w:val="22"/>
        </w:rPr>
      </w:pPr>
    </w:p>
    <w:p w14:paraId="6A36F4B7" w14:textId="0D58D2DF" w:rsidR="00ED5693" w:rsidRDefault="008E1F6F" w:rsidP="00F5666F">
      <w:pPr>
        <w:pStyle w:val="Tekstpodstawowy"/>
        <w:ind w:left="0" w:firstLine="0"/>
      </w:pPr>
      <w:r>
        <w:t>Umowa zostaje zawarta w oparciu o wybór najkorzystniejszej oferty w postępowaniu</w:t>
      </w:r>
      <w:r w:rsidR="00D95D6D">
        <w:t xml:space="preserve"> </w:t>
      </w:r>
      <w:r w:rsidR="00D95D6D">
        <w:br/>
      </w:r>
      <w:r>
        <w:t>o udzielenie zamów</w:t>
      </w:r>
      <w:r w:rsidR="00694526">
        <w:t>ienia publicznego nr BZP.271.1.</w:t>
      </w:r>
      <w:r w:rsidR="008516C5">
        <w:t>24</w:t>
      </w:r>
      <w:r>
        <w:t>.2021Z, przeprowadzonym w trybie przewidzianym w art. 275 pkt 1) ustawy z dnia 11.09.2019 r. - Prawo zamówień publicznych (Dz. U z 2019 r. poz. 2019).</w:t>
      </w:r>
    </w:p>
    <w:p w14:paraId="59570F8F" w14:textId="77777777" w:rsidR="00ED5693" w:rsidRDefault="00ED5693">
      <w:pPr>
        <w:pStyle w:val="Tekstpodstawowy"/>
        <w:ind w:left="0" w:firstLine="0"/>
        <w:jc w:val="left"/>
      </w:pPr>
    </w:p>
    <w:p w14:paraId="7BFCBD2F" w14:textId="77777777" w:rsidR="00ED5693" w:rsidRDefault="008E1F6F">
      <w:pPr>
        <w:pStyle w:val="Nagwek1"/>
        <w:spacing w:before="1"/>
      </w:pPr>
      <w:r>
        <w:t>§ 1</w:t>
      </w:r>
    </w:p>
    <w:p w14:paraId="29F2A4EB" w14:textId="77777777" w:rsidR="00ED5693" w:rsidRDefault="008E1F6F">
      <w:pPr>
        <w:ind w:right="38"/>
        <w:jc w:val="center"/>
        <w:rPr>
          <w:b/>
          <w:sz w:val="24"/>
        </w:rPr>
      </w:pPr>
      <w:r>
        <w:rPr>
          <w:b/>
          <w:sz w:val="24"/>
        </w:rPr>
        <w:t>PRZEDMIOT UMOWY</w:t>
      </w:r>
    </w:p>
    <w:p w14:paraId="5CAD9420" w14:textId="77777777" w:rsidR="00ED5693" w:rsidRDefault="00ED5693">
      <w:pPr>
        <w:pStyle w:val="Tekstpodstawowy"/>
        <w:spacing w:before="11"/>
        <w:ind w:left="0" w:firstLine="0"/>
        <w:jc w:val="left"/>
        <w:rPr>
          <w:b/>
          <w:sz w:val="23"/>
        </w:rPr>
      </w:pPr>
    </w:p>
    <w:p w14:paraId="0A1877C7" w14:textId="77777777" w:rsidR="00ED5693" w:rsidRDefault="008E1F6F">
      <w:pPr>
        <w:pStyle w:val="Akapitzlist"/>
        <w:numPr>
          <w:ilvl w:val="0"/>
          <w:numId w:val="1"/>
        </w:numPr>
        <w:tabs>
          <w:tab w:val="left" w:pos="544"/>
        </w:tabs>
        <w:ind w:right="154"/>
        <w:jc w:val="both"/>
        <w:rPr>
          <w:sz w:val="24"/>
        </w:rPr>
      </w:pPr>
      <w:r>
        <w:rPr>
          <w:sz w:val="24"/>
        </w:rPr>
        <w:t>Zamawiający  powierza   a   Wykonawca   przyjmuje   do   wykonania   prace   związane z rea</w:t>
      </w:r>
      <w:r w:rsidR="00694526">
        <w:rPr>
          <w:sz w:val="24"/>
        </w:rPr>
        <w:t>lizacją zadania pn.: „Termomodernizacja budynku Poradni Psychologiczno-Pedagogicznej przy ul. Piastowskiej</w:t>
      </w:r>
      <w:r>
        <w:rPr>
          <w:sz w:val="24"/>
        </w:rPr>
        <w:t xml:space="preserve"> w ramach zadania: „Termomodernizacja obiektów użyteczności publicznej w</w:t>
      </w:r>
      <w:r>
        <w:rPr>
          <w:spacing w:val="-2"/>
          <w:sz w:val="24"/>
        </w:rPr>
        <w:t xml:space="preserve"> </w:t>
      </w:r>
      <w:r>
        <w:rPr>
          <w:sz w:val="24"/>
        </w:rPr>
        <w:t>Świnoujściu”.</w:t>
      </w:r>
    </w:p>
    <w:p w14:paraId="67B7D333" w14:textId="77777777" w:rsidR="00ED5693" w:rsidRDefault="008E1F6F">
      <w:pPr>
        <w:pStyle w:val="Akapitzlist"/>
        <w:numPr>
          <w:ilvl w:val="0"/>
          <w:numId w:val="1"/>
        </w:numPr>
        <w:tabs>
          <w:tab w:val="left" w:pos="544"/>
        </w:tabs>
        <w:jc w:val="both"/>
        <w:rPr>
          <w:sz w:val="24"/>
        </w:rPr>
      </w:pPr>
      <w:r>
        <w:rPr>
          <w:sz w:val="24"/>
        </w:rPr>
        <w:t>Przedmiot Umowy i zakres prac obejmuje wykonanie robót budowlanych określonych</w:t>
      </w:r>
      <w:r>
        <w:rPr>
          <w:spacing w:val="29"/>
          <w:sz w:val="24"/>
        </w:rPr>
        <w:t xml:space="preserve"> </w:t>
      </w:r>
      <w:r>
        <w:rPr>
          <w:sz w:val="24"/>
        </w:rPr>
        <w:t>w</w:t>
      </w:r>
    </w:p>
    <w:p w14:paraId="122E376D" w14:textId="77777777" w:rsidR="00ED5693" w:rsidRDefault="008E1F6F">
      <w:pPr>
        <w:ind w:left="543"/>
        <w:jc w:val="both"/>
        <w:rPr>
          <w:sz w:val="24"/>
        </w:rPr>
      </w:pPr>
      <w:r>
        <w:rPr>
          <w:sz w:val="24"/>
        </w:rPr>
        <w:t xml:space="preserve">„Opisie  przedmiotu  zamówienia”  stanowiącym    </w:t>
      </w:r>
      <w:r>
        <w:rPr>
          <w:b/>
          <w:sz w:val="24"/>
        </w:rPr>
        <w:t xml:space="preserve">załącznik  nr  1  </w:t>
      </w:r>
      <w:r>
        <w:rPr>
          <w:sz w:val="24"/>
        </w:rPr>
        <w:t>do  Umowy  oraz</w:t>
      </w:r>
      <w:r>
        <w:rPr>
          <w:spacing w:val="36"/>
          <w:sz w:val="24"/>
        </w:rPr>
        <w:t xml:space="preserve"> </w:t>
      </w:r>
      <w:r>
        <w:rPr>
          <w:sz w:val="24"/>
        </w:rPr>
        <w:t>w</w:t>
      </w:r>
    </w:p>
    <w:p w14:paraId="121119A8" w14:textId="678F520C" w:rsidR="00ED5693" w:rsidRDefault="008E1F6F">
      <w:pPr>
        <w:ind w:left="543"/>
        <w:jc w:val="both"/>
        <w:rPr>
          <w:sz w:val="24"/>
        </w:rPr>
      </w:pPr>
      <w:r>
        <w:rPr>
          <w:sz w:val="24"/>
        </w:rPr>
        <w:t>„</w:t>
      </w:r>
      <w:r w:rsidR="008516C5">
        <w:rPr>
          <w:sz w:val="24"/>
        </w:rPr>
        <w:t>wykazie wycenionych elementów rozliczeniowych</w:t>
      </w:r>
      <w:r>
        <w:rPr>
          <w:sz w:val="24"/>
        </w:rPr>
        <w:t xml:space="preserve">”   </w:t>
      </w:r>
      <w:r>
        <w:rPr>
          <w:spacing w:val="16"/>
          <w:sz w:val="24"/>
        </w:rPr>
        <w:t xml:space="preserve"> </w:t>
      </w:r>
      <w:r>
        <w:rPr>
          <w:sz w:val="24"/>
        </w:rPr>
        <w:t xml:space="preserve">stanowiącym   </w:t>
      </w:r>
      <w:r>
        <w:rPr>
          <w:spacing w:val="19"/>
          <w:sz w:val="24"/>
        </w:rPr>
        <w:t xml:space="preserve"> </w:t>
      </w:r>
      <w:r>
        <w:rPr>
          <w:b/>
          <w:sz w:val="24"/>
        </w:rPr>
        <w:t xml:space="preserve">załącznik   </w:t>
      </w:r>
      <w:r>
        <w:rPr>
          <w:b/>
          <w:spacing w:val="18"/>
          <w:sz w:val="24"/>
        </w:rPr>
        <w:t xml:space="preserve"> </w:t>
      </w:r>
      <w:r>
        <w:rPr>
          <w:b/>
          <w:sz w:val="24"/>
        </w:rPr>
        <w:t xml:space="preserve">nr   </w:t>
      </w:r>
      <w:r>
        <w:rPr>
          <w:b/>
          <w:spacing w:val="16"/>
          <w:sz w:val="24"/>
        </w:rPr>
        <w:t xml:space="preserve"> </w:t>
      </w:r>
      <w:r>
        <w:rPr>
          <w:b/>
          <w:sz w:val="24"/>
        </w:rPr>
        <w:t xml:space="preserve">2   </w:t>
      </w:r>
      <w:r>
        <w:rPr>
          <w:b/>
          <w:spacing w:val="16"/>
          <w:sz w:val="24"/>
        </w:rPr>
        <w:t xml:space="preserve"> </w:t>
      </w:r>
      <w:r>
        <w:rPr>
          <w:sz w:val="24"/>
        </w:rPr>
        <w:t xml:space="preserve">do   </w:t>
      </w:r>
      <w:r>
        <w:rPr>
          <w:spacing w:val="15"/>
          <w:sz w:val="24"/>
        </w:rPr>
        <w:t xml:space="preserve"> </w:t>
      </w:r>
      <w:r>
        <w:rPr>
          <w:sz w:val="24"/>
        </w:rPr>
        <w:t>Umowy</w:t>
      </w:r>
    </w:p>
    <w:p w14:paraId="3511F954" w14:textId="77777777" w:rsidR="00ED5693" w:rsidRDefault="00ED5693">
      <w:pPr>
        <w:jc w:val="both"/>
        <w:rPr>
          <w:sz w:val="24"/>
        </w:rPr>
        <w:sectPr w:rsidR="00ED5693">
          <w:type w:val="continuous"/>
          <w:pgSz w:w="11910" w:h="16840"/>
          <w:pgMar w:top="680" w:right="1260" w:bottom="280" w:left="1300" w:header="708" w:footer="708" w:gutter="0"/>
          <w:cols w:space="708"/>
        </w:sectPr>
      </w:pPr>
    </w:p>
    <w:p w14:paraId="0D96E74E" w14:textId="77777777" w:rsidR="00ED5693" w:rsidRDefault="008E1F6F">
      <w:pPr>
        <w:pStyle w:val="Tekstpodstawowy"/>
        <w:spacing w:before="76"/>
        <w:ind w:left="543" w:right="201" w:firstLine="0"/>
      </w:pPr>
      <w:r>
        <w:lastRenderedPageBreak/>
        <w:t>oraz dokumentacji projektowej dostarczonej przez Zamawiającego (projekt budowlano- wykonawczy stanowiący integralną część Umowy) .</w:t>
      </w:r>
    </w:p>
    <w:p w14:paraId="7134625E" w14:textId="77777777" w:rsidR="00ED5693" w:rsidRDefault="008E1F6F">
      <w:pPr>
        <w:pStyle w:val="Akapitzlist"/>
        <w:numPr>
          <w:ilvl w:val="0"/>
          <w:numId w:val="1"/>
        </w:numPr>
        <w:tabs>
          <w:tab w:val="left" w:pos="544"/>
        </w:tabs>
        <w:spacing w:before="1"/>
        <w:ind w:right="157"/>
        <w:jc w:val="both"/>
        <w:rPr>
          <w:sz w:val="24"/>
        </w:rPr>
      </w:pPr>
      <w:r>
        <w:rPr>
          <w:sz w:val="24"/>
        </w:rPr>
        <w:t>Przedmiot Umowy obejmuje także roboty towarzyszące oraz inne roboty i dostawy niż wynikające z ust. 1 i 2, jeżeli dobra praktyka oraz należyta staranność Wykonawcy na etapie przygotowania oferty, pozwalały je przewidzieć, a są one niezbędne do wykonania i oddania przedmiotu Umowy zgodnie z ustaleniami Umowy, obowiązującymi przepisami i sztuką</w:t>
      </w:r>
      <w:r>
        <w:rPr>
          <w:spacing w:val="-2"/>
          <w:sz w:val="24"/>
        </w:rPr>
        <w:t xml:space="preserve"> </w:t>
      </w:r>
      <w:r>
        <w:rPr>
          <w:sz w:val="24"/>
        </w:rPr>
        <w:t>budowlaną.</w:t>
      </w:r>
    </w:p>
    <w:p w14:paraId="01AE917C" w14:textId="77777777" w:rsidR="00ED5693" w:rsidRDefault="008E1F6F">
      <w:pPr>
        <w:pStyle w:val="Akapitzlist"/>
        <w:numPr>
          <w:ilvl w:val="0"/>
          <w:numId w:val="1"/>
        </w:numPr>
        <w:tabs>
          <w:tab w:val="left" w:pos="544"/>
        </w:tabs>
        <w:spacing w:before="1"/>
        <w:ind w:right="162"/>
        <w:jc w:val="both"/>
        <w:rPr>
          <w:sz w:val="24"/>
        </w:rPr>
      </w:pPr>
      <w:r>
        <w:rPr>
          <w:sz w:val="24"/>
        </w:rPr>
        <w:t>Wykonawca własnym kosztem i staraniem dokona w imieniu i na rzecz Zamawiającego wszelkich wymaganych prawem uzgodnień i odbiorów, które są niezbędne do wykonania przedmiotu</w:t>
      </w:r>
      <w:r>
        <w:rPr>
          <w:spacing w:val="-1"/>
          <w:sz w:val="24"/>
        </w:rPr>
        <w:t xml:space="preserve"> </w:t>
      </w:r>
      <w:r>
        <w:rPr>
          <w:sz w:val="24"/>
        </w:rPr>
        <w:t>Umowy.</w:t>
      </w:r>
    </w:p>
    <w:p w14:paraId="210FF3BA" w14:textId="77777777" w:rsidR="00ED5693" w:rsidRDefault="00ED5693">
      <w:pPr>
        <w:pStyle w:val="Tekstpodstawowy"/>
        <w:ind w:left="0" w:firstLine="0"/>
        <w:jc w:val="left"/>
      </w:pPr>
    </w:p>
    <w:p w14:paraId="7C05EA74" w14:textId="77777777" w:rsidR="00ED5693" w:rsidRDefault="008E1F6F">
      <w:pPr>
        <w:pStyle w:val="Nagwek1"/>
      </w:pPr>
      <w:r>
        <w:t>§ 2</w:t>
      </w:r>
    </w:p>
    <w:p w14:paraId="0A006AB7" w14:textId="77777777" w:rsidR="00ED5693" w:rsidRDefault="008E1F6F">
      <w:pPr>
        <w:ind w:right="40"/>
        <w:jc w:val="center"/>
        <w:rPr>
          <w:b/>
          <w:sz w:val="24"/>
        </w:rPr>
      </w:pPr>
      <w:r>
        <w:rPr>
          <w:b/>
          <w:sz w:val="24"/>
        </w:rPr>
        <w:t>TERMINY</w:t>
      </w:r>
    </w:p>
    <w:p w14:paraId="4D0AAAA6" w14:textId="77777777" w:rsidR="00ED5693" w:rsidRDefault="00ED5693">
      <w:pPr>
        <w:pStyle w:val="Tekstpodstawowy"/>
        <w:ind w:left="0" w:firstLine="0"/>
        <w:jc w:val="left"/>
        <w:rPr>
          <w:b/>
        </w:rPr>
      </w:pPr>
    </w:p>
    <w:p w14:paraId="2D4176AD" w14:textId="77777777" w:rsidR="00ED5693" w:rsidRDefault="008E1F6F">
      <w:pPr>
        <w:pStyle w:val="Tekstpodstawowy"/>
        <w:ind w:left="116" w:firstLine="0"/>
        <w:jc w:val="left"/>
      </w:pPr>
      <w:r>
        <w:t>Strony ustalają następujące terminy realizacji robót stanowiących przedmiot Umowy:</w:t>
      </w:r>
    </w:p>
    <w:p w14:paraId="4372928E" w14:textId="42426FCA" w:rsidR="00ED5693" w:rsidRDefault="008E1F6F">
      <w:pPr>
        <w:pStyle w:val="Akapitzlist"/>
        <w:numPr>
          <w:ilvl w:val="0"/>
          <w:numId w:val="21"/>
        </w:numPr>
        <w:tabs>
          <w:tab w:val="left" w:pos="543"/>
          <w:tab w:val="left" w:pos="544"/>
          <w:tab w:val="left" w:pos="3656"/>
        </w:tabs>
        <w:rPr>
          <w:sz w:val="24"/>
        </w:rPr>
      </w:pPr>
      <w:r>
        <w:rPr>
          <w:sz w:val="24"/>
        </w:rPr>
        <w:t>termin</w:t>
      </w:r>
      <w:r>
        <w:rPr>
          <w:spacing w:val="-2"/>
          <w:sz w:val="24"/>
        </w:rPr>
        <w:t xml:space="preserve"> </w:t>
      </w:r>
      <w:r>
        <w:rPr>
          <w:sz w:val="24"/>
        </w:rPr>
        <w:t>rozpoczęcia</w:t>
      </w:r>
      <w:r w:rsidR="00FF1520">
        <w:rPr>
          <w:sz w:val="24"/>
        </w:rPr>
        <w:t>:</w:t>
      </w:r>
      <w:r>
        <w:rPr>
          <w:sz w:val="24"/>
        </w:rPr>
        <w:t xml:space="preserve"> w dniu przekazania placu</w:t>
      </w:r>
      <w:r>
        <w:rPr>
          <w:spacing w:val="-2"/>
          <w:sz w:val="24"/>
        </w:rPr>
        <w:t xml:space="preserve"> </w:t>
      </w:r>
      <w:r>
        <w:rPr>
          <w:sz w:val="24"/>
        </w:rPr>
        <w:t>budowy,</w:t>
      </w:r>
    </w:p>
    <w:p w14:paraId="1D6D24E9" w14:textId="09C78003" w:rsidR="00ED5693" w:rsidRDefault="008E1F6F" w:rsidP="00FF1520">
      <w:pPr>
        <w:pStyle w:val="Akapitzlist"/>
        <w:numPr>
          <w:ilvl w:val="0"/>
          <w:numId w:val="21"/>
        </w:numPr>
        <w:tabs>
          <w:tab w:val="left" w:pos="543"/>
          <w:tab w:val="left" w:pos="544"/>
        </w:tabs>
        <w:jc w:val="both"/>
        <w:rPr>
          <w:sz w:val="24"/>
        </w:rPr>
      </w:pPr>
      <w:r>
        <w:rPr>
          <w:sz w:val="24"/>
        </w:rPr>
        <w:t>termin</w:t>
      </w:r>
      <w:r>
        <w:rPr>
          <w:spacing w:val="-1"/>
          <w:sz w:val="24"/>
        </w:rPr>
        <w:t xml:space="preserve"> </w:t>
      </w:r>
      <w:r>
        <w:rPr>
          <w:sz w:val="24"/>
        </w:rPr>
        <w:t>zakończenia:</w:t>
      </w:r>
      <w:r w:rsidR="00FF1520">
        <w:rPr>
          <w:sz w:val="24"/>
        </w:rPr>
        <w:t xml:space="preserve"> </w:t>
      </w:r>
      <w:r w:rsidR="00694526">
        <w:rPr>
          <w:sz w:val="24"/>
        </w:rPr>
        <w:t>120 dni od dnia przekazania placu budowy,</w:t>
      </w:r>
      <w:r w:rsidR="00FF1520">
        <w:rPr>
          <w:sz w:val="24"/>
        </w:rPr>
        <w:t xml:space="preserve"> </w:t>
      </w:r>
      <w:r w:rsidR="00FF1520" w:rsidRPr="00FF1520">
        <w:rPr>
          <w:rFonts w:eastAsia="Calibri"/>
          <w:bCs/>
          <w:sz w:val="24"/>
          <w:szCs w:val="24"/>
        </w:rPr>
        <w:t>w tym termin wykonania przebudowy instalacji CO</w:t>
      </w:r>
      <w:r w:rsidR="00FF1520" w:rsidRPr="00FF1520">
        <w:rPr>
          <w:bCs/>
          <w:sz w:val="24"/>
          <w:szCs w:val="24"/>
        </w:rPr>
        <w:t xml:space="preserve"> – zakończenie prac przed sezonem grzewczym</w:t>
      </w:r>
      <w:r w:rsidR="00FF1520" w:rsidRPr="00FF1520">
        <w:rPr>
          <w:rFonts w:eastAsia="Calibri"/>
          <w:bCs/>
          <w:sz w:val="24"/>
          <w:szCs w:val="24"/>
        </w:rPr>
        <w:t xml:space="preserve">  - nie później niż do 30.09.2021 r.</w:t>
      </w:r>
    </w:p>
    <w:p w14:paraId="7F2DB184" w14:textId="77777777" w:rsidR="00ED5693" w:rsidRDefault="00ED5693">
      <w:pPr>
        <w:pStyle w:val="Tekstpodstawowy"/>
        <w:spacing w:before="11"/>
        <w:ind w:left="0" w:firstLine="0"/>
        <w:jc w:val="left"/>
        <w:rPr>
          <w:sz w:val="23"/>
        </w:rPr>
      </w:pPr>
    </w:p>
    <w:p w14:paraId="170021F9" w14:textId="77777777" w:rsidR="00ED5693" w:rsidRDefault="008E1F6F">
      <w:pPr>
        <w:pStyle w:val="Nagwek1"/>
      </w:pPr>
      <w:r>
        <w:t>§ 3</w:t>
      </w:r>
    </w:p>
    <w:p w14:paraId="7B23FB3C" w14:textId="77777777" w:rsidR="00ED5693" w:rsidRDefault="008E1F6F">
      <w:pPr>
        <w:ind w:right="39"/>
        <w:jc w:val="center"/>
        <w:rPr>
          <w:b/>
          <w:sz w:val="24"/>
        </w:rPr>
      </w:pPr>
      <w:r>
        <w:rPr>
          <w:b/>
          <w:sz w:val="24"/>
        </w:rPr>
        <w:t>WYNAGRODZENIE</w:t>
      </w:r>
    </w:p>
    <w:p w14:paraId="2E6A2C54" w14:textId="77777777" w:rsidR="00ED5693" w:rsidRDefault="00ED5693">
      <w:pPr>
        <w:pStyle w:val="Tekstpodstawowy"/>
        <w:ind w:left="0" w:firstLine="0"/>
        <w:jc w:val="left"/>
        <w:rPr>
          <w:b/>
        </w:rPr>
      </w:pPr>
    </w:p>
    <w:p w14:paraId="0B94C63C" w14:textId="77777777" w:rsidR="009E745C" w:rsidRPr="002677CD" w:rsidRDefault="009E745C" w:rsidP="009E745C">
      <w:pPr>
        <w:pStyle w:val="Akapitzlist"/>
        <w:widowControl/>
        <w:numPr>
          <w:ilvl w:val="0"/>
          <w:numId w:val="20"/>
        </w:numPr>
        <w:autoSpaceDE/>
        <w:autoSpaceDN/>
        <w:jc w:val="both"/>
        <w:rPr>
          <w:color w:val="000000" w:themeColor="text1"/>
          <w:sz w:val="24"/>
          <w:szCs w:val="24"/>
        </w:rPr>
      </w:pPr>
      <w:r w:rsidRPr="002677CD">
        <w:rPr>
          <w:color w:val="000000" w:themeColor="text1"/>
          <w:sz w:val="24"/>
          <w:szCs w:val="24"/>
        </w:rPr>
        <w:t xml:space="preserve">Za całkowite i prawidłowe wykonanie Przedmiotu umowy, strony ustalają </w:t>
      </w:r>
      <w:r w:rsidRPr="002677CD">
        <w:rPr>
          <w:bCs/>
          <w:color w:val="000000" w:themeColor="text1"/>
          <w:sz w:val="24"/>
          <w:szCs w:val="24"/>
        </w:rPr>
        <w:t>wynagrodzenie ryczałtowe</w:t>
      </w:r>
      <w:r w:rsidRPr="002677CD">
        <w:rPr>
          <w:color w:val="000000" w:themeColor="text1"/>
          <w:sz w:val="24"/>
          <w:szCs w:val="24"/>
        </w:rPr>
        <w:t xml:space="preserve"> w wysokości </w:t>
      </w:r>
      <w:r w:rsidRPr="002677CD">
        <w:rPr>
          <w:bCs/>
          <w:color w:val="000000" w:themeColor="text1"/>
          <w:sz w:val="24"/>
          <w:szCs w:val="24"/>
        </w:rPr>
        <w:t>brutto</w:t>
      </w:r>
      <w:r w:rsidRPr="002677CD">
        <w:rPr>
          <w:color w:val="000000" w:themeColor="text1"/>
          <w:sz w:val="24"/>
          <w:szCs w:val="24"/>
        </w:rPr>
        <w:t>: ……………….zł (słownie:  …………. złotych) w tym wynagrodzenie netto: …………….zł (słownie:  …………..złotych) oraz  podatek VAT …………………… zł (słownie:  …………. złotych).</w:t>
      </w:r>
    </w:p>
    <w:p w14:paraId="658595E8" w14:textId="77777777" w:rsidR="009E745C" w:rsidRPr="002677CD" w:rsidRDefault="009E745C" w:rsidP="009E745C">
      <w:pPr>
        <w:pStyle w:val="Akapitzlist"/>
        <w:widowControl/>
        <w:numPr>
          <w:ilvl w:val="0"/>
          <w:numId w:val="20"/>
        </w:numPr>
        <w:autoSpaceDE/>
        <w:autoSpaceDN/>
        <w:contextualSpacing/>
        <w:jc w:val="both"/>
        <w:rPr>
          <w:color w:val="000000" w:themeColor="text1"/>
          <w:sz w:val="24"/>
          <w:szCs w:val="24"/>
        </w:rPr>
      </w:pPr>
      <w:r w:rsidRPr="002677CD">
        <w:rPr>
          <w:color w:val="000000" w:themeColor="text1"/>
          <w:sz w:val="24"/>
          <w:szCs w:val="24"/>
        </w:rPr>
        <w:t xml:space="preserve">Wynagrodzenie Wykonawcy zawiera VAT i inne koszty związane z realizacją </w:t>
      </w:r>
      <w:r>
        <w:rPr>
          <w:color w:val="000000" w:themeColor="text1"/>
          <w:sz w:val="24"/>
          <w:szCs w:val="24"/>
        </w:rPr>
        <w:t>P</w:t>
      </w:r>
      <w:r w:rsidRPr="002677CD">
        <w:rPr>
          <w:color w:val="000000" w:themeColor="text1"/>
          <w:sz w:val="24"/>
          <w:szCs w:val="24"/>
        </w:rPr>
        <w:t xml:space="preserve">rzedmiotu </w:t>
      </w:r>
      <w:r>
        <w:rPr>
          <w:color w:val="000000" w:themeColor="text1"/>
          <w:sz w:val="24"/>
          <w:szCs w:val="24"/>
        </w:rPr>
        <w:t>Umowy</w:t>
      </w:r>
      <w:r w:rsidRPr="002677CD">
        <w:rPr>
          <w:color w:val="000000" w:themeColor="text1"/>
          <w:sz w:val="24"/>
          <w:szCs w:val="24"/>
        </w:rPr>
        <w:t xml:space="preserve"> wg stanu prawnego na dzień złożenia oferty.</w:t>
      </w:r>
    </w:p>
    <w:p w14:paraId="50D4C244" w14:textId="77777777" w:rsidR="009E745C" w:rsidRPr="002677CD" w:rsidRDefault="009E745C" w:rsidP="009E745C">
      <w:pPr>
        <w:pStyle w:val="Akapitzlist"/>
        <w:widowControl/>
        <w:numPr>
          <w:ilvl w:val="0"/>
          <w:numId w:val="20"/>
        </w:numPr>
        <w:autoSpaceDE/>
        <w:autoSpaceDN/>
        <w:contextualSpacing/>
        <w:jc w:val="both"/>
        <w:rPr>
          <w:color w:val="000000" w:themeColor="text1"/>
          <w:sz w:val="24"/>
          <w:szCs w:val="24"/>
        </w:rPr>
      </w:pPr>
      <w:r w:rsidRPr="002677CD">
        <w:rPr>
          <w:color w:val="000000" w:themeColor="text1"/>
          <w:sz w:val="24"/>
          <w:szCs w:val="24"/>
        </w:rPr>
        <w:t xml:space="preserve">Obliczona przez Wykonawcę cena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umowie oraz SWZ. </w:t>
      </w:r>
    </w:p>
    <w:p w14:paraId="16D331AC" w14:textId="77777777" w:rsidR="00ED5693" w:rsidRDefault="008E1F6F" w:rsidP="007F4974">
      <w:pPr>
        <w:pStyle w:val="Akapitzlist"/>
        <w:numPr>
          <w:ilvl w:val="0"/>
          <w:numId w:val="20"/>
        </w:numPr>
        <w:tabs>
          <w:tab w:val="left" w:pos="542"/>
        </w:tabs>
        <w:ind w:right="-6"/>
        <w:jc w:val="both"/>
        <w:rPr>
          <w:sz w:val="24"/>
        </w:rPr>
      </w:pPr>
      <w:r>
        <w:rPr>
          <w:sz w:val="24"/>
        </w:rPr>
        <w:t>Rozliczenie za wykonane prace nastąpi w transzach, zgodnie z zaawansowaniem realizacji</w:t>
      </w:r>
      <w:r>
        <w:rPr>
          <w:spacing w:val="32"/>
          <w:sz w:val="24"/>
        </w:rPr>
        <w:t xml:space="preserve"> </w:t>
      </w:r>
      <w:r>
        <w:rPr>
          <w:sz w:val="24"/>
        </w:rPr>
        <w:t>prac,</w:t>
      </w:r>
      <w:r>
        <w:rPr>
          <w:spacing w:val="32"/>
          <w:sz w:val="24"/>
        </w:rPr>
        <w:t xml:space="preserve"> </w:t>
      </w:r>
      <w:r>
        <w:rPr>
          <w:sz w:val="24"/>
        </w:rPr>
        <w:t>na</w:t>
      </w:r>
      <w:r>
        <w:rPr>
          <w:spacing w:val="31"/>
          <w:sz w:val="24"/>
        </w:rPr>
        <w:t xml:space="preserve"> </w:t>
      </w:r>
      <w:r>
        <w:rPr>
          <w:sz w:val="24"/>
        </w:rPr>
        <w:t>podstawie</w:t>
      </w:r>
      <w:r>
        <w:rPr>
          <w:spacing w:val="31"/>
          <w:sz w:val="24"/>
        </w:rPr>
        <w:t xml:space="preserve"> </w:t>
      </w:r>
      <w:r>
        <w:rPr>
          <w:sz w:val="24"/>
        </w:rPr>
        <w:t>protokołów</w:t>
      </w:r>
      <w:r>
        <w:rPr>
          <w:spacing w:val="31"/>
          <w:sz w:val="24"/>
        </w:rPr>
        <w:t xml:space="preserve"> </w:t>
      </w:r>
      <w:r>
        <w:rPr>
          <w:sz w:val="24"/>
        </w:rPr>
        <w:t>przejściowych</w:t>
      </w:r>
      <w:r>
        <w:rPr>
          <w:spacing w:val="32"/>
          <w:sz w:val="24"/>
        </w:rPr>
        <w:t xml:space="preserve"> </w:t>
      </w:r>
      <w:r>
        <w:rPr>
          <w:sz w:val="24"/>
        </w:rPr>
        <w:t>potwierdzonych</w:t>
      </w:r>
      <w:r>
        <w:rPr>
          <w:spacing w:val="32"/>
          <w:sz w:val="24"/>
        </w:rPr>
        <w:t xml:space="preserve"> </w:t>
      </w:r>
      <w:r>
        <w:rPr>
          <w:sz w:val="24"/>
        </w:rPr>
        <w:t>prac</w:t>
      </w:r>
      <w:r>
        <w:rPr>
          <w:spacing w:val="31"/>
          <w:sz w:val="24"/>
        </w:rPr>
        <w:t xml:space="preserve"> </w:t>
      </w:r>
      <w:r>
        <w:rPr>
          <w:sz w:val="24"/>
        </w:rPr>
        <w:t>oraz</w:t>
      </w:r>
    </w:p>
    <w:p w14:paraId="3F254A68" w14:textId="77777777" w:rsidR="00ED5693" w:rsidRDefault="008E1F6F" w:rsidP="009E745C">
      <w:pPr>
        <w:pStyle w:val="Tekstpodstawowy"/>
        <w:ind w:left="543" w:right="158" w:firstLine="0"/>
      </w:pPr>
      <w:r>
        <w:t>odbioru końcowego, podpisanych przez upoważnionych przedstawicieli stron Umowy, z tym, że nie częściej niż raz w miesiącu.</w:t>
      </w:r>
    </w:p>
    <w:p w14:paraId="14A45718" w14:textId="004B91B2" w:rsidR="00ED5693" w:rsidRDefault="008E1F6F">
      <w:pPr>
        <w:pStyle w:val="Akapitzlist"/>
        <w:numPr>
          <w:ilvl w:val="0"/>
          <w:numId w:val="20"/>
        </w:numPr>
        <w:tabs>
          <w:tab w:val="left" w:pos="542"/>
        </w:tabs>
        <w:spacing w:before="1"/>
        <w:ind w:right="154"/>
        <w:jc w:val="both"/>
        <w:rPr>
          <w:sz w:val="24"/>
        </w:rPr>
      </w:pPr>
      <w:r>
        <w:rPr>
          <w:sz w:val="24"/>
        </w:rPr>
        <w:t xml:space="preserve">Podstawę rozliczenia robót wykonanych przez Wykonawcę stanowić będą potwierdzone przez Inspektora Nadzoru protokoły procentowego zaawansowania wykonanych elementów robót ustalonych w </w:t>
      </w:r>
      <w:r w:rsidR="00767E62">
        <w:rPr>
          <w:sz w:val="24"/>
        </w:rPr>
        <w:t>wykazie wycenionych elementów rozliczeniowych</w:t>
      </w:r>
      <w:r>
        <w:rPr>
          <w:sz w:val="24"/>
        </w:rPr>
        <w:t xml:space="preserve"> robót stanowiącym Załącznik nr 2 do</w:t>
      </w:r>
      <w:r>
        <w:rPr>
          <w:spacing w:val="-2"/>
          <w:sz w:val="24"/>
        </w:rPr>
        <w:t xml:space="preserve"> </w:t>
      </w:r>
      <w:r>
        <w:rPr>
          <w:sz w:val="24"/>
        </w:rPr>
        <w:t>Umowy.</w:t>
      </w:r>
    </w:p>
    <w:p w14:paraId="7FADE8FD" w14:textId="77777777" w:rsidR="00ED5693" w:rsidRDefault="008E1F6F">
      <w:pPr>
        <w:pStyle w:val="Akapitzlist"/>
        <w:numPr>
          <w:ilvl w:val="0"/>
          <w:numId w:val="20"/>
        </w:numPr>
        <w:tabs>
          <w:tab w:val="left" w:pos="542"/>
        </w:tabs>
        <w:ind w:right="161"/>
        <w:jc w:val="both"/>
        <w:rPr>
          <w:sz w:val="24"/>
        </w:rPr>
      </w:pPr>
      <w:r>
        <w:rPr>
          <w:sz w:val="24"/>
        </w:rPr>
        <w:t>Suma faktur częściowych nie może przekroczyć 90% wartości wynagrodzenia brutto za roboty, określonego w § 5 ust. 1</w:t>
      </w:r>
      <w:r>
        <w:rPr>
          <w:spacing w:val="-2"/>
          <w:sz w:val="24"/>
        </w:rPr>
        <w:t xml:space="preserve"> </w:t>
      </w:r>
      <w:r>
        <w:rPr>
          <w:sz w:val="24"/>
        </w:rPr>
        <w:t>Umowy.</w:t>
      </w:r>
    </w:p>
    <w:p w14:paraId="4DD037BB" w14:textId="77777777" w:rsidR="00ED5693" w:rsidRDefault="008E1F6F">
      <w:pPr>
        <w:pStyle w:val="Akapitzlist"/>
        <w:numPr>
          <w:ilvl w:val="0"/>
          <w:numId w:val="20"/>
        </w:numPr>
        <w:tabs>
          <w:tab w:val="left" w:pos="542"/>
        </w:tabs>
        <w:ind w:hanging="426"/>
        <w:jc w:val="both"/>
        <w:rPr>
          <w:sz w:val="24"/>
        </w:rPr>
      </w:pPr>
      <w:r>
        <w:rPr>
          <w:sz w:val="24"/>
        </w:rPr>
        <w:t>Podstawą do wystawienia faktury częściowej lub końcowej</w:t>
      </w:r>
      <w:r>
        <w:rPr>
          <w:spacing w:val="-3"/>
          <w:sz w:val="24"/>
        </w:rPr>
        <w:t xml:space="preserve"> </w:t>
      </w:r>
      <w:r>
        <w:rPr>
          <w:sz w:val="24"/>
        </w:rPr>
        <w:t>jest:</w:t>
      </w:r>
    </w:p>
    <w:p w14:paraId="47F6EAA8" w14:textId="77777777" w:rsidR="00ED5693" w:rsidRDefault="008E1F6F">
      <w:pPr>
        <w:pStyle w:val="Akapitzlist"/>
        <w:numPr>
          <w:ilvl w:val="1"/>
          <w:numId w:val="20"/>
        </w:numPr>
        <w:tabs>
          <w:tab w:val="left" w:pos="969"/>
        </w:tabs>
        <w:ind w:right="152"/>
        <w:jc w:val="both"/>
        <w:rPr>
          <w:sz w:val="24"/>
        </w:rPr>
      </w:pPr>
      <w:r>
        <w:rPr>
          <w:sz w:val="24"/>
        </w:rPr>
        <w:t>protokół zawansowania prac (częściowego/końcowego), potwierdzony przez obie strony, które będą sporządzone zgodnie ze wzorem ustalonym z Inspektorem Nadzoru,</w:t>
      </w:r>
    </w:p>
    <w:p w14:paraId="6695142F" w14:textId="77777777" w:rsidR="00ED5693" w:rsidRDefault="008E1F6F">
      <w:pPr>
        <w:pStyle w:val="Akapitzlist"/>
        <w:numPr>
          <w:ilvl w:val="1"/>
          <w:numId w:val="20"/>
        </w:numPr>
        <w:tabs>
          <w:tab w:val="left" w:pos="969"/>
        </w:tabs>
        <w:ind w:right="151"/>
        <w:jc w:val="both"/>
        <w:rPr>
          <w:sz w:val="24"/>
        </w:rPr>
      </w:pPr>
      <w:r>
        <w:rPr>
          <w:sz w:val="24"/>
        </w:rPr>
        <w:t xml:space="preserve">kopie faktur wystawionych przez podwykonawców lub </w:t>
      </w:r>
      <w:r>
        <w:rPr>
          <w:spacing w:val="-4"/>
          <w:sz w:val="24"/>
        </w:rPr>
        <w:t xml:space="preserve">dalszych podwykonawców </w:t>
      </w:r>
      <w:r>
        <w:rPr>
          <w:sz w:val="24"/>
        </w:rPr>
        <w:t xml:space="preserve">za wykonane przez nich prace łącznie z kopią przelewu bankowego lub innego </w:t>
      </w:r>
      <w:r>
        <w:rPr>
          <w:sz w:val="24"/>
        </w:rPr>
        <w:lastRenderedPageBreak/>
        <w:t>dokumentu świadczącego o dokonaniu zapłaty podwykonawcom lub dalszym podwykonawcom należnego wynagrodzenia, w przypadku korzystania z usług podwykonawców lub dalszych</w:t>
      </w:r>
      <w:r>
        <w:rPr>
          <w:spacing w:val="-1"/>
          <w:sz w:val="24"/>
        </w:rPr>
        <w:t xml:space="preserve"> </w:t>
      </w:r>
      <w:r>
        <w:rPr>
          <w:sz w:val="24"/>
        </w:rPr>
        <w:t>podwykonawców,</w:t>
      </w:r>
    </w:p>
    <w:p w14:paraId="00343129" w14:textId="77777777" w:rsidR="00ED5693" w:rsidRDefault="008E1F6F">
      <w:pPr>
        <w:pStyle w:val="Akapitzlist"/>
        <w:numPr>
          <w:ilvl w:val="1"/>
          <w:numId w:val="20"/>
        </w:numPr>
        <w:tabs>
          <w:tab w:val="left" w:pos="969"/>
        </w:tabs>
        <w:spacing w:before="1"/>
        <w:ind w:right="154"/>
        <w:jc w:val="both"/>
        <w:rPr>
          <w:sz w:val="24"/>
        </w:rPr>
      </w:pPr>
      <w:r>
        <w:rPr>
          <w:sz w:val="24"/>
        </w:rPr>
        <w:t xml:space="preserve">oświadczenia podwykonawców lub </w:t>
      </w:r>
      <w:r>
        <w:rPr>
          <w:spacing w:val="-3"/>
          <w:sz w:val="24"/>
        </w:rPr>
        <w:t xml:space="preserve">dalszych </w:t>
      </w:r>
      <w:r>
        <w:rPr>
          <w:spacing w:val="-4"/>
          <w:sz w:val="24"/>
        </w:rPr>
        <w:t xml:space="preserve">podwykonawców </w:t>
      </w:r>
      <w:r>
        <w:rPr>
          <w:sz w:val="24"/>
        </w:rPr>
        <w:t xml:space="preserve">o otrzymaniu pełnego wynagrodzenia za wykonane przez nich prace, a w razie obiektywnej niemożliwości ich uzyskania dowodów potwierdzających zapłatę wynagrodzenia podwykonawcom lub </w:t>
      </w:r>
      <w:r>
        <w:rPr>
          <w:spacing w:val="-4"/>
          <w:sz w:val="24"/>
        </w:rPr>
        <w:t>dalszym</w:t>
      </w:r>
      <w:r>
        <w:rPr>
          <w:spacing w:val="-10"/>
          <w:sz w:val="24"/>
        </w:rPr>
        <w:t xml:space="preserve"> </w:t>
      </w:r>
      <w:r>
        <w:rPr>
          <w:spacing w:val="-4"/>
          <w:sz w:val="24"/>
        </w:rPr>
        <w:t>podwykonawcom,</w:t>
      </w:r>
    </w:p>
    <w:p w14:paraId="6D4E9C74" w14:textId="77777777" w:rsidR="00ED5693" w:rsidRDefault="008E1F6F">
      <w:pPr>
        <w:pStyle w:val="Akapitzlist"/>
        <w:numPr>
          <w:ilvl w:val="1"/>
          <w:numId w:val="20"/>
        </w:numPr>
        <w:tabs>
          <w:tab w:val="left" w:pos="969"/>
        </w:tabs>
        <w:ind w:right="157"/>
        <w:jc w:val="both"/>
        <w:rPr>
          <w:sz w:val="24"/>
        </w:rPr>
      </w:pPr>
      <w:r>
        <w:rPr>
          <w:sz w:val="24"/>
        </w:rPr>
        <w:t>dodatkowo podstawą wystawienia faktury końcowej jest przedłożenie pełnej dokumentacji powykonawczej wraz ze wszystkimi kartami gwarancyjnymi, atestami oraz innymi dokumentami o których mowa w § 1 ust. 7</w:t>
      </w:r>
      <w:r>
        <w:rPr>
          <w:spacing w:val="-5"/>
          <w:sz w:val="24"/>
        </w:rPr>
        <w:t xml:space="preserve"> </w:t>
      </w:r>
      <w:r>
        <w:rPr>
          <w:sz w:val="24"/>
        </w:rPr>
        <w:t>Umowy.</w:t>
      </w:r>
    </w:p>
    <w:p w14:paraId="7BD4EE92" w14:textId="77777777" w:rsidR="00ED5693" w:rsidRDefault="008E1F6F">
      <w:pPr>
        <w:pStyle w:val="Akapitzlist"/>
        <w:numPr>
          <w:ilvl w:val="0"/>
          <w:numId w:val="20"/>
        </w:numPr>
        <w:tabs>
          <w:tab w:val="left" w:pos="544"/>
        </w:tabs>
        <w:ind w:left="543" w:right="154" w:hanging="428"/>
        <w:jc w:val="both"/>
        <w:rPr>
          <w:sz w:val="24"/>
        </w:rPr>
      </w:pPr>
      <w:r>
        <w:rPr>
          <w:sz w:val="24"/>
        </w:rPr>
        <w:t>Płatność będzie dokonana na rachunek bankowy Wykonawcy wskazany na fakturze, w terminie 21 dni, licząc od dnia dostarczenia do siedziby Zamawiającego prawidłowo wystawionych faktur VAT wraz z dokumentami (w formie kserokopii), o których mowa w ust. 7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w:t>
      </w:r>
      <w:r>
        <w:rPr>
          <w:spacing w:val="-4"/>
          <w:sz w:val="24"/>
        </w:rPr>
        <w:t xml:space="preserve"> </w:t>
      </w:r>
      <w:r>
        <w:rPr>
          <w:sz w:val="24"/>
        </w:rPr>
        <w:t>wykazie.</w:t>
      </w:r>
    </w:p>
    <w:p w14:paraId="32D15CF0" w14:textId="77777777" w:rsidR="00ED5693" w:rsidRDefault="008E1F6F">
      <w:pPr>
        <w:pStyle w:val="Akapitzlist"/>
        <w:numPr>
          <w:ilvl w:val="0"/>
          <w:numId w:val="20"/>
        </w:numPr>
        <w:tabs>
          <w:tab w:val="left" w:pos="544"/>
        </w:tabs>
        <w:spacing w:before="1"/>
        <w:ind w:left="543" w:hanging="428"/>
        <w:jc w:val="both"/>
        <w:rPr>
          <w:sz w:val="24"/>
        </w:rPr>
      </w:pPr>
      <w:r>
        <w:rPr>
          <w:sz w:val="24"/>
        </w:rPr>
        <w:t>Za dzień zapłaty przyjmuje się dzień obciążenia rachunku bankowego</w:t>
      </w:r>
      <w:r>
        <w:rPr>
          <w:spacing w:val="-9"/>
          <w:sz w:val="24"/>
        </w:rPr>
        <w:t xml:space="preserve"> </w:t>
      </w:r>
      <w:r>
        <w:rPr>
          <w:sz w:val="24"/>
        </w:rPr>
        <w:t>Zamawiającego.</w:t>
      </w:r>
    </w:p>
    <w:p w14:paraId="24E72D72" w14:textId="77777777" w:rsidR="00ED5693" w:rsidRDefault="008E1F6F">
      <w:pPr>
        <w:pStyle w:val="Akapitzlist"/>
        <w:numPr>
          <w:ilvl w:val="0"/>
          <w:numId w:val="20"/>
        </w:numPr>
        <w:tabs>
          <w:tab w:val="left" w:pos="544"/>
        </w:tabs>
        <w:ind w:left="543" w:right="157" w:hanging="428"/>
        <w:jc w:val="both"/>
        <w:rPr>
          <w:sz w:val="24"/>
        </w:rPr>
      </w:pPr>
      <w:r>
        <w:rPr>
          <w:sz w:val="24"/>
        </w:rPr>
        <w:t>Wykonawca nie może bez zgody Zamawiającego, wyrażonej w formie pisemnej pod rygorem nieważności, przenieść wierzytelności z tytułu realizacji Umowy na osoby trzecie.</w:t>
      </w:r>
    </w:p>
    <w:p w14:paraId="53C7221D" w14:textId="77777777" w:rsidR="00ED5693" w:rsidRDefault="00ED5693">
      <w:pPr>
        <w:pStyle w:val="Tekstpodstawowy"/>
        <w:spacing w:before="11"/>
        <w:ind w:left="0" w:firstLine="0"/>
        <w:jc w:val="left"/>
        <w:rPr>
          <w:sz w:val="23"/>
        </w:rPr>
      </w:pPr>
    </w:p>
    <w:p w14:paraId="1974991D" w14:textId="77777777" w:rsidR="00ED5693" w:rsidRDefault="008E1F6F">
      <w:pPr>
        <w:pStyle w:val="Nagwek1"/>
      </w:pPr>
      <w:r>
        <w:t>§ 4</w:t>
      </w:r>
    </w:p>
    <w:p w14:paraId="345BF5AA" w14:textId="6868A7BA" w:rsidR="00ED5693" w:rsidRDefault="008E1F6F" w:rsidP="00F5666F">
      <w:pPr>
        <w:ind w:right="37"/>
        <w:jc w:val="center"/>
      </w:pPr>
      <w:r>
        <w:rPr>
          <w:b/>
          <w:sz w:val="24"/>
        </w:rPr>
        <w:t>ODBIÓR ROBÓT</w:t>
      </w:r>
    </w:p>
    <w:p w14:paraId="0B5FB126" w14:textId="77777777" w:rsidR="00700A66" w:rsidRPr="009D752E" w:rsidRDefault="00700A66" w:rsidP="00700A66">
      <w:pPr>
        <w:pStyle w:val="Akapitzlist"/>
        <w:widowControl/>
        <w:numPr>
          <w:ilvl w:val="0"/>
          <w:numId w:val="22"/>
        </w:numPr>
        <w:tabs>
          <w:tab w:val="left" w:pos="426"/>
          <w:tab w:val="left" w:pos="17608"/>
          <w:tab w:val="left" w:pos="22853"/>
        </w:tabs>
        <w:autoSpaceDE/>
        <w:autoSpaceDN/>
        <w:ind w:left="426" w:hanging="426"/>
        <w:rPr>
          <w:color w:val="000000" w:themeColor="text1"/>
          <w:sz w:val="24"/>
          <w:szCs w:val="24"/>
        </w:rPr>
      </w:pPr>
      <w:r w:rsidRPr="009D752E">
        <w:rPr>
          <w:color w:val="000000" w:themeColor="text1"/>
          <w:sz w:val="24"/>
          <w:szCs w:val="24"/>
        </w:rPr>
        <w:t>Zamawiający przewiduje następujące rodzaje odbiorów:</w:t>
      </w:r>
    </w:p>
    <w:p w14:paraId="711BA757" w14:textId="77777777" w:rsidR="00700A66" w:rsidRPr="009D752E" w:rsidRDefault="00700A66" w:rsidP="00700A66">
      <w:pPr>
        <w:pStyle w:val="Akapitzlist"/>
        <w:widowControl/>
        <w:numPr>
          <w:ilvl w:val="0"/>
          <w:numId w:val="27"/>
        </w:numPr>
        <w:tabs>
          <w:tab w:val="left" w:pos="426"/>
          <w:tab w:val="left" w:pos="17608"/>
          <w:tab w:val="left" w:pos="22853"/>
        </w:tabs>
        <w:autoSpaceDE/>
        <w:autoSpaceDN/>
        <w:rPr>
          <w:color w:val="000000" w:themeColor="text1"/>
          <w:sz w:val="24"/>
          <w:szCs w:val="24"/>
        </w:rPr>
      </w:pPr>
      <w:r w:rsidRPr="009D752E">
        <w:rPr>
          <w:color w:val="000000" w:themeColor="text1"/>
          <w:sz w:val="24"/>
          <w:szCs w:val="24"/>
        </w:rPr>
        <w:t>Odbiory techniczne robót zanikających i ulegających zakryciu,</w:t>
      </w:r>
    </w:p>
    <w:p w14:paraId="4CEF98B6" w14:textId="77777777" w:rsidR="00700A66" w:rsidRPr="009D752E" w:rsidRDefault="00700A66" w:rsidP="00700A66">
      <w:pPr>
        <w:pStyle w:val="Akapitzlist"/>
        <w:widowControl/>
        <w:numPr>
          <w:ilvl w:val="0"/>
          <w:numId w:val="27"/>
        </w:numPr>
        <w:tabs>
          <w:tab w:val="left" w:pos="426"/>
          <w:tab w:val="left" w:pos="17608"/>
          <w:tab w:val="left" w:pos="22853"/>
        </w:tabs>
        <w:autoSpaceDE/>
        <w:autoSpaceDN/>
        <w:rPr>
          <w:color w:val="000000" w:themeColor="text1"/>
          <w:sz w:val="24"/>
          <w:szCs w:val="24"/>
        </w:rPr>
      </w:pPr>
      <w:r w:rsidRPr="009D752E">
        <w:rPr>
          <w:color w:val="000000" w:themeColor="text1"/>
          <w:sz w:val="24"/>
          <w:szCs w:val="24"/>
        </w:rPr>
        <w:t>Odbiór końcowy Przedmiotu umowy,</w:t>
      </w:r>
    </w:p>
    <w:p w14:paraId="1EC24B5F" w14:textId="77777777" w:rsidR="00700A66" w:rsidRPr="009D752E" w:rsidRDefault="00700A66" w:rsidP="00700A66">
      <w:pPr>
        <w:pStyle w:val="Akapitzlist"/>
        <w:widowControl/>
        <w:numPr>
          <w:ilvl w:val="0"/>
          <w:numId w:val="27"/>
        </w:numPr>
        <w:tabs>
          <w:tab w:val="left" w:pos="426"/>
          <w:tab w:val="left" w:pos="17608"/>
          <w:tab w:val="left" w:pos="22853"/>
        </w:tabs>
        <w:autoSpaceDE/>
        <w:autoSpaceDN/>
        <w:rPr>
          <w:color w:val="000000" w:themeColor="text1"/>
          <w:sz w:val="24"/>
          <w:szCs w:val="24"/>
        </w:rPr>
      </w:pPr>
      <w:r w:rsidRPr="009D752E">
        <w:rPr>
          <w:color w:val="000000" w:themeColor="text1"/>
          <w:sz w:val="24"/>
          <w:szCs w:val="24"/>
        </w:rPr>
        <w:t>Odbiory potwierdzające usunięcie wad i usterek,</w:t>
      </w:r>
    </w:p>
    <w:p w14:paraId="1ED23968" w14:textId="77777777" w:rsidR="00700A66" w:rsidRPr="009D752E" w:rsidRDefault="00700A66" w:rsidP="00700A66">
      <w:pPr>
        <w:pStyle w:val="Akapitzlist"/>
        <w:widowControl/>
        <w:numPr>
          <w:ilvl w:val="0"/>
          <w:numId w:val="27"/>
        </w:numPr>
        <w:tabs>
          <w:tab w:val="left" w:pos="426"/>
          <w:tab w:val="left" w:pos="17608"/>
          <w:tab w:val="left" w:pos="22853"/>
        </w:tabs>
        <w:autoSpaceDE/>
        <w:autoSpaceDN/>
        <w:rPr>
          <w:color w:val="000000" w:themeColor="text1"/>
          <w:sz w:val="24"/>
          <w:szCs w:val="24"/>
        </w:rPr>
      </w:pPr>
      <w:r w:rsidRPr="009D752E">
        <w:rPr>
          <w:color w:val="000000" w:themeColor="text1"/>
          <w:sz w:val="24"/>
          <w:szCs w:val="24"/>
        </w:rPr>
        <w:t>Odbiór ostateczny, na zakończenie okresu gwarancji i rękojmi.</w:t>
      </w:r>
    </w:p>
    <w:p w14:paraId="01F0FF9C" w14:textId="77777777" w:rsidR="00700A66" w:rsidRPr="009D752E" w:rsidRDefault="00700A66" w:rsidP="00700A66">
      <w:pPr>
        <w:pStyle w:val="Akapitzlist"/>
        <w:widowControl/>
        <w:numPr>
          <w:ilvl w:val="0"/>
          <w:numId w:val="22"/>
        </w:numPr>
        <w:autoSpaceDE/>
        <w:autoSpaceDN/>
        <w:ind w:left="425" w:hanging="425"/>
        <w:rPr>
          <w:color w:val="000000"/>
          <w:sz w:val="24"/>
          <w:szCs w:val="24"/>
          <w:lang w:eastAsia="pl-PL"/>
        </w:rPr>
      </w:pPr>
      <w:r w:rsidRPr="009D752E">
        <w:rPr>
          <w:color w:val="000000"/>
          <w:sz w:val="24"/>
          <w:szCs w:val="24"/>
          <w:lang w:eastAsia="pl-PL"/>
        </w:rPr>
        <w:t>Gotowość do odbioru końcowego Przedmiotu umowy oznacza zakończenie wszystkich robót potwierdzone odpowiednim wpisem do dziennika budowy i wykonanie dokumentacji powykonawczej.</w:t>
      </w:r>
    </w:p>
    <w:p w14:paraId="158AB953" w14:textId="77777777" w:rsidR="00700A66" w:rsidRPr="009D752E" w:rsidRDefault="00700A66" w:rsidP="00700A66">
      <w:pPr>
        <w:pStyle w:val="Akapitzlist"/>
        <w:widowControl/>
        <w:numPr>
          <w:ilvl w:val="0"/>
          <w:numId w:val="22"/>
        </w:numPr>
        <w:autoSpaceDE/>
        <w:autoSpaceDN/>
        <w:ind w:left="425" w:hanging="425"/>
        <w:rPr>
          <w:color w:val="000000"/>
          <w:sz w:val="24"/>
          <w:szCs w:val="24"/>
          <w:lang w:eastAsia="pl-PL"/>
        </w:rPr>
      </w:pPr>
      <w:r w:rsidRPr="009D752E">
        <w:rPr>
          <w:color w:val="000000"/>
          <w:sz w:val="24"/>
          <w:szCs w:val="24"/>
          <w:lang w:eastAsia="pl-PL"/>
        </w:rPr>
        <w:t>O osiągnięciu gotowości do odbioru końcowego Wykonawca zawiadamia Zamawiającego dodatkowo odrębnym pismem, w którym wskazuje przedstawiciela posiadającego pełnomocnictwo Wykonawcy do przekazania Przedmiotu umowy Zamawiającemu.</w:t>
      </w:r>
    </w:p>
    <w:p w14:paraId="05F45ABB" w14:textId="77777777" w:rsidR="00700A66" w:rsidRPr="009D752E" w:rsidRDefault="00700A66" w:rsidP="00700A66">
      <w:pPr>
        <w:widowControl/>
        <w:numPr>
          <w:ilvl w:val="0"/>
          <w:numId w:val="22"/>
        </w:numPr>
        <w:autoSpaceDE/>
        <w:autoSpaceDN/>
        <w:ind w:left="426" w:hanging="426"/>
        <w:jc w:val="both"/>
        <w:rPr>
          <w:color w:val="000000"/>
          <w:sz w:val="24"/>
          <w:szCs w:val="24"/>
          <w:lang w:eastAsia="pl-PL"/>
        </w:rPr>
      </w:pPr>
      <w:r w:rsidRPr="009D752E">
        <w:rPr>
          <w:color w:val="000000"/>
          <w:sz w:val="24"/>
          <w:szCs w:val="24"/>
          <w:lang w:eastAsia="pl-PL"/>
        </w:rPr>
        <w:t>Odbioru końcowego dokonuje powołana przez Prezydenta Miasta Świnoujście komisja odbiorowa.</w:t>
      </w:r>
    </w:p>
    <w:p w14:paraId="0A497D8C" w14:textId="77777777" w:rsidR="00700A66" w:rsidRPr="009D752E" w:rsidRDefault="00700A66" w:rsidP="00700A66">
      <w:pPr>
        <w:widowControl/>
        <w:numPr>
          <w:ilvl w:val="0"/>
          <w:numId w:val="22"/>
        </w:numPr>
        <w:autoSpaceDE/>
        <w:autoSpaceDN/>
        <w:ind w:left="425" w:hanging="425"/>
        <w:jc w:val="both"/>
        <w:rPr>
          <w:color w:val="000000"/>
          <w:sz w:val="24"/>
          <w:szCs w:val="24"/>
          <w:lang w:eastAsia="pl-PL"/>
        </w:rPr>
      </w:pPr>
      <w:bookmarkStart w:id="1" w:name="_Hlk10140873"/>
      <w:r w:rsidRPr="009D752E">
        <w:rPr>
          <w:color w:val="000000"/>
          <w:sz w:val="24"/>
          <w:szCs w:val="24"/>
          <w:lang w:eastAsia="pl-PL"/>
        </w:rPr>
        <w:t xml:space="preserve">Komisja powołana przez Zamawiającego do przeprowadzenia czynności odbioru końcowego lub odbioru częściowego rozpocznie prace nie później niż w 14 dniu po potwierdzeniu zgłoszenia Wykonawcy gotowości do odbioru końcowego przez upoważnionego przedstawiciela Zamawiającego, otrzymaniu </w:t>
      </w:r>
      <w:r w:rsidRPr="009D752E">
        <w:rPr>
          <w:sz w:val="24"/>
          <w:szCs w:val="24"/>
          <w:lang w:eastAsia="pl-PL"/>
        </w:rPr>
        <w:t>kompletnej (potwierdzonej przez Inspektora Nadzoru) dokumentacji powykonawczej i instrukcji użytkowania</w:t>
      </w:r>
      <w:bookmarkEnd w:id="1"/>
      <w:r w:rsidRPr="009D752E">
        <w:rPr>
          <w:color w:val="000000"/>
          <w:sz w:val="24"/>
          <w:szCs w:val="24"/>
          <w:lang w:eastAsia="pl-PL"/>
        </w:rPr>
        <w:t>. Termin rozpoczęcia prac komisji liczony będzie od dnia przekazania dokumentacji powykonawczej oraz instrukcji użytkowania.</w:t>
      </w:r>
    </w:p>
    <w:p w14:paraId="40620D85" w14:textId="77777777" w:rsidR="00700A66" w:rsidRPr="009D752E" w:rsidRDefault="00700A66" w:rsidP="00700A66">
      <w:pPr>
        <w:widowControl/>
        <w:numPr>
          <w:ilvl w:val="0"/>
          <w:numId w:val="22"/>
        </w:numPr>
        <w:autoSpaceDE/>
        <w:autoSpaceDN/>
        <w:ind w:left="426" w:hanging="426"/>
        <w:jc w:val="both"/>
        <w:rPr>
          <w:color w:val="000000"/>
          <w:sz w:val="24"/>
          <w:szCs w:val="24"/>
          <w:lang w:eastAsia="pl-PL"/>
        </w:rPr>
      </w:pPr>
      <w:r w:rsidRPr="009D752E">
        <w:rPr>
          <w:color w:val="000000"/>
          <w:sz w:val="24"/>
          <w:szCs w:val="24"/>
          <w:lang w:eastAsia="pl-PL"/>
        </w:rPr>
        <w:t>Termin rozpoczęcia, program i termin zakończenia prac odbiorowych określa Zamawiający. Informację o:</w:t>
      </w:r>
    </w:p>
    <w:p w14:paraId="0CAD80DC"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przedstawicielach Zamawiającego i użytkownika dokonujących odbioru,</w:t>
      </w:r>
    </w:p>
    <w:p w14:paraId="77352DB8"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składzie komisji odbiorowej,</w:t>
      </w:r>
    </w:p>
    <w:p w14:paraId="4E27D5B8"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terminie rozpoczęcia, programie i terminie zakończenia odbioru,</w:t>
      </w:r>
    </w:p>
    <w:p w14:paraId="693EC0A5" w14:textId="77777777" w:rsidR="00700A66" w:rsidRPr="009D752E" w:rsidRDefault="00700A66" w:rsidP="00700A66">
      <w:pPr>
        <w:ind w:left="425"/>
        <w:rPr>
          <w:color w:val="000000"/>
          <w:sz w:val="24"/>
          <w:szCs w:val="24"/>
          <w:lang w:eastAsia="pl-PL"/>
        </w:rPr>
      </w:pPr>
      <w:r w:rsidRPr="009D752E">
        <w:rPr>
          <w:color w:val="000000"/>
          <w:sz w:val="24"/>
          <w:szCs w:val="24"/>
          <w:lang w:eastAsia="pl-PL"/>
        </w:rPr>
        <w:t>Zamawiający przekazuje w formie pisemnej wszystkim uczestnikom odbioru.</w:t>
      </w:r>
    </w:p>
    <w:p w14:paraId="27715AC0" w14:textId="77777777" w:rsidR="00700A66" w:rsidRPr="009D752E" w:rsidRDefault="00700A66" w:rsidP="00700A66">
      <w:pPr>
        <w:widowControl/>
        <w:numPr>
          <w:ilvl w:val="0"/>
          <w:numId w:val="22"/>
        </w:numPr>
        <w:autoSpaceDE/>
        <w:autoSpaceDN/>
        <w:contextualSpacing/>
        <w:jc w:val="both"/>
        <w:rPr>
          <w:sz w:val="24"/>
          <w:szCs w:val="24"/>
        </w:rPr>
      </w:pPr>
      <w:r w:rsidRPr="009D752E">
        <w:rPr>
          <w:color w:val="000000"/>
          <w:sz w:val="24"/>
          <w:szCs w:val="24"/>
        </w:rPr>
        <w:lastRenderedPageBreak/>
        <w:t xml:space="preserve">W czynnościach odbioru końcowego oraz odbioru końcowego obiektu powinni uczestniczyć </w:t>
      </w:r>
      <w:r w:rsidRPr="009D752E">
        <w:rPr>
          <w:sz w:val="24"/>
          <w:szCs w:val="24"/>
        </w:rPr>
        <w:t>przedstawiciele (posiadający odpowiednie pełnomocnictwa):</w:t>
      </w:r>
    </w:p>
    <w:p w14:paraId="42B3454D"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Zamawiającego,</w:t>
      </w:r>
    </w:p>
    <w:p w14:paraId="727674BC"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Wykonawcy i podwykonawców,</w:t>
      </w:r>
    </w:p>
    <w:p w14:paraId="4569415D"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użytkownika (o ile zostanie ustalony przed terminem odbioru),</w:t>
      </w:r>
    </w:p>
    <w:p w14:paraId="71FD6A5E" w14:textId="77777777" w:rsidR="00700A66" w:rsidRPr="009D752E" w:rsidRDefault="00700A66" w:rsidP="00700A66">
      <w:pPr>
        <w:widowControl/>
        <w:numPr>
          <w:ilvl w:val="0"/>
          <w:numId w:val="23"/>
        </w:numPr>
        <w:tabs>
          <w:tab w:val="num" w:pos="1134"/>
        </w:tabs>
        <w:autoSpaceDE/>
        <w:autoSpaceDN/>
        <w:ind w:left="851" w:hanging="425"/>
        <w:jc w:val="both"/>
        <w:rPr>
          <w:color w:val="000000"/>
          <w:sz w:val="24"/>
          <w:szCs w:val="24"/>
          <w:lang w:eastAsia="pl-PL"/>
        </w:rPr>
      </w:pPr>
      <w:r w:rsidRPr="009D752E">
        <w:rPr>
          <w:color w:val="000000"/>
          <w:sz w:val="24"/>
          <w:szCs w:val="24"/>
          <w:lang w:eastAsia="pl-PL"/>
        </w:rPr>
        <w:t>komisja odbiorowa powołana przez Zamawiającego,</w:t>
      </w:r>
    </w:p>
    <w:p w14:paraId="21E69355" w14:textId="77777777" w:rsidR="00700A66" w:rsidRPr="009D752E" w:rsidRDefault="00700A66" w:rsidP="00700A66">
      <w:pPr>
        <w:widowControl/>
        <w:numPr>
          <w:ilvl w:val="0"/>
          <w:numId w:val="23"/>
        </w:numPr>
        <w:tabs>
          <w:tab w:val="num" w:pos="1134"/>
        </w:tabs>
        <w:autoSpaceDE/>
        <w:autoSpaceDN/>
        <w:ind w:left="851" w:hanging="425"/>
        <w:jc w:val="both"/>
        <w:rPr>
          <w:color w:val="000000"/>
          <w:sz w:val="24"/>
          <w:szCs w:val="24"/>
          <w:lang w:eastAsia="pl-PL"/>
        </w:rPr>
      </w:pPr>
      <w:r w:rsidRPr="009D752E">
        <w:rPr>
          <w:color w:val="000000"/>
          <w:sz w:val="24"/>
          <w:szCs w:val="24"/>
          <w:lang w:eastAsia="pl-PL"/>
        </w:rPr>
        <w:t>kierownik budowy i kierownicy robót,</w:t>
      </w:r>
    </w:p>
    <w:p w14:paraId="25AEEF09" w14:textId="77777777" w:rsidR="00700A66" w:rsidRPr="009D752E" w:rsidRDefault="00700A66" w:rsidP="00700A66">
      <w:pPr>
        <w:widowControl/>
        <w:numPr>
          <w:ilvl w:val="0"/>
          <w:numId w:val="23"/>
        </w:numPr>
        <w:tabs>
          <w:tab w:val="num" w:pos="1134"/>
        </w:tabs>
        <w:autoSpaceDE/>
        <w:autoSpaceDN/>
        <w:ind w:left="851" w:hanging="425"/>
        <w:jc w:val="both"/>
        <w:rPr>
          <w:color w:val="000000"/>
          <w:sz w:val="24"/>
          <w:szCs w:val="24"/>
          <w:lang w:eastAsia="pl-PL"/>
        </w:rPr>
      </w:pPr>
      <w:r w:rsidRPr="009D752E">
        <w:rPr>
          <w:color w:val="000000"/>
          <w:sz w:val="24"/>
          <w:szCs w:val="24"/>
          <w:lang w:eastAsia="pl-PL"/>
        </w:rPr>
        <w:t>osoby sprawujące nadzór inwestorski i autorski,</w:t>
      </w:r>
    </w:p>
    <w:p w14:paraId="4314E6DD" w14:textId="77777777" w:rsidR="00700A66" w:rsidRPr="009D752E" w:rsidRDefault="00700A66" w:rsidP="00700A66">
      <w:pPr>
        <w:widowControl/>
        <w:numPr>
          <w:ilvl w:val="0"/>
          <w:numId w:val="23"/>
        </w:numPr>
        <w:tabs>
          <w:tab w:val="num" w:pos="1134"/>
        </w:tabs>
        <w:autoSpaceDE/>
        <w:autoSpaceDN/>
        <w:ind w:left="850" w:hanging="425"/>
        <w:jc w:val="both"/>
        <w:rPr>
          <w:color w:val="000000"/>
          <w:sz w:val="24"/>
          <w:szCs w:val="24"/>
          <w:lang w:eastAsia="pl-PL"/>
        </w:rPr>
      </w:pPr>
      <w:r w:rsidRPr="009D752E">
        <w:rPr>
          <w:color w:val="000000"/>
          <w:sz w:val="24"/>
          <w:szCs w:val="24"/>
          <w:lang w:eastAsia="pl-PL"/>
        </w:rPr>
        <w:t>przedstawiciele jednostek i instytucji, których udział nakazują odrębne przepisy.</w:t>
      </w:r>
    </w:p>
    <w:p w14:paraId="13E987C7" w14:textId="77777777" w:rsidR="00700A66" w:rsidRPr="009D752E" w:rsidRDefault="00700A66" w:rsidP="00700A66">
      <w:pPr>
        <w:widowControl/>
        <w:numPr>
          <w:ilvl w:val="0"/>
          <w:numId w:val="22"/>
        </w:numPr>
        <w:autoSpaceDE/>
        <w:autoSpaceDN/>
        <w:jc w:val="both"/>
        <w:rPr>
          <w:color w:val="000000"/>
          <w:sz w:val="24"/>
          <w:szCs w:val="24"/>
        </w:rPr>
      </w:pPr>
      <w:r w:rsidRPr="009D752E">
        <w:rPr>
          <w:color w:val="000000"/>
          <w:sz w:val="24"/>
          <w:szCs w:val="24"/>
        </w:rPr>
        <w:t xml:space="preserve">Z czynności odbioru końcowego oraz odbioru końcowego obiektu zostanie spisany protokół zawierający wszelkie ustalenia dokonane przez komisję w toku odbioru a także terminy wyznaczone na usunięcie stwierdzonych usterek i wad. Protokół odbioru przygotowany przez komisję podpisują: </w:t>
      </w:r>
    </w:p>
    <w:p w14:paraId="010A8875"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 xml:space="preserve">komisja odbiorowa powołana przez Zamawiającego, </w:t>
      </w:r>
    </w:p>
    <w:p w14:paraId="0C219599"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 xml:space="preserve">uprawniony przedstawiciel Wykonawcy, </w:t>
      </w:r>
    </w:p>
    <w:p w14:paraId="7F74BEAF" w14:textId="77777777" w:rsidR="00700A66" w:rsidRPr="009D752E" w:rsidRDefault="00700A66" w:rsidP="00700A66">
      <w:pPr>
        <w:widowControl/>
        <w:numPr>
          <w:ilvl w:val="0"/>
          <w:numId w:val="23"/>
        </w:numPr>
        <w:autoSpaceDE/>
        <w:autoSpaceDN/>
        <w:ind w:left="851" w:hanging="425"/>
        <w:jc w:val="both"/>
        <w:rPr>
          <w:color w:val="000000"/>
          <w:sz w:val="24"/>
          <w:szCs w:val="24"/>
          <w:lang w:eastAsia="pl-PL"/>
        </w:rPr>
      </w:pPr>
      <w:r w:rsidRPr="009D752E">
        <w:rPr>
          <w:color w:val="000000"/>
          <w:sz w:val="24"/>
          <w:szCs w:val="24"/>
          <w:lang w:eastAsia="pl-PL"/>
        </w:rPr>
        <w:t>uprawniony przedstawiciel Zamawiającego,</w:t>
      </w:r>
    </w:p>
    <w:p w14:paraId="3CC43C71" w14:textId="77777777" w:rsidR="00700A66" w:rsidRPr="009D752E" w:rsidRDefault="00700A66" w:rsidP="00700A66">
      <w:pPr>
        <w:widowControl/>
        <w:numPr>
          <w:ilvl w:val="0"/>
          <w:numId w:val="23"/>
        </w:numPr>
        <w:autoSpaceDE/>
        <w:autoSpaceDN/>
        <w:ind w:left="850" w:hanging="425"/>
        <w:jc w:val="both"/>
        <w:rPr>
          <w:color w:val="000000"/>
          <w:sz w:val="24"/>
          <w:szCs w:val="24"/>
          <w:lang w:eastAsia="pl-PL"/>
        </w:rPr>
      </w:pPr>
      <w:r w:rsidRPr="009D752E">
        <w:rPr>
          <w:color w:val="000000"/>
          <w:sz w:val="24"/>
          <w:szCs w:val="24"/>
          <w:lang w:eastAsia="pl-PL"/>
        </w:rPr>
        <w:t>uprawniony przedstawiciel Użytkownika.</w:t>
      </w:r>
    </w:p>
    <w:p w14:paraId="4F4F9CD5" w14:textId="77777777" w:rsidR="00700A66" w:rsidRPr="009D752E" w:rsidRDefault="00700A66" w:rsidP="00700A66">
      <w:pPr>
        <w:widowControl/>
        <w:numPr>
          <w:ilvl w:val="0"/>
          <w:numId w:val="22"/>
        </w:numPr>
        <w:autoSpaceDE/>
        <w:autoSpaceDN/>
        <w:ind w:left="357" w:hanging="357"/>
        <w:jc w:val="both"/>
        <w:rPr>
          <w:color w:val="000000"/>
          <w:sz w:val="24"/>
          <w:szCs w:val="24"/>
        </w:rPr>
      </w:pPr>
      <w:r w:rsidRPr="009D752E">
        <w:rPr>
          <w:color w:val="000000"/>
          <w:sz w:val="24"/>
          <w:szCs w:val="24"/>
        </w:rPr>
        <w:t>Jeżeli czynności odbiorowe ujawnią, że Przedmiot umowy nie osiągnął gotowości do odbioru z powodu niezakończenia robót, stwierdzonych wad lub usterek lub nie przeprowadzenia wszystkich wymaganych prób, Zamawiający może odmówić odbioru, z zastrzeżeniem ust. 10.</w:t>
      </w:r>
    </w:p>
    <w:p w14:paraId="3C4072CB" w14:textId="77777777" w:rsidR="00700A66" w:rsidRPr="009D752E" w:rsidRDefault="00700A66" w:rsidP="00700A66">
      <w:pPr>
        <w:widowControl/>
        <w:numPr>
          <w:ilvl w:val="0"/>
          <w:numId w:val="22"/>
        </w:numPr>
        <w:autoSpaceDE/>
        <w:autoSpaceDN/>
        <w:jc w:val="both"/>
        <w:rPr>
          <w:color w:val="000000"/>
          <w:sz w:val="24"/>
          <w:szCs w:val="24"/>
        </w:rPr>
      </w:pPr>
      <w:r w:rsidRPr="009D752E">
        <w:rPr>
          <w:color w:val="000000"/>
          <w:sz w:val="24"/>
          <w:szCs w:val="24"/>
        </w:rPr>
        <w:t>Jeżeli w toku czynności odbioru zostaną stwierdzone wady lub usterki, Zamawiający:</w:t>
      </w:r>
    </w:p>
    <w:p w14:paraId="0F80A04E" w14:textId="77777777" w:rsidR="00700A66" w:rsidRPr="009D752E" w:rsidRDefault="00700A66" w:rsidP="00700A66">
      <w:pPr>
        <w:widowControl/>
        <w:numPr>
          <w:ilvl w:val="0"/>
          <w:numId w:val="24"/>
        </w:numPr>
        <w:suppressAutoHyphens/>
        <w:autoSpaceDE/>
        <w:autoSpaceDN/>
        <w:ind w:left="851" w:hanging="425"/>
        <w:jc w:val="both"/>
        <w:rPr>
          <w:color w:val="000000"/>
          <w:sz w:val="24"/>
          <w:szCs w:val="24"/>
        </w:rPr>
      </w:pPr>
      <w:r w:rsidRPr="009D752E">
        <w:rPr>
          <w:color w:val="000000"/>
          <w:sz w:val="24"/>
          <w:szCs w:val="24"/>
        </w:rPr>
        <w:t>w wypadku wad lub usterek, które można usunąć, a które:</w:t>
      </w:r>
    </w:p>
    <w:p w14:paraId="5492798C" w14:textId="77777777" w:rsidR="00700A66" w:rsidRPr="009D752E" w:rsidRDefault="00700A66" w:rsidP="00700A66">
      <w:pPr>
        <w:widowControl/>
        <w:numPr>
          <w:ilvl w:val="0"/>
          <w:numId w:val="25"/>
        </w:numPr>
        <w:suppressAutoHyphens/>
        <w:autoSpaceDE/>
        <w:autoSpaceDN/>
        <w:ind w:left="1276" w:hanging="425"/>
        <w:jc w:val="both"/>
        <w:rPr>
          <w:color w:val="000000"/>
          <w:sz w:val="24"/>
          <w:szCs w:val="24"/>
        </w:rPr>
      </w:pPr>
      <w:r w:rsidRPr="009D752E">
        <w:rPr>
          <w:color w:val="000000"/>
          <w:sz w:val="24"/>
          <w:szCs w:val="24"/>
        </w:rPr>
        <w:t>uniemożliwiają użytkowanie Przedmiotu umowy zgodnie z przeznaczeniem, może odmówić odbioru do czasu usunięcia wad lub usterek, wskazując jednocześnie termin usunięcia wad lub usterek i datę kolejnego odbioru;</w:t>
      </w:r>
    </w:p>
    <w:p w14:paraId="124DC5F5" w14:textId="77777777" w:rsidR="00700A66" w:rsidRPr="009D752E" w:rsidRDefault="00700A66" w:rsidP="00700A66">
      <w:pPr>
        <w:widowControl/>
        <w:numPr>
          <w:ilvl w:val="0"/>
          <w:numId w:val="25"/>
        </w:numPr>
        <w:suppressAutoHyphens/>
        <w:autoSpaceDE/>
        <w:autoSpaceDN/>
        <w:ind w:left="1276" w:hanging="425"/>
        <w:jc w:val="both"/>
        <w:rPr>
          <w:color w:val="000000"/>
          <w:sz w:val="24"/>
          <w:szCs w:val="24"/>
        </w:rPr>
      </w:pPr>
      <w:r w:rsidRPr="009D752E">
        <w:rPr>
          <w:color w:val="000000"/>
          <w:sz w:val="24"/>
          <w:szCs w:val="24"/>
        </w:rPr>
        <w:t>umożliwiają użytkowanie Przedmiotu umowy zgodnie z przeznaczeniem, może dokonać odbioru wyznaczając termin usunięcia wad lub usterek;</w:t>
      </w:r>
    </w:p>
    <w:p w14:paraId="4CAFF02A" w14:textId="77777777" w:rsidR="00700A66" w:rsidRPr="009D752E" w:rsidRDefault="00700A66" w:rsidP="00700A66">
      <w:pPr>
        <w:widowControl/>
        <w:numPr>
          <w:ilvl w:val="0"/>
          <w:numId w:val="24"/>
        </w:numPr>
        <w:suppressAutoHyphens/>
        <w:autoSpaceDE/>
        <w:autoSpaceDN/>
        <w:ind w:left="851" w:hanging="425"/>
        <w:jc w:val="both"/>
        <w:rPr>
          <w:color w:val="000000"/>
          <w:sz w:val="24"/>
          <w:szCs w:val="24"/>
          <w:lang w:eastAsia="ar-SA"/>
        </w:rPr>
      </w:pPr>
      <w:r w:rsidRPr="009D752E">
        <w:rPr>
          <w:color w:val="000000"/>
          <w:sz w:val="24"/>
          <w:szCs w:val="24"/>
          <w:lang w:eastAsia="ar-SA"/>
        </w:rPr>
        <w:t xml:space="preserve">w wypadku wad </w:t>
      </w:r>
      <w:r w:rsidRPr="009D752E">
        <w:rPr>
          <w:color w:val="000000"/>
          <w:sz w:val="24"/>
          <w:szCs w:val="24"/>
        </w:rPr>
        <w:t>lub usterek</w:t>
      </w:r>
      <w:r w:rsidRPr="009D752E">
        <w:rPr>
          <w:color w:val="000000"/>
          <w:sz w:val="24"/>
          <w:szCs w:val="24"/>
          <w:lang w:eastAsia="ar-SA"/>
        </w:rPr>
        <w:t xml:space="preserve">, których nie można usunąć, a które: </w:t>
      </w:r>
    </w:p>
    <w:p w14:paraId="149D62E3" w14:textId="77777777" w:rsidR="00700A66" w:rsidRPr="009D752E" w:rsidRDefault="00700A66" w:rsidP="00700A66">
      <w:pPr>
        <w:widowControl/>
        <w:numPr>
          <w:ilvl w:val="0"/>
          <w:numId w:val="26"/>
        </w:numPr>
        <w:suppressAutoHyphens/>
        <w:autoSpaceDE/>
        <w:autoSpaceDN/>
        <w:ind w:left="1276" w:hanging="425"/>
        <w:jc w:val="both"/>
        <w:rPr>
          <w:color w:val="000000"/>
          <w:sz w:val="24"/>
          <w:szCs w:val="24"/>
          <w:lang w:eastAsia="ar-SA"/>
        </w:rPr>
      </w:pPr>
      <w:r w:rsidRPr="009D752E">
        <w:rPr>
          <w:color w:val="000000"/>
          <w:sz w:val="24"/>
          <w:szCs w:val="24"/>
          <w:lang w:eastAsia="ar-SA"/>
        </w:rPr>
        <w:t>umożliwiają użytkowanie Przedmiotu umowy zgodnie z przeznaczeniem i nie zagrażają bezpieczeństwu życia i zdrowia ludzi, może obniżyć odpowiednio wynagrodzenie Wykonawcy,</w:t>
      </w:r>
    </w:p>
    <w:p w14:paraId="74E759F4" w14:textId="77777777" w:rsidR="00700A66" w:rsidRPr="009D752E" w:rsidRDefault="00700A66" w:rsidP="00700A66">
      <w:pPr>
        <w:widowControl/>
        <w:numPr>
          <w:ilvl w:val="0"/>
          <w:numId w:val="26"/>
        </w:numPr>
        <w:suppressAutoHyphens/>
        <w:autoSpaceDE/>
        <w:autoSpaceDN/>
        <w:ind w:left="1276" w:hanging="425"/>
        <w:jc w:val="both"/>
        <w:rPr>
          <w:color w:val="000000"/>
          <w:sz w:val="24"/>
          <w:szCs w:val="24"/>
          <w:lang w:eastAsia="ar-SA"/>
        </w:rPr>
      </w:pPr>
      <w:r w:rsidRPr="009D752E">
        <w:rPr>
          <w:color w:val="000000"/>
          <w:sz w:val="24"/>
          <w:szCs w:val="24"/>
          <w:lang w:eastAsia="ar-SA"/>
        </w:rPr>
        <w:t>uniemożliwiają użytkowanie Przedmiotu umowy zgodnie z przeznaczeniem, może odstąpić od Umowy lub zażądać od Wykonawcy ponownego, poprawnego wykonania Przedmiotu umowy.</w:t>
      </w:r>
    </w:p>
    <w:p w14:paraId="6A72EE62" w14:textId="77777777" w:rsidR="00700A66" w:rsidRPr="009D752E" w:rsidRDefault="00700A66" w:rsidP="00700A66">
      <w:pPr>
        <w:widowControl/>
        <w:numPr>
          <w:ilvl w:val="0"/>
          <w:numId w:val="22"/>
        </w:numPr>
        <w:autoSpaceDE/>
        <w:autoSpaceDN/>
        <w:jc w:val="both"/>
        <w:rPr>
          <w:color w:val="000000"/>
          <w:sz w:val="24"/>
          <w:szCs w:val="24"/>
          <w:lang w:eastAsia="pl-PL"/>
        </w:rPr>
      </w:pPr>
      <w:r w:rsidRPr="009D752E">
        <w:rPr>
          <w:color w:val="000000"/>
          <w:sz w:val="24"/>
          <w:szCs w:val="24"/>
          <w:lang w:eastAsia="pl-PL"/>
        </w:rPr>
        <w:t xml:space="preserve">Zamawiający wyznacza termin odbioru ostatecznego przed zakończeniem okresu gwarancji i rękojmi , tj. nie później niż w 10 dniu przed upływem okresu gwarancji i rękojmi.  </w:t>
      </w:r>
    </w:p>
    <w:p w14:paraId="0D4182E1" w14:textId="04E5310C" w:rsidR="00700A66" w:rsidRDefault="00700A66" w:rsidP="00700A66">
      <w:pPr>
        <w:widowControl/>
        <w:numPr>
          <w:ilvl w:val="0"/>
          <w:numId w:val="22"/>
        </w:numPr>
        <w:autoSpaceDE/>
        <w:autoSpaceDN/>
        <w:jc w:val="both"/>
        <w:rPr>
          <w:color w:val="000000"/>
          <w:sz w:val="24"/>
          <w:szCs w:val="24"/>
          <w:lang w:eastAsia="pl-PL"/>
        </w:rPr>
      </w:pPr>
      <w:r w:rsidRPr="009D752E">
        <w:rPr>
          <w:color w:val="000000"/>
          <w:sz w:val="24"/>
          <w:szCs w:val="24"/>
          <w:lang w:eastAsia="pl-PL"/>
        </w:rPr>
        <w:t xml:space="preserve">W przypadku, o którym mowa w ust. 10 pkt 2 lit. b, Zamawiający może odstąpić od Umowy w terminie 60 dni od daty powzięcia wiadomości o przyczynie odstąpienia. </w:t>
      </w:r>
    </w:p>
    <w:p w14:paraId="43D98C19" w14:textId="77777777" w:rsidR="00F5666F" w:rsidRDefault="00F5666F" w:rsidP="00F5666F">
      <w:pPr>
        <w:widowControl/>
        <w:autoSpaceDE/>
        <w:autoSpaceDN/>
        <w:ind w:left="360"/>
        <w:jc w:val="both"/>
        <w:rPr>
          <w:color w:val="000000"/>
          <w:sz w:val="24"/>
          <w:szCs w:val="24"/>
          <w:lang w:eastAsia="pl-PL"/>
        </w:rPr>
      </w:pPr>
    </w:p>
    <w:p w14:paraId="2FA2519A" w14:textId="77777777" w:rsidR="00F5666F" w:rsidRPr="009D752E" w:rsidRDefault="00F5666F" w:rsidP="00F5666F">
      <w:pPr>
        <w:widowControl/>
        <w:autoSpaceDE/>
        <w:autoSpaceDN/>
        <w:ind w:left="360"/>
        <w:jc w:val="both"/>
        <w:rPr>
          <w:color w:val="000000"/>
          <w:sz w:val="24"/>
          <w:szCs w:val="24"/>
          <w:lang w:eastAsia="pl-PL"/>
        </w:rPr>
      </w:pPr>
    </w:p>
    <w:p w14:paraId="66B6A59D" w14:textId="77777777" w:rsidR="00ED5693" w:rsidRDefault="008E1F6F">
      <w:pPr>
        <w:pStyle w:val="Nagwek1"/>
      </w:pPr>
      <w:r>
        <w:t>§ 5</w:t>
      </w:r>
    </w:p>
    <w:p w14:paraId="07FC73E5" w14:textId="77777777" w:rsidR="00ED5693" w:rsidRDefault="008E1F6F">
      <w:pPr>
        <w:ind w:right="39"/>
        <w:jc w:val="center"/>
        <w:rPr>
          <w:b/>
          <w:sz w:val="24"/>
        </w:rPr>
      </w:pPr>
      <w:r>
        <w:rPr>
          <w:b/>
          <w:sz w:val="24"/>
        </w:rPr>
        <w:t>PRZEDSTAWICIELE STRON</w:t>
      </w:r>
    </w:p>
    <w:p w14:paraId="7AF6D554" w14:textId="77777777" w:rsidR="00ED5693" w:rsidRDefault="00ED5693">
      <w:pPr>
        <w:pStyle w:val="Tekstpodstawowy"/>
        <w:ind w:left="0" w:firstLine="0"/>
        <w:jc w:val="left"/>
        <w:rPr>
          <w:b/>
        </w:rPr>
      </w:pPr>
    </w:p>
    <w:p w14:paraId="6A63001C" w14:textId="77777777" w:rsidR="00ED5693" w:rsidRDefault="008E1F6F">
      <w:pPr>
        <w:pStyle w:val="Akapitzlist"/>
        <w:numPr>
          <w:ilvl w:val="0"/>
          <w:numId w:val="18"/>
        </w:numPr>
        <w:tabs>
          <w:tab w:val="left" w:pos="543"/>
          <w:tab w:val="left" w:pos="544"/>
        </w:tabs>
        <w:rPr>
          <w:sz w:val="24"/>
        </w:rPr>
      </w:pPr>
      <w:r>
        <w:rPr>
          <w:sz w:val="24"/>
        </w:rPr>
        <w:t>Osobą</w:t>
      </w:r>
      <w:r>
        <w:rPr>
          <w:spacing w:val="20"/>
          <w:sz w:val="24"/>
        </w:rPr>
        <w:t xml:space="preserve"> </w:t>
      </w:r>
      <w:r>
        <w:rPr>
          <w:sz w:val="24"/>
        </w:rPr>
        <w:t>do</w:t>
      </w:r>
      <w:r>
        <w:rPr>
          <w:spacing w:val="22"/>
          <w:sz w:val="24"/>
        </w:rPr>
        <w:t xml:space="preserve"> </w:t>
      </w:r>
      <w:r>
        <w:rPr>
          <w:sz w:val="24"/>
        </w:rPr>
        <w:t>kontaktów</w:t>
      </w:r>
      <w:r>
        <w:rPr>
          <w:spacing w:val="24"/>
          <w:sz w:val="24"/>
        </w:rPr>
        <w:t xml:space="preserve"> </w:t>
      </w:r>
      <w:r>
        <w:rPr>
          <w:sz w:val="24"/>
        </w:rPr>
        <w:t>ze</w:t>
      </w:r>
      <w:r>
        <w:rPr>
          <w:spacing w:val="24"/>
          <w:sz w:val="24"/>
        </w:rPr>
        <w:t xml:space="preserve"> </w:t>
      </w:r>
      <w:r>
        <w:rPr>
          <w:sz w:val="24"/>
        </w:rPr>
        <w:t>strony</w:t>
      </w:r>
      <w:r>
        <w:rPr>
          <w:spacing w:val="25"/>
          <w:sz w:val="24"/>
        </w:rPr>
        <w:t xml:space="preserve"> </w:t>
      </w:r>
      <w:r>
        <w:rPr>
          <w:sz w:val="24"/>
        </w:rPr>
        <w:t>Zamawiającego</w:t>
      </w:r>
      <w:r>
        <w:rPr>
          <w:spacing w:val="24"/>
          <w:sz w:val="24"/>
        </w:rPr>
        <w:t xml:space="preserve"> </w:t>
      </w:r>
      <w:r>
        <w:rPr>
          <w:sz w:val="24"/>
        </w:rPr>
        <w:t>jest:</w:t>
      </w:r>
      <w:r>
        <w:rPr>
          <w:spacing w:val="23"/>
          <w:sz w:val="24"/>
        </w:rPr>
        <w:t xml:space="preserve"> </w:t>
      </w:r>
      <w:r>
        <w:rPr>
          <w:sz w:val="24"/>
        </w:rPr>
        <w:t>……………,</w:t>
      </w:r>
      <w:r>
        <w:rPr>
          <w:spacing w:val="22"/>
          <w:sz w:val="24"/>
        </w:rPr>
        <w:t xml:space="preserve"> </w:t>
      </w:r>
      <w:r>
        <w:rPr>
          <w:sz w:val="24"/>
        </w:rPr>
        <w:t>e-mail:</w:t>
      </w:r>
      <w:r>
        <w:rPr>
          <w:spacing w:val="48"/>
          <w:sz w:val="24"/>
        </w:rPr>
        <w:t xml:space="preserve"> </w:t>
      </w:r>
      <w:r>
        <w:rPr>
          <w:sz w:val="24"/>
        </w:rPr>
        <w:t>…………….</w:t>
      </w:r>
    </w:p>
    <w:p w14:paraId="7308111A" w14:textId="2719EB7F" w:rsidR="00ED5693" w:rsidRDefault="008E1F6F">
      <w:pPr>
        <w:pStyle w:val="Tekstpodstawowy"/>
        <w:ind w:left="543" w:firstLine="0"/>
        <w:jc w:val="left"/>
      </w:pPr>
      <w:r>
        <w:t>tel</w:t>
      </w:r>
      <w:r w:rsidR="007F4974">
        <w:t>.</w:t>
      </w:r>
      <w:r>
        <w:t>;…………………...</w:t>
      </w:r>
    </w:p>
    <w:p w14:paraId="178517F8" w14:textId="77777777" w:rsidR="00ED5693" w:rsidRDefault="008E1F6F">
      <w:pPr>
        <w:pStyle w:val="Akapitzlist"/>
        <w:numPr>
          <w:ilvl w:val="0"/>
          <w:numId w:val="18"/>
        </w:numPr>
        <w:tabs>
          <w:tab w:val="left" w:pos="543"/>
          <w:tab w:val="left" w:pos="544"/>
        </w:tabs>
        <w:rPr>
          <w:sz w:val="24"/>
        </w:rPr>
      </w:pPr>
      <w:r>
        <w:rPr>
          <w:sz w:val="24"/>
        </w:rPr>
        <w:t>Kierownikiem budowy z ramienia Wykonawcy jest:</w:t>
      </w:r>
      <w:r>
        <w:rPr>
          <w:spacing w:val="17"/>
          <w:sz w:val="24"/>
        </w:rPr>
        <w:t xml:space="preserve"> </w:t>
      </w:r>
      <w:r>
        <w:rPr>
          <w:sz w:val="24"/>
        </w:rPr>
        <w:t>………………………………….…</w:t>
      </w:r>
    </w:p>
    <w:p w14:paraId="67F552F1" w14:textId="6E3946FC" w:rsidR="00ED5693" w:rsidRDefault="008E1F6F">
      <w:pPr>
        <w:pStyle w:val="Tekstpodstawowy"/>
        <w:tabs>
          <w:tab w:val="left" w:pos="1505"/>
          <w:tab w:val="left" w:pos="5361"/>
        </w:tabs>
        <w:ind w:left="543" w:right="156" w:firstLine="0"/>
        <w:jc w:val="left"/>
      </w:pPr>
      <w:r>
        <w:t>e-mail:</w:t>
      </w:r>
      <w:r>
        <w:tab/>
        <w:t xml:space="preserve">……………. </w:t>
      </w:r>
      <w:r>
        <w:rPr>
          <w:spacing w:val="21"/>
        </w:rPr>
        <w:t xml:space="preserve"> </w:t>
      </w:r>
      <w:proofErr w:type="spellStart"/>
      <w:r>
        <w:t>tel</w:t>
      </w:r>
      <w:proofErr w:type="spellEnd"/>
      <w:r>
        <w:t>;…………………...</w:t>
      </w:r>
      <w:r>
        <w:tab/>
        <w:t>posiadającym wymagane uprawnienia budowlane nr ….. z dnia ……. nadane przez</w:t>
      </w:r>
      <w:r>
        <w:rPr>
          <w:spacing w:val="-2"/>
        </w:rPr>
        <w:t xml:space="preserve"> </w:t>
      </w:r>
      <w:r>
        <w:t>………………..</w:t>
      </w:r>
    </w:p>
    <w:p w14:paraId="3C60DACC" w14:textId="34115820" w:rsidR="00833834" w:rsidRDefault="00833834" w:rsidP="00833834">
      <w:pPr>
        <w:pStyle w:val="Akapitzlist"/>
        <w:numPr>
          <w:ilvl w:val="0"/>
          <w:numId w:val="18"/>
        </w:numPr>
        <w:tabs>
          <w:tab w:val="left" w:pos="543"/>
          <w:tab w:val="left" w:pos="544"/>
        </w:tabs>
        <w:rPr>
          <w:sz w:val="24"/>
        </w:rPr>
      </w:pPr>
      <w:r>
        <w:rPr>
          <w:sz w:val="24"/>
        </w:rPr>
        <w:t>Kierownikiem robót sanitarnych z ramienia Wykonawcy jest:</w:t>
      </w:r>
      <w:r>
        <w:rPr>
          <w:spacing w:val="17"/>
          <w:sz w:val="24"/>
        </w:rPr>
        <w:t xml:space="preserve">  </w:t>
      </w:r>
      <w:r>
        <w:rPr>
          <w:sz w:val="24"/>
        </w:rPr>
        <w:t>………………………………….…</w:t>
      </w:r>
    </w:p>
    <w:p w14:paraId="6AB6A43D" w14:textId="77777777" w:rsidR="00833834" w:rsidRDefault="00833834" w:rsidP="00833834">
      <w:pPr>
        <w:pStyle w:val="Tekstpodstawowy"/>
        <w:tabs>
          <w:tab w:val="left" w:pos="1505"/>
          <w:tab w:val="left" w:pos="5361"/>
        </w:tabs>
        <w:ind w:left="543" w:right="156" w:firstLine="0"/>
        <w:jc w:val="left"/>
      </w:pPr>
      <w:r>
        <w:lastRenderedPageBreak/>
        <w:t>e-mail:</w:t>
      </w:r>
      <w:r>
        <w:tab/>
        <w:t xml:space="preserve">……………. </w:t>
      </w:r>
      <w:r>
        <w:rPr>
          <w:spacing w:val="21"/>
        </w:rPr>
        <w:t xml:space="preserve"> </w:t>
      </w:r>
      <w:proofErr w:type="spellStart"/>
      <w:r>
        <w:t>tel</w:t>
      </w:r>
      <w:proofErr w:type="spellEnd"/>
      <w:r>
        <w:t>;…………………...</w:t>
      </w:r>
      <w:r>
        <w:tab/>
        <w:t>posiadającym wymagane uprawnienia budowlane nr ….. z dnia ……. nadane przez</w:t>
      </w:r>
      <w:r>
        <w:rPr>
          <w:spacing w:val="-2"/>
        </w:rPr>
        <w:t xml:space="preserve"> </w:t>
      </w:r>
      <w:r>
        <w:t>………………..</w:t>
      </w:r>
    </w:p>
    <w:p w14:paraId="4907BC68" w14:textId="2010CE3E" w:rsidR="00833834" w:rsidRDefault="00833834" w:rsidP="00833834">
      <w:pPr>
        <w:pStyle w:val="Akapitzlist"/>
        <w:numPr>
          <w:ilvl w:val="0"/>
          <w:numId w:val="18"/>
        </w:numPr>
        <w:tabs>
          <w:tab w:val="left" w:pos="543"/>
          <w:tab w:val="left" w:pos="544"/>
        </w:tabs>
        <w:rPr>
          <w:sz w:val="24"/>
        </w:rPr>
      </w:pPr>
      <w:r>
        <w:rPr>
          <w:sz w:val="24"/>
        </w:rPr>
        <w:t>Kierownikiem robót elektrycznych z ramienia Wykonawcy jest:</w:t>
      </w:r>
      <w:r>
        <w:rPr>
          <w:spacing w:val="17"/>
          <w:sz w:val="24"/>
        </w:rPr>
        <w:t xml:space="preserve">  </w:t>
      </w:r>
      <w:r>
        <w:rPr>
          <w:sz w:val="24"/>
        </w:rPr>
        <w:t>………………………………….…</w:t>
      </w:r>
    </w:p>
    <w:p w14:paraId="2665350C" w14:textId="7EE58804" w:rsidR="00833834" w:rsidRDefault="00833834" w:rsidP="00833834">
      <w:pPr>
        <w:pStyle w:val="Tekstpodstawowy"/>
        <w:tabs>
          <w:tab w:val="left" w:pos="1505"/>
          <w:tab w:val="left" w:pos="5361"/>
        </w:tabs>
        <w:ind w:left="543" w:right="156" w:firstLine="0"/>
        <w:jc w:val="left"/>
      </w:pPr>
      <w:r>
        <w:t>e-mail:</w:t>
      </w:r>
      <w:r>
        <w:tab/>
        <w:t xml:space="preserve">……………. </w:t>
      </w:r>
      <w:r>
        <w:rPr>
          <w:spacing w:val="21"/>
        </w:rPr>
        <w:t xml:space="preserve"> </w:t>
      </w:r>
      <w:proofErr w:type="spellStart"/>
      <w:r>
        <w:t>tel</w:t>
      </w:r>
      <w:proofErr w:type="spellEnd"/>
      <w:r>
        <w:t>;…………………...</w:t>
      </w:r>
      <w:r>
        <w:tab/>
        <w:t>posiadającym wymagane uprawnienia budowlane nr ….. z dnia ……. nadane przez</w:t>
      </w:r>
      <w:r>
        <w:rPr>
          <w:spacing w:val="-2"/>
        </w:rPr>
        <w:t xml:space="preserve"> </w:t>
      </w:r>
      <w:r>
        <w:t>………………..</w:t>
      </w:r>
    </w:p>
    <w:p w14:paraId="497BDD30" w14:textId="77777777" w:rsidR="00ED5693" w:rsidRDefault="008E1F6F">
      <w:pPr>
        <w:pStyle w:val="Akapitzlist"/>
        <w:numPr>
          <w:ilvl w:val="0"/>
          <w:numId w:val="18"/>
        </w:numPr>
        <w:tabs>
          <w:tab w:val="left" w:pos="544"/>
        </w:tabs>
        <w:ind w:right="154"/>
        <w:jc w:val="both"/>
        <w:rPr>
          <w:sz w:val="24"/>
        </w:rPr>
      </w:pPr>
      <w:r>
        <w:rPr>
          <w:sz w:val="24"/>
        </w:rPr>
        <w:t>Przedstawicielem Zamawiającego w sprawach określonych w Umowie jest: Inżynier Kontraktu lub Inspektor Nadzoru ustanowiony przez Zamawiającego (m.in. upoważnionym do zatwierdzania zaawansowania wykonanych robót w przejściowym protokole, do odbioru robót zanikających i ulegających zakryciu) lub w przypadku jego braku ustalony pracownik Urzędu</w:t>
      </w:r>
      <w:r>
        <w:rPr>
          <w:spacing w:val="-1"/>
          <w:sz w:val="24"/>
        </w:rPr>
        <w:t xml:space="preserve"> </w:t>
      </w:r>
      <w:r>
        <w:rPr>
          <w:sz w:val="24"/>
        </w:rPr>
        <w:t>Miasta.</w:t>
      </w:r>
    </w:p>
    <w:p w14:paraId="2FE15B05" w14:textId="6AB3147F" w:rsidR="00ED5693" w:rsidRDefault="008E1F6F">
      <w:pPr>
        <w:pStyle w:val="Akapitzlist"/>
        <w:numPr>
          <w:ilvl w:val="0"/>
          <w:numId w:val="18"/>
        </w:numPr>
        <w:tabs>
          <w:tab w:val="left" w:pos="544"/>
        </w:tabs>
        <w:spacing w:before="1"/>
        <w:ind w:right="155"/>
        <w:jc w:val="both"/>
        <w:rPr>
          <w:sz w:val="24"/>
        </w:rPr>
      </w:pPr>
      <w:r>
        <w:rPr>
          <w:sz w:val="24"/>
        </w:rPr>
        <w:t>Zmiana kierownika budowy, kierownika robót sanitarnych i kierownika robót elektrycznych wymaga pisemnego pod rygorem nieważności zawiadomienia Zamawiającego. Przy czym doświadczenie zawodowe ww. osób</w:t>
      </w:r>
      <w:r w:rsidR="00F5666F">
        <w:rPr>
          <w:sz w:val="24"/>
        </w:rPr>
        <w:t xml:space="preserve"> </w:t>
      </w:r>
      <w:r>
        <w:rPr>
          <w:sz w:val="24"/>
        </w:rPr>
        <w:t>powinno być zgodne z ofertą a zmiana wymaga akceptacji Zamawiającego.</w:t>
      </w:r>
    </w:p>
    <w:p w14:paraId="736DADD3" w14:textId="0BE06770" w:rsidR="00ED5693" w:rsidRDefault="008E1F6F">
      <w:pPr>
        <w:pStyle w:val="Akapitzlist"/>
        <w:numPr>
          <w:ilvl w:val="0"/>
          <w:numId w:val="18"/>
        </w:numPr>
        <w:tabs>
          <w:tab w:val="left" w:pos="544"/>
        </w:tabs>
        <w:ind w:right="152"/>
        <w:jc w:val="both"/>
        <w:rPr>
          <w:sz w:val="24"/>
        </w:rPr>
      </w:pPr>
      <w:r>
        <w:rPr>
          <w:sz w:val="24"/>
        </w:rPr>
        <w:t>Nie wniesienie zastrzeżeń na piśmie w terminie 14 dni od daty otrzymania informacji określonej w ust. 4 strony Umowy uznają za akceptację zmiany pod warunkiem jednak, iż osoba taka ma kwalifikacje o których mowa</w:t>
      </w:r>
      <w:r>
        <w:rPr>
          <w:spacing w:val="-6"/>
          <w:sz w:val="24"/>
        </w:rPr>
        <w:t xml:space="preserve"> </w:t>
      </w:r>
      <w:r>
        <w:rPr>
          <w:sz w:val="24"/>
        </w:rPr>
        <w:t>powyżej.</w:t>
      </w:r>
    </w:p>
    <w:p w14:paraId="3AECEAAF" w14:textId="77777777" w:rsidR="00F5666F" w:rsidRDefault="00F5666F" w:rsidP="00F5666F">
      <w:pPr>
        <w:pStyle w:val="Akapitzlist"/>
        <w:tabs>
          <w:tab w:val="left" w:pos="544"/>
        </w:tabs>
        <w:ind w:left="543" w:right="152" w:firstLine="0"/>
        <w:jc w:val="left"/>
        <w:rPr>
          <w:sz w:val="24"/>
        </w:rPr>
      </w:pPr>
    </w:p>
    <w:p w14:paraId="51B25DC7" w14:textId="77777777" w:rsidR="00ED5693" w:rsidRDefault="00ED5693">
      <w:pPr>
        <w:pStyle w:val="Tekstpodstawowy"/>
        <w:ind w:left="0" w:firstLine="0"/>
        <w:jc w:val="left"/>
      </w:pPr>
    </w:p>
    <w:p w14:paraId="42C48B50" w14:textId="77777777" w:rsidR="00ED5693" w:rsidRDefault="008E1F6F">
      <w:pPr>
        <w:pStyle w:val="Nagwek1"/>
      </w:pPr>
      <w:r>
        <w:t>§ 6</w:t>
      </w:r>
    </w:p>
    <w:p w14:paraId="092144BF" w14:textId="77777777" w:rsidR="00ED5693" w:rsidRDefault="008E1F6F">
      <w:pPr>
        <w:ind w:right="36"/>
        <w:jc w:val="center"/>
        <w:rPr>
          <w:b/>
          <w:sz w:val="24"/>
        </w:rPr>
      </w:pPr>
      <w:r>
        <w:rPr>
          <w:b/>
          <w:sz w:val="24"/>
        </w:rPr>
        <w:t>OBOWIĄZKI STRON</w:t>
      </w:r>
    </w:p>
    <w:p w14:paraId="5C570E34" w14:textId="77777777" w:rsidR="00ED5693" w:rsidRDefault="00ED5693">
      <w:pPr>
        <w:pStyle w:val="Tekstpodstawowy"/>
        <w:ind w:left="0" w:firstLine="0"/>
        <w:jc w:val="left"/>
        <w:rPr>
          <w:b/>
        </w:rPr>
      </w:pPr>
    </w:p>
    <w:p w14:paraId="12C8D149" w14:textId="77777777" w:rsidR="00ED5693" w:rsidRDefault="008E1F6F">
      <w:pPr>
        <w:pStyle w:val="Akapitzlist"/>
        <w:numPr>
          <w:ilvl w:val="0"/>
          <w:numId w:val="17"/>
        </w:numPr>
        <w:tabs>
          <w:tab w:val="left" w:pos="543"/>
          <w:tab w:val="left" w:pos="544"/>
        </w:tabs>
        <w:rPr>
          <w:sz w:val="24"/>
        </w:rPr>
      </w:pPr>
      <w:r>
        <w:rPr>
          <w:sz w:val="24"/>
        </w:rPr>
        <w:t>Do obowiązków Zamawiającego</w:t>
      </w:r>
      <w:r>
        <w:rPr>
          <w:spacing w:val="-2"/>
          <w:sz w:val="24"/>
        </w:rPr>
        <w:t xml:space="preserve"> </w:t>
      </w:r>
      <w:r>
        <w:rPr>
          <w:sz w:val="24"/>
        </w:rPr>
        <w:t>należy:</w:t>
      </w:r>
    </w:p>
    <w:p w14:paraId="3D11A2AE" w14:textId="3F870606" w:rsidR="00ED5693" w:rsidRDefault="008E1F6F">
      <w:pPr>
        <w:pStyle w:val="Akapitzlist"/>
        <w:numPr>
          <w:ilvl w:val="1"/>
          <w:numId w:val="17"/>
        </w:numPr>
        <w:tabs>
          <w:tab w:val="left" w:pos="968"/>
          <w:tab w:val="left" w:pos="969"/>
        </w:tabs>
        <w:ind w:right="154"/>
        <w:rPr>
          <w:sz w:val="24"/>
        </w:rPr>
      </w:pPr>
      <w:r>
        <w:rPr>
          <w:sz w:val="24"/>
        </w:rPr>
        <w:t>przekazanie Wykonawcy</w:t>
      </w:r>
      <w:r w:rsidR="004F65F1">
        <w:rPr>
          <w:sz w:val="24"/>
        </w:rPr>
        <w:t xml:space="preserve"> placu budowy</w:t>
      </w:r>
      <w:r w:rsidR="00AB36E0">
        <w:rPr>
          <w:sz w:val="24"/>
        </w:rPr>
        <w:t xml:space="preserve"> w terminie </w:t>
      </w:r>
      <w:r w:rsidR="00D95D6D">
        <w:rPr>
          <w:sz w:val="24"/>
        </w:rPr>
        <w:t>7</w:t>
      </w:r>
      <w:r w:rsidR="00AB36E0">
        <w:rPr>
          <w:sz w:val="24"/>
        </w:rPr>
        <w:t xml:space="preserve"> dni od dnia zawarcia Umowy,</w:t>
      </w:r>
      <w:r w:rsidR="004F65F1">
        <w:rPr>
          <w:sz w:val="24"/>
        </w:rPr>
        <w:t xml:space="preserve"> </w:t>
      </w:r>
    </w:p>
    <w:p w14:paraId="689AB9C9" w14:textId="77777777" w:rsidR="00ED5693" w:rsidRDefault="008E1F6F" w:rsidP="00AB36E0">
      <w:pPr>
        <w:pStyle w:val="Akapitzlist"/>
        <w:numPr>
          <w:ilvl w:val="1"/>
          <w:numId w:val="17"/>
        </w:numPr>
        <w:tabs>
          <w:tab w:val="left" w:pos="968"/>
          <w:tab w:val="left" w:pos="969"/>
        </w:tabs>
        <w:ind w:left="969" w:right="159"/>
        <w:jc w:val="both"/>
        <w:rPr>
          <w:sz w:val="24"/>
        </w:rPr>
      </w:pPr>
      <w:r>
        <w:rPr>
          <w:sz w:val="24"/>
        </w:rPr>
        <w:t>zapewnienie i prowadzenie nadzoru inwestorskiego (w stosunku do dokumentacji projektowej i robót budowlanych) w całym okresie realizacji przedmiotu</w:t>
      </w:r>
      <w:r>
        <w:rPr>
          <w:spacing w:val="-14"/>
          <w:sz w:val="24"/>
        </w:rPr>
        <w:t xml:space="preserve"> </w:t>
      </w:r>
      <w:r>
        <w:rPr>
          <w:sz w:val="24"/>
        </w:rPr>
        <w:t>Umowy,</w:t>
      </w:r>
    </w:p>
    <w:p w14:paraId="12D6464A" w14:textId="77777777" w:rsidR="00ED5693" w:rsidRDefault="008E1F6F" w:rsidP="00AB36E0">
      <w:pPr>
        <w:pStyle w:val="Akapitzlist"/>
        <w:numPr>
          <w:ilvl w:val="1"/>
          <w:numId w:val="17"/>
        </w:numPr>
        <w:tabs>
          <w:tab w:val="left" w:pos="969"/>
        </w:tabs>
        <w:ind w:right="153"/>
        <w:jc w:val="both"/>
        <w:rPr>
          <w:sz w:val="24"/>
        </w:rPr>
      </w:pPr>
      <w:r>
        <w:rPr>
          <w:sz w:val="24"/>
        </w:rPr>
        <w:t>zajmowanie stanowiska w odniesieniu do problemów zgłoszonych podczas realizacji Umowy w formie odpowiadającej co najmniej formie ich zgłoszenia bez zbędnej zwłoki, przy czym na każde zapytanie lub problem zgłoszony przez Wykonawcę     w formie pisemnej Zamawiający udzieli odpowiedzi również w formie</w:t>
      </w:r>
      <w:r>
        <w:rPr>
          <w:spacing w:val="-9"/>
          <w:sz w:val="24"/>
        </w:rPr>
        <w:t xml:space="preserve"> </w:t>
      </w:r>
      <w:r>
        <w:rPr>
          <w:sz w:val="24"/>
        </w:rPr>
        <w:t>pisemnej:</w:t>
      </w:r>
    </w:p>
    <w:p w14:paraId="4153386F" w14:textId="77777777" w:rsidR="00ED5693" w:rsidRDefault="008E1F6F">
      <w:pPr>
        <w:pStyle w:val="Akapitzlist"/>
        <w:numPr>
          <w:ilvl w:val="2"/>
          <w:numId w:val="17"/>
        </w:numPr>
        <w:tabs>
          <w:tab w:val="left" w:pos="1394"/>
        </w:tabs>
        <w:spacing w:before="1"/>
        <w:ind w:right="152"/>
        <w:jc w:val="both"/>
        <w:rPr>
          <w:sz w:val="24"/>
        </w:rPr>
      </w:pPr>
      <w:r>
        <w:rPr>
          <w:sz w:val="24"/>
        </w:rPr>
        <w:t>w  sprawach  wymagających  zaangażowania  lub  stanowiska   projektanta   –  w terminie do 7 dni od dnia otrzymania zapytania na</w:t>
      </w:r>
      <w:r>
        <w:rPr>
          <w:spacing w:val="-3"/>
          <w:sz w:val="24"/>
        </w:rPr>
        <w:t xml:space="preserve"> </w:t>
      </w:r>
      <w:r>
        <w:rPr>
          <w:sz w:val="24"/>
        </w:rPr>
        <w:t>piśmie,</w:t>
      </w:r>
    </w:p>
    <w:p w14:paraId="30A8D2F7" w14:textId="77777777" w:rsidR="00ED5693" w:rsidRDefault="008E1F6F">
      <w:pPr>
        <w:pStyle w:val="Akapitzlist"/>
        <w:numPr>
          <w:ilvl w:val="2"/>
          <w:numId w:val="17"/>
        </w:numPr>
        <w:tabs>
          <w:tab w:val="left" w:pos="1394"/>
        </w:tabs>
        <w:ind w:hanging="426"/>
        <w:jc w:val="both"/>
        <w:rPr>
          <w:sz w:val="24"/>
        </w:rPr>
      </w:pPr>
      <w:r>
        <w:rPr>
          <w:sz w:val="24"/>
        </w:rPr>
        <w:t>w sprawach pozostałych – do 7</w:t>
      </w:r>
      <w:r>
        <w:rPr>
          <w:spacing w:val="1"/>
          <w:sz w:val="24"/>
        </w:rPr>
        <w:t xml:space="preserve"> </w:t>
      </w:r>
      <w:r>
        <w:rPr>
          <w:sz w:val="24"/>
        </w:rPr>
        <w:t>dni,</w:t>
      </w:r>
    </w:p>
    <w:p w14:paraId="57B222FF" w14:textId="77777777" w:rsidR="00ED5693" w:rsidRPr="00BC6F4F" w:rsidRDefault="00BC6F4F" w:rsidP="00BC6F4F">
      <w:pPr>
        <w:tabs>
          <w:tab w:val="left" w:pos="969"/>
        </w:tabs>
        <w:ind w:left="993" w:right="154" w:hanging="450"/>
        <w:jc w:val="both"/>
        <w:rPr>
          <w:sz w:val="24"/>
        </w:rPr>
      </w:pPr>
      <w:r>
        <w:rPr>
          <w:sz w:val="24"/>
        </w:rPr>
        <w:t xml:space="preserve">4)  </w:t>
      </w:r>
      <w:r w:rsidR="008E1F6F" w:rsidRPr="00BC6F4F">
        <w:rPr>
          <w:sz w:val="24"/>
        </w:rPr>
        <w:t>powołanie komisji i rozpoczęcie odbioru końcowego robót – w terminie 14 dni kalendarzowych, licząc od daty otrzymania pisemnego zgłoszenia gotowości do odbioru końcowego (potwierdzonego przez upoważnionego przedstawiciela Zamawiającego),</w:t>
      </w:r>
    </w:p>
    <w:p w14:paraId="67F58599" w14:textId="77777777" w:rsidR="00ED5693" w:rsidRDefault="008E1F6F">
      <w:pPr>
        <w:pStyle w:val="Akapitzlist"/>
        <w:numPr>
          <w:ilvl w:val="0"/>
          <w:numId w:val="16"/>
        </w:numPr>
        <w:tabs>
          <w:tab w:val="left" w:pos="969"/>
        </w:tabs>
        <w:ind w:right="160"/>
        <w:jc w:val="both"/>
        <w:rPr>
          <w:sz w:val="24"/>
        </w:rPr>
      </w:pPr>
      <w:r>
        <w:rPr>
          <w:sz w:val="24"/>
        </w:rPr>
        <w:t>udzielenie Wykonawcy odpowiednich pełnomocnictw, o ile będzie to konieczne do prawidłowego wykonania</w:t>
      </w:r>
      <w:r>
        <w:rPr>
          <w:spacing w:val="-2"/>
          <w:sz w:val="24"/>
        </w:rPr>
        <w:t xml:space="preserve"> </w:t>
      </w:r>
      <w:r>
        <w:rPr>
          <w:sz w:val="24"/>
        </w:rPr>
        <w:t>Umowy.</w:t>
      </w:r>
    </w:p>
    <w:p w14:paraId="51132D2D" w14:textId="77777777" w:rsidR="00ED5693" w:rsidRDefault="008E1F6F">
      <w:pPr>
        <w:pStyle w:val="Akapitzlist"/>
        <w:numPr>
          <w:ilvl w:val="0"/>
          <w:numId w:val="17"/>
        </w:numPr>
        <w:tabs>
          <w:tab w:val="left" w:pos="544"/>
        </w:tabs>
        <w:jc w:val="both"/>
        <w:rPr>
          <w:sz w:val="24"/>
        </w:rPr>
      </w:pPr>
      <w:r>
        <w:rPr>
          <w:sz w:val="24"/>
        </w:rPr>
        <w:t>Wykonawca zobowiązuje się</w:t>
      </w:r>
      <w:r>
        <w:rPr>
          <w:spacing w:val="-4"/>
          <w:sz w:val="24"/>
        </w:rPr>
        <w:t xml:space="preserve"> </w:t>
      </w:r>
      <w:r>
        <w:rPr>
          <w:sz w:val="24"/>
        </w:rPr>
        <w:t>do:</w:t>
      </w:r>
    </w:p>
    <w:p w14:paraId="67B8F515" w14:textId="77777777" w:rsidR="00ED5693" w:rsidRDefault="008E1F6F">
      <w:pPr>
        <w:pStyle w:val="Akapitzlist"/>
        <w:numPr>
          <w:ilvl w:val="1"/>
          <w:numId w:val="17"/>
        </w:numPr>
        <w:tabs>
          <w:tab w:val="left" w:pos="969"/>
        </w:tabs>
        <w:spacing w:before="1"/>
        <w:ind w:right="158"/>
        <w:jc w:val="both"/>
        <w:rPr>
          <w:sz w:val="24"/>
        </w:rPr>
      </w:pPr>
      <w:r>
        <w:rPr>
          <w:sz w:val="24"/>
        </w:rPr>
        <w:t>z uwagi na czynne obiekty Wykonawca powinien uzgodnić dzienny harmonogram robót z Użytkownikiem (dyr. placówki) oraz prowadzić prace ze szczególnym zachowaniem zasad i przepisów</w:t>
      </w:r>
      <w:r>
        <w:rPr>
          <w:spacing w:val="-1"/>
          <w:sz w:val="24"/>
        </w:rPr>
        <w:t xml:space="preserve"> </w:t>
      </w:r>
      <w:r>
        <w:rPr>
          <w:sz w:val="24"/>
        </w:rPr>
        <w:t>BHP,</w:t>
      </w:r>
    </w:p>
    <w:p w14:paraId="3D9F0963" w14:textId="77777777" w:rsidR="00ED5693" w:rsidRDefault="008E1F6F">
      <w:pPr>
        <w:pStyle w:val="Akapitzlist"/>
        <w:numPr>
          <w:ilvl w:val="1"/>
          <w:numId w:val="17"/>
        </w:numPr>
        <w:tabs>
          <w:tab w:val="left" w:pos="969"/>
        </w:tabs>
        <w:ind w:right="154"/>
        <w:jc w:val="both"/>
        <w:rPr>
          <w:sz w:val="24"/>
        </w:rPr>
      </w:pPr>
      <w:r>
        <w:rPr>
          <w:sz w:val="24"/>
        </w:rPr>
        <w:t>prace wywołujące nadmierny hałas Wykonawca powinien realizować w godzinach uzgodnionych z</w:t>
      </w:r>
      <w:r>
        <w:rPr>
          <w:spacing w:val="-3"/>
          <w:sz w:val="24"/>
        </w:rPr>
        <w:t xml:space="preserve"> </w:t>
      </w:r>
      <w:r>
        <w:rPr>
          <w:sz w:val="24"/>
        </w:rPr>
        <w:t>Użytkownikiem,</w:t>
      </w:r>
    </w:p>
    <w:p w14:paraId="1937DDE1" w14:textId="77777777" w:rsidR="00ED5693" w:rsidRDefault="008E1F6F">
      <w:pPr>
        <w:pStyle w:val="Akapitzlist"/>
        <w:numPr>
          <w:ilvl w:val="1"/>
          <w:numId w:val="17"/>
        </w:numPr>
        <w:tabs>
          <w:tab w:val="left" w:pos="969"/>
        </w:tabs>
        <w:ind w:right="154"/>
        <w:jc w:val="both"/>
        <w:rPr>
          <w:sz w:val="24"/>
        </w:rPr>
      </w:pPr>
      <w:r>
        <w:rPr>
          <w:sz w:val="24"/>
        </w:rPr>
        <w:t>wykonania i oddania Zamawiającemu przedmiotu Umowy zgodnie z warunkami Umowy, obowiązującymi przepisami, normami, dokumentacją projektową wraz z załącznikami, warunkami technicznymi wykonania i odbioru oraz zgodnie ze sztuką budowlaną,</w:t>
      </w:r>
    </w:p>
    <w:p w14:paraId="0F47BC16" w14:textId="77777777" w:rsidR="00ED5693" w:rsidRDefault="008E1F6F">
      <w:pPr>
        <w:pStyle w:val="Akapitzlist"/>
        <w:numPr>
          <w:ilvl w:val="1"/>
          <w:numId w:val="17"/>
        </w:numPr>
        <w:tabs>
          <w:tab w:val="left" w:pos="969"/>
        </w:tabs>
        <w:ind w:right="159"/>
        <w:jc w:val="both"/>
        <w:rPr>
          <w:sz w:val="24"/>
        </w:rPr>
      </w:pPr>
      <w:r>
        <w:rPr>
          <w:sz w:val="24"/>
        </w:rPr>
        <w:t xml:space="preserve">wyznaczenia kierownika budowy i kierownika robót (zgodnie z SIWZ i ofertą) w </w:t>
      </w:r>
      <w:r>
        <w:rPr>
          <w:sz w:val="24"/>
        </w:rPr>
        <w:lastRenderedPageBreak/>
        <w:t>dniu podpisania Umowy; niezwłoczne informowanie Zamawiającego o każdej zmianie w tym zakresie oraz przekazanie nie później niż w dniu przekazania placu budowy - oświadczenia kierownika budowy o objęciu obowiązków wraz z kopią uprawnień budowlanych i zaświadczeniem właściwej izby samorządu</w:t>
      </w:r>
      <w:r>
        <w:rPr>
          <w:spacing w:val="-14"/>
          <w:sz w:val="24"/>
        </w:rPr>
        <w:t xml:space="preserve"> </w:t>
      </w:r>
      <w:r>
        <w:rPr>
          <w:sz w:val="24"/>
        </w:rPr>
        <w:t>zawodowego,</w:t>
      </w:r>
    </w:p>
    <w:p w14:paraId="4E074613" w14:textId="77777777" w:rsidR="00ED5693" w:rsidRDefault="008E1F6F">
      <w:pPr>
        <w:pStyle w:val="Akapitzlist"/>
        <w:numPr>
          <w:ilvl w:val="1"/>
          <w:numId w:val="17"/>
        </w:numPr>
        <w:tabs>
          <w:tab w:val="left" w:pos="969"/>
        </w:tabs>
        <w:ind w:right="153"/>
        <w:jc w:val="both"/>
        <w:rPr>
          <w:sz w:val="24"/>
        </w:rPr>
      </w:pPr>
      <w:r>
        <w:rPr>
          <w:sz w:val="24"/>
        </w:rPr>
        <w:t>opracowanie  w  formie  pisemnej   (graficznej)   i   przekazanie   Zamawiającemu   w terminie 14 dni od podpisania Umowy – do akceptacji – harmonogramu rzeczowo- finansowego robót zapewniającego realizację przedmiotu Umowy zgodnie z jej postanowieniami. Harmonogram rzeczowo – finansowy robót powinien uwzględniać miesięczną skalę czasu (dwa pierwsze miesiące w skali tygodniowej) oraz terminy graniczne określone w Umowie, elementy, technologię, warunki wykonywania robót a na żądanie Zamawiającego informację o ilości pracowników. Powyższe dotyczy również kolejnych aktualizacji harmonogramu, gdy będą one konieczne. Dostarczenie Zamawiającemu aktualizacji do akceptacji – nastąpi w terminie 14 dni od daty wezwania przez Zamawiającego jej</w:t>
      </w:r>
      <w:r>
        <w:rPr>
          <w:spacing w:val="-1"/>
          <w:sz w:val="24"/>
        </w:rPr>
        <w:t xml:space="preserve"> </w:t>
      </w:r>
      <w:r>
        <w:rPr>
          <w:sz w:val="24"/>
        </w:rPr>
        <w:t>dostarczenia.</w:t>
      </w:r>
    </w:p>
    <w:p w14:paraId="08181595" w14:textId="77777777" w:rsidR="00ED5693" w:rsidRDefault="008E1F6F">
      <w:pPr>
        <w:pStyle w:val="Akapitzlist"/>
        <w:numPr>
          <w:ilvl w:val="1"/>
          <w:numId w:val="17"/>
        </w:numPr>
        <w:tabs>
          <w:tab w:val="left" w:pos="969"/>
        </w:tabs>
        <w:spacing w:before="1"/>
        <w:ind w:right="155"/>
        <w:jc w:val="both"/>
        <w:rPr>
          <w:sz w:val="24"/>
        </w:rPr>
      </w:pPr>
      <w:r>
        <w:rPr>
          <w:sz w:val="24"/>
        </w:rPr>
        <w:t>zapewnienie zaplecza w tym pomieszczenia biurowego na terenie budowy (lub w jego okolicy) do prowadzenia narad na ok. 8 osób oraz zapewnienie zaplecza budowy ( tj.: stworzenie, utrzymanie, dostarczenie i zabezpieczenie niezbędnych mediów wraz z ponoszeniem kosztów tych mediów) oraz późniejszej jego</w:t>
      </w:r>
      <w:r>
        <w:rPr>
          <w:spacing w:val="-7"/>
          <w:sz w:val="24"/>
        </w:rPr>
        <w:t xml:space="preserve"> </w:t>
      </w:r>
      <w:r>
        <w:rPr>
          <w:sz w:val="24"/>
        </w:rPr>
        <w:t>likwidacji,</w:t>
      </w:r>
    </w:p>
    <w:p w14:paraId="1F009DF8" w14:textId="77777777" w:rsidR="00ED5693" w:rsidRDefault="008E1F6F">
      <w:pPr>
        <w:pStyle w:val="Akapitzlist"/>
        <w:numPr>
          <w:ilvl w:val="1"/>
          <w:numId w:val="17"/>
        </w:numPr>
        <w:tabs>
          <w:tab w:val="left" w:pos="969"/>
        </w:tabs>
        <w:ind w:right="154"/>
        <w:jc w:val="both"/>
        <w:rPr>
          <w:sz w:val="24"/>
        </w:rPr>
      </w:pPr>
      <w:r>
        <w:rPr>
          <w:sz w:val="24"/>
        </w:rPr>
        <w:t>zajmowania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 formie</w:t>
      </w:r>
      <w:r>
        <w:rPr>
          <w:spacing w:val="-10"/>
          <w:sz w:val="24"/>
        </w:rPr>
        <w:t xml:space="preserve"> </w:t>
      </w:r>
      <w:r>
        <w:rPr>
          <w:sz w:val="24"/>
        </w:rPr>
        <w:t>pisemnej:</w:t>
      </w:r>
    </w:p>
    <w:p w14:paraId="75B8E657" w14:textId="77777777" w:rsidR="00ED5693" w:rsidRDefault="008E1F6F">
      <w:pPr>
        <w:pStyle w:val="Akapitzlist"/>
        <w:numPr>
          <w:ilvl w:val="2"/>
          <w:numId w:val="17"/>
        </w:numPr>
        <w:tabs>
          <w:tab w:val="left" w:pos="1394"/>
        </w:tabs>
        <w:spacing w:before="1"/>
        <w:ind w:right="156"/>
        <w:jc w:val="both"/>
        <w:rPr>
          <w:sz w:val="24"/>
        </w:rPr>
      </w:pPr>
      <w:r>
        <w:rPr>
          <w:sz w:val="24"/>
        </w:rPr>
        <w:t>w sprawach wymagających zaangażowania lub stanowiska organu zarządzającego przedsiębiorstwem Wykonawcy – w terminie do 14 dni od dnia otrzymania zapytania na</w:t>
      </w:r>
      <w:r>
        <w:rPr>
          <w:spacing w:val="-2"/>
          <w:sz w:val="24"/>
        </w:rPr>
        <w:t xml:space="preserve"> </w:t>
      </w:r>
      <w:r>
        <w:rPr>
          <w:sz w:val="24"/>
        </w:rPr>
        <w:t>piśmie,</w:t>
      </w:r>
    </w:p>
    <w:p w14:paraId="5169A119" w14:textId="77777777" w:rsidR="00ED5693" w:rsidRDefault="008E1F6F">
      <w:pPr>
        <w:pStyle w:val="Akapitzlist"/>
        <w:numPr>
          <w:ilvl w:val="2"/>
          <w:numId w:val="17"/>
        </w:numPr>
        <w:tabs>
          <w:tab w:val="left" w:pos="1394"/>
        </w:tabs>
        <w:ind w:hanging="426"/>
        <w:jc w:val="both"/>
        <w:rPr>
          <w:sz w:val="24"/>
        </w:rPr>
      </w:pPr>
      <w:r>
        <w:rPr>
          <w:sz w:val="24"/>
        </w:rPr>
        <w:t>w sprawach pozostałych – do 7</w:t>
      </w:r>
      <w:r>
        <w:rPr>
          <w:spacing w:val="1"/>
          <w:sz w:val="24"/>
        </w:rPr>
        <w:t xml:space="preserve"> </w:t>
      </w:r>
      <w:r>
        <w:rPr>
          <w:sz w:val="24"/>
        </w:rPr>
        <w:t>dni,</w:t>
      </w:r>
    </w:p>
    <w:p w14:paraId="5C5621E8" w14:textId="77777777" w:rsidR="00ED5693" w:rsidRDefault="008E1F6F">
      <w:pPr>
        <w:pStyle w:val="Akapitzlist"/>
        <w:numPr>
          <w:ilvl w:val="1"/>
          <w:numId w:val="17"/>
        </w:numPr>
        <w:tabs>
          <w:tab w:val="left" w:pos="968"/>
          <w:tab w:val="left" w:pos="969"/>
        </w:tabs>
        <w:spacing w:before="76"/>
        <w:ind w:right="225"/>
        <w:rPr>
          <w:sz w:val="24"/>
        </w:rPr>
      </w:pPr>
      <w:r>
        <w:rPr>
          <w:sz w:val="24"/>
        </w:rPr>
        <w:t>informowania Zamawiającego w formie pisemnej o istotnych problemach dotyczących realizacji przedmiotu Umowy, które nie mogły zostać rozwiązane</w:t>
      </w:r>
      <w:r>
        <w:rPr>
          <w:spacing w:val="-21"/>
          <w:sz w:val="24"/>
        </w:rPr>
        <w:t xml:space="preserve"> </w:t>
      </w:r>
      <w:r>
        <w:rPr>
          <w:sz w:val="24"/>
        </w:rPr>
        <w:t>przez przedstawicieli stron na budowie,</w:t>
      </w:r>
    </w:p>
    <w:p w14:paraId="6F5FBBB6" w14:textId="77777777" w:rsidR="00ED5693" w:rsidRDefault="008E1F6F">
      <w:pPr>
        <w:pStyle w:val="Akapitzlist"/>
        <w:numPr>
          <w:ilvl w:val="1"/>
          <w:numId w:val="17"/>
        </w:numPr>
        <w:tabs>
          <w:tab w:val="left" w:pos="968"/>
          <w:tab w:val="left" w:pos="969"/>
        </w:tabs>
        <w:spacing w:before="1"/>
        <w:ind w:hanging="426"/>
        <w:rPr>
          <w:sz w:val="24"/>
        </w:rPr>
      </w:pPr>
      <w:r>
        <w:rPr>
          <w:sz w:val="24"/>
        </w:rPr>
        <w:t>utrzymania porządku na terenie budowy w czasie realizacji</w:t>
      </w:r>
      <w:r>
        <w:rPr>
          <w:spacing w:val="-8"/>
          <w:sz w:val="24"/>
        </w:rPr>
        <w:t xml:space="preserve"> </w:t>
      </w:r>
      <w:r>
        <w:rPr>
          <w:sz w:val="24"/>
        </w:rPr>
        <w:t>inwestycji,</w:t>
      </w:r>
    </w:p>
    <w:p w14:paraId="46B12DAD" w14:textId="77777777" w:rsidR="00ED5693" w:rsidRDefault="008E1F6F">
      <w:pPr>
        <w:pStyle w:val="Akapitzlist"/>
        <w:numPr>
          <w:ilvl w:val="1"/>
          <w:numId w:val="17"/>
        </w:numPr>
        <w:tabs>
          <w:tab w:val="left" w:pos="969"/>
        </w:tabs>
        <w:ind w:right="153"/>
        <w:jc w:val="both"/>
        <w:rPr>
          <w:sz w:val="24"/>
        </w:rPr>
      </w:pPr>
      <w:r>
        <w:rPr>
          <w:sz w:val="24"/>
        </w:rPr>
        <w:t>zapewnienia obecności na placu budowy wyłącznie osób upoważnionych, w tym pracowników Podwykonawców i dalszych Podwykonawców wyłącznie spośród podmiotów zaakceptowanych przez</w:t>
      </w:r>
      <w:r>
        <w:rPr>
          <w:spacing w:val="-2"/>
          <w:sz w:val="24"/>
        </w:rPr>
        <w:t xml:space="preserve"> </w:t>
      </w:r>
      <w:r>
        <w:rPr>
          <w:sz w:val="24"/>
        </w:rPr>
        <w:t>Zamawiającego,</w:t>
      </w:r>
    </w:p>
    <w:p w14:paraId="163229BB" w14:textId="77777777" w:rsidR="00ED5693" w:rsidRDefault="008E1F6F">
      <w:pPr>
        <w:pStyle w:val="Akapitzlist"/>
        <w:numPr>
          <w:ilvl w:val="1"/>
          <w:numId w:val="17"/>
        </w:numPr>
        <w:tabs>
          <w:tab w:val="left" w:pos="969"/>
        </w:tabs>
        <w:ind w:right="152"/>
        <w:jc w:val="both"/>
        <w:rPr>
          <w:sz w:val="24"/>
        </w:rPr>
      </w:pPr>
      <w:r>
        <w:rPr>
          <w:sz w:val="24"/>
        </w:rPr>
        <w:t>dostarczenia atestów oraz deklaracji zgodności wyrobów budowlanych dopuszczonych do powszechnego stosowania w budownictwie na materiały użyte do wykonania Umowy w terminie co najmniej na 2 dni przed ich</w:t>
      </w:r>
      <w:r>
        <w:rPr>
          <w:spacing w:val="-5"/>
          <w:sz w:val="24"/>
        </w:rPr>
        <w:t xml:space="preserve"> </w:t>
      </w:r>
      <w:r>
        <w:rPr>
          <w:sz w:val="24"/>
        </w:rPr>
        <w:t>wbudowaniem,</w:t>
      </w:r>
    </w:p>
    <w:p w14:paraId="39D416D0" w14:textId="77777777" w:rsidR="00073538" w:rsidRPr="003E4216" w:rsidRDefault="00073538" w:rsidP="00073538">
      <w:pPr>
        <w:pStyle w:val="Akapitzlist"/>
        <w:numPr>
          <w:ilvl w:val="0"/>
          <w:numId w:val="32"/>
        </w:numPr>
        <w:tabs>
          <w:tab w:val="left" w:pos="969"/>
        </w:tabs>
        <w:ind w:right="-6"/>
        <w:rPr>
          <w:sz w:val="24"/>
        </w:rPr>
      </w:pPr>
      <w:r>
        <w:rPr>
          <w:sz w:val="24"/>
        </w:rPr>
        <w:t>usunięcia usterek i wad ujawnionych w okresie gwarancji i rękojmi po ich zgłoszeniu przez użytkownika:</w:t>
      </w:r>
    </w:p>
    <w:p w14:paraId="187C037B" w14:textId="77777777" w:rsidR="00073538" w:rsidRDefault="00073538" w:rsidP="00073538">
      <w:pPr>
        <w:widowControl/>
        <w:numPr>
          <w:ilvl w:val="0"/>
          <w:numId w:val="31"/>
        </w:numPr>
        <w:tabs>
          <w:tab w:val="clear" w:pos="1416"/>
        </w:tabs>
        <w:autoSpaceDE/>
        <w:autoSpaceDN/>
        <w:ind w:left="1276" w:hanging="283"/>
        <w:jc w:val="both"/>
        <w:rPr>
          <w:sz w:val="24"/>
        </w:rPr>
      </w:pPr>
      <w:r>
        <w:rPr>
          <w:sz w:val="24"/>
          <w:szCs w:val="24"/>
        </w:rPr>
        <w:t xml:space="preserve">w </w:t>
      </w:r>
      <w:r w:rsidRPr="009D752E">
        <w:rPr>
          <w:sz w:val="24"/>
          <w:szCs w:val="24"/>
        </w:rPr>
        <w:t>przypadk</w:t>
      </w:r>
      <w:r>
        <w:rPr>
          <w:sz w:val="24"/>
          <w:szCs w:val="24"/>
        </w:rPr>
        <w:t>ach</w:t>
      </w:r>
      <w:r w:rsidRPr="009D752E">
        <w:rPr>
          <w:sz w:val="24"/>
          <w:szCs w:val="24"/>
        </w:rPr>
        <w:t xml:space="preserve"> nagłych, wymagających natychmiastowego usunięcia wady lub usterek, w szczególności ze względu na konieczność zmniejszenia szkody, zagrożenia życia lub zdrowia</w:t>
      </w:r>
      <w:r w:rsidRPr="00D06D02">
        <w:rPr>
          <w:sz w:val="24"/>
        </w:rPr>
        <w:t xml:space="preserve"> – w terminie natychmiastowym (do 24 godzin</w:t>
      </w:r>
      <w:r>
        <w:rPr>
          <w:sz w:val="24"/>
        </w:rPr>
        <w:t xml:space="preserve"> od zgłoszenia</w:t>
      </w:r>
      <w:r w:rsidRPr="00D06D02">
        <w:rPr>
          <w:sz w:val="24"/>
        </w:rPr>
        <w:t>)</w:t>
      </w:r>
      <w:r>
        <w:rPr>
          <w:sz w:val="24"/>
        </w:rPr>
        <w:t>;</w:t>
      </w:r>
    </w:p>
    <w:p w14:paraId="689E37F5" w14:textId="77777777" w:rsidR="00073538" w:rsidRDefault="00073538" w:rsidP="00073538">
      <w:pPr>
        <w:widowControl/>
        <w:numPr>
          <w:ilvl w:val="0"/>
          <w:numId w:val="31"/>
        </w:numPr>
        <w:tabs>
          <w:tab w:val="clear" w:pos="1416"/>
        </w:tabs>
        <w:autoSpaceDE/>
        <w:autoSpaceDN/>
        <w:ind w:left="1276" w:hanging="283"/>
        <w:jc w:val="both"/>
        <w:rPr>
          <w:sz w:val="24"/>
        </w:rPr>
      </w:pPr>
      <w:r w:rsidRPr="009D752E">
        <w:rPr>
          <w:sz w:val="24"/>
          <w:szCs w:val="24"/>
        </w:rPr>
        <w:t>w odniesieniu do dostarczonych urządzeń i sprzętu</w:t>
      </w:r>
      <w:r>
        <w:rPr>
          <w:sz w:val="24"/>
        </w:rPr>
        <w:t xml:space="preserve"> - w terminie 7 dni od zgłoszenia;</w:t>
      </w:r>
    </w:p>
    <w:p w14:paraId="18D5ADA3" w14:textId="77777777" w:rsidR="00073538" w:rsidRDefault="00073538" w:rsidP="00073538">
      <w:pPr>
        <w:widowControl/>
        <w:numPr>
          <w:ilvl w:val="0"/>
          <w:numId w:val="31"/>
        </w:numPr>
        <w:tabs>
          <w:tab w:val="clear" w:pos="1416"/>
        </w:tabs>
        <w:autoSpaceDE/>
        <w:autoSpaceDN/>
        <w:ind w:left="1276" w:hanging="283"/>
        <w:jc w:val="both"/>
        <w:rPr>
          <w:sz w:val="24"/>
        </w:rPr>
      </w:pPr>
      <w:r w:rsidRPr="009D752E">
        <w:rPr>
          <w:sz w:val="24"/>
          <w:szCs w:val="24"/>
        </w:rPr>
        <w:t>w odniesieniu do robót budowlanych</w:t>
      </w:r>
      <w:r>
        <w:rPr>
          <w:sz w:val="24"/>
          <w:szCs w:val="24"/>
        </w:rPr>
        <w:t xml:space="preserve"> – w terminie 14 dni od zgłoszenia</w:t>
      </w:r>
      <w:r>
        <w:rPr>
          <w:sz w:val="24"/>
        </w:rPr>
        <w:t xml:space="preserve">, </w:t>
      </w:r>
    </w:p>
    <w:p w14:paraId="587314D0" w14:textId="77777777" w:rsidR="00073538" w:rsidRPr="003E4216" w:rsidRDefault="00073538" w:rsidP="00073538">
      <w:pPr>
        <w:widowControl/>
        <w:autoSpaceDE/>
        <w:autoSpaceDN/>
        <w:ind w:left="993"/>
        <w:jc w:val="both"/>
        <w:rPr>
          <w:sz w:val="24"/>
        </w:rPr>
      </w:pPr>
      <w:r w:rsidRPr="003E4216">
        <w:rPr>
          <w:bCs/>
          <w:iCs/>
          <w:sz w:val="24"/>
          <w:szCs w:val="24"/>
        </w:rPr>
        <w:t xml:space="preserve">chyba że ze względów technologicznych, logistycznych czy organizacyjnych potrzebny jest dłuższy termin. W takim przypadku strony ustalą inny termin </w:t>
      </w:r>
      <w:r w:rsidRPr="003E4216">
        <w:rPr>
          <w:bCs/>
          <w:iCs/>
          <w:sz w:val="24"/>
          <w:szCs w:val="24"/>
          <w:lang w:eastAsia="ar-SA"/>
        </w:rPr>
        <w:t>konieczny do usunięcia wad i usterek.</w:t>
      </w:r>
    </w:p>
    <w:p w14:paraId="582F9067" w14:textId="77777777" w:rsidR="00ED5693" w:rsidRDefault="008E1F6F" w:rsidP="00073538">
      <w:pPr>
        <w:pStyle w:val="Akapitzlist"/>
        <w:numPr>
          <w:ilvl w:val="0"/>
          <w:numId w:val="33"/>
        </w:numPr>
        <w:tabs>
          <w:tab w:val="left" w:pos="969"/>
        </w:tabs>
        <w:jc w:val="left"/>
        <w:rPr>
          <w:sz w:val="24"/>
        </w:rPr>
      </w:pPr>
      <w:r>
        <w:rPr>
          <w:sz w:val="24"/>
        </w:rPr>
        <w:t>zabezpieczenia placu budowy pod względem bhp i ochrony p.</w:t>
      </w:r>
      <w:r>
        <w:rPr>
          <w:spacing w:val="-1"/>
          <w:sz w:val="24"/>
        </w:rPr>
        <w:t xml:space="preserve"> </w:t>
      </w:r>
      <w:r>
        <w:rPr>
          <w:sz w:val="24"/>
        </w:rPr>
        <w:t>pożarowej,</w:t>
      </w:r>
    </w:p>
    <w:p w14:paraId="33C3B522" w14:textId="77777777" w:rsidR="00ED5693" w:rsidRDefault="008E1F6F" w:rsidP="007C25F0">
      <w:pPr>
        <w:pStyle w:val="Akapitzlist"/>
        <w:numPr>
          <w:ilvl w:val="0"/>
          <w:numId w:val="33"/>
        </w:numPr>
        <w:tabs>
          <w:tab w:val="left" w:pos="969"/>
        </w:tabs>
        <w:ind w:right="158"/>
        <w:rPr>
          <w:sz w:val="24"/>
        </w:rPr>
      </w:pPr>
      <w:r>
        <w:rPr>
          <w:sz w:val="24"/>
        </w:rPr>
        <w:t>zabezpieczenia podłóg i okien w obiektach objętych przedmiotem Umowy grubą folią poliestrową przed rozpoczęciem wykonywania prac objętych</w:t>
      </w:r>
      <w:r>
        <w:rPr>
          <w:spacing w:val="-7"/>
          <w:sz w:val="24"/>
        </w:rPr>
        <w:t xml:space="preserve"> </w:t>
      </w:r>
      <w:r>
        <w:rPr>
          <w:sz w:val="24"/>
        </w:rPr>
        <w:t>Umową,</w:t>
      </w:r>
    </w:p>
    <w:p w14:paraId="76089A89" w14:textId="77777777" w:rsidR="00ED5693" w:rsidRDefault="008E1F6F" w:rsidP="007C25F0">
      <w:pPr>
        <w:pStyle w:val="Akapitzlist"/>
        <w:numPr>
          <w:ilvl w:val="0"/>
          <w:numId w:val="33"/>
        </w:numPr>
        <w:tabs>
          <w:tab w:val="left" w:pos="969"/>
        </w:tabs>
        <w:ind w:right="156"/>
        <w:rPr>
          <w:sz w:val="24"/>
        </w:rPr>
      </w:pPr>
      <w:r>
        <w:rPr>
          <w:sz w:val="24"/>
        </w:rPr>
        <w:lastRenderedPageBreak/>
        <w:t>zabezpieczenia przed uszkodzeniem sprzętu szkolnego i przedszkolnego znajdującego się w remontowanych pomieszczeniach oraz posprzątania tych pomieszczeń po zakończonych pracach, z myciem okien, drzwi, schodów i podłóg włącznie oraz pomalowania w sposób estetyczny ścian i sufitów, w których wykonywany był remont</w:t>
      </w:r>
      <w:r>
        <w:rPr>
          <w:spacing w:val="2"/>
          <w:sz w:val="24"/>
        </w:rPr>
        <w:t xml:space="preserve"> </w:t>
      </w:r>
      <w:r>
        <w:rPr>
          <w:sz w:val="24"/>
        </w:rPr>
        <w:t>instalacji,</w:t>
      </w:r>
    </w:p>
    <w:p w14:paraId="431D7B05" w14:textId="77777777" w:rsidR="00ED5693" w:rsidRDefault="008E1F6F" w:rsidP="007C25F0">
      <w:pPr>
        <w:pStyle w:val="Akapitzlist"/>
        <w:numPr>
          <w:ilvl w:val="0"/>
          <w:numId w:val="33"/>
        </w:numPr>
        <w:tabs>
          <w:tab w:val="left" w:pos="969"/>
        </w:tabs>
        <w:ind w:right="158"/>
        <w:rPr>
          <w:sz w:val="24"/>
        </w:rPr>
      </w:pPr>
      <w:r>
        <w:rPr>
          <w:sz w:val="24"/>
        </w:rPr>
        <w:t>wywozu i utylizacji materiałów odpadowych/demontażowych pozyskanych z remontu,</w:t>
      </w:r>
    </w:p>
    <w:p w14:paraId="5D055564" w14:textId="77777777" w:rsidR="00ED5693" w:rsidRDefault="008E1F6F" w:rsidP="007C25F0">
      <w:pPr>
        <w:pStyle w:val="Akapitzlist"/>
        <w:numPr>
          <w:ilvl w:val="0"/>
          <w:numId w:val="33"/>
        </w:numPr>
        <w:tabs>
          <w:tab w:val="left" w:pos="969"/>
        </w:tabs>
        <w:rPr>
          <w:sz w:val="24"/>
        </w:rPr>
      </w:pPr>
      <w:r>
        <w:rPr>
          <w:sz w:val="24"/>
        </w:rPr>
        <w:t>pisemnego powiadomienia Zamawiającego o wykonaniu przedmiotu</w:t>
      </w:r>
      <w:r>
        <w:rPr>
          <w:spacing w:val="-4"/>
          <w:sz w:val="24"/>
        </w:rPr>
        <w:t xml:space="preserve"> </w:t>
      </w:r>
      <w:r>
        <w:rPr>
          <w:sz w:val="24"/>
        </w:rPr>
        <w:t>Umowy,</w:t>
      </w:r>
    </w:p>
    <w:p w14:paraId="30A9D0B8" w14:textId="77777777" w:rsidR="00ED5693" w:rsidRDefault="008E1F6F" w:rsidP="007C25F0">
      <w:pPr>
        <w:pStyle w:val="Akapitzlist"/>
        <w:numPr>
          <w:ilvl w:val="0"/>
          <w:numId w:val="33"/>
        </w:numPr>
        <w:tabs>
          <w:tab w:val="left" w:pos="969"/>
        </w:tabs>
        <w:spacing w:before="1"/>
        <w:ind w:right="156"/>
        <w:rPr>
          <w:sz w:val="24"/>
        </w:rPr>
      </w:pPr>
      <w:r>
        <w:rPr>
          <w:sz w:val="24"/>
        </w:rPr>
        <w:t>przedłożenia Zamawiającemu dokumentów odbiorowych oraz dokumentacji powykonawczej, w tym oświadczenia kierownika robót o ich wykonaniu zgodnie z projektem, zasadami sztuki budowlanej, obowiązującymi przepisami i normami oraz, że wykonane instalacje spełniają warunki bezpieczeństwa i nadają się do użytku, nie później niż w dniu zgłoszenia gotowości do odbioru końcowego-- w ilości 1</w:t>
      </w:r>
      <w:r>
        <w:rPr>
          <w:spacing w:val="-4"/>
          <w:sz w:val="24"/>
        </w:rPr>
        <w:t xml:space="preserve"> </w:t>
      </w:r>
      <w:proofErr w:type="spellStart"/>
      <w:r>
        <w:rPr>
          <w:sz w:val="24"/>
        </w:rPr>
        <w:t>kpl</w:t>
      </w:r>
      <w:proofErr w:type="spellEnd"/>
      <w:r>
        <w:rPr>
          <w:sz w:val="24"/>
        </w:rPr>
        <w:t>.,</w:t>
      </w:r>
    </w:p>
    <w:p w14:paraId="7DB8F230" w14:textId="77777777" w:rsidR="00ED5693" w:rsidRDefault="008E1F6F" w:rsidP="007C25F0">
      <w:pPr>
        <w:pStyle w:val="Akapitzlist"/>
        <w:numPr>
          <w:ilvl w:val="0"/>
          <w:numId w:val="33"/>
        </w:numPr>
        <w:tabs>
          <w:tab w:val="left" w:pos="969"/>
        </w:tabs>
        <w:ind w:right="158"/>
        <w:rPr>
          <w:sz w:val="24"/>
        </w:rPr>
      </w:pPr>
      <w:r>
        <w:rPr>
          <w:sz w:val="24"/>
        </w:rPr>
        <w:t>bez względu na zawarte umowy ubezpieczeniowe Wykonawca ponosi wszelką odpowiedzialność za ewentualne szkody, które mogą być wyrządzone w związku z wykonywanymi</w:t>
      </w:r>
      <w:r>
        <w:rPr>
          <w:spacing w:val="-1"/>
          <w:sz w:val="24"/>
        </w:rPr>
        <w:t xml:space="preserve"> </w:t>
      </w:r>
      <w:r>
        <w:rPr>
          <w:sz w:val="24"/>
        </w:rPr>
        <w:t>robotami,</w:t>
      </w:r>
    </w:p>
    <w:p w14:paraId="3B30295A" w14:textId="77777777" w:rsidR="00ED5693" w:rsidRDefault="008E1F6F" w:rsidP="007C25F0">
      <w:pPr>
        <w:pStyle w:val="Akapitzlist"/>
        <w:numPr>
          <w:ilvl w:val="0"/>
          <w:numId w:val="33"/>
        </w:numPr>
        <w:tabs>
          <w:tab w:val="left" w:pos="969"/>
        </w:tabs>
        <w:ind w:right="160"/>
        <w:rPr>
          <w:sz w:val="24"/>
        </w:rPr>
      </w:pPr>
      <w:r>
        <w:rPr>
          <w:sz w:val="24"/>
        </w:rPr>
        <w:t>Wykonawca ponosi wszelką odpowiedzialność za wszelkie zdarzenia na placu budowy do czasu odbioru końcowego przez</w:t>
      </w:r>
      <w:r>
        <w:rPr>
          <w:spacing w:val="-4"/>
          <w:sz w:val="24"/>
        </w:rPr>
        <w:t xml:space="preserve"> </w:t>
      </w:r>
      <w:r>
        <w:rPr>
          <w:sz w:val="24"/>
        </w:rPr>
        <w:t>Zamawiającego,</w:t>
      </w:r>
    </w:p>
    <w:p w14:paraId="41AF3CBC" w14:textId="77777777" w:rsidR="00ED5693" w:rsidRDefault="008E1F6F" w:rsidP="007C25F0">
      <w:pPr>
        <w:pStyle w:val="Akapitzlist"/>
        <w:numPr>
          <w:ilvl w:val="0"/>
          <w:numId w:val="33"/>
        </w:numPr>
        <w:tabs>
          <w:tab w:val="left" w:pos="969"/>
        </w:tabs>
        <w:ind w:right="155"/>
        <w:rPr>
          <w:sz w:val="24"/>
        </w:rPr>
      </w:pPr>
      <w:r>
        <w:rPr>
          <w:sz w:val="24"/>
        </w:rPr>
        <w:t>wszystkie materiały pochodzące z prowadzonych w ramach inwestycji robót, nie nadające się do ponownego wbudowania, np. z robót ziemnych, będą stanowiły własność</w:t>
      </w:r>
      <w:r>
        <w:rPr>
          <w:spacing w:val="-2"/>
          <w:sz w:val="24"/>
        </w:rPr>
        <w:t xml:space="preserve"> </w:t>
      </w:r>
      <w:r>
        <w:rPr>
          <w:sz w:val="24"/>
        </w:rPr>
        <w:t>Wykonawcy.</w:t>
      </w:r>
    </w:p>
    <w:p w14:paraId="7AB9C65E" w14:textId="5CE4807C" w:rsidR="00ED5693" w:rsidRDefault="008E1F6F" w:rsidP="007C25F0">
      <w:pPr>
        <w:pStyle w:val="Akapitzlist"/>
        <w:numPr>
          <w:ilvl w:val="0"/>
          <w:numId w:val="33"/>
        </w:numPr>
        <w:tabs>
          <w:tab w:val="left" w:pos="969"/>
        </w:tabs>
        <w:ind w:right="156"/>
        <w:rPr>
          <w:sz w:val="24"/>
        </w:rPr>
      </w:pPr>
      <w:r w:rsidRPr="004F65F1">
        <w:rPr>
          <w:sz w:val="24"/>
        </w:rPr>
        <w:t>Wykonawca jest wytwórcą odpadów w rozumieniu przepisów ustawy z dnia 14 grudnia 2012 r. (t.j. Dz.U. 2020 poz. 797) o odpadach i jest zobowiązany do wykonania wszelkich obowiązków i poniesienia kosztów z tym</w:t>
      </w:r>
      <w:r w:rsidRPr="004F65F1">
        <w:rPr>
          <w:spacing w:val="-8"/>
          <w:sz w:val="24"/>
        </w:rPr>
        <w:t xml:space="preserve"> </w:t>
      </w:r>
      <w:r w:rsidRPr="004F65F1">
        <w:rPr>
          <w:sz w:val="24"/>
        </w:rPr>
        <w:t>związanych.</w:t>
      </w:r>
    </w:p>
    <w:p w14:paraId="45220D28" w14:textId="465F97E4" w:rsidR="00F5666F" w:rsidRDefault="00F5666F" w:rsidP="007C25F0">
      <w:pPr>
        <w:pStyle w:val="Akapitzlist"/>
        <w:tabs>
          <w:tab w:val="left" w:pos="969"/>
        </w:tabs>
        <w:ind w:right="156" w:firstLine="0"/>
        <w:rPr>
          <w:sz w:val="24"/>
        </w:rPr>
      </w:pPr>
    </w:p>
    <w:p w14:paraId="5C52CFEE" w14:textId="77777777" w:rsidR="00F5666F" w:rsidRDefault="00F5666F" w:rsidP="00F5666F">
      <w:pPr>
        <w:pStyle w:val="Akapitzlist"/>
        <w:tabs>
          <w:tab w:val="left" w:pos="969"/>
        </w:tabs>
        <w:ind w:right="156" w:firstLine="0"/>
        <w:jc w:val="left"/>
        <w:rPr>
          <w:sz w:val="24"/>
        </w:rPr>
      </w:pPr>
    </w:p>
    <w:p w14:paraId="43FC0EB1" w14:textId="77777777" w:rsidR="00ED5693" w:rsidRDefault="008E1F6F">
      <w:pPr>
        <w:pStyle w:val="Nagwek1"/>
        <w:spacing w:before="76"/>
      </w:pPr>
      <w:r>
        <w:t>§ 7</w:t>
      </w:r>
    </w:p>
    <w:p w14:paraId="37CC7099" w14:textId="77777777" w:rsidR="00ED5693" w:rsidRDefault="008E1F6F">
      <w:pPr>
        <w:spacing w:before="1"/>
        <w:ind w:right="46"/>
        <w:jc w:val="center"/>
        <w:rPr>
          <w:b/>
          <w:sz w:val="24"/>
        </w:rPr>
      </w:pPr>
      <w:r>
        <w:rPr>
          <w:b/>
          <w:sz w:val="24"/>
        </w:rPr>
        <w:t>ZABEZPIECZENIE NALEŻYTEGO WYKONANIA UMOWY</w:t>
      </w:r>
    </w:p>
    <w:p w14:paraId="39085E52" w14:textId="77777777" w:rsidR="00ED5693" w:rsidRDefault="00ED5693">
      <w:pPr>
        <w:pStyle w:val="Tekstpodstawowy"/>
        <w:ind w:left="0" w:firstLine="0"/>
        <w:jc w:val="left"/>
        <w:rPr>
          <w:b/>
        </w:rPr>
      </w:pPr>
    </w:p>
    <w:p w14:paraId="1117473C" w14:textId="77777777" w:rsidR="00ED5693" w:rsidRDefault="008E1F6F">
      <w:pPr>
        <w:pStyle w:val="Akapitzlist"/>
        <w:numPr>
          <w:ilvl w:val="0"/>
          <w:numId w:val="15"/>
        </w:numPr>
        <w:tabs>
          <w:tab w:val="left" w:pos="544"/>
          <w:tab w:val="left" w:leader="dot" w:pos="8344"/>
        </w:tabs>
        <w:ind w:right="154"/>
        <w:jc w:val="both"/>
        <w:rPr>
          <w:sz w:val="24"/>
        </w:rPr>
      </w:pPr>
      <w:r>
        <w:rPr>
          <w:sz w:val="24"/>
        </w:rPr>
        <w:t xml:space="preserve">Wykonawca przed podpisaniem Umowy wniósł zabezpieczenie należytego wykonania Umowy w wysokości 5% wynagrodzenia  brutto  określonego w  § 3 ust.  1 Umowy, tj.  w kwocie…………………..…. </w:t>
      </w:r>
      <w:r>
        <w:rPr>
          <w:spacing w:val="26"/>
          <w:sz w:val="24"/>
        </w:rPr>
        <w:t xml:space="preserve"> </w:t>
      </w:r>
      <w:r>
        <w:rPr>
          <w:sz w:val="24"/>
        </w:rPr>
        <w:t xml:space="preserve">zł </w:t>
      </w:r>
      <w:r>
        <w:rPr>
          <w:spacing w:val="28"/>
          <w:sz w:val="24"/>
        </w:rPr>
        <w:t xml:space="preserve"> </w:t>
      </w:r>
      <w:r>
        <w:rPr>
          <w:sz w:val="24"/>
        </w:rPr>
        <w:t>(</w:t>
      </w:r>
      <w:r>
        <w:rPr>
          <w:b/>
          <w:sz w:val="24"/>
        </w:rPr>
        <w:t>s</w:t>
      </w:r>
      <w:r>
        <w:rPr>
          <w:sz w:val="24"/>
        </w:rPr>
        <w:t>łownie</w:t>
      </w:r>
      <w:r>
        <w:rPr>
          <w:sz w:val="24"/>
        </w:rPr>
        <w:tab/>
      </w:r>
      <w:r>
        <w:rPr>
          <w:spacing w:val="-3"/>
          <w:sz w:val="24"/>
        </w:rPr>
        <w:t>złotych).</w:t>
      </w:r>
    </w:p>
    <w:p w14:paraId="45147B4C" w14:textId="77777777" w:rsidR="00ED5693" w:rsidRDefault="008E1F6F">
      <w:pPr>
        <w:pStyle w:val="Tekstpodstawowy"/>
        <w:ind w:left="543" w:firstLine="0"/>
      </w:pPr>
      <w:r>
        <w:t>Zabezpieczenie zostało wniesione na rzecz Zamawiającego w formie: - …………...</w:t>
      </w:r>
    </w:p>
    <w:p w14:paraId="3DCAFCC9" w14:textId="77777777" w:rsidR="00ED5693" w:rsidRDefault="008E1F6F">
      <w:pPr>
        <w:pStyle w:val="Akapitzlist"/>
        <w:numPr>
          <w:ilvl w:val="0"/>
          <w:numId w:val="15"/>
        </w:numPr>
        <w:tabs>
          <w:tab w:val="left" w:pos="544"/>
        </w:tabs>
        <w:jc w:val="both"/>
        <w:rPr>
          <w:sz w:val="24"/>
        </w:rPr>
      </w:pPr>
      <w:r>
        <w:rPr>
          <w:sz w:val="24"/>
        </w:rPr>
        <w:t>Strony ustalają:</w:t>
      </w:r>
    </w:p>
    <w:p w14:paraId="2F506D42" w14:textId="77777777" w:rsidR="00ED5693" w:rsidRDefault="008E1F6F">
      <w:pPr>
        <w:pStyle w:val="Akapitzlist"/>
        <w:numPr>
          <w:ilvl w:val="1"/>
          <w:numId w:val="15"/>
        </w:numPr>
        <w:tabs>
          <w:tab w:val="left" w:pos="969"/>
        </w:tabs>
        <w:ind w:right="156"/>
        <w:jc w:val="both"/>
        <w:rPr>
          <w:sz w:val="24"/>
        </w:rPr>
      </w:pPr>
      <w:r>
        <w:rPr>
          <w:sz w:val="24"/>
        </w:rPr>
        <w:t>70% wniesionego zabezpieczenia - zostanie zwrócone Wykonawcy w terminie 30 dni po bezusterkowym odbiorze końcowym całego przedmiotu Umowy lub po protokolarnym potwierdzeniu usunięcia usterek stwierdzonych podczas odbioru końcowego;</w:t>
      </w:r>
    </w:p>
    <w:p w14:paraId="3B7C4655" w14:textId="77777777" w:rsidR="00ED5693" w:rsidRDefault="008E1F6F">
      <w:pPr>
        <w:pStyle w:val="Akapitzlist"/>
        <w:numPr>
          <w:ilvl w:val="1"/>
          <w:numId w:val="15"/>
        </w:numPr>
        <w:tabs>
          <w:tab w:val="left" w:pos="969"/>
        </w:tabs>
        <w:ind w:right="155"/>
        <w:jc w:val="both"/>
        <w:rPr>
          <w:sz w:val="24"/>
        </w:rPr>
      </w:pPr>
      <w:r>
        <w:rPr>
          <w:sz w:val="24"/>
        </w:rPr>
        <w:t>30% wniesionego zabezpieczenia - zostanie zwrócone Wykonawcy nie  później niż w 15 dniu po upływie okresu rękojmi za wady lub gwarancji, pod warunkiem, że do dnia upływu okresu rękojmi za wady lub gwarancji wszystkie usterki zostaną usunięte.</w:t>
      </w:r>
    </w:p>
    <w:p w14:paraId="29A2FE0D" w14:textId="77777777" w:rsidR="00ED5693" w:rsidRDefault="008E1F6F">
      <w:pPr>
        <w:pStyle w:val="Tekstpodstawowy"/>
        <w:spacing w:before="1"/>
        <w:ind w:right="152" w:firstLine="0"/>
      </w:pPr>
      <w:r>
        <w:t>W przypadku nieusunięcia usterek do dnia upływu okresu rękojmi za wady lub gwarancji, Zamawiający upoważniony jest do dalszego zatrzymania zabezpieczenia, aż do czasu usunięcia wad.</w:t>
      </w:r>
    </w:p>
    <w:p w14:paraId="6CF90406" w14:textId="77777777" w:rsidR="00ED5693" w:rsidRDefault="008E1F6F">
      <w:pPr>
        <w:pStyle w:val="Akapitzlist"/>
        <w:numPr>
          <w:ilvl w:val="0"/>
          <w:numId w:val="15"/>
        </w:numPr>
        <w:tabs>
          <w:tab w:val="left" w:pos="544"/>
        </w:tabs>
        <w:ind w:right="157"/>
        <w:jc w:val="both"/>
        <w:rPr>
          <w:sz w:val="24"/>
        </w:rPr>
      </w:pPr>
      <w:r>
        <w:rPr>
          <w:sz w:val="24"/>
        </w:rPr>
        <w:t>W przypadku zabezpieczenia w formie gwarancji lub poręczenia, okres ich obowiązywania nie może upłynąć wcześniej niż 30 dni od dnia podpisania bezusterkowego protokołu końcowego odbioru robót lub protokołu potwierdzającego usunięcie usterek stwierdzonych podczas odbioru</w:t>
      </w:r>
      <w:r>
        <w:rPr>
          <w:spacing w:val="-2"/>
          <w:sz w:val="24"/>
        </w:rPr>
        <w:t xml:space="preserve"> </w:t>
      </w:r>
      <w:r>
        <w:rPr>
          <w:sz w:val="24"/>
        </w:rPr>
        <w:t>końcowego.</w:t>
      </w:r>
    </w:p>
    <w:p w14:paraId="281C4913" w14:textId="77777777" w:rsidR="00ED5693" w:rsidRDefault="008E1F6F">
      <w:pPr>
        <w:pStyle w:val="Akapitzlist"/>
        <w:numPr>
          <w:ilvl w:val="0"/>
          <w:numId w:val="15"/>
        </w:numPr>
        <w:tabs>
          <w:tab w:val="left" w:pos="544"/>
        </w:tabs>
        <w:ind w:right="158"/>
        <w:jc w:val="both"/>
        <w:rPr>
          <w:sz w:val="24"/>
        </w:rPr>
      </w:pPr>
      <w:r>
        <w:rPr>
          <w:sz w:val="24"/>
        </w:rPr>
        <w:t xml:space="preserve">Zabezpieczenie wniesione w formie pieniężnej Zamawiający zwróci z odsetkami wynikającymi z umowy rachunku bankowego, na którym było ono przechowywane, </w:t>
      </w:r>
      <w:r>
        <w:rPr>
          <w:sz w:val="24"/>
        </w:rPr>
        <w:lastRenderedPageBreak/>
        <w:t>pomniejszone o koszt prowadzenia tego rachunku oraz prowizji bankowej za przelew pieniędzy na rachunek bankowy</w:t>
      </w:r>
      <w:r>
        <w:rPr>
          <w:spacing w:val="-2"/>
          <w:sz w:val="24"/>
        </w:rPr>
        <w:t xml:space="preserve"> </w:t>
      </w:r>
      <w:r>
        <w:rPr>
          <w:sz w:val="24"/>
        </w:rPr>
        <w:t>Wykonawcy.</w:t>
      </w:r>
    </w:p>
    <w:p w14:paraId="602C3125" w14:textId="77777777" w:rsidR="00ED5693" w:rsidRDefault="008E1F6F">
      <w:pPr>
        <w:pStyle w:val="Akapitzlist"/>
        <w:numPr>
          <w:ilvl w:val="0"/>
          <w:numId w:val="15"/>
        </w:numPr>
        <w:tabs>
          <w:tab w:val="left" w:pos="544"/>
        </w:tabs>
        <w:ind w:right="154"/>
        <w:jc w:val="both"/>
        <w:rPr>
          <w:sz w:val="24"/>
        </w:rPr>
      </w:pPr>
      <w:r>
        <w:rPr>
          <w:sz w:val="24"/>
        </w:rPr>
        <w:t>W przypadku przedłużenia terminu wykonania przedmiotu Umowy wskazanego w § 1 niniejszej Umowy, skutkującego tym, że okres obowiązywania gwarancji lub poręczenia byłby krótszy,  aniżeli  terminy  wynikające  z  ust.  2,  Wykonawca  przed  dokonaniem  z Zamawiającym zmiany Umowy, zobowiązany jest do przedłużenia okresu obowiązywania zabezpieczenia w taki sposób, by po zmianie Umowy termin wykonania pokrywał się z terminami wynikającymi z ust. 2 niniejszego paragrafu. Wykonawca zobowiązany jest do przedłożenia Zamawiającemu dokumentu potwierdzającego takie przedłużenie</w:t>
      </w:r>
      <w:r>
        <w:rPr>
          <w:spacing w:val="-1"/>
          <w:sz w:val="24"/>
        </w:rPr>
        <w:t xml:space="preserve"> </w:t>
      </w:r>
      <w:r>
        <w:rPr>
          <w:sz w:val="24"/>
        </w:rPr>
        <w:t>zabezpieczenia.</w:t>
      </w:r>
    </w:p>
    <w:p w14:paraId="1A665114" w14:textId="77777777" w:rsidR="00ED5693" w:rsidRDefault="008E1F6F">
      <w:pPr>
        <w:pStyle w:val="Akapitzlist"/>
        <w:numPr>
          <w:ilvl w:val="0"/>
          <w:numId w:val="15"/>
        </w:numPr>
        <w:tabs>
          <w:tab w:val="left" w:pos="544"/>
        </w:tabs>
        <w:spacing w:before="1"/>
        <w:ind w:right="159"/>
        <w:jc w:val="both"/>
        <w:rPr>
          <w:sz w:val="24"/>
        </w:rPr>
      </w:pPr>
      <w:r>
        <w:rPr>
          <w:sz w:val="24"/>
        </w:rPr>
        <w:t>Jeżeli okres na jaki ma zostać wniesione zabezpieczenie przekracza 5 lat, zabezpieczenie w pieniądzu Wykonawca wnosi na cały ten okres, a zabezpieczenie w innej formie Wykonawca wnosi na okres 5 lat i jednocześnie zobowiązuje się do przedłużenia zabezpieczenia lub wniesienia nowego na kolejne</w:t>
      </w:r>
      <w:r>
        <w:rPr>
          <w:spacing w:val="-1"/>
          <w:sz w:val="24"/>
        </w:rPr>
        <w:t xml:space="preserve"> </w:t>
      </w:r>
      <w:r>
        <w:rPr>
          <w:sz w:val="24"/>
        </w:rPr>
        <w:t>okresy.</w:t>
      </w:r>
    </w:p>
    <w:p w14:paraId="624130AC" w14:textId="3F9DE567" w:rsidR="00ED5693" w:rsidRDefault="008E1F6F">
      <w:pPr>
        <w:pStyle w:val="Akapitzlist"/>
        <w:numPr>
          <w:ilvl w:val="0"/>
          <w:numId w:val="15"/>
        </w:numPr>
        <w:tabs>
          <w:tab w:val="left" w:pos="544"/>
        </w:tabs>
        <w:ind w:right="158"/>
        <w:jc w:val="both"/>
        <w:rPr>
          <w:sz w:val="24"/>
        </w:rPr>
      </w:pPr>
      <w:r>
        <w:rPr>
          <w:sz w:val="24"/>
        </w:rPr>
        <w:t>W przypadku nieprzedłużenia lub niewniesienia nowego zabezpieczenia, w sytuacji, o której mowa powyżej w ust. 6,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w:t>
      </w:r>
      <w:r>
        <w:rPr>
          <w:spacing w:val="-1"/>
          <w:sz w:val="24"/>
        </w:rPr>
        <w:t xml:space="preserve"> </w:t>
      </w:r>
      <w:r>
        <w:rPr>
          <w:sz w:val="24"/>
        </w:rPr>
        <w:t>zabezpieczenia.</w:t>
      </w:r>
    </w:p>
    <w:p w14:paraId="2776698D" w14:textId="77777777" w:rsidR="00D95D6D" w:rsidRDefault="00D95D6D" w:rsidP="00F5666F">
      <w:pPr>
        <w:pStyle w:val="Akapitzlist"/>
        <w:tabs>
          <w:tab w:val="left" w:pos="544"/>
        </w:tabs>
        <w:ind w:left="543" w:right="158" w:firstLine="0"/>
        <w:jc w:val="left"/>
        <w:rPr>
          <w:sz w:val="24"/>
        </w:rPr>
      </w:pPr>
    </w:p>
    <w:p w14:paraId="79F53077" w14:textId="77777777" w:rsidR="00ED5693" w:rsidRDefault="008E1F6F">
      <w:pPr>
        <w:pStyle w:val="Nagwek1"/>
        <w:spacing w:before="76"/>
      </w:pPr>
      <w:r>
        <w:t>§ 8</w:t>
      </w:r>
    </w:p>
    <w:p w14:paraId="4E513A58" w14:textId="77777777" w:rsidR="00ED5693" w:rsidRDefault="008E1F6F">
      <w:pPr>
        <w:spacing w:before="1"/>
        <w:ind w:right="39"/>
        <w:jc w:val="center"/>
        <w:rPr>
          <w:b/>
          <w:sz w:val="24"/>
        </w:rPr>
      </w:pPr>
      <w:r>
        <w:rPr>
          <w:b/>
          <w:sz w:val="24"/>
        </w:rPr>
        <w:t>ZATRUDNIENIE PRACOWNIKÓW</w:t>
      </w:r>
    </w:p>
    <w:p w14:paraId="1D381837" w14:textId="77777777" w:rsidR="00ED5693" w:rsidRDefault="00ED5693">
      <w:pPr>
        <w:pStyle w:val="Tekstpodstawowy"/>
        <w:ind w:left="0" w:firstLine="0"/>
        <w:jc w:val="left"/>
        <w:rPr>
          <w:b/>
        </w:rPr>
      </w:pPr>
    </w:p>
    <w:p w14:paraId="0C05AC15" w14:textId="77777777" w:rsidR="00ED5693" w:rsidRDefault="008E1F6F">
      <w:pPr>
        <w:pStyle w:val="Akapitzlist"/>
        <w:numPr>
          <w:ilvl w:val="0"/>
          <w:numId w:val="14"/>
        </w:numPr>
        <w:tabs>
          <w:tab w:val="left" w:pos="619"/>
        </w:tabs>
        <w:ind w:right="158"/>
        <w:jc w:val="both"/>
        <w:rPr>
          <w:sz w:val="24"/>
        </w:rPr>
      </w:pPr>
      <w:r>
        <w:rPr>
          <w:sz w:val="24"/>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w:t>
      </w:r>
      <w:r>
        <w:rPr>
          <w:spacing w:val="-6"/>
          <w:sz w:val="24"/>
        </w:rPr>
        <w:t xml:space="preserve"> </w:t>
      </w:r>
      <w:r>
        <w:rPr>
          <w:sz w:val="24"/>
        </w:rPr>
        <w:t>r.</w:t>
      </w:r>
    </w:p>
    <w:p w14:paraId="797CB9C9" w14:textId="77777777" w:rsidR="0019216E" w:rsidRDefault="008E1F6F" w:rsidP="0019216E">
      <w:pPr>
        <w:widowControl/>
        <w:autoSpaceDE/>
        <w:autoSpaceDN/>
        <w:ind w:firstLine="618"/>
        <w:contextualSpacing/>
        <w:rPr>
          <w:sz w:val="24"/>
        </w:rPr>
      </w:pPr>
      <w:r w:rsidRPr="0019216E">
        <w:rPr>
          <w:sz w:val="24"/>
        </w:rPr>
        <w:t xml:space="preserve">Kodeks pracy (Dz. U. z 2019 r. poz. 1040 ze zm.), tj.: </w:t>
      </w:r>
    </w:p>
    <w:p w14:paraId="62CC865F" w14:textId="556AB3B3" w:rsidR="0019216E" w:rsidRPr="0019216E" w:rsidRDefault="0019216E" w:rsidP="0019216E">
      <w:pPr>
        <w:pStyle w:val="Akapitzlist"/>
        <w:widowControl/>
        <w:numPr>
          <w:ilvl w:val="0"/>
          <w:numId w:val="29"/>
        </w:numPr>
        <w:autoSpaceDE/>
        <w:autoSpaceDN/>
        <w:contextualSpacing/>
        <w:rPr>
          <w:color w:val="000000" w:themeColor="text1"/>
          <w:sz w:val="24"/>
          <w:szCs w:val="24"/>
        </w:rPr>
      </w:pPr>
      <w:r w:rsidRPr="0019216E">
        <w:rPr>
          <w:color w:val="000000" w:themeColor="text1"/>
          <w:sz w:val="24"/>
          <w:szCs w:val="24"/>
        </w:rPr>
        <w:t>roboty budowlane branży elektrycznej i sanitarnej;</w:t>
      </w:r>
    </w:p>
    <w:p w14:paraId="5B4BC626" w14:textId="77777777" w:rsidR="0019216E" w:rsidRPr="0019216E" w:rsidRDefault="0019216E" w:rsidP="0019216E">
      <w:pPr>
        <w:pStyle w:val="Akapitzlist"/>
        <w:widowControl/>
        <w:numPr>
          <w:ilvl w:val="0"/>
          <w:numId w:val="29"/>
        </w:numPr>
        <w:autoSpaceDE/>
        <w:autoSpaceDN/>
        <w:contextualSpacing/>
        <w:rPr>
          <w:color w:val="000000" w:themeColor="text1"/>
          <w:sz w:val="24"/>
          <w:szCs w:val="24"/>
        </w:rPr>
      </w:pPr>
      <w:r w:rsidRPr="0019216E">
        <w:rPr>
          <w:sz w:val="24"/>
          <w:szCs w:val="24"/>
        </w:rPr>
        <w:t>docieplenie  ścian fundamentowych i dachu;</w:t>
      </w:r>
    </w:p>
    <w:p w14:paraId="04FD7F44" w14:textId="77777777" w:rsidR="0019216E" w:rsidRPr="0019216E" w:rsidRDefault="0019216E" w:rsidP="0019216E">
      <w:pPr>
        <w:pStyle w:val="Akapitzlist"/>
        <w:widowControl/>
        <w:numPr>
          <w:ilvl w:val="0"/>
          <w:numId w:val="29"/>
        </w:numPr>
        <w:autoSpaceDE/>
        <w:autoSpaceDN/>
        <w:contextualSpacing/>
        <w:rPr>
          <w:color w:val="000000" w:themeColor="text1"/>
          <w:sz w:val="24"/>
          <w:szCs w:val="24"/>
        </w:rPr>
      </w:pPr>
      <w:r w:rsidRPr="0019216E">
        <w:rPr>
          <w:sz w:val="24"/>
          <w:szCs w:val="24"/>
        </w:rPr>
        <w:t>wykonanie tynków;</w:t>
      </w:r>
    </w:p>
    <w:p w14:paraId="0C0816EB" w14:textId="77777777" w:rsidR="0019216E" w:rsidRPr="0019216E" w:rsidRDefault="0019216E" w:rsidP="0019216E">
      <w:pPr>
        <w:pStyle w:val="Akapitzlist"/>
        <w:widowControl/>
        <w:numPr>
          <w:ilvl w:val="0"/>
          <w:numId w:val="29"/>
        </w:numPr>
        <w:autoSpaceDE/>
        <w:autoSpaceDN/>
        <w:contextualSpacing/>
        <w:rPr>
          <w:color w:val="000000" w:themeColor="text1"/>
          <w:sz w:val="24"/>
          <w:szCs w:val="24"/>
        </w:rPr>
      </w:pPr>
      <w:r w:rsidRPr="0019216E">
        <w:rPr>
          <w:sz w:val="24"/>
          <w:szCs w:val="24"/>
        </w:rPr>
        <w:t>reprofilacja gzymsów, opasek i innych detali;</w:t>
      </w:r>
    </w:p>
    <w:p w14:paraId="2D63E63A" w14:textId="77777777" w:rsidR="0019216E" w:rsidRPr="0019216E" w:rsidRDefault="0019216E" w:rsidP="0019216E">
      <w:pPr>
        <w:pStyle w:val="Akapitzlist"/>
        <w:widowControl/>
        <w:numPr>
          <w:ilvl w:val="0"/>
          <w:numId w:val="29"/>
        </w:numPr>
        <w:autoSpaceDE/>
        <w:autoSpaceDN/>
        <w:contextualSpacing/>
        <w:rPr>
          <w:color w:val="000000" w:themeColor="text1"/>
          <w:sz w:val="24"/>
          <w:szCs w:val="24"/>
        </w:rPr>
      </w:pPr>
      <w:r w:rsidRPr="0019216E">
        <w:rPr>
          <w:sz w:val="24"/>
          <w:szCs w:val="24"/>
        </w:rPr>
        <w:t>malowanie elewacji;</w:t>
      </w:r>
    </w:p>
    <w:p w14:paraId="1F751A15" w14:textId="39DC6651" w:rsidR="0019216E" w:rsidRPr="0019216E" w:rsidRDefault="0019216E" w:rsidP="0019216E">
      <w:pPr>
        <w:pStyle w:val="Bezodstpw"/>
        <w:numPr>
          <w:ilvl w:val="0"/>
          <w:numId w:val="29"/>
        </w:numPr>
        <w:rPr>
          <w:rFonts w:ascii="Times New Roman" w:hAnsi="Times New Roman"/>
          <w:sz w:val="24"/>
          <w:szCs w:val="24"/>
        </w:rPr>
      </w:pPr>
      <w:r w:rsidRPr="00391BB6">
        <w:rPr>
          <w:rFonts w:ascii="Times New Roman" w:hAnsi="Times New Roman"/>
          <w:sz w:val="24"/>
          <w:szCs w:val="24"/>
        </w:rPr>
        <w:t>prace wykończeniowe.</w:t>
      </w:r>
    </w:p>
    <w:p w14:paraId="50A75AA6" w14:textId="4B815E56" w:rsidR="00ED5693" w:rsidRPr="0019216E" w:rsidRDefault="0019216E" w:rsidP="0019216E">
      <w:pPr>
        <w:adjustRightInd w:val="0"/>
        <w:ind w:left="567"/>
        <w:jc w:val="both"/>
        <w:rPr>
          <w:color w:val="000000" w:themeColor="text1"/>
          <w:sz w:val="24"/>
          <w:szCs w:val="24"/>
        </w:rPr>
      </w:pPr>
      <w:r w:rsidRPr="00190C9C">
        <w:rPr>
          <w:color w:val="000000" w:themeColor="text1"/>
          <w:sz w:val="24"/>
          <w:szCs w:val="24"/>
        </w:rPr>
        <w:t>Obowiązek ten nie obejmuje osób wykonujących samodzielne funkcje techniczne w budownictwie.</w:t>
      </w:r>
    </w:p>
    <w:p w14:paraId="3F4D74E9" w14:textId="77777777" w:rsidR="00ED5693" w:rsidRDefault="008E1F6F">
      <w:pPr>
        <w:pStyle w:val="Akapitzlist"/>
        <w:numPr>
          <w:ilvl w:val="0"/>
          <w:numId w:val="14"/>
        </w:numPr>
        <w:tabs>
          <w:tab w:val="left" w:pos="619"/>
        </w:tabs>
        <w:ind w:right="157"/>
        <w:jc w:val="both"/>
        <w:rPr>
          <w:sz w:val="24"/>
        </w:rPr>
      </w:pPr>
      <w:r>
        <w:rPr>
          <w:sz w:val="24"/>
        </w:rPr>
        <w:t>W każdej umowie o podwykonawstwo Wykonawca jest zobowiązany zawrzeć postanowienia zobowiązujące podwykonawców do zatrudnienia na podstawie umowy o pracę wszystkich osób, które wykonują czynności wskazane w ust.</w:t>
      </w:r>
      <w:r>
        <w:rPr>
          <w:spacing w:val="-7"/>
          <w:sz w:val="24"/>
        </w:rPr>
        <w:t xml:space="preserve"> </w:t>
      </w:r>
      <w:r>
        <w:rPr>
          <w:sz w:val="24"/>
        </w:rPr>
        <w:t>1.</w:t>
      </w:r>
    </w:p>
    <w:p w14:paraId="198AE9FC" w14:textId="77777777" w:rsidR="00ED5693" w:rsidRDefault="008E1F6F">
      <w:pPr>
        <w:pStyle w:val="Akapitzlist"/>
        <w:numPr>
          <w:ilvl w:val="0"/>
          <w:numId w:val="14"/>
        </w:numPr>
        <w:tabs>
          <w:tab w:val="left" w:pos="619"/>
        </w:tabs>
        <w:ind w:right="159"/>
        <w:jc w:val="both"/>
        <w:rPr>
          <w:sz w:val="24"/>
        </w:rPr>
      </w:pPr>
      <w:r>
        <w:rPr>
          <w:sz w:val="24"/>
        </w:rPr>
        <w:t>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Pr>
          <w:spacing w:val="-12"/>
          <w:sz w:val="24"/>
        </w:rPr>
        <w:t xml:space="preserve"> </w:t>
      </w:r>
      <w:r>
        <w:rPr>
          <w:sz w:val="24"/>
        </w:rPr>
        <w:t>do:</w:t>
      </w:r>
    </w:p>
    <w:p w14:paraId="013F2C23" w14:textId="77777777" w:rsidR="00ED5693" w:rsidRDefault="008E1F6F">
      <w:pPr>
        <w:pStyle w:val="Akapitzlist"/>
        <w:numPr>
          <w:ilvl w:val="1"/>
          <w:numId w:val="14"/>
        </w:numPr>
        <w:tabs>
          <w:tab w:val="left" w:pos="758"/>
        </w:tabs>
        <w:spacing w:before="1"/>
        <w:ind w:right="159" w:firstLine="0"/>
        <w:jc w:val="left"/>
        <w:rPr>
          <w:sz w:val="24"/>
        </w:rPr>
      </w:pPr>
      <w:r>
        <w:rPr>
          <w:sz w:val="24"/>
        </w:rPr>
        <w:t>żądania oświadczeń i dokumentów w zakresie potwierdzenia spełniania ww. wymogów i dokonywania ich oceny,</w:t>
      </w:r>
    </w:p>
    <w:p w14:paraId="6F8CE80B" w14:textId="77777777" w:rsidR="00ED5693" w:rsidRDefault="008E1F6F">
      <w:pPr>
        <w:pStyle w:val="Akapitzlist"/>
        <w:numPr>
          <w:ilvl w:val="1"/>
          <w:numId w:val="14"/>
        </w:numPr>
        <w:tabs>
          <w:tab w:val="left" w:pos="772"/>
        </w:tabs>
        <w:ind w:right="160" w:firstLine="0"/>
        <w:jc w:val="left"/>
        <w:rPr>
          <w:sz w:val="24"/>
        </w:rPr>
      </w:pPr>
      <w:r>
        <w:rPr>
          <w:sz w:val="24"/>
        </w:rPr>
        <w:t>żądania wyjaśnień w przypadku wątpliwości w zakresie potwierdzenia spełniania ww. wymogów,</w:t>
      </w:r>
    </w:p>
    <w:p w14:paraId="0BAEEA15" w14:textId="77777777" w:rsidR="00ED5693" w:rsidRDefault="008E1F6F">
      <w:pPr>
        <w:pStyle w:val="Akapitzlist"/>
        <w:numPr>
          <w:ilvl w:val="1"/>
          <w:numId w:val="14"/>
        </w:numPr>
        <w:tabs>
          <w:tab w:val="left" w:pos="758"/>
        </w:tabs>
        <w:ind w:left="757" w:hanging="140"/>
        <w:jc w:val="left"/>
        <w:rPr>
          <w:sz w:val="24"/>
        </w:rPr>
      </w:pPr>
      <w:r>
        <w:rPr>
          <w:sz w:val="24"/>
        </w:rPr>
        <w:t>przeprowadzania kontroli na miejscu wykonywania</w:t>
      </w:r>
      <w:r>
        <w:rPr>
          <w:spacing w:val="-3"/>
          <w:sz w:val="24"/>
        </w:rPr>
        <w:t xml:space="preserve"> </w:t>
      </w:r>
      <w:r>
        <w:rPr>
          <w:sz w:val="24"/>
        </w:rPr>
        <w:t>świadczenia.</w:t>
      </w:r>
    </w:p>
    <w:p w14:paraId="5056DEDA" w14:textId="77777777" w:rsidR="00ED5693" w:rsidRDefault="008E1F6F">
      <w:pPr>
        <w:pStyle w:val="Akapitzlist"/>
        <w:numPr>
          <w:ilvl w:val="0"/>
          <w:numId w:val="14"/>
        </w:numPr>
        <w:tabs>
          <w:tab w:val="left" w:pos="619"/>
        </w:tabs>
        <w:ind w:right="158"/>
        <w:jc w:val="both"/>
        <w:rPr>
          <w:sz w:val="24"/>
        </w:rPr>
      </w:pPr>
      <w:r>
        <w:rPr>
          <w:sz w:val="24"/>
        </w:rPr>
        <w:t xml:space="preserve">Wykonawca w ciągu 7 dni od dnia podpisania umowy przekaże Zamawiającemu wykaz osób, które realizują przedmiot umowy wraz z oświadczeniem, że są one zatrudnione na </w:t>
      </w:r>
      <w:r>
        <w:rPr>
          <w:sz w:val="24"/>
        </w:rPr>
        <w:lastRenderedPageBreak/>
        <w:t>podstawie umowy o pracę. Wykonawca zobowiązany jest do aktualizacji wykazu i przekazywania go Zamawiającemu w ciągu 7 dni od dnia dokonania zmiany osoby wskazanej w wykazie. Zmiana osób wymienionych w wykazie nie wymaga aneksu do umowy.</w:t>
      </w:r>
    </w:p>
    <w:p w14:paraId="2FB02604" w14:textId="77777777" w:rsidR="00ED5693" w:rsidRDefault="008E1F6F">
      <w:pPr>
        <w:pStyle w:val="Akapitzlist"/>
        <w:numPr>
          <w:ilvl w:val="0"/>
          <w:numId w:val="14"/>
        </w:numPr>
        <w:tabs>
          <w:tab w:val="left" w:pos="619"/>
        </w:tabs>
        <w:ind w:right="156"/>
        <w:jc w:val="both"/>
        <w:rPr>
          <w:sz w:val="24"/>
        </w:rPr>
      </w:pPr>
      <w:r>
        <w:rPr>
          <w:sz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Pr>
          <w:spacing w:val="-5"/>
          <w:sz w:val="24"/>
        </w:rPr>
        <w:t xml:space="preserve"> </w:t>
      </w:r>
      <w:r>
        <w:rPr>
          <w:sz w:val="24"/>
        </w:rPr>
        <w:t>zamówienia:</w:t>
      </w:r>
    </w:p>
    <w:p w14:paraId="13AF329C" w14:textId="77777777" w:rsidR="00ED5693" w:rsidRDefault="008E1F6F">
      <w:pPr>
        <w:pStyle w:val="Akapitzlist"/>
        <w:numPr>
          <w:ilvl w:val="1"/>
          <w:numId w:val="14"/>
        </w:numPr>
        <w:tabs>
          <w:tab w:val="left" w:pos="777"/>
        </w:tabs>
        <w:spacing w:before="1"/>
        <w:ind w:right="157" w:firstLine="0"/>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Pr>
          <w:spacing w:val="-1"/>
          <w:sz w:val="24"/>
        </w:rPr>
        <w:t xml:space="preserve"> </w:t>
      </w:r>
      <w:r>
        <w:rPr>
          <w:sz w:val="24"/>
        </w:rPr>
        <w:t>podwykonawcy;</w:t>
      </w:r>
    </w:p>
    <w:p w14:paraId="43354544" w14:textId="77777777" w:rsidR="00ED5693" w:rsidRDefault="008E1F6F" w:rsidP="004F65F1">
      <w:pPr>
        <w:pStyle w:val="Akapitzlist"/>
        <w:numPr>
          <w:ilvl w:val="1"/>
          <w:numId w:val="14"/>
        </w:numPr>
        <w:tabs>
          <w:tab w:val="left" w:pos="868"/>
        </w:tabs>
        <w:spacing w:before="76"/>
        <w:ind w:right="158" w:firstLine="0"/>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w:t>
      </w:r>
      <w:r w:rsidR="004F65F1">
        <w:rPr>
          <w:sz w:val="24"/>
        </w:rPr>
        <w:t xml:space="preserve">rmacje takie jak: data zawarcia </w:t>
      </w:r>
      <w:r>
        <w:t>umowy, rodzaj umowy o pracę i wymiar etatu powinny być możliwe do zidentyfikowania;</w:t>
      </w:r>
    </w:p>
    <w:p w14:paraId="6DAF1D30" w14:textId="77777777" w:rsidR="00ED5693" w:rsidRDefault="008E1F6F">
      <w:pPr>
        <w:pStyle w:val="Akapitzlist"/>
        <w:numPr>
          <w:ilvl w:val="1"/>
          <w:numId w:val="14"/>
        </w:numPr>
        <w:tabs>
          <w:tab w:val="left" w:pos="765"/>
        </w:tabs>
        <w:spacing w:before="1"/>
        <w:ind w:right="158" w:firstLine="0"/>
        <w:rPr>
          <w:sz w:val="24"/>
        </w:rPr>
      </w:pPr>
      <w:r>
        <w:rPr>
          <w:sz w:val="24"/>
        </w:rPr>
        <w:t>zaświadczenie właściwego oddziału ZUS, potwierdzające opłacanie przez Wykonawcę lub podwykonawcę składek na ubezpieczenia społeczne i zdrowotne z tytułu zatrudnienia na podstawie umów o pracę za ostatni okres</w:t>
      </w:r>
      <w:r>
        <w:rPr>
          <w:spacing w:val="-9"/>
          <w:sz w:val="24"/>
        </w:rPr>
        <w:t xml:space="preserve"> </w:t>
      </w:r>
      <w:r>
        <w:rPr>
          <w:sz w:val="24"/>
        </w:rPr>
        <w:t>rozliczeniowy;</w:t>
      </w:r>
    </w:p>
    <w:p w14:paraId="71FFB252" w14:textId="77777777" w:rsidR="00ED5693" w:rsidRDefault="008E1F6F">
      <w:pPr>
        <w:pStyle w:val="Akapitzlist"/>
        <w:numPr>
          <w:ilvl w:val="1"/>
          <w:numId w:val="14"/>
        </w:numPr>
        <w:tabs>
          <w:tab w:val="left" w:pos="868"/>
        </w:tabs>
        <w:ind w:right="156" w:firstLine="0"/>
        <w:rPr>
          <w:sz w:val="24"/>
        </w:rPr>
      </w:pPr>
      <w:r>
        <w:rPr>
          <w:sz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w:t>
      </w:r>
      <w:r>
        <w:rPr>
          <w:spacing w:val="-2"/>
          <w:sz w:val="24"/>
        </w:rPr>
        <w:t xml:space="preserve"> </w:t>
      </w:r>
      <w:r>
        <w:rPr>
          <w:sz w:val="24"/>
        </w:rPr>
        <w:t>anonimizacji.</w:t>
      </w:r>
    </w:p>
    <w:p w14:paraId="7968E59A" w14:textId="77777777" w:rsidR="00ED5693" w:rsidRDefault="008E1F6F">
      <w:pPr>
        <w:pStyle w:val="Akapitzlist"/>
        <w:numPr>
          <w:ilvl w:val="0"/>
          <w:numId w:val="14"/>
        </w:numPr>
        <w:tabs>
          <w:tab w:val="left" w:pos="503"/>
        </w:tabs>
        <w:ind w:right="156"/>
        <w:jc w:val="both"/>
        <w:rPr>
          <w:sz w:val="24"/>
        </w:rPr>
      </w:pPr>
      <w:r>
        <w:rPr>
          <w:sz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Pr>
          <w:spacing w:val="-8"/>
          <w:sz w:val="24"/>
        </w:rPr>
        <w:t xml:space="preserve"> </w:t>
      </w:r>
      <w:r>
        <w:rPr>
          <w:sz w:val="24"/>
        </w:rPr>
        <w:t>czynności.</w:t>
      </w:r>
    </w:p>
    <w:p w14:paraId="483D41DA" w14:textId="77777777" w:rsidR="00ED5693" w:rsidRDefault="008E1F6F">
      <w:pPr>
        <w:pStyle w:val="Akapitzlist"/>
        <w:numPr>
          <w:ilvl w:val="0"/>
          <w:numId w:val="14"/>
        </w:numPr>
        <w:tabs>
          <w:tab w:val="left" w:pos="522"/>
        </w:tabs>
        <w:spacing w:before="1"/>
        <w:ind w:left="543" w:right="164" w:hanging="286"/>
        <w:jc w:val="both"/>
        <w:rPr>
          <w:sz w:val="24"/>
        </w:rPr>
      </w:pPr>
      <w:r>
        <w:rPr>
          <w:sz w:val="24"/>
        </w:rPr>
        <w:t>Zatrudnienie, osób o których mowa w ust. 1, powinno trwać przez cały okres realizacji przedmiotu</w:t>
      </w:r>
      <w:r>
        <w:rPr>
          <w:spacing w:val="-1"/>
          <w:sz w:val="24"/>
        </w:rPr>
        <w:t xml:space="preserve"> </w:t>
      </w:r>
      <w:r>
        <w:rPr>
          <w:sz w:val="24"/>
        </w:rPr>
        <w:t>umowy.</w:t>
      </w:r>
    </w:p>
    <w:p w14:paraId="71141A3D" w14:textId="77777777" w:rsidR="00ED5693" w:rsidRDefault="00ED5693">
      <w:pPr>
        <w:pStyle w:val="Tekstpodstawowy"/>
        <w:ind w:left="0" w:firstLine="0"/>
        <w:jc w:val="left"/>
      </w:pPr>
    </w:p>
    <w:p w14:paraId="2B3F9265" w14:textId="77777777" w:rsidR="00ED5693" w:rsidRDefault="008E1F6F">
      <w:pPr>
        <w:pStyle w:val="Nagwek1"/>
      </w:pPr>
      <w:r>
        <w:t>§ 9</w:t>
      </w:r>
    </w:p>
    <w:p w14:paraId="40DFE676" w14:textId="77777777" w:rsidR="00ED5693" w:rsidRDefault="008E1F6F">
      <w:pPr>
        <w:ind w:right="40"/>
        <w:jc w:val="center"/>
        <w:rPr>
          <w:b/>
          <w:sz w:val="24"/>
        </w:rPr>
      </w:pPr>
      <w:r>
        <w:rPr>
          <w:b/>
          <w:sz w:val="24"/>
        </w:rPr>
        <w:t>PODWYKONAWCY</w:t>
      </w:r>
    </w:p>
    <w:p w14:paraId="6899186D" w14:textId="77777777" w:rsidR="00ED5693" w:rsidRDefault="00ED5693">
      <w:pPr>
        <w:pStyle w:val="Tekstpodstawowy"/>
        <w:ind w:left="0" w:firstLine="0"/>
        <w:jc w:val="left"/>
        <w:rPr>
          <w:b/>
        </w:rPr>
      </w:pPr>
    </w:p>
    <w:p w14:paraId="544B0C73" w14:textId="77777777" w:rsidR="00ED5693" w:rsidRDefault="008E1F6F">
      <w:pPr>
        <w:pStyle w:val="Akapitzlist"/>
        <w:numPr>
          <w:ilvl w:val="0"/>
          <w:numId w:val="13"/>
        </w:numPr>
        <w:tabs>
          <w:tab w:val="left" w:pos="544"/>
        </w:tabs>
        <w:ind w:right="156"/>
        <w:jc w:val="both"/>
        <w:rPr>
          <w:sz w:val="24"/>
        </w:rPr>
      </w:pPr>
      <w:r>
        <w:rPr>
          <w:sz w:val="24"/>
        </w:rPr>
        <w:t xml:space="preserve">Wykonawca, Podwykonawca lub dalszy Podwykonawca zamierzający zawrzeć umowę o podwykonawstwo, której przedmiotem są roboty budowlane, jest zobowiązany, w trakcie realizacji Umowy, do przedłożenia Zamawiającemu projektu umowy o podwykonawstwo, przy czym Podwykonawca lub dalszy Podwykonawca jest obowiązany dołączyć zgodę Wykonawcy na zawarcie umowy o podwykonawstwo o </w:t>
      </w:r>
      <w:r>
        <w:rPr>
          <w:sz w:val="24"/>
        </w:rPr>
        <w:lastRenderedPageBreak/>
        <w:t>treści zgodnej z projektem umowy.</w:t>
      </w:r>
    </w:p>
    <w:p w14:paraId="5E298579" w14:textId="77777777" w:rsidR="00ED5693" w:rsidRDefault="008E1F6F">
      <w:pPr>
        <w:pStyle w:val="Akapitzlist"/>
        <w:numPr>
          <w:ilvl w:val="0"/>
          <w:numId w:val="13"/>
        </w:numPr>
        <w:tabs>
          <w:tab w:val="left" w:pos="544"/>
        </w:tabs>
        <w:ind w:right="155"/>
        <w:jc w:val="both"/>
        <w:rPr>
          <w:sz w:val="24"/>
        </w:rPr>
      </w:pPr>
      <w:r>
        <w:rPr>
          <w:sz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w:t>
      </w:r>
      <w:r>
        <w:rPr>
          <w:spacing w:val="1"/>
          <w:sz w:val="24"/>
        </w:rPr>
        <w:t xml:space="preserve"> </w:t>
      </w:r>
      <w:r>
        <w:rPr>
          <w:sz w:val="24"/>
        </w:rPr>
        <w:t>budowlanej.</w:t>
      </w:r>
    </w:p>
    <w:p w14:paraId="79F249CC" w14:textId="77777777" w:rsidR="00ED5693" w:rsidRDefault="008E1F6F">
      <w:pPr>
        <w:pStyle w:val="Akapitzlist"/>
        <w:numPr>
          <w:ilvl w:val="0"/>
          <w:numId w:val="13"/>
        </w:numPr>
        <w:tabs>
          <w:tab w:val="left" w:pos="544"/>
        </w:tabs>
        <w:spacing w:before="1"/>
        <w:ind w:right="157"/>
        <w:jc w:val="both"/>
        <w:rPr>
          <w:sz w:val="24"/>
        </w:rPr>
      </w:pPr>
      <w:r>
        <w:rPr>
          <w:sz w:val="24"/>
        </w:rPr>
        <w:t>Zamawiający, w terminie 7 dni od dnia doręczenia, zgłasza w formie pisemnej zastrzeżenia do projektu umowy o podwykonawstwo, której przedmiotem są roboty budowlane:</w:t>
      </w:r>
    </w:p>
    <w:p w14:paraId="5F0604F4" w14:textId="77777777" w:rsidR="00ED5693" w:rsidRDefault="008E1F6F">
      <w:pPr>
        <w:pStyle w:val="Akapitzlist"/>
        <w:numPr>
          <w:ilvl w:val="1"/>
          <w:numId w:val="13"/>
        </w:numPr>
        <w:tabs>
          <w:tab w:val="left" w:pos="969"/>
        </w:tabs>
        <w:ind w:hanging="426"/>
        <w:jc w:val="both"/>
        <w:rPr>
          <w:sz w:val="24"/>
        </w:rPr>
      </w:pPr>
      <w:r>
        <w:rPr>
          <w:sz w:val="24"/>
        </w:rPr>
        <w:t>niespełniającej wymagań określonych w ust. 4 i 5 poniżej,</w:t>
      </w:r>
    </w:p>
    <w:p w14:paraId="04F8E993" w14:textId="77777777" w:rsidR="00ED5693" w:rsidRDefault="008E1F6F">
      <w:pPr>
        <w:pStyle w:val="Akapitzlist"/>
        <w:numPr>
          <w:ilvl w:val="1"/>
          <w:numId w:val="13"/>
        </w:numPr>
        <w:tabs>
          <w:tab w:val="left" w:pos="969"/>
        </w:tabs>
        <w:ind w:hanging="426"/>
        <w:jc w:val="both"/>
        <w:rPr>
          <w:sz w:val="24"/>
        </w:rPr>
      </w:pPr>
      <w:r>
        <w:rPr>
          <w:sz w:val="24"/>
        </w:rPr>
        <w:t>gdy przewiduje termin zapłaty wynagrodzenia dłuższy niż określony w ust.</w:t>
      </w:r>
      <w:r>
        <w:rPr>
          <w:spacing w:val="-10"/>
          <w:sz w:val="24"/>
        </w:rPr>
        <w:t xml:space="preserve"> </w:t>
      </w:r>
      <w:r>
        <w:rPr>
          <w:sz w:val="24"/>
        </w:rPr>
        <w:t>2.</w:t>
      </w:r>
    </w:p>
    <w:p w14:paraId="5C255337" w14:textId="77777777" w:rsidR="00ED5693" w:rsidRDefault="008E1F6F">
      <w:pPr>
        <w:pStyle w:val="Akapitzlist"/>
        <w:numPr>
          <w:ilvl w:val="0"/>
          <w:numId w:val="13"/>
        </w:numPr>
        <w:tabs>
          <w:tab w:val="left" w:pos="544"/>
        </w:tabs>
        <w:ind w:right="160" w:hanging="360"/>
        <w:jc w:val="both"/>
        <w:rPr>
          <w:sz w:val="24"/>
        </w:rPr>
      </w:pPr>
      <w:r>
        <w:rPr>
          <w:sz w:val="24"/>
        </w:rPr>
        <w:t>Umowa na roboty budowlane z Podwykonawcą lub z dalszymi Podwykonawcami musi zawierać w</w:t>
      </w:r>
      <w:r>
        <w:rPr>
          <w:spacing w:val="-3"/>
          <w:sz w:val="24"/>
        </w:rPr>
        <w:t xml:space="preserve"> </w:t>
      </w:r>
      <w:r>
        <w:rPr>
          <w:sz w:val="24"/>
        </w:rPr>
        <w:t>szczególności:</w:t>
      </w:r>
    </w:p>
    <w:p w14:paraId="1EF64245" w14:textId="77777777" w:rsidR="00ED5693" w:rsidRDefault="008E1F6F">
      <w:pPr>
        <w:pStyle w:val="Akapitzlist"/>
        <w:numPr>
          <w:ilvl w:val="1"/>
          <w:numId w:val="13"/>
        </w:numPr>
        <w:tabs>
          <w:tab w:val="left" w:pos="969"/>
        </w:tabs>
        <w:ind w:right="155"/>
        <w:jc w:val="both"/>
        <w:rPr>
          <w:sz w:val="24"/>
        </w:rPr>
      </w:pPr>
      <w:r>
        <w:rPr>
          <w:sz w:val="24"/>
        </w:rPr>
        <w:t>zakres robót powierzony Podwykonawcy wraz z częścią dokumentacji dotyczącą wykonania robót objętych</w:t>
      </w:r>
      <w:r>
        <w:rPr>
          <w:spacing w:val="-1"/>
          <w:sz w:val="24"/>
        </w:rPr>
        <w:t xml:space="preserve"> </w:t>
      </w:r>
      <w:r>
        <w:rPr>
          <w:sz w:val="24"/>
        </w:rPr>
        <w:t>Umową,</w:t>
      </w:r>
    </w:p>
    <w:p w14:paraId="68590A03" w14:textId="77777777" w:rsidR="00ED5693" w:rsidRDefault="008E1F6F">
      <w:pPr>
        <w:pStyle w:val="Akapitzlist"/>
        <w:numPr>
          <w:ilvl w:val="1"/>
          <w:numId w:val="13"/>
        </w:numPr>
        <w:tabs>
          <w:tab w:val="left" w:pos="969"/>
        </w:tabs>
        <w:ind w:right="158"/>
        <w:jc w:val="both"/>
        <w:rPr>
          <w:sz w:val="24"/>
        </w:rPr>
      </w:pPr>
      <w:r>
        <w:rPr>
          <w:sz w:val="24"/>
        </w:rPr>
        <w:t>kwotę wynagrodzenia - kwota ta nie powinna być wyższa, niż wartość tego zakresu robót wynikająca z oferty Wykonawcy, wynagrodzenie musi być tego samego rodzaju co wynagrodzenie Wykonawcy</w:t>
      </w:r>
      <w:r>
        <w:rPr>
          <w:spacing w:val="-2"/>
          <w:sz w:val="24"/>
        </w:rPr>
        <w:t xml:space="preserve"> </w:t>
      </w:r>
      <w:r>
        <w:rPr>
          <w:sz w:val="24"/>
        </w:rPr>
        <w:t>(ryczałtowe),</w:t>
      </w:r>
    </w:p>
    <w:p w14:paraId="3AE1F0BA" w14:textId="77777777" w:rsidR="00ED5693" w:rsidRDefault="008E1F6F">
      <w:pPr>
        <w:pStyle w:val="Akapitzlist"/>
        <w:numPr>
          <w:ilvl w:val="1"/>
          <w:numId w:val="13"/>
        </w:numPr>
        <w:tabs>
          <w:tab w:val="left" w:pos="969"/>
        </w:tabs>
        <w:ind w:right="157"/>
        <w:jc w:val="both"/>
        <w:rPr>
          <w:sz w:val="24"/>
        </w:rPr>
      </w:pPr>
      <w:r>
        <w:rPr>
          <w:sz w:val="24"/>
        </w:rPr>
        <w:t>terminy odbioru robót - muszą być krótsze lub muszą przypadać na ten  sam dzień  co terminy odbiorów wskazane w umowie z Wykonawcą (za wyjątkiem kiedy termin określony w Umowie został</w:t>
      </w:r>
      <w:r>
        <w:rPr>
          <w:spacing w:val="-2"/>
          <w:sz w:val="24"/>
        </w:rPr>
        <w:t xml:space="preserve"> </w:t>
      </w:r>
      <w:r>
        <w:rPr>
          <w:sz w:val="24"/>
        </w:rPr>
        <w:t>przekroczony),</w:t>
      </w:r>
    </w:p>
    <w:p w14:paraId="08DCEF08" w14:textId="77777777" w:rsidR="00ED5693" w:rsidRDefault="008E1F6F" w:rsidP="004F65F1">
      <w:pPr>
        <w:pStyle w:val="Akapitzlist"/>
        <w:numPr>
          <w:ilvl w:val="1"/>
          <w:numId w:val="13"/>
        </w:numPr>
        <w:tabs>
          <w:tab w:val="left" w:pos="969"/>
        </w:tabs>
        <w:spacing w:before="76"/>
        <w:ind w:right="158" w:firstLine="0"/>
        <w:jc w:val="both"/>
      </w:pPr>
      <w:r>
        <w:rPr>
          <w:sz w:val="24"/>
        </w:rPr>
        <w:t>termin zapłaty wynagrodzenia dla Podwykonawcy lub dalszego Podwykonawcy, przewidziany w umowie o podwykonawstwo, nie może być dłuższy niż 30 dni od dnia doręczenia faktury lub rachunku, potwierdzających wykonanie</w:t>
      </w:r>
      <w:r w:rsidRPr="004F65F1">
        <w:rPr>
          <w:spacing w:val="52"/>
          <w:sz w:val="24"/>
        </w:rPr>
        <w:t xml:space="preserve"> </w:t>
      </w:r>
      <w:r>
        <w:rPr>
          <w:sz w:val="24"/>
        </w:rPr>
        <w:t>zleconej</w:t>
      </w:r>
      <w:r w:rsidR="004F65F1">
        <w:rPr>
          <w:sz w:val="24"/>
        </w:rPr>
        <w:t xml:space="preserve"> </w:t>
      </w:r>
      <w:r w:rsidR="004F65F1">
        <w:t>P</w:t>
      </w:r>
      <w:r>
        <w:t>odwykonawcy lub dalszemu Podwykonawcy roboty budowlanej, dostawy lub usługi i powinien być ustalony w taki sposób, aby przypadał wcześniej niż termin zapłaty wynagrodzenia należnego Wykonawcy przez Zamawiającego (za zakres zlecony</w:t>
      </w:r>
      <w:r w:rsidRPr="004F65F1">
        <w:rPr>
          <w:spacing w:val="-1"/>
        </w:rPr>
        <w:t xml:space="preserve"> </w:t>
      </w:r>
      <w:r>
        <w:t>Podwykonawcy),</w:t>
      </w:r>
    </w:p>
    <w:p w14:paraId="1ECAC91F" w14:textId="77777777" w:rsidR="00ED5693" w:rsidRDefault="008E1F6F">
      <w:pPr>
        <w:pStyle w:val="Akapitzlist"/>
        <w:numPr>
          <w:ilvl w:val="1"/>
          <w:numId w:val="13"/>
        </w:numPr>
        <w:tabs>
          <w:tab w:val="left" w:pos="969"/>
        </w:tabs>
        <w:spacing w:before="1"/>
        <w:ind w:right="158"/>
        <w:jc w:val="both"/>
        <w:rPr>
          <w:sz w:val="24"/>
        </w:rPr>
      </w:pPr>
      <w:r>
        <w:rPr>
          <w:sz w:val="24"/>
        </w:rPr>
        <w:t>termin rękojmi i gwarancji nie może upływać wcześniej niż termin rękojmi wskazany w § 13 Umowy,</w:t>
      </w:r>
    </w:p>
    <w:p w14:paraId="64925B1D" w14:textId="77777777" w:rsidR="00ED5693" w:rsidRDefault="008E1F6F">
      <w:pPr>
        <w:pStyle w:val="Akapitzlist"/>
        <w:numPr>
          <w:ilvl w:val="1"/>
          <w:numId w:val="13"/>
        </w:numPr>
        <w:tabs>
          <w:tab w:val="left" w:pos="969"/>
        </w:tabs>
        <w:ind w:hanging="426"/>
        <w:jc w:val="both"/>
        <w:rPr>
          <w:sz w:val="24"/>
        </w:rPr>
      </w:pPr>
      <w:r>
        <w:rPr>
          <w:sz w:val="24"/>
        </w:rPr>
        <w:t>w przypadku zawarcia w umowie o podwykonawstwo</w:t>
      </w:r>
      <w:r>
        <w:rPr>
          <w:spacing w:val="42"/>
          <w:sz w:val="24"/>
        </w:rPr>
        <w:t xml:space="preserve"> </w:t>
      </w:r>
      <w:r>
        <w:rPr>
          <w:sz w:val="24"/>
        </w:rPr>
        <w:t>postanowień</w:t>
      </w:r>
    </w:p>
    <w:p w14:paraId="5DBE51DB" w14:textId="77777777" w:rsidR="00ED5693" w:rsidRDefault="008E1F6F">
      <w:pPr>
        <w:pStyle w:val="Tekstpodstawowy"/>
        <w:ind w:right="153" w:firstLine="0"/>
      </w:pPr>
      <w:r>
        <w:t>o zabezpieczeniu roszczeń Wykonawcy z tytułu niewykonania lub nienależytego wykonania umowy przez Podwykonawcę lub dalszego Podwykonawcę w formie zatrzymania lub potrącenia z wynagrodzenia (kaucja gwarancyjna) przysługującego Podwykonawcy lub dalszemu Podwykonawcy – postanowienie, iż jest to zabezpieczenie utworzone w formie kaucji gwarancyjnej i nie stanowi elementu wynagrodzenia Podwykonawcy lub dalszego Podwykonawcy, a jej zwrot nie jest gwarantowany w drodze solidarnej odpowiedzialności Zamawiającego za zapłatę wynagrodzenia należnego Podwykonawcy lub dalszemu Podwykonawcy oraz w drodze bezpośredniej zapłaty przez Zamawiającego wymagalnego wynagrodzenia Podwykonawcy lub dalszego Podwykonawcy,</w:t>
      </w:r>
    </w:p>
    <w:p w14:paraId="69573518" w14:textId="77777777" w:rsidR="00ED5693" w:rsidRDefault="008E1F6F">
      <w:pPr>
        <w:pStyle w:val="Akapitzlist"/>
        <w:numPr>
          <w:ilvl w:val="1"/>
          <w:numId w:val="13"/>
        </w:numPr>
        <w:tabs>
          <w:tab w:val="left" w:pos="969"/>
        </w:tabs>
        <w:spacing w:before="1"/>
        <w:ind w:right="157"/>
        <w:jc w:val="both"/>
        <w:rPr>
          <w:sz w:val="24"/>
        </w:rPr>
      </w:pPr>
      <w:r>
        <w:rPr>
          <w:sz w:val="24"/>
        </w:rPr>
        <w:t>oświadczenie stron umowy i podwykonawstwo dotyczące objęcia (lub nie) zakresu robót wskazanych w umowie o podwykonawstwo obowiązkiem odwrotnego obciążenia podatkiem od towarów i usług VAT, zgodnie z ustawą z dnia 11 marca 2004 r. o podatku od towarów i</w:t>
      </w:r>
      <w:r>
        <w:rPr>
          <w:spacing w:val="-3"/>
          <w:sz w:val="24"/>
        </w:rPr>
        <w:t xml:space="preserve"> </w:t>
      </w:r>
      <w:r>
        <w:rPr>
          <w:sz w:val="24"/>
        </w:rPr>
        <w:t>usług,</w:t>
      </w:r>
    </w:p>
    <w:p w14:paraId="519CC132" w14:textId="77777777" w:rsidR="00ED5693" w:rsidRDefault="008E1F6F">
      <w:pPr>
        <w:pStyle w:val="Akapitzlist"/>
        <w:numPr>
          <w:ilvl w:val="1"/>
          <w:numId w:val="13"/>
        </w:numPr>
        <w:tabs>
          <w:tab w:val="left" w:pos="969"/>
        </w:tabs>
        <w:ind w:right="162"/>
        <w:jc w:val="both"/>
        <w:rPr>
          <w:sz w:val="24"/>
        </w:rPr>
      </w:pPr>
      <w:r>
        <w:rPr>
          <w:sz w:val="24"/>
        </w:rPr>
        <w:t>postanowienia zobowiązujące do potwierdzenia rozliczenia wynagrodzenia na żądanie Wykonawcy lub</w:t>
      </w:r>
      <w:r>
        <w:rPr>
          <w:spacing w:val="2"/>
          <w:sz w:val="24"/>
        </w:rPr>
        <w:t xml:space="preserve"> </w:t>
      </w:r>
      <w:r>
        <w:rPr>
          <w:sz w:val="24"/>
        </w:rPr>
        <w:t>Zamawiającego,</w:t>
      </w:r>
    </w:p>
    <w:p w14:paraId="05AC6F16" w14:textId="77777777" w:rsidR="00ED5693" w:rsidRDefault="008E1F6F">
      <w:pPr>
        <w:pStyle w:val="Akapitzlist"/>
        <w:numPr>
          <w:ilvl w:val="1"/>
          <w:numId w:val="13"/>
        </w:numPr>
        <w:tabs>
          <w:tab w:val="left" w:pos="969"/>
        </w:tabs>
        <w:ind w:right="156"/>
        <w:jc w:val="both"/>
        <w:rPr>
          <w:sz w:val="24"/>
        </w:rPr>
      </w:pPr>
      <w:r>
        <w:rPr>
          <w:sz w:val="24"/>
        </w:rPr>
        <w:t>Podwykonawca lub dalszy Podwykonawca są zobowiązani do przedstawienia Zamawiającemu na jego żądanie dokumentów, oświadczeń i wyjaśnień dotyczących realizacji umowy o</w:t>
      </w:r>
      <w:r>
        <w:rPr>
          <w:spacing w:val="-1"/>
          <w:sz w:val="24"/>
        </w:rPr>
        <w:t xml:space="preserve"> </w:t>
      </w:r>
      <w:r>
        <w:rPr>
          <w:sz w:val="24"/>
        </w:rPr>
        <w:t>podwykonawstwo,</w:t>
      </w:r>
    </w:p>
    <w:p w14:paraId="432E6341" w14:textId="77777777" w:rsidR="00ED5693" w:rsidRDefault="008E1F6F">
      <w:pPr>
        <w:pStyle w:val="Akapitzlist"/>
        <w:numPr>
          <w:ilvl w:val="1"/>
          <w:numId w:val="13"/>
        </w:numPr>
        <w:tabs>
          <w:tab w:val="left" w:pos="969"/>
        </w:tabs>
        <w:ind w:right="162"/>
        <w:jc w:val="both"/>
        <w:rPr>
          <w:sz w:val="24"/>
        </w:rPr>
      </w:pPr>
      <w:r>
        <w:rPr>
          <w:sz w:val="24"/>
        </w:rPr>
        <w:t xml:space="preserve">Zamawiający ma prawo bezpośredniego zapytania Podwykonawcy lub dalszego </w:t>
      </w:r>
      <w:r>
        <w:rPr>
          <w:sz w:val="24"/>
        </w:rPr>
        <w:lastRenderedPageBreak/>
        <w:t>Podwykonawcy o realizację przez Wykonawcę, podwykonawcę lub dalszego Podwykonawcę płatności wynikających z umowy o</w:t>
      </w:r>
      <w:r>
        <w:rPr>
          <w:spacing w:val="-2"/>
          <w:sz w:val="24"/>
        </w:rPr>
        <w:t xml:space="preserve"> </w:t>
      </w:r>
      <w:r>
        <w:rPr>
          <w:sz w:val="24"/>
        </w:rPr>
        <w:t>podwykonawstwo,</w:t>
      </w:r>
    </w:p>
    <w:p w14:paraId="65A27A4B" w14:textId="77777777" w:rsidR="00ED5693" w:rsidRDefault="008E1F6F">
      <w:pPr>
        <w:pStyle w:val="Akapitzlist"/>
        <w:numPr>
          <w:ilvl w:val="1"/>
          <w:numId w:val="13"/>
        </w:numPr>
        <w:tabs>
          <w:tab w:val="left" w:pos="969"/>
        </w:tabs>
        <w:spacing w:before="1"/>
        <w:ind w:right="159"/>
        <w:jc w:val="both"/>
        <w:rPr>
          <w:sz w:val="24"/>
        </w:rPr>
      </w:pPr>
      <w:r>
        <w:rPr>
          <w:sz w:val="24"/>
        </w:rPr>
        <w:t>oświadczenie stron, że Podwykonawca nie może przenosić wierzytelności wynikających z umowy o podwykonawstwo bez uprzedniej pisemnej zgody Wykonawcy i Zamawiającego, pod rygorem</w:t>
      </w:r>
      <w:r>
        <w:rPr>
          <w:spacing w:val="-2"/>
          <w:sz w:val="24"/>
        </w:rPr>
        <w:t xml:space="preserve"> </w:t>
      </w:r>
      <w:r>
        <w:rPr>
          <w:sz w:val="24"/>
        </w:rPr>
        <w:t>nieważności,</w:t>
      </w:r>
    </w:p>
    <w:p w14:paraId="253A8C9A" w14:textId="77777777" w:rsidR="00ED5693" w:rsidRDefault="008E1F6F">
      <w:pPr>
        <w:pStyle w:val="Akapitzlist"/>
        <w:numPr>
          <w:ilvl w:val="1"/>
          <w:numId w:val="13"/>
        </w:numPr>
        <w:tabs>
          <w:tab w:val="left" w:pos="969"/>
        </w:tabs>
        <w:ind w:right="154"/>
        <w:jc w:val="both"/>
        <w:rPr>
          <w:sz w:val="24"/>
        </w:rPr>
      </w:pPr>
      <w:r>
        <w:rPr>
          <w:sz w:val="24"/>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5230C55D" w14:textId="77777777" w:rsidR="00ED5693" w:rsidRDefault="008E1F6F">
      <w:pPr>
        <w:pStyle w:val="Akapitzlist"/>
        <w:numPr>
          <w:ilvl w:val="1"/>
          <w:numId w:val="13"/>
        </w:numPr>
        <w:tabs>
          <w:tab w:val="left" w:pos="969"/>
        </w:tabs>
        <w:ind w:hanging="426"/>
        <w:jc w:val="both"/>
        <w:rPr>
          <w:sz w:val="24"/>
        </w:rPr>
      </w:pPr>
      <w:r>
        <w:rPr>
          <w:sz w:val="24"/>
        </w:rPr>
        <w:t>postanowienia, o których mowa w§ 8 ust. 2</w:t>
      </w:r>
      <w:r>
        <w:rPr>
          <w:spacing w:val="-2"/>
          <w:sz w:val="24"/>
        </w:rPr>
        <w:t xml:space="preserve"> </w:t>
      </w:r>
      <w:r>
        <w:rPr>
          <w:sz w:val="24"/>
        </w:rPr>
        <w:t>Umowy.</w:t>
      </w:r>
    </w:p>
    <w:p w14:paraId="34105D53" w14:textId="77777777" w:rsidR="00ED5693" w:rsidRDefault="008E1F6F">
      <w:pPr>
        <w:pStyle w:val="Akapitzlist"/>
        <w:numPr>
          <w:ilvl w:val="0"/>
          <w:numId w:val="13"/>
        </w:numPr>
        <w:tabs>
          <w:tab w:val="left" w:pos="544"/>
        </w:tabs>
        <w:ind w:right="162"/>
        <w:jc w:val="both"/>
        <w:rPr>
          <w:sz w:val="24"/>
        </w:rPr>
      </w:pPr>
      <w:r>
        <w:rPr>
          <w:sz w:val="24"/>
        </w:rPr>
        <w:t>Umowa na roboty budowlane z Podwykonawcą lub z dalszymi Podwykonawcami nie może zawierać</w:t>
      </w:r>
      <w:r>
        <w:rPr>
          <w:spacing w:val="-4"/>
          <w:sz w:val="24"/>
        </w:rPr>
        <w:t xml:space="preserve"> </w:t>
      </w:r>
      <w:r>
        <w:rPr>
          <w:sz w:val="24"/>
        </w:rPr>
        <w:t>postanowień:</w:t>
      </w:r>
    </w:p>
    <w:p w14:paraId="72D8F923" w14:textId="77777777" w:rsidR="00ED5693" w:rsidRDefault="008E1F6F">
      <w:pPr>
        <w:pStyle w:val="Akapitzlist"/>
        <w:numPr>
          <w:ilvl w:val="1"/>
          <w:numId w:val="13"/>
        </w:numPr>
        <w:tabs>
          <w:tab w:val="left" w:pos="969"/>
        </w:tabs>
        <w:ind w:right="157"/>
        <w:jc w:val="both"/>
        <w:rPr>
          <w:sz w:val="24"/>
        </w:rPr>
      </w:pPr>
      <w:r>
        <w:rPr>
          <w:sz w:val="24"/>
        </w:rPr>
        <w:t>uzależniających uzyskanie przez Podwykonawcę lub dalszego Podwykonawcę zapłaty</w:t>
      </w:r>
      <w:r>
        <w:rPr>
          <w:spacing w:val="21"/>
          <w:sz w:val="24"/>
        </w:rPr>
        <w:t xml:space="preserve"> </w:t>
      </w:r>
      <w:r>
        <w:rPr>
          <w:sz w:val="24"/>
        </w:rPr>
        <w:t>od</w:t>
      </w:r>
      <w:r>
        <w:rPr>
          <w:spacing w:val="25"/>
          <w:sz w:val="24"/>
        </w:rPr>
        <w:t xml:space="preserve"> </w:t>
      </w:r>
      <w:r>
        <w:rPr>
          <w:sz w:val="24"/>
        </w:rPr>
        <w:t>Wykonawcy</w:t>
      </w:r>
      <w:r>
        <w:rPr>
          <w:spacing w:val="24"/>
          <w:sz w:val="24"/>
        </w:rPr>
        <w:t xml:space="preserve"> </w:t>
      </w:r>
      <w:r>
        <w:rPr>
          <w:sz w:val="24"/>
        </w:rPr>
        <w:t>lub</w:t>
      </w:r>
      <w:r>
        <w:rPr>
          <w:spacing w:val="22"/>
          <w:sz w:val="24"/>
        </w:rPr>
        <w:t xml:space="preserve"> </w:t>
      </w:r>
      <w:r>
        <w:rPr>
          <w:sz w:val="24"/>
        </w:rPr>
        <w:t>Podwykonawcy</w:t>
      </w:r>
      <w:r>
        <w:rPr>
          <w:spacing w:val="25"/>
          <w:sz w:val="24"/>
        </w:rPr>
        <w:t xml:space="preserve"> </w:t>
      </w:r>
      <w:r>
        <w:rPr>
          <w:sz w:val="24"/>
        </w:rPr>
        <w:t>za</w:t>
      </w:r>
      <w:r>
        <w:rPr>
          <w:spacing w:val="21"/>
          <w:sz w:val="24"/>
        </w:rPr>
        <w:t xml:space="preserve"> </w:t>
      </w:r>
      <w:r>
        <w:rPr>
          <w:sz w:val="24"/>
        </w:rPr>
        <w:t>wykonanie</w:t>
      </w:r>
      <w:r>
        <w:rPr>
          <w:spacing w:val="24"/>
          <w:sz w:val="24"/>
        </w:rPr>
        <w:t xml:space="preserve"> </w:t>
      </w:r>
      <w:r>
        <w:rPr>
          <w:sz w:val="24"/>
        </w:rPr>
        <w:t>przedmiotu</w:t>
      </w:r>
      <w:r>
        <w:rPr>
          <w:spacing w:val="22"/>
          <w:sz w:val="24"/>
        </w:rPr>
        <w:t xml:space="preserve"> </w:t>
      </w:r>
      <w:r>
        <w:rPr>
          <w:sz w:val="24"/>
        </w:rPr>
        <w:t>umowy</w:t>
      </w:r>
    </w:p>
    <w:p w14:paraId="08DAB891" w14:textId="77777777" w:rsidR="00ED5693" w:rsidRDefault="008E1F6F">
      <w:pPr>
        <w:pStyle w:val="Tekstpodstawowy"/>
        <w:ind w:right="159" w:firstLine="0"/>
      </w:pPr>
      <w:r>
        <w:t>o podwykonawstwo od zapłaty przez Zamawiającego wynagrodzenia Wykonawcy lub odpowiednio od zapłaty przez Wykonawcę wynagrodzenia Podwykonawcy,</w:t>
      </w:r>
    </w:p>
    <w:p w14:paraId="49E74819" w14:textId="77777777" w:rsidR="00ED5693" w:rsidRDefault="008E1F6F">
      <w:pPr>
        <w:pStyle w:val="Akapitzlist"/>
        <w:numPr>
          <w:ilvl w:val="1"/>
          <w:numId w:val="13"/>
        </w:numPr>
        <w:tabs>
          <w:tab w:val="left" w:pos="969"/>
        </w:tabs>
        <w:ind w:right="155"/>
        <w:jc w:val="both"/>
        <w:rPr>
          <w:sz w:val="24"/>
        </w:rPr>
      </w:pPr>
      <w:r>
        <w:rPr>
          <w:sz w:val="24"/>
        </w:rPr>
        <w:t>uzależniających uzyskanie przez Podwykonawcę lub dalszego Podwykonawcę zapłaty</w:t>
      </w:r>
      <w:r>
        <w:rPr>
          <w:spacing w:val="21"/>
          <w:sz w:val="24"/>
        </w:rPr>
        <w:t xml:space="preserve"> </w:t>
      </w:r>
      <w:r>
        <w:rPr>
          <w:sz w:val="24"/>
        </w:rPr>
        <w:t>od</w:t>
      </w:r>
      <w:r>
        <w:rPr>
          <w:spacing w:val="24"/>
          <w:sz w:val="24"/>
        </w:rPr>
        <w:t xml:space="preserve"> </w:t>
      </w:r>
      <w:r>
        <w:rPr>
          <w:sz w:val="24"/>
        </w:rPr>
        <w:t>Wykonawcy</w:t>
      </w:r>
      <w:r>
        <w:rPr>
          <w:spacing w:val="23"/>
          <w:sz w:val="24"/>
        </w:rPr>
        <w:t xml:space="preserve"> </w:t>
      </w:r>
      <w:r>
        <w:rPr>
          <w:sz w:val="24"/>
        </w:rPr>
        <w:t>lub</w:t>
      </w:r>
      <w:r>
        <w:rPr>
          <w:spacing w:val="22"/>
          <w:sz w:val="24"/>
        </w:rPr>
        <w:t xml:space="preserve"> </w:t>
      </w:r>
      <w:r>
        <w:rPr>
          <w:sz w:val="24"/>
        </w:rPr>
        <w:t>Podwykonawcy</w:t>
      </w:r>
      <w:r>
        <w:rPr>
          <w:spacing w:val="24"/>
          <w:sz w:val="24"/>
        </w:rPr>
        <w:t xml:space="preserve"> </w:t>
      </w:r>
      <w:r>
        <w:rPr>
          <w:sz w:val="24"/>
        </w:rPr>
        <w:t>za</w:t>
      </w:r>
      <w:r>
        <w:rPr>
          <w:spacing w:val="20"/>
          <w:sz w:val="24"/>
        </w:rPr>
        <w:t xml:space="preserve"> </w:t>
      </w:r>
      <w:r>
        <w:rPr>
          <w:sz w:val="24"/>
        </w:rPr>
        <w:t>wykonanie</w:t>
      </w:r>
      <w:r>
        <w:rPr>
          <w:spacing w:val="23"/>
          <w:sz w:val="24"/>
        </w:rPr>
        <w:t xml:space="preserve"> </w:t>
      </w:r>
      <w:r>
        <w:rPr>
          <w:sz w:val="24"/>
        </w:rPr>
        <w:t>przedmiotu</w:t>
      </w:r>
      <w:r>
        <w:rPr>
          <w:spacing w:val="22"/>
          <w:sz w:val="24"/>
        </w:rPr>
        <w:t xml:space="preserve"> </w:t>
      </w:r>
      <w:r>
        <w:rPr>
          <w:sz w:val="24"/>
        </w:rPr>
        <w:t>umowy</w:t>
      </w:r>
    </w:p>
    <w:p w14:paraId="48C5D47A" w14:textId="77777777" w:rsidR="00ED5693" w:rsidRDefault="008E1F6F">
      <w:pPr>
        <w:pStyle w:val="Tekstpodstawowy"/>
        <w:spacing w:before="1"/>
        <w:ind w:firstLine="0"/>
      </w:pPr>
      <w:r>
        <w:t>o podwykonawstwo od odbioru robót odpowiednio przez Zamawiającego,</w:t>
      </w:r>
    </w:p>
    <w:p w14:paraId="68752DA6" w14:textId="77777777" w:rsidR="00ED5693" w:rsidRDefault="008E1F6F" w:rsidP="004F65F1">
      <w:pPr>
        <w:pStyle w:val="Akapitzlist"/>
        <w:numPr>
          <w:ilvl w:val="1"/>
          <w:numId w:val="13"/>
        </w:numPr>
        <w:tabs>
          <w:tab w:val="left" w:pos="969"/>
        </w:tabs>
        <w:spacing w:before="76"/>
        <w:ind w:right="158" w:firstLine="0"/>
        <w:jc w:val="both"/>
      </w:pPr>
      <w:r>
        <w:rPr>
          <w:sz w:val="24"/>
        </w:rPr>
        <w:t>uzależniających zapłatę wynagrodzenia lub zwrot kwot zabezpieczenia przez Wykonawcę Podwykonawcy, od zapłaty wynagrodzenia przez Zamawiającego lub zwrotu</w:t>
      </w:r>
      <w:r w:rsidRPr="004F65F1">
        <w:rPr>
          <w:spacing w:val="14"/>
          <w:sz w:val="24"/>
        </w:rPr>
        <w:t xml:space="preserve"> </w:t>
      </w:r>
      <w:r>
        <w:rPr>
          <w:sz w:val="24"/>
        </w:rPr>
        <w:t>zabezpieczenia</w:t>
      </w:r>
      <w:r w:rsidRPr="004F65F1">
        <w:rPr>
          <w:spacing w:val="15"/>
          <w:sz w:val="24"/>
        </w:rPr>
        <w:t xml:space="preserve"> </w:t>
      </w:r>
      <w:r>
        <w:rPr>
          <w:sz w:val="24"/>
        </w:rPr>
        <w:t>należytego</w:t>
      </w:r>
      <w:r w:rsidRPr="004F65F1">
        <w:rPr>
          <w:spacing w:val="15"/>
          <w:sz w:val="24"/>
        </w:rPr>
        <w:t xml:space="preserve"> </w:t>
      </w:r>
      <w:r>
        <w:rPr>
          <w:sz w:val="24"/>
        </w:rPr>
        <w:t>wykonania</w:t>
      </w:r>
      <w:r w:rsidRPr="004F65F1">
        <w:rPr>
          <w:spacing w:val="15"/>
          <w:sz w:val="24"/>
        </w:rPr>
        <w:t xml:space="preserve"> </w:t>
      </w:r>
      <w:r>
        <w:rPr>
          <w:sz w:val="24"/>
        </w:rPr>
        <w:t>umowy</w:t>
      </w:r>
      <w:r w:rsidRPr="004F65F1">
        <w:rPr>
          <w:spacing w:val="14"/>
          <w:sz w:val="24"/>
        </w:rPr>
        <w:t xml:space="preserve"> </w:t>
      </w:r>
      <w:r>
        <w:rPr>
          <w:sz w:val="24"/>
        </w:rPr>
        <w:t>Wykonawcy</w:t>
      </w:r>
      <w:r w:rsidRPr="004F65F1">
        <w:rPr>
          <w:spacing w:val="13"/>
          <w:sz w:val="24"/>
        </w:rPr>
        <w:t xml:space="preserve"> </w:t>
      </w:r>
      <w:r>
        <w:rPr>
          <w:sz w:val="24"/>
        </w:rPr>
        <w:t>odpowiednio</w:t>
      </w:r>
      <w:r w:rsidR="004F65F1">
        <w:rPr>
          <w:sz w:val="24"/>
        </w:rPr>
        <w:t xml:space="preserve"> </w:t>
      </w:r>
      <w:r>
        <w:t>przez Zamawiającego.</w:t>
      </w:r>
    </w:p>
    <w:p w14:paraId="726537A2" w14:textId="77777777" w:rsidR="00ED5693" w:rsidRDefault="008E1F6F">
      <w:pPr>
        <w:pStyle w:val="Akapitzlist"/>
        <w:numPr>
          <w:ilvl w:val="0"/>
          <w:numId w:val="13"/>
        </w:numPr>
        <w:tabs>
          <w:tab w:val="left" w:pos="544"/>
        </w:tabs>
        <w:spacing w:before="1"/>
        <w:ind w:right="157"/>
        <w:jc w:val="both"/>
        <w:rPr>
          <w:sz w:val="24"/>
        </w:rPr>
      </w:pPr>
      <w:r>
        <w:rPr>
          <w:sz w:val="24"/>
        </w:rPr>
        <w:t>Niezgłoszenie w formie pisemnej zastrzeżeń do przedłożonego projektu umowy o podwykonawstwo, której przedmiotem są roboty budowlane, w terminie wskazanym w ust. 3, uważa się za akceptację projektu umowy przez</w:t>
      </w:r>
      <w:r>
        <w:rPr>
          <w:spacing w:val="-4"/>
          <w:sz w:val="24"/>
        </w:rPr>
        <w:t xml:space="preserve"> </w:t>
      </w:r>
      <w:r>
        <w:rPr>
          <w:sz w:val="24"/>
        </w:rPr>
        <w:t>Zamawiającego.</w:t>
      </w:r>
    </w:p>
    <w:p w14:paraId="30142522" w14:textId="77777777" w:rsidR="00ED5693" w:rsidRDefault="008E1F6F">
      <w:pPr>
        <w:pStyle w:val="Akapitzlist"/>
        <w:numPr>
          <w:ilvl w:val="0"/>
          <w:numId w:val="13"/>
        </w:numPr>
        <w:tabs>
          <w:tab w:val="left" w:pos="544"/>
        </w:tabs>
        <w:ind w:right="155"/>
        <w:jc w:val="both"/>
        <w:rPr>
          <w:sz w:val="24"/>
        </w:rPr>
      </w:pPr>
      <w:r>
        <w:rPr>
          <w:sz w:val="24"/>
        </w:rPr>
        <w:t>Wykonawca, Podwykonawca lub dalszy Podwykonawca przedkłada Zamawiającemu poświadczoną za zgodność z oryginałem kopię zawartej umowy o podwykonawstwo, której przedmiotem są roboty budowlane, w terminie 7 dni od dnia jej</w:t>
      </w:r>
      <w:r>
        <w:rPr>
          <w:spacing w:val="-5"/>
          <w:sz w:val="24"/>
        </w:rPr>
        <w:t xml:space="preserve"> </w:t>
      </w:r>
      <w:r>
        <w:rPr>
          <w:sz w:val="24"/>
        </w:rPr>
        <w:t>zawarcia.</w:t>
      </w:r>
    </w:p>
    <w:p w14:paraId="0FE156C1" w14:textId="77777777" w:rsidR="00ED5693" w:rsidRDefault="008E1F6F">
      <w:pPr>
        <w:pStyle w:val="Akapitzlist"/>
        <w:numPr>
          <w:ilvl w:val="0"/>
          <w:numId w:val="13"/>
        </w:numPr>
        <w:tabs>
          <w:tab w:val="left" w:pos="544"/>
        </w:tabs>
        <w:ind w:right="161"/>
        <w:jc w:val="both"/>
        <w:rPr>
          <w:sz w:val="24"/>
        </w:rPr>
      </w:pPr>
      <w:r>
        <w:rPr>
          <w:sz w:val="24"/>
        </w:rPr>
        <w:t>Zamawiający, w terminie 7 dni od dnia doręczenia, zgłasza w formie pisemnej sprzeciw do umowy o podwykonawstwo, której przedmiotem są roboty budowlane, w przypadkach, o których mowa w ust.</w:t>
      </w:r>
      <w:r>
        <w:rPr>
          <w:spacing w:val="-1"/>
          <w:sz w:val="24"/>
        </w:rPr>
        <w:t xml:space="preserve"> </w:t>
      </w:r>
      <w:r>
        <w:rPr>
          <w:sz w:val="24"/>
        </w:rPr>
        <w:t>3.</w:t>
      </w:r>
    </w:p>
    <w:p w14:paraId="52C9F5F1" w14:textId="77777777" w:rsidR="00ED5693" w:rsidRDefault="008E1F6F">
      <w:pPr>
        <w:pStyle w:val="Akapitzlist"/>
        <w:numPr>
          <w:ilvl w:val="0"/>
          <w:numId w:val="13"/>
        </w:numPr>
        <w:tabs>
          <w:tab w:val="left" w:pos="544"/>
        </w:tabs>
        <w:ind w:right="156"/>
        <w:jc w:val="both"/>
        <w:rPr>
          <w:sz w:val="24"/>
        </w:rPr>
      </w:pPr>
      <w:r>
        <w:rPr>
          <w:sz w:val="24"/>
        </w:rPr>
        <w:t>Niezgłoszenie w formie pisemnej sprzeciwu do przedłożonej umowy o podwykonawstwo, której przedmiotem są roboty budowlane, w terminie wskazanym w ust. 6, uważa się za akceptację umowy przez</w:t>
      </w:r>
      <w:r>
        <w:rPr>
          <w:spacing w:val="-4"/>
          <w:sz w:val="24"/>
        </w:rPr>
        <w:t xml:space="preserve"> </w:t>
      </w:r>
      <w:r>
        <w:rPr>
          <w:sz w:val="24"/>
        </w:rPr>
        <w:t>Zamawiającego.</w:t>
      </w:r>
    </w:p>
    <w:p w14:paraId="28ECF180" w14:textId="77777777" w:rsidR="00ED5693" w:rsidRDefault="008E1F6F">
      <w:pPr>
        <w:pStyle w:val="Akapitzlist"/>
        <w:numPr>
          <w:ilvl w:val="0"/>
          <w:numId w:val="13"/>
        </w:numPr>
        <w:tabs>
          <w:tab w:val="left" w:pos="544"/>
        </w:tabs>
        <w:ind w:right="153"/>
        <w:jc w:val="both"/>
        <w:rPr>
          <w:sz w:val="24"/>
        </w:rPr>
      </w:pPr>
      <w:r>
        <w:rPr>
          <w:sz w:val="24"/>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(słownie: pięćdziesiąt tysięcy)</w:t>
      </w:r>
      <w:r>
        <w:rPr>
          <w:spacing w:val="-1"/>
          <w:sz w:val="24"/>
        </w:rPr>
        <w:t xml:space="preserve"> </w:t>
      </w:r>
      <w:r>
        <w:rPr>
          <w:sz w:val="24"/>
        </w:rPr>
        <w:t>złotych.</w:t>
      </w:r>
    </w:p>
    <w:p w14:paraId="24F971E6" w14:textId="77777777" w:rsidR="00ED5693" w:rsidRDefault="008E1F6F">
      <w:pPr>
        <w:pStyle w:val="Akapitzlist"/>
        <w:numPr>
          <w:ilvl w:val="0"/>
          <w:numId w:val="13"/>
        </w:numPr>
        <w:tabs>
          <w:tab w:val="left" w:pos="544"/>
        </w:tabs>
        <w:spacing w:before="1"/>
        <w:ind w:right="158"/>
        <w:jc w:val="both"/>
        <w:rPr>
          <w:sz w:val="24"/>
        </w:rPr>
      </w:pPr>
      <w:r>
        <w:rPr>
          <w:sz w:val="24"/>
        </w:rPr>
        <w:t>W przypadku, o którym mowa w ust. 10, jeżeli termin zapłaty wynagrodzenia jest dłuższy niż określony w ust. 2, Zamawiający informuje o tym Wykonawcę i wzywa go do doprowadzenia do zmiany tej umowy pod rygorem wystąpienia o zapłatę kary umownej.</w:t>
      </w:r>
    </w:p>
    <w:p w14:paraId="10935974" w14:textId="77777777" w:rsidR="00ED5693" w:rsidRDefault="008E1F6F">
      <w:pPr>
        <w:pStyle w:val="Akapitzlist"/>
        <w:numPr>
          <w:ilvl w:val="0"/>
          <w:numId w:val="13"/>
        </w:numPr>
        <w:tabs>
          <w:tab w:val="left" w:pos="544"/>
        </w:tabs>
        <w:ind w:right="158"/>
        <w:jc w:val="both"/>
        <w:rPr>
          <w:sz w:val="24"/>
        </w:rPr>
      </w:pPr>
      <w:r>
        <w:rPr>
          <w:sz w:val="24"/>
        </w:rPr>
        <w:t>Przepisy ust. 1-11 stosuje się odpowiednio do zmian tej umowy o podwykonawstwo i umów z dalszymi</w:t>
      </w:r>
      <w:r>
        <w:rPr>
          <w:spacing w:val="-2"/>
          <w:sz w:val="24"/>
        </w:rPr>
        <w:t xml:space="preserve"> </w:t>
      </w:r>
      <w:r>
        <w:rPr>
          <w:sz w:val="24"/>
        </w:rPr>
        <w:t>Podwykonawcami.</w:t>
      </w:r>
    </w:p>
    <w:p w14:paraId="7FDB62E5" w14:textId="77777777" w:rsidR="00ED5693" w:rsidRDefault="008E1F6F">
      <w:pPr>
        <w:pStyle w:val="Akapitzlist"/>
        <w:numPr>
          <w:ilvl w:val="0"/>
          <w:numId w:val="13"/>
        </w:numPr>
        <w:tabs>
          <w:tab w:val="left" w:pos="544"/>
        </w:tabs>
        <w:ind w:right="159"/>
        <w:jc w:val="both"/>
        <w:rPr>
          <w:sz w:val="24"/>
        </w:rPr>
      </w:pPr>
      <w:r>
        <w:rPr>
          <w:sz w:val="24"/>
        </w:rPr>
        <w:t>Przedkładający może poświadczyć za zgodność z oryginałem kopię umowy o podwykonawstwo i zmiany tej</w:t>
      </w:r>
      <w:r>
        <w:rPr>
          <w:spacing w:val="-1"/>
          <w:sz w:val="24"/>
        </w:rPr>
        <w:t xml:space="preserve"> </w:t>
      </w:r>
      <w:r>
        <w:rPr>
          <w:sz w:val="24"/>
        </w:rPr>
        <w:t>umowy.</w:t>
      </w:r>
    </w:p>
    <w:p w14:paraId="1E6DEE65" w14:textId="77777777" w:rsidR="00ED5693" w:rsidRDefault="008E1F6F">
      <w:pPr>
        <w:pStyle w:val="Akapitzlist"/>
        <w:numPr>
          <w:ilvl w:val="0"/>
          <w:numId w:val="13"/>
        </w:numPr>
        <w:tabs>
          <w:tab w:val="left" w:pos="544"/>
        </w:tabs>
        <w:ind w:right="158"/>
        <w:jc w:val="both"/>
        <w:rPr>
          <w:sz w:val="24"/>
        </w:rPr>
      </w:pPr>
      <w:r>
        <w:rPr>
          <w:sz w:val="24"/>
        </w:rPr>
        <w:lastRenderedPageBreak/>
        <w:t>Zamawiający może zażądać od Wykonawcy niezwłocznego usunięcia z terenu budowy Podwykonawcy lub dalszego Podwykonawcy, z którym nie została zawarta</w:t>
      </w:r>
      <w:r>
        <w:rPr>
          <w:spacing w:val="4"/>
          <w:sz w:val="24"/>
        </w:rPr>
        <w:t xml:space="preserve"> </w:t>
      </w:r>
      <w:r>
        <w:rPr>
          <w:sz w:val="24"/>
        </w:rPr>
        <w:t>umowa</w:t>
      </w:r>
    </w:p>
    <w:p w14:paraId="7A5F4E43" w14:textId="77777777" w:rsidR="00ED5693" w:rsidRDefault="008E1F6F">
      <w:pPr>
        <w:pStyle w:val="Tekstpodstawowy"/>
        <w:spacing w:before="1"/>
        <w:ind w:left="543" w:right="159" w:firstLine="0"/>
      </w:pPr>
      <w:r>
        <w:t>o podwykonawstwo zaakceptowana przez Zamawiającego, lub może usunąć takiego Podwykonawcę lub dalszego Podwykonawcę na koszt i ryzyko Wykonawcy.</w:t>
      </w:r>
    </w:p>
    <w:p w14:paraId="354A5BAC" w14:textId="77777777" w:rsidR="00ED5693" w:rsidRDefault="008E1F6F">
      <w:pPr>
        <w:pStyle w:val="Akapitzlist"/>
        <w:numPr>
          <w:ilvl w:val="0"/>
          <w:numId w:val="13"/>
        </w:numPr>
        <w:tabs>
          <w:tab w:val="left" w:pos="544"/>
        </w:tabs>
        <w:jc w:val="both"/>
        <w:rPr>
          <w:sz w:val="24"/>
        </w:rPr>
      </w:pPr>
      <w:r>
        <w:rPr>
          <w:sz w:val="24"/>
        </w:rPr>
        <w:t>W</w:t>
      </w:r>
      <w:r>
        <w:rPr>
          <w:spacing w:val="8"/>
          <w:sz w:val="24"/>
        </w:rPr>
        <w:t xml:space="preserve"> </w:t>
      </w:r>
      <w:r>
        <w:rPr>
          <w:sz w:val="24"/>
        </w:rPr>
        <w:t>przypadku,</w:t>
      </w:r>
      <w:r>
        <w:rPr>
          <w:spacing w:val="9"/>
          <w:sz w:val="24"/>
        </w:rPr>
        <w:t xml:space="preserve"> </w:t>
      </w:r>
      <w:r>
        <w:rPr>
          <w:sz w:val="24"/>
        </w:rPr>
        <w:t>gdy</w:t>
      </w:r>
      <w:r>
        <w:rPr>
          <w:spacing w:val="11"/>
          <w:sz w:val="24"/>
        </w:rPr>
        <w:t xml:space="preserve"> </w:t>
      </w:r>
      <w:r>
        <w:rPr>
          <w:sz w:val="24"/>
        </w:rPr>
        <w:t>projekt</w:t>
      </w:r>
      <w:r>
        <w:rPr>
          <w:spacing w:val="9"/>
          <w:sz w:val="24"/>
        </w:rPr>
        <w:t xml:space="preserve"> </w:t>
      </w:r>
      <w:r>
        <w:rPr>
          <w:sz w:val="24"/>
        </w:rPr>
        <w:t>umowy</w:t>
      </w:r>
      <w:r>
        <w:rPr>
          <w:spacing w:val="9"/>
          <w:sz w:val="24"/>
        </w:rPr>
        <w:t xml:space="preserve"> </w:t>
      </w:r>
      <w:r>
        <w:rPr>
          <w:sz w:val="24"/>
        </w:rPr>
        <w:t>o</w:t>
      </w:r>
      <w:r>
        <w:rPr>
          <w:spacing w:val="12"/>
          <w:sz w:val="24"/>
        </w:rPr>
        <w:t xml:space="preserve"> </w:t>
      </w:r>
      <w:r>
        <w:rPr>
          <w:sz w:val="24"/>
        </w:rPr>
        <w:t>podwykonawstwo</w:t>
      </w:r>
      <w:r>
        <w:rPr>
          <w:spacing w:val="9"/>
          <w:sz w:val="24"/>
        </w:rPr>
        <w:t xml:space="preserve"> </w:t>
      </w:r>
      <w:r>
        <w:rPr>
          <w:sz w:val="24"/>
        </w:rPr>
        <w:t>lub</w:t>
      </w:r>
      <w:r>
        <w:rPr>
          <w:spacing w:val="9"/>
          <w:sz w:val="24"/>
        </w:rPr>
        <w:t xml:space="preserve"> </w:t>
      </w:r>
      <w:r>
        <w:rPr>
          <w:sz w:val="24"/>
        </w:rPr>
        <w:t>projekt</w:t>
      </w:r>
      <w:r>
        <w:rPr>
          <w:spacing w:val="9"/>
          <w:sz w:val="24"/>
        </w:rPr>
        <w:t xml:space="preserve"> </w:t>
      </w:r>
      <w:r>
        <w:rPr>
          <w:sz w:val="24"/>
        </w:rPr>
        <w:t>zmiany</w:t>
      </w:r>
      <w:r>
        <w:rPr>
          <w:spacing w:val="9"/>
          <w:sz w:val="24"/>
        </w:rPr>
        <w:t xml:space="preserve"> </w:t>
      </w:r>
      <w:r>
        <w:rPr>
          <w:sz w:val="24"/>
        </w:rPr>
        <w:t>umowy</w:t>
      </w:r>
    </w:p>
    <w:p w14:paraId="00ABAEBA" w14:textId="77777777" w:rsidR="00ED5693" w:rsidRDefault="008E1F6F">
      <w:pPr>
        <w:pStyle w:val="Tekstpodstawowy"/>
        <w:ind w:left="543" w:right="154" w:firstLine="0"/>
      </w:pPr>
      <w:r>
        <w:t>o podwykonawstwo, a także umowy o podwykonawstwo i ich zmiany sporządzane są     w języku obcym, Wykonawca, Podwykonawca lub dalszy Podwykonawca jest zobowiązany załączyć do przedkładanego projektu jego tłumaczenie na język polski, a w przypadku kopii umowy o podwykonawstwo- tłumaczenie przysięgłe umowy na język polski. Koszty tłumaczenia ponosi</w:t>
      </w:r>
      <w:r>
        <w:rPr>
          <w:spacing w:val="-1"/>
        </w:rPr>
        <w:t xml:space="preserve"> </w:t>
      </w:r>
      <w:r>
        <w:t>Wykonawca.</w:t>
      </w:r>
    </w:p>
    <w:p w14:paraId="555AD5DC" w14:textId="77777777" w:rsidR="00ED5693" w:rsidRDefault="008E1F6F">
      <w:pPr>
        <w:pStyle w:val="Akapitzlist"/>
        <w:numPr>
          <w:ilvl w:val="0"/>
          <w:numId w:val="13"/>
        </w:numPr>
        <w:tabs>
          <w:tab w:val="left" w:pos="544"/>
        </w:tabs>
        <w:ind w:right="156"/>
        <w:jc w:val="both"/>
        <w:rPr>
          <w:sz w:val="24"/>
        </w:rPr>
      </w:pPr>
      <w:r>
        <w:rPr>
          <w:sz w:val="24"/>
        </w:rPr>
        <w:t>Wykonawca ponosi wobec Zamawiającego pełną odpowiedzialność za roboty, dostawy   i usługi, które wykonuje przy pomocy Podwykonawców. Wykonawca jest odpowiedzialny   za   działania,    zaniechania,    uchybienia    i    zaniedbania    każdego z Podwykonawcy, tak jakby były one działaniami, zaniechaniami lub uchybieniami lub zaniedbaniami samego Wykonawcy.</w:t>
      </w:r>
    </w:p>
    <w:p w14:paraId="058E6A7B" w14:textId="1C5773D1" w:rsidR="00F5666F" w:rsidRPr="00BB7C01" w:rsidRDefault="008E1F6F" w:rsidP="00BB7C01">
      <w:pPr>
        <w:pStyle w:val="Akapitzlist"/>
        <w:numPr>
          <w:ilvl w:val="0"/>
          <w:numId w:val="13"/>
        </w:numPr>
        <w:tabs>
          <w:tab w:val="left" w:pos="544"/>
        </w:tabs>
        <w:spacing w:before="76"/>
        <w:ind w:right="154"/>
        <w:jc w:val="left"/>
      </w:pPr>
      <w:r w:rsidRPr="004F65F1">
        <w:rPr>
          <w:sz w:val="24"/>
        </w:rPr>
        <w:t>Podstawą do wystawienia faktur przez Podwykonawców lub dalszych Podwykonawców jest protokół odbioru spisany pomiędzy Wykonawcą, a Podwykonawcami lub dalszymi Podwykonawcami, potwierdzony przez przedstawiciela Zamawiającego – Inspektora Nadzoru.</w:t>
      </w:r>
      <w:r w:rsidR="004F65F1">
        <w:rPr>
          <w:sz w:val="24"/>
        </w:rPr>
        <w:t xml:space="preserve"> </w:t>
      </w:r>
    </w:p>
    <w:p w14:paraId="2D983283" w14:textId="77777777" w:rsidR="00F5666F" w:rsidRDefault="00F5666F" w:rsidP="00F5666F">
      <w:pPr>
        <w:pStyle w:val="Akapitzlist"/>
        <w:tabs>
          <w:tab w:val="left" w:pos="544"/>
        </w:tabs>
        <w:spacing w:before="76"/>
        <w:ind w:left="543" w:right="154" w:firstLine="0"/>
        <w:jc w:val="right"/>
      </w:pPr>
    </w:p>
    <w:p w14:paraId="45870A10" w14:textId="77777777" w:rsidR="004F65F1" w:rsidRPr="004F65F1" w:rsidRDefault="004F65F1" w:rsidP="004F65F1">
      <w:pPr>
        <w:pStyle w:val="Nagwek1"/>
      </w:pPr>
      <w:r>
        <w:t>§ 10</w:t>
      </w:r>
    </w:p>
    <w:p w14:paraId="6899E7B8" w14:textId="77777777" w:rsidR="00ED5693" w:rsidRDefault="008E1F6F">
      <w:pPr>
        <w:spacing w:before="1"/>
        <w:ind w:right="39"/>
        <w:jc w:val="center"/>
        <w:rPr>
          <w:b/>
          <w:sz w:val="24"/>
        </w:rPr>
      </w:pPr>
      <w:r>
        <w:rPr>
          <w:b/>
          <w:sz w:val="24"/>
        </w:rPr>
        <w:t>KARY UMOWNE I ODSZKODOWANIA</w:t>
      </w:r>
    </w:p>
    <w:p w14:paraId="735B6ADD" w14:textId="77777777" w:rsidR="00ED5693" w:rsidRDefault="00ED5693">
      <w:pPr>
        <w:pStyle w:val="Tekstpodstawowy"/>
        <w:ind w:left="0" w:firstLine="0"/>
        <w:jc w:val="left"/>
        <w:rPr>
          <w:b/>
        </w:rPr>
      </w:pPr>
    </w:p>
    <w:p w14:paraId="151F8524" w14:textId="77777777" w:rsidR="00ED5693" w:rsidRDefault="008E1F6F">
      <w:pPr>
        <w:pStyle w:val="Akapitzlist"/>
        <w:numPr>
          <w:ilvl w:val="0"/>
          <w:numId w:val="12"/>
        </w:numPr>
        <w:tabs>
          <w:tab w:val="left" w:pos="544"/>
        </w:tabs>
        <w:jc w:val="both"/>
        <w:rPr>
          <w:sz w:val="24"/>
        </w:rPr>
      </w:pPr>
      <w:r>
        <w:rPr>
          <w:sz w:val="24"/>
        </w:rPr>
        <w:t>Wykonawca zapłaci Zamawiającemu kary umowne w</w:t>
      </w:r>
      <w:r>
        <w:rPr>
          <w:spacing w:val="-5"/>
          <w:sz w:val="24"/>
        </w:rPr>
        <w:t xml:space="preserve"> </w:t>
      </w:r>
      <w:r>
        <w:rPr>
          <w:sz w:val="24"/>
        </w:rPr>
        <w:t>wysokości:</w:t>
      </w:r>
    </w:p>
    <w:p w14:paraId="75437C6F" w14:textId="6727E6E5" w:rsidR="00ED5693" w:rsidRDefault="008E1F6F">
      <w:pPr>
        <w:pStyle w:val="Akapitzlist"/>
        <w:numPr>
          <w:ilvl w:val="1"/>
          <w:numId w:val="12"/>
        </w:numPr>
        <w:tabs>
          <w:tab w:val="left" w:pos="969"/>
        </w:tabs>
        <w:ind w:right="156"/>
        <w:jc w:val="both"/>
        <w:rPr>
          <w:sz w:val="24"/>
        </w:rPr>
      </w:pPr>
      <w:r>
        <w:rPr>
          <w:sz w:val="24"/>
        </w:rPr>
        <w:t>200,00 zł (słownie: dwieście złotych) za każdy dzień zwłoki w terminie realizacji Umowy określonym w § 2 pkt 2) Umowy</w:t>
      </w:r>
      <w:r w:rsidR="00D95D6D">
        <w:rPr>
          <w:sz w:val="24"/>
        </w:rPr>
        <w:t>,</w:t>
      </w:r>
      <w:r>
        <w:rPr>
          <w:sz w:val="24"/>
        </w:rPr>
        <w:t xml:space="preserve"> </w:t>
      </w:r>
    </w:p>
    <w:p w14:paraId="39099DAB" w14:textId="77777777" w:rsidR="00ED5693" w:rsidRDefault="008E1F6F">
      <w:pPr>
        <w:pStyle w:val="Akapitzlist"/>
        <w:numPr>
          <w:ilvl w:val="1"/>
          <w:numId w:val="12"/>
        </w:numPr>
        <w:tabs>
          <w:tab w:val="left" w:pos="969"/>
        </w:tabs>
        <w:ind w:right="153"/>
        <w:jc w:val="both"/>
        <w:rPr>
          <w:sz w:val="24"/>
        </w:rPr>
      </w:pPr>
      <w:r>
        <w:rPr>
          <w:sz w:val="24"/>
        </w:rPr>
        <w:t>200,00 zł (słownie: dwieście złotych) za każdy dzień zwłoki w usunięciu wad i usterek stwierdzonych przy odbiorze lub w okresie gwarancji i rękojmi za każdy dzień zwłoki w ich</w:t>
      </w:r>
      <w:r>
        <w:rPr>
          <w:spacing w:val="-3"/>
          <w:sz w:val="24"/>
        </w:rPr>
        <w:t xml:space="preserve"> </w:t>
      </w:r>
      <w:r>
        <w:rPr>
          <w:sz w:val="24"/>
        </w:rPr>
        <w:t>usunięciu,</w:t>
      </w:r>
    </w:p>
    <w:p w14:paraId="40F27FF7" w14:textId="77777777" w:rsidR="00ED5693" w:rsidRDefault="008E1F6F">
      <w:pPr>
        <w:pStyle w:val="Akapitzlist"/>
        <w:numPr>
          <w:ilvl w:val="1"/>
          <w:numId w:val="12"/>
        </w:numPr>
        <w:tabs>
          <w:tab w:val="left" w:pos="969"/>
        </w:tabs>
        <w:ind w:right="161"/>
        <w:jc w:val="both"/>
        <w:rPr>
          <w:sz w:val="24"/>
        </w:rPr>
      </w:pPr>
      <w:r>
        <w:rPr>
          <w:sz w:val="24"/>
        </w:rPr>
        <w:t>10%  ceny  brutto  przedmiotu  Umowy,  o  której  mowa  w  §  3  ust.   1   Umowy, w przypadku odstąpienia od całości lub części Umowy przez Zamawiającego z przyczyn leżących po stronie Wykonawcy,</w:t>
      </w:r>
    </w:p>
    <w:p w14:paraId="3223EE37" w14:textId="77777777" w:rsidR="00ED5693" w:rsidRDefault="008E1F6F">
      <w:pPr>
        <w:pStyle w:val="Akapitzlist"/>
        <w:numPr>
          <w:ilvl w:val="1"/>
          <w:numId w:val="12"/>
        </w:numPr>
        <w:tabs>
          <w:tab w:val="left" w:pos="969"/>
        </w:tabs>
        <w:ind w:right="157"/>
        <w:jc w:val="both"/>
        <w:rPr>
          <w:sz w:val="24"/>
        </w:rPr>
      </w:pPr>
      <w:r>
        <w:rPr>
          <w:sz w:val="24"/>
        </w:rPr>
        <w:t>1 000,00 zł (słownie: jeden tysiąc złotych) za nieprzedłożenie do zaakceptowania projektu umowy o podwykonawstwo, której przedmiotem są roboty budowlane, lub projektu jej zmiany za każdy nieprzedłożony do zaakceptowania projekt umowy lub jej</w:t>
      </w:r>
      <w:r>
        <w:rPr>
          <w:spacing w:val="-1"/>
          <w:sz w:val="24"/>
        </w:rPr>
        <w:t xml:space="preserve"> </w:t>
      </w:r>
      <w:r>
        <w:rPr>
          <w:sz w:val="24"/>
        </w:rPr>
        <w:t>zmiany,</w:t>
      </w:r>
    </w:p>
    <w:p w14:paraId="27767266" w14:textId="77777777" w:rsidR="00ED5693" w:rsidRDefault="008E1F6F">
      <w:pPr>
        <w:pStyle w:val="Akapitzlist"/>
        <w:numPr>
          <w:ilvl w:val="1"/>
          <w:numId w:val="12"/>
        </w:numPr>
        <w:tabs>
          <w:tab w:val="left" w:pos="969"/>
        </w:tabs>
        <w:spacing w:before="1"/>
        <w:ind w:right="157"/>
        <w:jc w:val="both"/>
        <w:rPr>
          <w:sz w:val="24"/>
        </w:rPr>
      </w:pPr>
      <w:r>
        <w:rPr>
          <w:sz w:val="24"/>
        </w:rPr>
        <w:t>za wprowadzenie na teren budowy Podwykonawcy, który nie został zgłoszony Zamawiającemu zgodnie z postanowieniami § 9 Umowy w wysokości 2 000,00 zł (słownie: dwa tysiące złotych) za każde</w:t>
      </w:r>
      <w:r>
        <w:rPr>
          <w:spacing w:val="-2"/>
          <w:sz w:val="24"/>
        </w:rPr>
        <w:t xml:space="preserve"> </w:t>
      </w:r>
      <w:r>
        <w:rPr>
          <w:sz w:val="24"/>
        </w:rPr>
        <w:t>zdarzenie,</w:t>
      </w:r>
    </w:p>
    <w:p w14:paraId="060F724C" w14:textId="77777777" w:rsidR="00ED5693" w:rsidRDefault="008E1F6F">
      <w:pPr>
        <w:pStyle w:val="Akapitzlist"/>
        <w:numPr>
          <w:ilvl w:val="1"/>
          <w:numId w:val="12"/>
        </w:numPr>
        <w:tabs>
          <w:tab w:val="left" w:pos="969"/>
        </w:tabs>
        <w:ind w:right="159"/>
        <w:jc w:val="both"/>
        <w:rPr>
          <w:sz w:val="24"/>
        </w:rPr>
      </w:pPr>
      <w:r>
        <w:rPr>
          <w:sz w:val="24"/>
        </w:rPr>
        <w:t>500,00 zł (słownie: pięćset złotych) za nieprzedłożenie w terminie określonym § 9 poświadczonej za zgodność z oryginałem kopii umowy o podwykonawstwo lub jej zmiany, za każde</w:t>
      </w:r>
      <w:r>
        <w:rPr>
          <w:spacing w:val="-1"/>
          <w:sz w:val="24"/>
        </w:rPr>
        <w:t xml:space="preserve"> </w:t>
      </w:r>
      <w:r>
        <w:rPr>
          <w:sz w:val="24"/>
        </w:rPr>
        <w:t>zdarzenie,</w:t>
      </w:r>
    </w:p>
    <w:p w14:paraId="19A08CC7" w14:textId="77777777" w:rsidR="00ED5693" w:rsidRDefault="008E1F6F">
      <w:pPr>
        <w:pStyle w:val="Akapitzlist"/>
        <w:numPr>
          <w:ilvl w:val="1"/>
          <w:numId w:val="12"/>
        </w:numPr>
        <w:tabs>
          <w:tab w:val="left" w:pos="969"/>
        </w:tabs>
        <w:ind w:right="157"/>
        <w:jc w:val="both"/>
        <w:rPr>
          <w:sz w:val="24"/>
        </w:rPr>
      </w:pPr>
      <w:r>
        <w:rPr>
          <w:sz w:val="24"/>
        </w:rPr>
        <w:t>1 000,00 zł (słownie: jeden tysiąc złotych) za każde dokonanie przez Zamawiającego bezpośredniej płatności na rzecz Podwykonawców lub dalszych Podwykonawców wynikające z braku zapłaty wynagrodzenia należnego Podwykonawcom lub dalszym Podwykonawcom,</w:t>
      </w:r>
    </w:p>
    <w:p w14:paraId="3F45667D" w14:textId="77777777" w:rsidR="00ED5693" w:rsidRDefault="008E1F6F">
      <w:pPr>
        <w:pStyle w:val="Akapitzlist"/>
        <w:numPr>
          <w:ilvl w:val="1"/>
          <w:numId w:val="12"/>
        </w:numPr>
        <w:tabs>
          <w:tab w:val="left" w:pos="969"/>
        </w:tabs>
        <w:ind w:right="160"/>
        <w:jc w:val="both"/>
        <w:rPr>
          <w:sz w:val="24"/>
        </w:rPr>
      </w:pPr>
      <w:r>
        <w:rPr>
          <w:sz w:val="24"/>
        </w:rPr>
        <w:t>2 000,00 zł (słownie: dwa tysiące złotych) w przypadku braku zmiany umowy o podwykonawstwo w zakresie terminu zapłaty, za każde</w:t>
      </w:r>
      <w:r>
        <w:rPr>
          <w:spacing w:val="-4"/>
          <w:sz w:val="24"/>
        </w:rPr>
        <w:t xml:space="preserve"> </w:t>
      </w:r>
      <w:r>
        <w:rPr>
          <w:sz w:val="24"/>
        </w:rPr>
        <w:t>zdarzenie,</w:t>
      </w:r>
    </w:p>
    <w:p w14:paraId="6479AC17" w14:textId="77777777" w:rsidR="00ED5693" w:rsidRDefault="008E1F6F">
      <w:pPr>
        <w:pStyle w:val="Akapitzlist"/>
        <w:numPr>
          <w:ilvl w:val="1"/>
          <w:numId w:val="12"/>
        </w:numPr>
        <w:tabs>
          <w:tab w:val="left" w:pos="969"/>
        </w:tabs>
        <w:spacing w:before="1"/>
        <w:ind w:right="153"/>
        <w:jc w:val="both"/>
        <w:rPr>
          <w:sz w:val="24"/>
        </w:rPr>
      </w:pPr>
      <w:r>
        <w:rPr>
          <w:sz w:val="24"/>
        </w:rPr>
        <w:t>za niedostarczenie w terminie harmonogramu rzeczowo-finansowego lub jego aktualizacji, w wysokości 150,00 zł (słownie: sto pięćdziesiąt złotych) za każdy dzień</w:t>
      </w:r>
      <w:r>
        <w:rPr>
          <w:spacing w:val="-1"/>
          <w:sz w:val="24"/>
        </w:rPr>
        <w:t xml:space="preserve"> </w:t>
      </w:r>
      <w:r>
        <w:rPr>
          <w:sz w:val="24"/>
        </w:rPr>
        <w:t>zwłoki;</w:t>
      </w:r>
    </w:p>
    <w:p w14:paraId="6810C938" w14:textId="79F050EB" w:rsidR="00ED5693" w:rsidRPr="00D95D6D" w:rsidRDefault="008E1F6F" w:rsidP="00F5666F">
      <w:pPr>
        <w:pStyle w:val="Akapitzlist"/>
        <w:numPr>
          <w:ilvl w:val="1"/>
          <w:numId w:val="12"/>
        </w:numPr>
        <w:tabs>
          <w:tab w:val="left" w:pos="969"/>
        </w:tabs>
        <w:ind w:hanging="426"/>
        <w:jc w:val="both"/>
      </w:pPr>
      <w:r w:rsidRPr="00D95D6D">
        <w:rPr>
          <w:sz w:val="24"/>
          <w:szCs w:val="24"/>
        </w:rPr>
        <w:lastRenderedPageBreak/>
        <w:t>w</w:t>
      </w:r>
      <w:r w:rsidRPr="00D95D6D">
        <w:rPr>
          <w:spacing w:val="14"/>
          <w:sz w:val="24"/>
          <w:szCs w:val="24"/>
        </w:rPr>
        <w:t xml:space="preserve"> </w:t>
      </w:r>
      <w:r w:rsidRPr="00D95D6D">
        <w:rPr>
          <w:sz w:val="24"/>
          <w:szCs w:val="24"/>
        </w:rPr>
        <w:t>przypadku</w:t>
      </w:r>
      <w:r w:rsidRPr="00F5666F">
        <w:rPr>
          <w:spacing w:val="15"/>
          <w:sz w:val="24"/>
          <w:szCs w:val="24"/>
        </w:rPr>
        <w:t xml:space="preserve"> </w:t>
      </w:r>
      <w:r w:rsidR="00D95D6D">
        <w:rPr>
          <w:sz w:val="24"/>
          <w:szCs w:val="24"/>
        </w:rPr>
        <w:t>zwłoki</w:t>
      </w:r>
      <w:r w:rsidR="00D95D6D" w:rsidRPr="00D95D6D">
        <w:rPr>
          <w:spacing w:val="17"/>
          <w:sz w:val="24"/>
          <w:szCs w:val="24"/>
        </w:rPr>
        <w:t xml:space="preserve"> </w:t>
      </w:r>
      <w:r w:rsidRPr="00D95D6D">
        <w:rPr>
          <w:sz w:val="24"/>
          <w:szCs w:val="24"/>
        </w:rPr>
        <w:t>w</w:t>
      </w:r>
      <w:r w:rsidRPr="00D95D6D">
        <w:rPr>
          <w:spacing w:val="14"/>
          <w:sz w:val="24"/>
          <w:szCs w:val="24"/>
        </w:rPr>
        <w:t xml:space="preserve"> </w:t>
      </w:r>
      <w:r w:rsidRPr="00F5666F">
        <w:rPr>
          <w:sz w:val="24"/>
          <w:szCs w:val="24"/>
        </w:rPr>
        <w:t>przekazaniu</w:t>
      </w:r>
      <w:r w:rsidRPr="00F5666F">
        <w:rPr>
          <w:spacing w:val="16"/>
          <w:sz w:val="24"/>
          <w:szCs w:val="24"/>
        </w:rPr>
        <w:t xml:space="preserve"> </w:t>
      </w:r>
      <w:r w:rsidRPr="00F5666F">
        <w:rPr>
          <w:sz w:val="24"/>
          <w:szCs w:val="24"/>
        </w:rPr>
        <w:t>dokumentacji</w:t>
      </w:r>
      <w:r w:rsidRPr="00F5666F">
        <w:rPr>
          <w:spacing w:val="16"/>
          <w:sz w:val="24"/>
          <w:szCs w:val="24"/>
        </w:rPr>
        <w:t xml:space="preserve"> </w:t>
      </w:r>
      <w:r w:rsidRPr="00F5666F">
        <w:rPr>
          <w:sz w:val="24"/>
          <w:szCs w:val="24"/>
        </w:rPr>
        <w:t>powykonawczej</w:t>
      </w:r>
      <w:r w:rsidRPr="00D95D6D">
        <w:rPr>
          <w:sz w:val="24"/>
          <w:szCs w:val="24"/>
        </w:rPr>
        <w:t xml:space="preserve">, w wysokości 150,00 zł (słownie: sto pięćdziesiąt złotych) za każdy dzień </w:t>
      </w:r>
      <w:r w:rsidR="00700A66" w:rsidRPr="00D95D6D">
        <w:rPr>
          <w:sz w:val="24"/>
          <w:szCs w:val="24"/>
        </w:rPr>
        <w:t xml:space="preserve">zwłoki </w:t>
      </w:r>
      <w:r w:rsidRPr="00D95D6D">
        <w:rPr>
          <w:sz w:val="24"/>
          <w:szCs w:val="24"/>
        </w:rPr>
        <w:t>licząc od dnia następnego pod złożeniu zawiadomienia o osiągnięciu gotowości do odbioru</w:t>
      </w:r>
      <w:r w:rsidRPr="00D95D6D">
        <w:rPr>
          <w:spacing w:val="1"/>
          <w:sz w:val="24"/>
          <w:szCs w:val="24"/>
        </w:rPr>
        <w:t xml:space="preserve"> </w:t>
      </w:r>
      <w:r w:rsidRPr="00D95D6D">
        <w:rPr>
          <w:sz w:val="24"/>
          <w:szCs w:val="24"/>
        </w:rPr>
        <w:t>końcowego.</w:t>
      </w:r>
    </w:p>
    <w:p w14:paraId="670463C6" w14:textId="77777777" w:rsidR="00ED5693" w:rsidRDefault="008E1F6F">
      <w:pPr>
        <w:pStyle w:val="Akapitzlist"/>
        <w:numPr>
          <w:ilvl w:val="1"/>
          <w:numId w:val="12"/>
        </w:numPr>
        <w:tabs>
          <w:tab w:val="left" w:pos="969"/>
        </w:tabs>
        <w:ind w:right="154"/>
        <w:jc w:val="both"/>
        <w:rPr>
          <w:sz w:val="24"/>
        </w:rPr>
      </w:pPr>
      <w:r>
        <w:rPr>
          <w:sz w:val="24"/>
        </w:rPr>
        <w:t>Za brak przedłożenia kopii polisy ubezpieczeniowej, o której mowa w § 15 Umowy, w wysokości 300,00 zł (słownie: trzysta złotych) za każdy dzień zwłoki (za brak złożenia uznaje się również wygaśniecie ubezpieczenia w trakcie realizacji</w:t>
      </w:r>
      <w:r>
        <w:rPr>
          <w:spacing w:val="-25"/>
          <w:sz w:val="24"/>
        </w:rPr>
        <w:t xml:space="preserve"> </w:t>
      </w:r>
      <w:r>
        <w:rPr>
          <w:sz w:val="24"/>
        </w:rPr>
        <w:t>Umowy).</w:t>
      </w:r>
    </w:p>
    <w:p w14:paraId="2E749B7E" w14:textId="77777777" w:rsidR="00ED5693" w:rsidRDefault="008E1F6F">
      <w:pPr>
        <w:pStyle w:val="Akapitzlist"/>
        <w:numPr>
          <w:ilvl w:val="0"/>
          <w:numId w:val="12"/>
        </w:numPr>
        <w:tabs>
          <w:tab w:val="left" w:pos="544"/>
        </w:tabs>
        <w:ind w:right="154"/>
        <w:jc w:val="both"/>
        <w:rPr>
          <w:sz w:val="24"/>
        </w:rPr>
      </w:pPr>
      <w:r>
        <w:rPr>
          <w:sz w:val="24"/>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1.000,00 (jeden tysiąc) złotych za każdą niezatrudnioną osobę lub każdy przypadek nieprzedstawienia dowodów, o których mowa w § 8 ust. 4</w:t>
      </w:r>
      <w:r>
        <w:rPr>
          <w:spacing w:val="-2"/>
          <w:sz w:val="24"/>
        </w:rPr>
        <w:t xml:space="preserve"> </w:t>
      </w:r>
      <w:r>
        <w:rPr>
          <w:sz w:val="24"/>
        </w:rPr>
        <w:t>Umowy.</w:t>
      </w:r>
    </w:p>
    <w:p w14:paraId="4A7DEE37" w14:textId="77777777" w:rsidR="00ED5693" w:rsidRDefault="008E1F6F">
      <w:pPr>
        <w:pStyle w:val="Akapitzlist"/>
        <w:numPr>
          <w:ilvl w:val="0"/>
          <w:numId w:val="12"/>
        </w:numPr>
        <w:tabs>
          <w:tab w:val="left" w:pos="544"/>
        </w:tabs>
        <w:spacing w:before="1"/>
        <w:ind w:right="160"/>
        <w:jc w:val="both"/>
        <w:rPr>
          <w:sz w:val="24"/>
        </w:rPr>
      </w:pPr>
      <w:r>
        <w:rPr>
          <w:sz w:val="24"/>
        </w:rPr>
        <w:t>Roszczenie o zapłatę kar umownych z tytułu zwłoki, ustalonych za każdy rozpoczęty staje się</w:t>
      </w:r>
      <w:r>
        <w:rPr>
          <w:spacing w:val="-3"/>
          <w:sz w:val="24"/>
        </w:rPr>
        <w:t xml:space="preserve"> </w:t>
      </w:r>
      <w:r>
        <w:rPr>
          <w:sz w:val="24"/>
        </w:rPr>
        <w:t>wymagalne:</w:t>
      </w:r>
    </w:p>
    <w:p w14:paraId="5C288BB8" w14:textId="77777777" w:rsidR="00ED5693" w:rsidRDefault="008E1F6F">
      <w:pPr>
        <w:pStyle w:val="Akapitzlist"/>
        <w:numPr>
          <w:ilvl w:val="0"/>
          <w:numId w:val="11"/>
        </w:numPr>
        <w:tabs>
          <w:tab w:val="left" w:pos="969"/>
        </w:tabs>
        <w:ind w:hanging="426"/>
        <w:jc w:val="both"/>
        <w:rPr>
          <w:sz w:val="24"/>
        </w:rPr>
      </w:pPr>
      <w:r>
        <w:rPr>
          <w:sz w:val="24"/>
        </w:rPr>
        <w:t>za pierwszy rozpoczęty dzień zwłoki - w tym</w:t>
      </w:r>
      <w:r>
        <w:rPr>
          <w:spacing w:val="-2"/>
          <w:sz w:val="24"/>
        </w:rPr>
        <w:t xml:space="preserve"> </w:t>
      </w:r>
      <w:r>
        <w:rPr>
          <w:sz w:val="24"/>
        </w:rPr>
        <w:t>dniu,</w:t>
      </w:r>
    </w:p>
    <w:p w14:paraId="1A850696" w14:textId="77777777" w:rsidR="00ED5693" w:rsidRDefault="008E1F6F">
      <w:pPr>
        <w:pStyle w:val="Akapitzlist"/>
        <w:numPr>
          <w:ilvl w:val="0"/>
          <w:numId w:val="11"/>
        </w:numPr>
        <w:tabs>
          <w:tab w:val="left" w:pos="969"/>
        </w:tabs>
        <w:spacing w:before="76"/>
        <w:ind w:hanging="426"/>
        <w:jc w:val="both"/>
        <w:rPr>
          <w:sz w:val="24"/>
        </w:rPr>
      </w:pPr>
      <w:r>
        <w:rPr>
          <w:sz w:val="24"/>
        </w:rPr>
        <w:t>za każdy następny rozpoczęty dzień zwłoki - odpowiednio w każdym z tych</w:t>
      </w:r>
      <w:r>
        <w:rPr>
          <w:spacing w:val="-8"/>
          <w:sz w:val="24"/>
        </w:rPr>
        <w:t xml:space="preserve"> </w:t>
      </w:r>
      <w:r>
        <w:rPr>
          <w:sz w:val="24"/>
        </w:rPr>
        <w:t>dni.</w:t>
      </w:r>
    </w:p>
    <w:p w14:paraId="7C5A5BD1" w14:textId="77777777" w:rsidR="00ED5693" w:rsidRDefault="008E1F6F">
      <w:pPr>
        <w:pStyle w:val="Akapitzlist"/>
        <w:numPr>
          <w:ilvl w:val="0"/>
          <w:numId w:val="12"/>
        </w:numPr>
        <w:tabs>
          <w:tab w:val="left" w:pos="544"/>
        </w:tabs>
        <w:spacing w:before="1"/>
        <w:ind w:right="161"/>
        <w:jc w:val="both"/>
        <w:rPr>
          <w:sz w:val="24"/>
        </w:rPr>
      </w:pPr>
      <w:r>
        <w:rPr>
          <w:sz w:val="24"/>
        </w:rPr>
        <w:t>Roszczenie z tytułu odstąpienia od Umowy przez Zamawiającego z przyczyn leżących  po stronie Wykonawcy staje się wymagalne w dniu wystąpienia tego</w:t>
      </w:r>
      <w:r>
        <w:rPr>
          <w:spacing w:val="-15"/>
          <w:sz w:val="24"/>
        </w:rPr>
        <w:t xml:space="preserve"> </w:t>
      </w:r>
      <w:r>
        <w:rPr>
          <w:sz w:val="24"/>
        </w:rPr>
        <w:t>zdarzenia.</w:t>
      </w:r>
    </w:p>
    <w:p w14:paraId="31814B07" w14:textId="77777777" w:rsidR="00ED5693" w:rsidRDefault="008E1F6F">
      <w:pPr>
        <w:pStyle w:val="Akapitzlist"/>
        <w:numPr>
          <w:ilvl w:val="0"/>
          <w:numId w:val="12"/>
        </w:numPr>
        <w:tabs>
          <w:tab w:val="left" w:pos="544"/>
        </w:tabs>
        <w:ind w:right="159"/>
        <w:jc w:val="both"/>
        <w:rPr>
          <w:sz w:val="24"/>
        </w:rPr>
      </w:pPr>
      <w:r>
        <w:rPr>
          <w:sz w:val="24"/>
        </w:rPr>
        <w:t>W przypadku poniesienia szkody przewyższającej karę umowną, Zamawiający zastrzega sobie prawo dochodzenia odszkodowania</w:t>
      </w:r>
      <w:r>
        <w:rPr>
          <w:spacing w:val="-1"/>
          <w:sz w:val="24"/>
        </w:rPr>
        <w:t xml:space="preserve"> </w:t>
      </w:r>
      <w:r>
        <w:rPr>
          <w:sz w:val="24"/>
        </w:rPr>
        <w:t>uzupełniającego.</w:t>
      </w:r>
    </w:p>
    <w:p w14:paraId="482806D0" w14:textId="77777777" w:rsidR="00ED5693" w:rsidRDefault="008E1F6F">
      <w:pPr>
        <w:pStyle w:val="Akapitzlist"/>
        <w:numPr>
          <w:ilvl w:val="0"/>
          <w:numId w:val="12"/>
        </w:numPr>
        <w:tabs>
          <w:tab w:val="left" w:pos="544"/>
        </w:tabs>
        <w:ind w:right="160"/>
        <w:jc w:val="both"/>
        <w:rPr>
          <w:sz w:val="24"/>
        </w:rPr>
      </w:pPr>
      <w:r>
        <w:rPr>
          <w:sz w:val="24"/>
        </w:rPr>
        <w:t>Wykonawca   wyraża    zgodę   na    zapłatę   kar   umownych   w   drodze   potrącenia    z przysługującego mu wynagrodzenia. Potrącenie jest możliwe przed terminem wymagalności należności</w:t>
      </w:r>
      <w:r>
        <w:rPr>
          <w:spacing w:val="-1"/>
          <w:sz w:val="24"/>
        </w:rPr>
        <w:t xml:space="preserve"> </w:t>
      </w:r>
      <w:r>
        <w:rPr>
          <w:sz w:val="24"/>
        </w:rPr>
        <w:t>Wykonawcy</w:t>
      </w:r>
    </w:p>
    <w:p w14:paraId="429A270A" w14:textId="135D487A" w:rsidR="00ED5693" w:rsidRDefault="008E1F6F">
      <w:pPr>
        <w:pStyle w:val="Akapitzlist"/>
        <w:numPr>
          <w:ilvl w:val="0"/>
          <w:numId w:val="12"/>
        </w:numPr>
        <w:tabs>
          <w:tab w:val="left" w:pos="544"/>
        </w:tabs>
        <w:ind w:right="156"/>
        <w:jc w:val="both"/>
        <w:rPr>
          <w:sz w:val="24"/>
        </w:rPr>
      </w:pPr>
      <w:r>
        <w:rPr>
          <w:sz w:val="24"/>
        </w:rPr>
        <w:t xml:space="preserve">Zastrzeżone kary umowne są od siebie niezależne i mogą być dochodzone kumulatywnie, przy czym kara umowna za </w:t>
      </w:r>
      <w:r w:rsidR="00700A66">
        <w:rPr>
          <w:sz w:val="24"/>
        </w:rPr>
        <w:t xml:space="preserve">zwłokę </w:t>
      </w:r>
      <w:r>
        <w:rPr>
          <w:sz w:val="24"/>
        </w:rPr>
        <w:t>może być liczona do dnia odstąpienia od</w:t>
      </w:r>
      <w:r>
        <w:rPr>
          <w:spacing w:val="-15"/>
          <w:sz w:val="24"/>
        </w:rPr>
        <w:t xml:space="preserve"> </w:t>
      </w:r>
      <w:r>
        <w:rPr>
          <w:sz w:val="24"/>
        </w:rPr>
        <w:t>Umowy.</w:t>
      </w:r>
    </w:p>
    <w:p w14:paraId="2ED87D6E" w14:textId="77777777" w:rsidR="00ED5693" w:rsidRDefault="008E1F6F">
      <w:pPr>
        <w:pStyle w:val="Akapitzlist"/>
        <w:numPr>
          <w:ilvl w:val="0"/>
          <w:numId w:val="12"/>
        </w:numPr>
        <w:tabs>
          <w:tab w:val="left" w:pos="544"/>
        </w:tabs>
        <w:ind w:right="158"/>
        <w:jc w:val="both"/>
        <w:rPr>
          <w:sz w:val="24"/>
        </w:rPr>
      </w:pPr>
      <w:r>
        <w:rPr>
          <w:sz w:val="24"/>
        </w:rPr>
        <w:t>Suma kar umownych nie może przekroczyć 20% wartości wynagrodzenia brutto określonego w § 3 ust. 1. Powyższy limit naliczania kar nie stanowi ograniczenia odpowiedzialności Wykonawcy, a wyłącznie ograniczenie w zakresie wysokości kar umownych.</w:t>
      </w:r>
    </w:p>
    <w:p w14:paraId="4250B3C9" w14:textId="77777777" w:rsidR="00ED5693" w:rsidRDefault="008E1F6F">
      <w:pPr>
        <w:pStyle w:val="Akapitzlist"/>
        <w:numPr>
          <w:ilvl w:val="0"/>
          <w:numId w:val="12"/>
        </w:numPr>
        <w:tabs>
          <w:tab w:val="left" w:pos="544"/>
        </w:tabs>
        <w:spacing w:before="1"/>
        <w:ind w:right="155"/>
        <w:jc w:val="both"/>
        <w:rPr>
          <w:sz w:val="24"/>
        </w:rPr>
      </w:pPr>
      <w:r>
        <w:rPr>
          <w:sz w:val="24"/>
        </w:rPr>
        <w:t>W celu uniknięcia wątpliwości ustala się, iż w kary umowne liczone od wysokości wynagrodzenia określonego Umowie ustala się w oparciu o wysokość wynagrodzenia obowiązującego w chwili powstania zdarzenia uzasadniającego naliczenie</w:t>
      </w:r>
      <w:r>
        <w:rPr>
          <w:spacing w:val="-7"/>
          <w:sz w:val="24"/>
        </w:rPr>
        <w:t xml:space="preserve"> </w:t>
      </w:r>
      <w:r>
        <w:rPr>
          <w:sz w:val="24"/>
        </w:rPr>
        <w:t>kary.</w:t>
      </w:r>
    </w:p>
    <w:p w14:paraId="2D0E0328" w14:textId="77777777" w:rsidR="00ED5693" w:rsidRDefault="008E1F6F">
      <w:pPr>
        <w:pStyle w:val="Akapitzlist"/>
        <w:numPr>
          <w:ilvl w:val="0"/>
          <w:numId w:val="12"/>
        </w:numPr>
        <w:tabs>
          <w:tab w:val="left" w:pos="544"/>
        </w:tabs>
        <w:ind w:right="163"/>
        <w:jc w:val="both"/>
        <w:rPr>
          <w:sz w:val="24"/>
        </w:rPr>
      </w:pPr>
      <w:r>
        <w:rPr>
          <w:sz w:val="24"/>
        </w:rPr>
        <w:t>Odstąpienie od Umowy przez jedną ze stron nie ma wpływu na możliwość naliczania i dochodzenia kar</w:t>
      </w:r>
      <w:r>
        <w:rPr>
          <w:spacing w:val="-1"/>
          <w:sz w:val="24"/>
        </w:rPr>
        <w:t xml:space="preserve"> </w:t>
      </w:r>
      <w:r>
        <w:rPr>
          <w:sz w:val="24"/>
        </w:rPr>
        <w:t>umownych.</w:t>
      </w:r>
    </w:p>
    <w:p w14:paraId="0D9BE6E8" w14:textId="77777777" w:rsidR="00ED5693" w:rsidRDefault="00ED5693">
      <w:pPr>
        <w:pStyle w:val="Tekstpodstawowy"/>
        <w:ind w:left="0" w:firstLine="0"/>
        <w:jc w:val="left"/>
        <w:rPr>
          <w:sz w:val="26"/>
        </w:rPr>
      </w:pPr>
    </w:p>
    <w:p w14:paraId="30F60FCC" w14:textId="77777777" w:rsidR="00ED5693" w:rsidRDefault="00ED5693">
      <w:pPr>
        <w:pStyle w:val="Tekstpodstawowy"/>
        <w:ind w:left="0" w:firstLine="0"/>
        <w:jc w:val="left"/>
        <w:rPr>
          <w:sz w:val="22"/>
        </w:rPr>
      </w:pPr>
    </w:p>
    <w:p w14:paraId="6AC8E3D1" w14:textId="77777777" w:rsidR="00ED5693" w:rsidRDefault="008E1F6F">
      <w:pPr>
        <w:pStyle w:val="Nagwek1"/>
      </w:pPr>
      <w:r>
        <w:t>§ 11</w:t>
      </w:r>
    </w:p>
    <w:p w14:paraId="37D8B98B" w14:textId="77777777" w:rsidR="00ED5693" w:rsidRDefault="008E1F6F">
      <w:pPr>
        <w:ind w:right="41"/>
        <w:jc w:val="center"/>
        <w:rPr>
          <w:b/>
          <w:sz w:val="24"/>
        </w:rPr>
      </w:pPr>
      <w:r>
        <w:rPr>
          <w:b/>
          <w:sz w:val="24"/>
        </w:rPr>
        <w:t>ODSTĄPIENIE OD UMOWY</w:t>
      </w:r>
    </w:p>
    <w:p w14:paraId="1052E3A3" w14:textId="77777777" w:rsidR="00ED5693" w:rsidRDefault="00ED5693">
      <w:pPr>
        <w:pStyle w:val="Tekstpodstawowy"/>
        <w:ind w:left="0" w:firstLine="0"/>
        <w:jc w:val="left"/>
        <w:rPr>
          <w:b/>
        </w:rPr>
      </w:pPr>
    </w:p>
    <w:p w14:paraId="56F3AB65" w14:textId="77777777" w:rsidR="00ED5693" w:rsidRDefault="008E1F6F">
      <w:pPr>
        <w:pStyle w:val="Akapitzlist"/>
        <w:numPr>
          <w:ilvl w:val="0"/>
          <w:numId w:val="10"/>
        </w:numPr>
        <w:tabs>
          <w:tab w:val="left" w:pos="542"/>
        </w:tabs>
        <w:ind w:right="154"/>
        <w:jc w:val="both"/>
        <w:rPr>
          <w:sz w:val="24"/>
        </w:rPr>
      </w:pPr>
      <w:r>
        <w:rPr>
          <w:sz w:val="24"/>
        </w:rPr>
        <w:t>Zamawiający może odstąpić od Umowy w wypadkach przewidzianych w przepisach prawa (odstąpienie</w:t>
      </w:r>
      <w:r>
        <w:rPr>
          <w:spacing w:val="-2"/>
          <w:sz w:val="24"/>
        </w:rPr>
        <w:t xml:space="preserve"> </w:t>
      </w:r>
      <w:r>
        <w:rPr>
          <w:sz w:val="24"/>
        </w:rPr>
        <w:t>ustawowe).</w:t>
      </w:r>
    </w:p>
    <w:p w14:paraId="5D0330F5" w14:textId="77777777" w:rsidR="00ED5693" w:rsidRDefault="008E1F6F">
      <w:pPr>
        <w:pStyle w:val="Akapitzlist"/>
        <w:numPr>
          <w:ilvl w:val="0"/>
          <w:numId w:val="10"/>
        </w:numPr>
        <w:tabs>
          <w:tab w:val="left" w:pos="544"/>
        </w:tabs>
        <w:ind w:left="543" w:right="160" w:hanging="428"/>
        <w:jc w:val="both"/>
        <w:rPr>
          <w:sz w:val="24"/>
        </w:rPr>
      </w:pPr>
      <w:r>
        <w:rPr>
          <w:sz w:val="24"/>
        </w:rPr>
        <w:t>Niezależnie od powyższego Zamawiający jest uprawniony do odstąpienia od Umowy (odstąpienie umowne), jeżeli</w:t>
      </w:r>
      <w:r>
        <w:rPr>
          <w:spacing w:val="-2"/>
          <w:sz w:val="24"/>
        </w:rPr>
        <w:t xml:space="preserve"> </w:t>
      </w:r>
      <w:r>
        <w:rPr>
          <w:sz w:val="24"/>
        </w:rPr>
        <w:t>Wykonawca:</w:t>
      </w:r>
    </w:p>
    <w:p w14:paraId="5E7A1D17" w14:textId="77777777" w:rsidR="00ED5693" w:rsidRDefault="008E1F6F">
      <w:pPr>
        <w:pStyle w:val="Akapitzlist"/>
        <w:numPr>
          <w:ilvl w:val="1"/>
          <w:numId w:val="10"/>
        </w:numPr>
        <w:tabs>
          <w:tab w:val="left" w:pos="969"/>
        </w:tabs>
        <w:ind w:right="154"/>
        <w:jc w:val="both"/>
        <w:rPr>
          <w:sz w:val="24"/>
        </w:rPr>
      </w:pPr>
      <w:r>
        <w:rPr>
          <w:sz w:val="24"/>
        </w:rPr>
        <w:t>nie rozpoczął wykonywania obowiązków umownych w terminie 14 dni od jej podpisania, w szczególności nie rozpoczął</w:t>
      </w:r>
      <w:r>
        <w:rPr>
          <w:spacing w:val="-4"/>
          <w:sz w:val="24"/>
        </w:rPr>
        <w:t xml:space="preserve"> </w:t>
      </w:r>
      <w:r>
        <w:rPr>
          <w:sz w:val="24"/>
        </w:rPr>
        <w:t>robót,</w:t>
      </w:r>
    </w:p>
    <w:p w14:paraId="0DBADF63" w14:textId="7CB22298" w:rsidR="00ED5693" w:rsidRDefault="008E1F6F">
      <w:pPr>
        <w:pStyle w:val="Akapitzlist"/>
        <w:numPr>
          <w:ilvl w:val="1"/>
          <w:numId w:val="10"/>
        </w:numPr>
        <w:tabs>
          <w:tab w:val="left" w:pos="969"/>
        </w:tabs>
        <w:spacing w:before="1"/>
        <w:ind w:right="162"/>
        <w:jc w:val="both"/>
        <w:rPr>
          <w:sz w:val="24"/>
        </w:rPr>
      </w:pPr>
      <w:r>
        <w:rPr>
          <w:sz w:val="24"/>
        </w:rPr>
        <w:t>pozostaje w zwłoce z realizacją robót budowlanych w sposób zagrażający terminowemu wykonaniu przedmiotu</w:t>
      </w:r>
      <w:r>
        <w:rPr>
          <w:spacing w:val="-2"/>
          <w:sz w:val="24"/>
        </w:rPr>
        <w:t xml:space="preserve"> </w:t>
      </w:r>
      <w:r>
        <w:rPr>
          <w:sz w:val="24"/>
        </w:rPr>
        <w:t>Umowy,</w:t>
      </w:r>
    </w:p>
    <w:p w14:paraId="55189F3F" w14:textId="77777777" w:rsidR="00ED5693" w:rsidRDefault="008E1F6F">
      <w:pPr>
        <w:pStyle w:val="Akapitzlist"/>
        <w:numPr>
          <w:ilvl w:val="1"/>
          <w:numId w:val="10"/>
        </w:numPr>
        <w:tabs>
          <w:tab w:val="left" w:pos="969"/>
        </w:tabs>
        <w:ind w:right="155"/>
        <w:jc w:val="both"/>
        <w:rPr>
          <w:sz w:val="24"/>
        </w:rPr>
      </w:pPr>
      <w:r>
        <w:rPr>
          <w:sz w:val="24"/>
        </w:rPr>
        <w:t xml:space="preserve">bez uzasadnionych przyczyn przerwał wykonywanie robót i mimo pisemnego </w:t>
      </w:r>
      <w:r>
        <w:rPr>
          <w:sz w:val="24"/>
        </w:rPr>
        <w:lastRenderedPageBreak/>
        <w:t>wezwania do ich wznowienia przerwa trwa dłużej niż 14 dni,</w:t>
      </w:r>
    </w:p>
    <w:p w14:paraId="2CA21C43" w14:textId="0C29FA20" w:rsidR="00ED5693" w:rsidRDefault="008E1F6F">
      <w:pPr>
        <w:pStyle w:val="Akapitzlist"/>
        <w:numPr>
          <w:ilvl w:val="1"/>
          <w:numId w:val="10"/>
        </w:numPr>
        <w:tabs>
          <w:tab w:val="left" w:pos="969"/>
        </w:tabs>
        <w:ind w:right="156"/>
        <w:jc w:val="both"/>
        <w:rPr>
          <w:sz w:val="24"/>
        </w:rPr>
      </w:pPr>
      <w:r>
        <w:rPr>
          <w:sz w:val="24"/>
        </w:rPr>
        <w:t xml:space="preserve">bez uzasadnionych przyczyn </w:t>
      </w:r>
      <w:r w:rsidR="00D95D6D">
        <w:rPr>
          <w:sz w:val="24"/>
        </w:rPr>
        <w:t xml:space="preserve">pozostaje w zwłoce w </w:t>
      </w:r>
      <w:r>
        <w:rPr>
          <w:sz w:val="24"/>
        </w:rPr>
        <w:t>wykonani</w:t>
      </w:r>
      <w:r w:rsidR="00D95D6D">
        <w:rPr>
          <w:sz w:val="24"/>
        </w:rPr>
        <w:t>u</w:t>
      </w:r>
      <w:r>
        <w:rPr>
          <w:sz w:val="24"/>
        </w:rPr>
        <w:t xml:space="preserve"> przedmiotu Umowy lub jego</w:t>
      </w:r>
      <w:r w:rsidR="00D95D6D">
        <w:rPr>
          <w:sz w:val="24"/>
        </w:rPr>
        <w:t xml:space="preserve"> </w:t>
      </w:r>
      <w:r>
        <w:rPr>
          <w:sz w:val="24"/>
        </w:rPr>
        <w:t xml:space="preserve">części, a </w:t>
      </w:r>
      <w:r w:rsidR="00D95D6D">
        <w:rPr>
          <w:sz w:val="24"/>
        </w:rPr>
        <w:t xml:space="preserve">zwłoka </w:t>
      </w:r>
      <w:r>
        <w:rPr>
          <w:sz w:val="24"/>
        </w:rPr>
        <w:t>wynosi nie mniej niż 14 dni mimo pisemnego wezwania przez Zamawiającego do realizacji</w:t>
      </w:r>
      <w:r>
        <w:rPr>
          <w:spacing w:val="-1"/>
          <w:sz w:val="24"/>
        </w:rPr>
        <w:t xml:space="preserve"> </w:t>
      </w:r>
      <w:r>
        <w:rPr>
          <w:sz w:val="24"/>
        </w:rPr>
        <w:t>prac,</w:t>
      </w:r>
    </w:p>
    <w:p w14:paraId="62231127" w14:textId="77777777" w:rsidR="00ED5693" w:rsidRDefault="008E1F6F">
      <w:pPr>
        <w:pStyle w:val="Akapitzlist"/>
        <w:numPr>
          <w:ilvl w:val="1"/>
          <w:numId w:val="10"/>
        </w:numPr>
        <w:tabs>
          <w:tab w:val="left" w:pos="969"/>
        </w:tabs>
        <w:ind w:right="156"/>
        <w:jc w:val="both"/>
        <w:rPr>
          <w:sz w:val="24"/>
        </w:rPr>
      </w:pPr>
      <w:r>
        <w:rPr>
          <w:sz w:val="24"/>
        </w:rPr>
        <w:t>wykonuje roboty z naruszeniem warunków Umowy i pomimo pisemnego wezwania Wykonawcy do podjęcia wykonywania lub należytego wykonywania Umowy w wyznaczonym, uzasadnionym technicznie terminie, nie krótszym niż 7 dni, nie zadośćuczyni</w:t>
      </w:r>
      <w:r>
        <w:rPr>
          <w:spacing w:val="-1"/>
          <w:sz w:val="24"/>
        </w:rPr>
        <w:t xml:space="preserve"> </w:t>
      </w:r>
      <w:r>
        <w:rPr>
          <w:sz w:val="24"/>
        </w:rPr>
        <w:t>żądaniu,</w:t>
      </w:r>
    </w:p>
    <w:p w14:paraId="7655E4B3" w14:textId="77777777" w:rsidR="00ED5693" w:rsidRDefault="008E1F6F">
      <w:pPr>
        <w:pStyle w:val="Akapitzlist"/>
        <w:numPr>
          <w:ilvl w:val="1"/>
          <w:numId w:val="10"/>
        </w:numPr>
        <w:tabs>
          <w:tab w:val="left" w:pos="969"/>
        </w:tabs>
        <w:ind w:right="157"/>
        <w:jc w:val="both"/>
        <w:rPr>
          <w:sz w:val="24"/>
        </w:rPr>
      </w:pPr>
      <w:r>
        <w:rPr>
          <w:sz w:val="24"/>
        </w:rPr>
        <w:t>wystąpiła konieczność wielokrotnego (tj. co najmniej trzykrotnego) dokonywania bezpośredniej zapłaty Podwykonawcy albo dalszemu</w:t>
      </w:r>
      <w:r>
        <w:rPr>
          <w:spacing w:val="-1"/>
          <w:sz w:val="24"/>
        </w:rPr>
        <w:t xml:space="preserve"> </w:t>
      </w:r>
      <w:r>
        <w:rPr>
          <w:sz w:val="24"/>
        </w:rPr>
        <w:t>Podwykonawcy,</w:t>
      </w:r>
    </w:p>
    <w:p w14:paraId="58339792" w14:textId="77777777" w:rsidR="00ED5693" w:rsidRDefault="008E1F6F">
      <w:pPr>
        <w:pStyle w:val="Akapitzlist"/>
        <w:numPr>
          <w:ilvl w:val="1"/>
          <w:numId w:val="10"/>
        </w:numPr>
        <w:tabs>
          <w:tab w:val="left" w:pos="969"/>
        </w:tabs>
        <w:ind w:right="161"/>
        <w:jc w:val="both"/>
        <w:rPr>
          <w:sz w:val="24"/>
        </w:rPr>
      </w:pPr>
      <w:r>
        <w:rPr>
          <w:sz w:val="24"/>
        </w:rPr>
        <w:t>jeżeli Wykonawca podzleca całość robót lub dokonuje cesji Umowy bądź jej części bez zgody</w:t>
      </w:r>
      <w:r>
        <w:rPr>
          <w:spacing w:val="-2"/>
          <w:sz w:val="24"/>
        </w:rPr>
        <w:t xml:space="preserve"> </w:t>
      </w:r>
      <w:r>
        <w:rPr>
          <w:sz w:val="24"/>
        </w:rPr>
        <w:t>Zamawiającego;</w:t>
      </w:r>
    </w:p>
    <w:p w14:paraId="4E4A8F49" w14:textId="77777777" w:rsidR="00ED5693" w:rsidRDefault="008E1F6F">
      <w:pPr>
        <w:pStyle w:val="Akapitzlist"/>
        <w:numPr>
          <w:ilvl w:val="1"/>
          <w:numId w:val="10"/>
        </w:numPr>
        <w:tabs>
          <w:tab w:val="left" w:pos="969"/>
        </w:tabs>
        <w:ind w:hanging="426"/>
        <w:jc w:val="both"/>
        <w:rPr>
          <w:sz w:val="24"/>
        </w:rPr>
      </w:pPr>
      <w:r>
        <w:rPr>
          <w:sz w:val="24"/>
        </w:rPr>
        <w:t>narusza postanowienia § 8 Umowy;</w:t>
      </w:r>
    </w:p>
    <w:p w14:paraId="1D67B5CB" w14:textId="77777777" w:rsidR="00ED5693" w:rsidRDefault="008E1F6F">
      <w:pPr>
        <w:pStyle w:val="Akapitzlist"/>
        <w:numPr>
          <w:ilvl w:val="1"/>
          <w:numId w:val="10"/>
        </w:numPr>
        <w:tabs>
          <w:tab w:val="left" w:pos="969"/>
        </w:tabs>
        <w:spacing w:before="1"/>
        <w:ind w:right="162"/>
        <w:jc w:val="both"/>
        <w:rPr>
          <w:sz w:val="24"/>
        </w:rPr>
      </w:pPr>
      <w:r>
        <w:rPr>
          <w:sz w:val="24"/>
        </w:rPr>
        <w:t>nie posiada ważnego ubezpieczenia, o którym mowa w § 15 Umowy, mimo wezwania przez Zamawiającego do złożenia ważnej polisy.</w:t>
      </w:r>
    </w:p>
    <w:p w14:paraId="2EB5F128" w14:textId="77777777" w:rsidR="00ED5693" w:rsidRPr="00194EF2" w:rsidRDefault="008E1F6F" w:rsidP="00194EF2">
      <w:pPr>
        <w:pStyle w:val="Akapitzlist"/>
        <w:numPr>
          <w:ilvl w:val="0"/>
          <w:numId w:val="9"/>
        </w:numPr>
        <w:tabs>
          <w:tab w:val="left" w:pos="544"/>
        </w:tabs>
        <w:ind w:right="157"/>
        <w:jc w:val="both"/>
        <w:rPr>
          <w:sz w:val="24"/>
        </w:rPr>
      </w:pPr>
      <w:r>
        <w:rPr>
          <w:sz w:val="24"/>
        </w:rPr>
        <w:t>W wypadkach, o których mowa  w  ust.  2,  prawo  odstąpienia  zrealizowane może być w</w:t>
      </w:r>
      <w:r>
        <w:rPr>
          <w:spacing w:val="48"/>
          <w:sz w:val="24"/>
        </w:rPr>
        <w:t xml:space="preserve"> </w:t>
      </w:r>
      <w:r>
        <w:rPr>
          <w:sz w:val="24"/>
        </w:rPr>
        <w:t>terminie</w:t>
      </w:r>
      <w:r>
        <w:rPr>
          <w:spacing w:val="48"/>
          <w:sz w:val="24"/>
        </w:rPr>
        <w:t xml:space="preserve"> </w:t>
      </w:r>
      <w:r>
        <w:rPr>
          <w:sz w:val="24"/>
        </w:rPr>
        <w:t>90</w:t>
      </w:r>
      <w:r>
        <w:rPr>
          <w:spacing w:val="49"/>
          <w:sz w:val="24"/>
        </w:rPr>
        <w:t xml:space="preserve"> </w:t>
      </w:r>
      <w:r>
        <w:rPr>
          <w:sz w:val="24"/>
        </w:rPr>
        <w:t>od</w:t>
      </w:r>
      <w:r>
        <w:rPr>
          <w:spacing w:val="49"/>
          <w:sz w:val="24"/>
        </w:rPr>
        <w:t xml:space="preserve"> </w:t>
      </w:r>
      <w:r>
        <w:rPr>
          <w:sz w:val="24"/>
        </w:rPr>
        <w:t>dnia</w:t>
      </w:r>
      <w:r>
        <w:rPr>
          <w:spacing w:val="48"/>
          <w:sz w:val="24"/>
        </w:rPr>
        <w:t xml:space="preserve"> </w:t>
      </w:r>
      <w:r>
        <w:rPr>
          <w:sz w:val="24"/>
        </w:rPr>
        <w:t>powzięcia</w:t>
      </w:r>
      <w:r>
        <w:rPr>
          <w:spacing w:val="48"/>
          <w:sz w:val="24"/>
        </w:rPr>
        <w:t xml:space="preserve"> </w:t>
      </w:r>
      <w:r>
        <w:rPr>
          <w:sz w:val="24"/>
        </w:rPr>
        <w:t>przez</w:t>
      </w:r>
      <w:r>
        <w:rPr>
          <w:spacing w:val="48"/>
          <w:sz w:val="24"/>
        </w:rPr>
        <w:t xml:space="preserve"> </w:t>
      </w:r>
      <w:r>
        <w:rPr>
          <w:sz w:val="24"/>
        </w:rPr>
        <w:t>Zamawiającego</w:t>
      </w:r>
      <w:r>
        <w:rPr>
          <w:spacing w:val="49"/>
          <w:sz w:val="24"/>
        </w:rPr>
        <w:t xml:space="preserve"> </w:t>
      </w:r>
      <w:r>
        <w:rPr>
          <w:sz w:val="24"/>
        </w:rPr>
        <w:t>informacji</w:t>
      </w:r>
      <w:r>
        <w:rPr>
          <w:spacing w:val="50"/>
          <w:sz w:val="24"/>
        </w:rPr>
        <w:t xml:space="preserve"> </w:t>
      </w:r>
      <w:r>
        <w:rPr>
          <w:sz w:val="24"/>
        </w:rPr>
        <w:t>o</w:t>
      </w:r>
      <w:r>
        <w:rPr>
          <w:spacing w:val="49"/>
          <w:sz w:val="24"/>
        </w:rPr>
        <w:t xml:space="preserve"> </w:t>
      </w:r>
      <w:r>
        <w:rPr>
          <w:sz w:val="24"/>
        </w:rPr>
        <w:t>okolicznościach</w:t>
      </w:r>
      <w:r w:rsidR="00194EF2">
        <w:rPr>
          <w:sz w:val="24"/>
        </w:rPr>
        <w:t xml:space="preserve"> </w:t>
      </w:r>
      <w:r>
        <w:t>uzasadniających odstąpienie od Umowy.</w:t>
      </w:r>
    </w:p>
    <w:p w14:paraId="14F15F27" w14:textId="77777777" w:rsidR="00ED5693" w:rsidRDefault="008E1F6F">
      <w:pPr>
        <w:pStyle w:val="Akapitzlist"/>
        <w:numPr>
          <w:ilvl w:val="0"/>
          <w:numId w:val="9"/>
        </w:numPr>
        <w:tabs>
          <w:tab w:val="left" w:pos="542"/>
        </w:tabs>
        <w:spacing w:before="1"/>
        <w:ind w:left="541" w:right="155" w:hanging="425"/>
        <w:jc w:val="both"/>
        <w:rPr>
          <w:sz w:val="24"/>
        </w:rPr>
      </w:pPr>
      <w:r>
        <w:rPr>
          <w:sz w:val="24"/>
        </w:rPr>
        <w:t>Odstąpienie od Umowy następuje w formie pisemnej z podaniem przyczyn, z chwilą otrzymania oświadczenia o odstąpieniu  przez  Wykonawcę  albo  z  dniem  wskazanym w oświadczeniu o</w:t>
      </w:r>
      <w:r>
        <w:rPr>
          <w:spacing w:val="-2"/>
          <w:sz w:val="24"/>
        </w:rPr>
        <w:t xml:space="preserve"> </w:t>
      </w:r>
      <w:r>
        <w:rPr>
          <w:sz w:val="24"/>
        </w:rPr>
        <w:t>odstąpieniu.</w:t>
      </w:r>
    </w:p>
    <w:p w14:paraId="0ADC29EC" w14:textId="77777777" w:rsidR="00ED5693" w:rsidRDefault="008E1F6F">
      <w:pPr>
        <w:pStyle w:val="Akapitzlist"/>
        <w:numPr>
          <w:ilvl w:val="0"/>
          <w:numId w:val="9"/>
        </w:numPr>
        <w:tabs>
          <w:tab w:val="left" w:pos="542"/>
        </w:tabs>
        <w:ind w:left="541" w:right="161" w:hanging="425"/>
        <w:jc w:val="both"/>
        <w:rPr>
          <w:sz w:val="24"/>
        </w:rPr>
      </w:pPr>
      <w:r>
        <w:rPr>
          <w:sz w:val="24"/>
        </w:rPr>
        <w:t>W przypadku odstąpienia od Umowy Wykonawcę oraz Zamawiającego obciążają następujące obowiązki</w:t>
      </w:r>
      <w:r>
        <w:rPr>
          <w:spacing w:val="-2"/>
          <w:sz w:val="24"/>
        </w:rPr>
        <w:t xml:space="preserve"> </w:t>
      </w:r>
      <w:r>
        <w:rPr>
          <w:sz w:val="24"/>
        </w:rPr>
        <w:t>szczegółowe:</w:t>
      </w:r>
    </w:p>
    <w:p w14:paraId="3B40F28A" w14:textId="77777777" w:rsidR="00ED5693" w:rsidRDefault="008E1F6F">
      <w:pPr>
        <w:pStyle w:val="Akapitzlist"/>
        <w:numPr>
          <w:ilvl w:val="1"/>
          <w:numId w:val="9"/>
        </w:numPr>
        <w:tabs>
          <w:tab w:val="left" w:pos="969"/>
        </w:tabs>
        <w:ind w:right="160"/>
        <w:jc w:val="both"/>
        <w:rPr>
          <w:sz w:val="24"/>
        </w:rPr>
      </w:pPr>
      <w:r>
        <w:rPr>
          <w:sz w:val="24"/>
        </w:rPr>
        <w:t>Wykonawca zabezpieczy przerwane roboty w zakresie obustronnie uzgodnionym na koszt strony, z której to winy nastąpiło odstąpienie od Umowy lub przerwanie</w:t>
      </w:r>
      <w:r>
        <w:rPr>
          <w:spacing w:val="-18"/>
          <w:sz w:val="24"/>
        </w:rPr>
        <w:t xml:space="preserve"> </w:t>
      </w:r>
      <w:r>
        <w:rPr>
          <w:sz w:val="24"/>
        </w:rPr>
        <w:t>robót,</w:t>
      </w:r>
    </w:p>
    <w:p w14:paraId="45A56DA0" w14:textId="77777777" w:rsidR="00ED5693" w:rsidRDefault="008E1F6F">
      <w:pPr>
        <w:pStyle w:val="Akapitzlist"/>
        <w:numPr>
          <w:ilvl w:val="1"/>
          <w:numId w:val="9"/>
        </w:numPr>
        <w:tabs>
          <w:tab w:val="left" w:pos="969"/>
        </w:tabs>
        <w:ind w:right="160"/>
        <w:jc w:val="both"/>
        <w:rPr>
          <w:sz w:val="24"/>
        </w:rPr>
      </w:pPr>
      <w:r>
        <w:rPr>
          <w:sz w:val="24"/>
        </w:rPr>
        <w:t>Wykonawca sporządzi wykaz materiałów, konstrukcji lub urządzeń, które nie zostały wykorzystane przez Wykonawcę do realizacji robót objętych</w:t>
      </w:r>
      <w:r>
        <w:rPr>
          <w:spacing w:val="-6"/>
          <w:sz w:val="24"/>
        </w:rPr>
        <w:t xml:space="preserve"> </w:t>
      </w:r>
      <w:r>
        <w:rPr>
          <w:sz w:val="24"/>
        </w:rPr>
        <w:t>Umową,</w:t>
      </w:r>
    </w:p>
    <w:p w14:paraId="766B76A0" w14:textId="77777777" w:rsidR="00ED5693" w:rsidRDefault="008E1F6F">
      <w:pPr>
        <w:pStyle w:val="Akapitzlist"/>
        <w:numPr>
          <w:ilvl w:val="1"/>
          <w:numId w:val="9"/>
        </w:numPr>
        <w:tabs>
          <w:tab w:val="left" w:pos="969"/>
        </w:tabs>
        <w:ind w:right="156"/>
        <w:jc w:val="both"/>
        <w:rPr>
          <w:sz w:val="24"/>
        </w:rPr>
      </w:pPr>
      <w:r>
        <w:rPr>
          <w:sz w:val="24"/>
        </w:rPr>
        <w:t>Wykonawca zgłosi do dokonania przez Zamawiającego odbioru robót przerwanych oraz robót zabezpieczających,</w:t>
      </w:r>
    </w:p>
    <w:p w14:paraId="13B2E0B9" w14:textId="77777777" w:rsidR="00ED5693" w:rsidRDefault="008E1F6F">
      <w:pPr>
        <w:pStyle w:val="Akapitzlist"/>
        <w:numPr>
          <w:ilvl w:val="1"/>
          <w:numId w:val="9"/>
        </w:numPr>
        <w:tabs>
          <w:tab w:val="left" w:pos="969"/>
        </w:tabs>
        <w:ind w:right="152"/>
        <w:jc w:val="both"/>
        <w:rPr>
          <w:sz w:val="24"/>
        </w:rPr>
      </w:pPr>
      <w:r>
        <w:rPr>
          <w:sz w:val="24"/>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5063D1C7" w14:textId="4E57D9EA" w:rsidR="00ED5693" w:rsidRDefault="008E1F6F">
      <w:pPr>
        <w:pStyle w:val="Akapitzlist"/>
        <w:numPr>
          <w:ilvl w:val="0"/>
          <w:numId w:val="9"/>
        </w:numPr>
        <w:tabs>
          <w:tab w:val="left" w:pos="760"/>
        </w:tabs>
        <w:spacing w:before="1"/>
        <w:ind w:left="759" w:right="161" w:hanging="360"/>
        <w:jc w:val="both"/>
        <w:rPr>
          <w:sz w:val="24"/>
        </w:rPr>
      </w:pPr>
      <w:r>
        <w:rPr>
          <w:sz w:val="24"/>
        </w:rPr>
        <w:t>Koszty zabezpieczenia przerwanych robót, potwierdzonych przez strony Umowy, ponosi strona z przyczyny której nastąpiło odstąpienie od</w:t>
      </w:r>
      <w:r>
        <w:rPr>
          <w:spacing w:val="-6"/>
          <w:sz w:val="24"/>
        </w:rPr>
        <w:t xml:space="preserve"> </w:t>
      </w:r>
      <w:r>
        <w:rPr>
          <w:sz w:val="24"/>
        </w:rPr>
        <w:t>Umowy.</w:t>
      </w:r>
    </w:p>
    <w:p w14:paraId="1B4FBBCE" w14:textId="77777777" w:rsidR="00F5666F" w:rsidRDefault="00F5666F" w:rsidP="00F5666F">
      <w:pPr>
        <w:pStyle w:val="Akapitzlist"/>
        <w:tabs>
          <w:tab w:val="left" w:pos="760"/>
        </w:tabs>
        <w:spacing w:before="1"/>
        <w:ind w:left="759" w:right="161" w:firstLine="0"/>
        <w:jc w:val="right"/>
        <w:rPr>
          <w:sz w:val="24"/>
        </w:rPr>
      </w:pPr>
    </w:p>
    <w:p w14:paraId="20739E74" w14:textId="77777777" w:rsidR="00ED5693" w:rsidRDefault="00ED5693">
      <w:pPr>
        <w:pStyle w:val="Tekstpodstawowy"/>
        <w:ind w:left="0" w:firstLine="0"/>
        <w:jc w:val="left"/>
      </w:pPr>
    </w:p>
    <w:p w14:paraId="0E9295D8" w14:textId="77777777" w:rsidR="00ED5693" w:rsidRDefault="008E1F6F">
      <w:pPr>
        <w:pStyle w:val="Nagwek1"/>
      </w:pPr>
      <w:r>
        <w:t>§ 12</w:t>
      </w:r>
    </w:p>
    <w:p w14:paraId="288B40CF" w14:textId="77777777" w:rsidR="00ED5693" w:rsidRDefault="008E1F6F">
      <w:pPr>
        <w:ind w:right="41"/>
        <w:jc w:val="center"/>
        <w:rPr>
          <w:b/>
          <w:sz w:val="24"/>
        </w:rPr>
      </w:pPr>
      <w:r>
        <w:rPr>
          <w:b/>
          <w:sz w:val="24"/>
        </w:rPr>
        <w:t>ZMIANA UMOWY</w:t>
      </w:r>
    </w:p>
    <w:p w14:paraId="014207AA" w14:textId="77777777" w:rsidR="00ED5693" w:rsidRDefault="00ED5693">
      <w:pPr>
        <w:pStyle w:val="Tekstpodstawowy"/>
        <w:ind w:left="0" w:firstLine="0"/>
        <w:jc w:val="left"/>
        <w:rPr>
          <w:b/>
        </w:rPr>
      </w:pPr>
    </w:p>
    <w:p w14:paraId="5D2CBCA7" w14:textId="77777777" w:rsidR="00ED5693" w:rsidRDefault="008E1F6F">
      <w:pPr>
        <w:pStyle w:val="Akapitzlist"/>
        <w:numPr>
          <w:ilvl w:val="0"/>
          <w:numId w:val="8"/>
        </w:numPr>
        <w:tabs>
          <w:tab w:val="left" w:pos="537"/>
        </w:tabs>
        <w:ind w:right="160"/>
        <w:jc w:val="both"/>
        <w:rPr>
          <w:sz w:val="24"/>
        </w:rPr>
      </w:pPr>
      <w:r>
        <w:rPr>
          <w:sz w:val="24"/>
        </w:rPr>
        <w:t>Zmiana postanowień Umowy może nastąpić tylko w formie pisemnej pod rygorem nieważności, w postaci aneksu do</w:t>
      </w:r>
      <w:r>
        <w:rPr>
          <w:spacing w:val="1"/>
          <w:sz w:val="24"/>
        </w:rPr>
        <w:t xml:space="preserve"> </w:t>
      </w:r>
      <w:r>
        <w:rPr>
          <w:sz w:val="24"/>
        </w:rPr>
        <w:t>Umowy.</w:t>
      </w:r>
    </w:p>
    <w:p w14:paraId="184E3FD8" w14:textId="77777777" w:rsidR="00ED5693" w:rsidRDefault="008E1F6F">
      <w:pPr>
        <w:pStyle w:val="Akapitzlist"/>
        <w:numPr>
          <w:ilvl w:val="0"/>
          <w:numId w:val="8"/>
        </w:numPr>
        <w:tabs>
          <w:tab w:val="left" w:pos="537"/>
        </w:tabs>
        <w:ind w:right="154"/>
        <w:jc w:val="both"/>
        <w:rPr>
          <w:sz w:val="24"/>
        </w:rPr>
      </w:pPr>
      <w:r>
        <w:rPr>
          <w:sz w:val="24"/>
        </w:rPr>
        <w:t>Zamawiający oświadcza, iż przewiduje możliwość istotnych zmian Umowy w stosunku do treści oferty, na podstawie której dokonano wyboru Wykonawcy, w przypadku wystąpienia co najmniej jednej z wymienionych w niniejszym paragrafie okoliczności oraz określa warunki zmian w ustępach poniżej niniejszego paragrafu</w:t>
      </w:r>
      <w:r>
        <w:rPr>
          <w:spacing w:val="-5"/>
          <w:sz w:val="24"/>
        </w:rPr>
        <w:t xml:space="preserve"> </w:t>
      </w:r>
      <w:r>
        <w:rPr>
          <w:sz w:val="24"/>
        </w:rPr>
        <w:t>Umowy.</w:t>
      </w:r>
    </w:p>
    <w:p w14:paraId="0CF3F300" w14:textId="77777777" w:rsidR="00ED5693" w:rsidRDefault="008E1F6F">
      <w:pPr>
        <w:pStyle w:val="Akapitzlist"/>
        <w:numPr>
          <w:ilvl w:val="0"/>
          <w:numId w:val="8"/>
        </w:numPr>
        <w:tabs>
          <w:tab w:val="left" w:pos="544"/>
        </w:tabs>
        <w:spacing w:before="1"/>
        <w:ind w:left="543" w:right="157" w:hanging="428"/>
        <w:jc w:val="both"/>
        <w:rPr>
          <w:sz w:val="24"/>
        </w:rPr>
      </w:pPr>
      <w:r>
        <w:rPr>
          <w:sz w:val="24"/>
        </w:rPr>
        <w:t xml:space="preserve">W przypadku zmiany wysokości obowiązującej  stawki podatku VAT w sytuacji, gdy    </w:t>
      </w:r>
      <w:r>
        <w:rPr>
          <w:sz w:val="24"/>
        </w:rPr>
        <w:lastRenderedPageBreak/>
        <w:t>w trakcie realizacji przedmiotu Umowy nastąpi zmiana stawki podatku VAT dla robót objętych przedmiotem Umowy. W takim przypadku Zamawiający dopuszcza możliwość zmiany wysokości wynagrodzenia, określonego w § 3 ust. 1 Umowy, o kwotę równą różnicy w kwocie podatku, jednakże wyłącznie co do części wynagrodzenia za roboty, których do dnia zmiany stawki podatku VAT jeszcze nie</w:t>
      </w:r>
      <w:r>
        <w:rPr>
          <w:spacing w:val="-4"/>
          <w:sz w:val="24"/>
        </w:rPr>
        <w:t xml:space="preserve"> </w:t>
      </w:r>
      <w:r>
        <w:rPr>
          <w:sz w:val="24"/>
        </w:rPr>
        <w:t>wykonano.</w:t>
      </w:r>
    </w:p>
    <w:p w14:paraId="05BDFCF4" w14:textId="77777777" w:rsidR="00ED5693" w:rsidRDefault="008E1F6F">
      <w:pPr>
        <w:pStyle w:val="Akapitzlist"/>
        <w:numPr>
          <w:ilvl w:val="0"/>
          <w:numId w:val="8"/>
        </w:numPr>
        <w:tabs>
          <w:tab w:val="left" w:pos="544"/>
        </w:tabs>
        <w:ind w:left="543" w:right="154" w:hanging="428"/>
        <w:jc w:val="both"/>
        <w:rPr>
          <w:sz w:val="24"/>
        </w:rPr>
      </w:pPr>
      <w:r>
        <w:rPr>
          <w:sz w:val="24"/>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3 ust. 1 Umowy, lub terminu  zakończenia  realizacji  przedmiotu  Umowy,  określonego  w  §  2  Umowy.    W przypadku wystąpienia którejkolwiek z okoliczności wymienionych w zdaniu poprzedzającym możliwa jest zmiana sposobu wykonania, terminu wykonania Umowy, wynagrodzenia,  zmiana  materiałów  i  technologii  wykonania  przedmiotu  Umowy,    w zakresie adekwatnym do przyczyny powodującej konieczność</w:t>
      </w:r>
      <w:r>
        <w:rPr>
          <w:spacing w:val="2"/>
          <w:sz w:val="24"/>
        </w:rPr>
        <w:t xml:space="preserve"> </w:t>
      </w:r>
      <w:r>
        <w:rPr>
          <w:sz w:val="24"/>
        </w:rPr>
        <w:t>zmiany.</w:t>
      </w:r>
    </w:p>
    <w:p w14:paraId="649DC7B9" w14:textId="77777777" w:rsidR="00ED5693" w:rsidRDefault="008E1F6F">
      <w:pPr>
        <w:pStyle w:val="Akapitzlist"/>
        <w:numPr>
          <w:ilvl w:val="0"/>
          <w:numId w:val="8"/>
        </w:numPr>
        <w:tabs>
          <w:tab w:val="left" w:pos="544"/>
        </w:tabs>
        <w:spacing w:before="1"/>
        <w:ind w:left="543" w:right="107" w:hanging="428"/>
        <w:jc w:val="both"/>
        <w:rPr>
          <w:sz w:val="24"/>
        </w:rPr>
      </w:pPr>
      <w:r>
        <w:rPr>
          <w:sz w:val="24"/>
        </w:rPr>
        <w:t>Zmiana terminu wykonania przedmiotu Umowy, o których mowa w § 2 Umowy będzie możliwa w sytuacjach,</w:t>
      </w:r>
      <w:r>
        <w:rPr>
          <w:spacing w:val="-3"/>
          <w:sz w:val="24"/>
        </w:rPr>
        <w:t xml:space="preserve"> </w:t>
      </w:r>
      <w:r>
        <w:rPr>
          <w:sz w:val="24"/>
        </w:rPr>
        <w:t>gdy:</w:t>
      </w:r>
    </w:p>
    <w:p w14:paraId="1403EF0F" w14:textId="77777777" w:rsidR="00ED5693" w:rsidRDefault="008E1F6F">
      <w:pPr>
        <w:pStyle w:val="Akapitzlist"/>
        <w:numPr>
          <w:ilvl w:val="1"/>
          <w:numId w:val="8"/>
        </w:numPr>
        <w:tabs>
          <w:tab w:val="left" w:pos="969"/>
        </w:tabs>
        <w:spacing w:before="76"/>
        <w:ind w:right="155"/>
        <w:jc w:val="both"/>
        <w:rPr>
          <w:sz w:val="24"/>
        </w:rPr>
      </w:pPr>
      <w:r>
        <w:rPr>
          <w:sz w:val="24"/>
        </w:rPr>
        <w:t>wystąpi opóźnienie w przekazaniu terenu budowy, za które nie ponosi odpowiedzialności Wykonawca - możliwa jest zmiana terminu wykonania przedmiotu Umowy o okres równy opóźnieniu w stosunku do terminu przewidzianego w § 2</w:t>
      </w:r>
      <w:r>
        <w:rPr>
          <w:spacing w:val="1"/>
          <w:sz w:val="24"/>
        </w:rPr>
        <w:t xml:space="preserve"> </w:t>
      </w:r>
      <w:r>
        <w:rPr>
          <w:sz w:val="24"/>
        </w:rPr>
        <w:t>Umowy,</w:t>
      </w:r>
    </w:p>
    <w:p w14:paraId="75F6C6AC" w14:textId="77777777" w:rsidR="00ED5693" w:rsidRDefault="008E1F6F">
      <w:pPr>
        <w:pStyle w:val="Akapitzlist"/>
        <w:numPr>
          <w:ilvl w:val="1"/>
          <w:numId w:val="8"/>
        </w:numPr>
        <w:tabs>
          <w:tab w:val="left" w:pos="969"/>
        </w:tabs>
        <w:spacing w:before="1"/>
        <w:ind w:hanging="426"/>
        <w:jc w:val="both"/>
        <w:rPr>
          <w:sz w:val="24"/>
        </w:rPr>
      </w:pPr>
      <w:r>
        <w:rPr>
          <w:sz w:val="24"/>
        </w:rPr>
        <w:t>wystąpi jeden z poniższych nieprzewidzianych warunków realizacji Umowy,</w:t>
      </w:r>
      <w:r>
        <w:rPr>
          <w:spacing w:val="-11"/>
          <w:sz w:val="24"/>
        </w:rPr>
        <w:t xml:space="preserve"> </w:t>
      </w:r>
      <w:r>
        <w:rPr>
          <w:sz w:val="24"/>
        </w:rPr>
        <w:t>tj.:</w:t>
      </w:r>
    </w:p>
    <w:p w14:paraId="1730A57B" w14:textId="77777777" w:rsidR="00ED5693" w:rsidRDefault="008E1F6F">
      <w:pPr>
        <w:pStyle w:val="Akapitzlist"/>
        <w:numPr>
          <w:ilvl w:val="2"/>
          <w:numId w:val="8"/>
        </w:numPr>
        <w:tabs>
          <w:tab w:val="left" w:pos="1393"/>
          <w:tab w:val="left" w:pos="1394"/>
        </w:tabs>
        <w:ind w:right="152"/>
        <w:rPr>
          <w:sz w:val="24"/>
        </w:rPr>
      </w:pPr>
      <w:r>
        <w:rPr>
          <w:sz w:val="24"/>
        </w:rPr>
        <w:t>odkrycie niezinwentaryzowanych elementów infrastruktury naziemnej lub podziemnej (tzw.</w:t>
      </w:r>
      <w:r>
        <w:rPr>
          <w:spacing w:val="-1"/>
          <w:sz w:val="24"/>
        </w:rPr>
        <w:t xml:space="preserve"> </w:t>
      </w:r>
      <w:r>
        <w:rPr>
          <w:sz w:val="24"/>
        </w:rPr>
        <w:t>kolizje),</w:t>
      </w:r>
    </w:p>
    <w:p w14:paraId="40490FDD" w14:textId="77777777" w:rsidR="00ED5693" w:rsidRDefault="008E1F6F">
      <w:pPr>
        <w:pStyle w:val="Akapitzlist"/>
        <w:numPr>
          <w:ilvl w:val="2"/>
          <w:numId w:val="8"/>
        </w:numPr>
        <w:tabs>
          <w:tab w:val="left" w:pos="1393"/>
          <w:tab w:val="left" w:pos="1394"/>
        </w:tabs>
        <w:ind w:right="158"/>
        <w:rPr>
          <w:sz w:val="24"/>
        </w:rPr>
      </w:pPr>
      <w:r>
        <w:rPr>
          <w:sz w:val="24"/>
        </w:rPr>
        <w:t>odkrycie wadliwie wykonanych robót przez poprzednich wykonawców (tj. nieobjętych</w:t>
      </w:r>
      <w:r>
        <w:rPr>
          <w:spacing w:val="-1"/>
          <w:sz w:val="24"/>
        </w:rPr>
        <w:t xml:space="preserve"> </w:t>
      </w:r>
      <w:r>
        <w:rPr>
          <w:sz w:val="24"/>
        </w:rPr>
        <w:t>Umową),</w:t>
      </w:r>
    </w:p>
    <w:p w14:paraId="4DF26342" w14:textId="77777777" w:rsidR="00ED5693" w:rsidRDefault="008E1F6F">
      <w:pPr>
        <w:pStyle w:val="Akapitzlist"/>
        <w:numPr>
          <w:ilvl w:val="2"/>
          <w:numId w:val="8"/>
        </w:numPr>
        <w:tabs>
          <w:tab w:val="left" w:pos="1393"/>
          <w:tab w:val="left" w:pos="1394"/>
        </w:tabs>
        <w:ind w:right="160"/>
        <w:rPr>
          <w:sz w:val="24"/>
        </w:rPr>
      </w:pPr>
      <w:r>
        <w:rPr>
          <w:sz w:val="24"/>
        </w:rPr>
        <w:t>konieczność usunięcia kolizji z istniejącą infrastrukturą naziemną lub podziemną a nieprzewidzianą w dokumentacji</w:t>
      </w:r>
      <w:r>
        <w:rPr>
          <w:spacing w:val="-4"/>
          <w:sz w:val="24"/>
        </w:rPr>
        <w:t xml:space="preserve"> </w:t>
      </w:r>
      <w:r>
        <w:rPr>
          <w:sz w:val="24"/>
        </w:rPr>
        <w:t>projektowej,</w:t>
      </w:r>
    </w:p>
    <w:p w14:paraId="66D6A9E0" w14:textId="77777777" w:rsidR="00ED5693" w:rsidRDefault="008E1F6F">
      <w:pPr>
        <w:pStyle w:val="Tekstpodstawowy"/>
        <w:ind w:right="155" w:firstLine="0"/>
      </w:pPr>
      <w:r>
        <w:t>i będzie to miało wpływ na harmonogram rzeczowo-finansowy i termin wykonania przedmiotu Umowy – 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543FDA7A" w14:textId="77777777" w:rsidR="00ED5693" w:rsidRDefault="008E1F6F">
      <w:pPr>
        <w:pStyle w:val="Akapitzlist"/>
        <w:numPr>
          <w:ilvl w:val="1"/>
          <w:numId w:val="8"/>
        </w:numPr>
        <w:tabs>
          <w:tab w:val="left" w:pos="969"/>
        </w:tabs>
        <w:spacing w:before="1"/>
        <w:ind w:right="153"/>
        <w:jc w:val="both"/>
        <w:rPr>
          <w:sz w:val="24"/>
        </w:rPr>
      </w:pPr>
      <w:r>
        <w:rPr>
          <w:sz w:val="24"/>
        </w:rPr>
        <w:t>wystąpi konieczność: zmiany zakresu przedmiotu Umowy lub wykonania prac dodatkowych lub uwzględnienia wpływu innych przedsięwzięć lub działań powiązanych z przedmiotem Umowy - możliwa jest zmiana terminu wykonania przedmiotu Umowy o ilość dni nieprzekraczających okresu trwania przeszkody i umożliwiających prawidłowe wykonanie</w:t>
      </w:r>
      <w:r>
        <w:rPr>
          <w:spacing w:val="-2"/>
          <w:sz w:val="24"/>
        </w:rPr>
        <w:t xml:space="preserve"> </w:t>
      </w:r>
      <w:r>
        <w:rPr>
          <w:sz w:val="24"/>
        </w:rPr>
        <w:t>Umowy;</w:t>
      </w:r>
    </w:p>
    <w:p w14:paraId="30AD6DF0" w14:textId="77777777" w:rsidR="00ED5693" w:rsidRDefault="008E1F6F">
      <w:pPr>
        <w:pStyle w:val="Akapitzlist"/>
        <w:numPr>
          <w:ilvl w:val="1"/>
          <w:numId w:val="8"/>
        </w:numPr>
        <w:tabs>
          <w:tab w:val="left" w:pos="969"/>
        </w:tabs>
        <w:ind w:right="154"/>
        <w:jc w:val="both"/>
        <w:rPr>
          <w:sz w:val="24"/>
        </w:rPr>
      </w:pPr>
      <w:r>
        <w:rPr>
          <w:sz w:val="24"/>
        </w:rPr>
        <w:t xml:space="preserve">wystąpi konieczność wykonania robót zamiennych, których nie można było przewidzieć, które będą miały wpływ na przedłużenie terminu wykonania przedmiotu Umowy - możliwa jest zmiana terminu wykonania przedmiot Umowy o ilość dni </w:t>
      </w:r>
      <w:proofErr w:type="spellStart"/>
      <w:r>
        <w:rPr>
          <w:sz w:val="24"/>
        </w:rPr>
        <w:t>nieprzekraczajacych</w:t>
      </w:r>
      <w:proofErr w:type="spellEnd"/>
      <w:r>
        <w:rPr>
          <w:sz w:val="24"/>
        </w:rPr>
        <w:t xml:space="preserve"> czasu na uzyskanie odpowiednich zezwoleń lub uzgodnień lub wytycznych lub decyzji oraz wykonanie robót</w:t>
      </w:r>
      <w:r>
        <w:rPr>
          <w:spacing w:val="-6"/>
          <w:sz w:val="24"/>
        </w:rPr>
        <w:t xml:space="preserve"> </w:t>
      </w:r>
      <w:r>
        <w:rPr>
          <w:sz w:val="24"/>
        </w:rPr>
        <w:t>zamiennych;</w:t>
      </w:r>
    </w:p>
    <w:p w14:paraId="085F4E15" w14:textId="77777777" w:rsidR="00ED5693" w:rsidRDefault="008E1F6F">
      <w:pPr>
        <w:pStyle w:val="Akapitzlist"/>
        <w:numPr>
          <w:ilvl w:val="1"/>
          <w:numId w:val="8"/>
        </w:numPr>
        <w:tabs>
          <w:tab w:val="left" w:pos="969"/>
        </w:tabs>
        <w:ind w:right="156"/>
        <w:jc w:val="both"/>
        <w:rPr>
          <w:sz w:val="24"/>
        </w:rPr>
      </w:pPr>
      <w:r>
        <w:rPr>
          <w:sz w:val="24"/>
        </w:rPr>
        <w:t xml:space="preserve">wystąpią przeszkody o obiektywnym charakterze, w tym: klęski żywiołowe, epidemie, warunki atmosferyczne uniemożliwiające ze względów technologicznych prowadzenie robót budowlanych lub przeprowadzenie prób lub sprawdzeń lub dokonywanie odbiorów – pomimo dołożenia przez Wykonawcę wszelkich starań, aby roboty mogły zostać zrealizowane i zawiadomienia Zamawiającego o takiej sytuacji w terminie 7 dni od dowiedzenia się przez Wykonawcę o takiej sytuacji - możliwa jest zmiana terminu wykonania przedmiotu Umowy o ilość dni nieprzekraczających okresu trwania przeszkody z uwzględnieniem reżimu </w:t>
      </w:r>
      <w:r>
        <w:rPr>
          <w:sz w:val="24"/>
        </w:rPr>
        <w:lastRenderedPageBreak/>
        <w:t>technologicznego;</w:t>
      </w:r>
    </w:p>
    <w:p w14:paraId="4B433074" w14:textId="77777777" w:rsidR="00ED5693" w:rsidRDefault="008E1F6F">
      <w:pPr>
        <w:pStyle w:val="Akapitzlist"/>
        <w:numPr>
          <w:ilvl w:val="1"/>
          <w:numId w:val="8"/>
        </w:numPr>
        <w:tabs>
          <w:tab w:val="left" w:pos="969"/>
        </w:tabs>
        <w:spacing w:before="1"/>
        <w:ind w:right="154"/>
        <w:jc w:val="both"/>
        <w:rPr>
          <w:sz w:val="24"/>
        </w:rPr>
      </w:pPr>
      <w:r>
        <w:rPr>
          <w:sz w:val="24"/>
        </w:rPr>
        <w:t>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w:t>
      </w:r>
      <w:r>
        <w:rPr>
          <w:spacing w:val="-2"/>
          <w:sz w:val="24"/>
        </w:rPr>
        <w:t xml:space="preserve"> </w:t>
      </w:r>
      <w:r>
        <w:rPr>
          <w:sz w:val="24"/>
        </w:rPr>
        <w:t>technicznych;</w:t>
      </w:r>
    </w:p>
    <w:p w14:paraId="6BA6AE26" w14:textId="77777777" w:rsidR="00ED5693" w:rsidRDefault="008E1F6F">
      <w:pPr>
        <w:pStyle w:val="Akapitzlist"/>
        <w:numPr>
          <w:ilvl w:val="1"/>
          <w:numId w:val="8"/>
        </w:numPr>
        <w:tabs>
          <w:tab w:val="left" w:pos="969"/>
        </w:tabs>
        <w:ind w:right="156"/>
        <w:jc w:val="both"/>
        <w:rPr>
          <w:sz w:val="24"/>
        </w:rPr>
      </w:pPr>
      <w:r>
        <w:rPr>
          <w:sz w:val="24"/>
        </w:rPr>
        <w:t>wystąpią przeszkody związane z prowadzonymi równolegle pracami budowlanymi lub montażowymi przez inne podmioty - możliwa jest zmiana terminu wykonania przedmiotu Umowy o ilość dni nieprzekraczających okresu trwania</w:t>
      </w:r>
      <w:r>
        <w:rPr>
          <w:spacing w:val="-11"/>
          <w:sz w:val="24"/>
        </w:rPr>
        <w:t xml:space="preserve"> </w:t>
      </w:r>
      <w:r>
        <w:rPr>
          <w:sz w:val="24"/>
        </w:rPr>
        <w:t>przeszkody,</w:t>
      </w:r>
    </w:p>
    <w:p w14:paraId="7473EA1A" w14:textId="77777777" w:rsidR="00ED5693" w:rsidRDefault="008E1F6F" w:rsidP="00194EF2">
      <w:pPr>
        <w:pStyle w:val="Akapitzlist"/>
        <w:numPr>
          <w:ilvl w:val="1"/>
          <w:numId w:val="8"/>
        </w:numPr>
        <w:tabs>
          <w:tab w:val="left" w:pos="969"/>
        </w:tabs>
        <w:spacing w:before="76"/>
        <w:ind w:right="157" w:firstLine="0"/>
        <w:jc w:val="both"/>
      </w:pPr>
      <w:r w:rsidRPr="00194EF2">
        <w:rPr>
          <w:sz w:val="24"/>
        </w:rPr>
        <w:t>w związku ze zmianą sposobu spełnienia świadczenia lub sposobu przeprowadzenia robót lub wprowadzeniem robót zamiennych lub ograniczeniem zakresu przedmiotu Umowy - możliwa jest zmiana terminu wykonania przedmiot Umowy</w:t>
      </w:r>
      <w:r w:rsidRPr="00194EF2">
        <w:rPr>
          <w:spacing w:val="34"/>
          <w:sz w:val="24"/>
        </w:rPr>
        <w:t xml:space="preserve"> </w:t>
      </w:r>
      <w:r w:rsidRPr="00194EF2">
        <w:rPr>
          <w:sz w:val="24"/>
        </w:rPr>
        <w:t>(wydłużenie</w:t>
      </w:r>
      <w:r w:rsidR="00194EF2">
        <w:rPr>
          <w:sz w:val="24"/>
        </w:rPr>
        <w:t xml:space="preserve"> </w:t>
      </w:r>
      <w:r>
        <w:t xml:space="preserve">lub skrócenie) o ilość dni nieprzekraczających czasu na </w:t>
      </w:r>
      <w:proofErr w:type="spellStart"/>
      <w:r>
        <w:t>na</w:t>
      </w:r>
      <w:proofErr w:type="spellEnd"/>
      <w:r>
        <w:t xml:space="preserve"> wykonanie robót zamiennych lub związanych ze zmianą sposobu spełnienia świadczenia lub sposobu przeprowadzenia robót lub ograniczeniem zakresu przedmiotu Umowy,</w:t>
      </w:r>
    </w:p>
    <w:p w14:paraId="1DE8E2DB" w14:textId="77777777" w:rsidR="00ED5693" w:rsidRDefault="008E1F6F">
      <w:pPr>
        <w:pStyle w:val="Akapitzlist"/>
        <w:numPr>
          <w:ilvl w:val="1"/>
          <w:numId w:val="8"/>
        </w:numPr>
        <w:tabs>
          <w:tab w:val="left" w:pos="969"/>
        </w:tabs>
        <w:spacing w:before="1"/>
        <w:ind w:right="154"/>
        <w:jc w:val="both"/>
        <w:rPr>
          <w:sz w:val="24"/>
        </w:rPr>
      </w:pPr>
      <w:r>
        <w:rPr>
          <w:sz w:val="24"/>
        </w:rPr>
        <w:t>w przypadku natrafienia podczas wykonywania prac przez Wykonawcę na przeszkody w postaci niezinwentaryzowanego mienia, stanowisk lub zabytków archeologicznych i podobnych przeszkód, o ile istnienie tego rodzaju przeszkód nie mogło być przewidziane przez Zamawiającego pomimo dołożenia należytej staranności, Zamawiający dopuszcza zmianę sposobu lub terminu wykonania Umowy w niezbędnym zakresie tak, aby Wykonawca po ustaniu lub usunięciu przeszkód mógł wykonać prawidłowo przedmiot</w:t>
      </w:r>
      <w:r>
        <w:rPr>
          <w:spacing w:val="-3"/>
          <w:sz w:val="24"/>
        </w:rPr>
        <w:t xml:space="preserve"> </w:t>
      </w:r>
      <w:r>
        <w:rPr>
          <w:sz w:val="24"/>
        </w:rPr>
        <w:t>Umowy.</w:t>
      </w:r>
    </w:p>
    <w:p w14:paraId="0A53A555" w14:textId="77777777" w:rsidR="00ED5693" w:rsidRDefault="008E1F6F">
      <w:pPr>
        <w:pStyle w:val="Akapitzlist"/>
        <w:numPr>
          <w:ilvl w:val="1"/>
          <w:numId w:val="8"/>
        </w:numPr>
        <w:tabs>
          <w:tab w:val="left" w:pos="969"/>
        </w:tabs>
        <w:ind w:right="154"/>
        <w:jc w:val="both"/>
        <w:rPr>
          <w:sz w:val="24"/>
        </w:rPr>
      </w:pPr>
      <w:r>
        <w:rPr>
          <w:sz w:val="24"/>
        </w:rPr>
        <w:t>w przypadku wystąpienia niemożliwych do przewidzenia warunków terenowych,    w szczególności      istnienia      podziemnych      sieci,      instalacji,       urządzeń  lub niezinwentaryzowanych obiektów budowlanych, Zamawiający dopuszcza możliwość zmiany wynagrodzenia, określonego w § 3 ust. 1 Umowy oraz jeżeli w wyniku opisanych powyżej przeszkód wystąpi opóźnienie w robotach, Zamawiający dopuszcza zmianę terminu realizacji określonych w § 2 Umowy w zakresie adekwatnym do przyczyny powodującej konieczności zmian. W takim wypadku dopuszcza się także zmianę sposobu wykonania Umowy 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3 ust. 1 Umowy oraz jeżeli wskutek opóźnień w wykonywaniu prac wystąpi opóźnienie lub wydłużenie czasu koniecznego dla wykonania przedmiotu Umowy, Zamawiający dopuszcza zmianę terminu zakończenia realizacji przedmiotu Umowy, określonego w § 2 Umowy, poprzez wydłużenie o okres takiego opóźnienia lub o okres o jaki czas konieczny dla wykonania przedmiotu Umowy po wprowadzonych zmianach będzie dłuższy od czasu wykonania przewidzianego dla Wykonawcy przed taką</w:t>
      </w:r>
      <w:r>
        <w:rPr>
          <w:spacing w:val="-2"/>
          <w:sz w:val="24"/>
        </w:rPr>
        <w:t xml:space="preserve"> </w:t>
      </w:r>
      <w:r>
        <w:rPr>
          <w:sz w:val="24"/>
        </w:rPr>
        <w:t>zmianą.</w:t>
      </w:r>
    </w:p>
    <w:p w14:paraId="45FA6314" w14:textId="77777777" w:rsidR="00ED5693" w:rsidRDefault="008E1F6F">
      <w:pPr>
        <w:pStyle w:val="Akapitzlist"/>
        <w:numPr>
          <w:ilvl w:val="0"/>
          <w:numId w:val="8"/>
        </w:numPr>
        <w:tabs>
          <w:tab w:val="left" w:pos="544"/>
        </w:tabs>
        <w:spacing w:before="2"/>
        <w:ind w:left="543" w:right="161" w:hanging="428"/>
        <w:jc w:val="both"/>
        <w:rPr>
          <w:sz w:val="24"/>
        </w:rPr>
      </w:pPr>
      <w:r>
        <w:rPr>
          <w:sz w:val="24"/>
        </w:rPr>
        <w:t>W przypadku uzgodnienia pomiędzy Stronami skrócenia terminu realizacji przedmiotu Umowy, określonego w § 2 Umowy, Zamawiający dopuszcza zmianę skutkującą skróceniem terminu realizacji przedmiotu Umowy o uzgodniony</w:t>
      </w:r>
      <w:r>
        <w:rPr>
          <w:spacing w:val="-5"/>
          <w:sz w:val="24"/>
        </w:rPr>
        <w:t xml:space="preserve"> </w:t>
      </w:r>
      <w:r>
        <w:rPr>
          <w:sz w:val="24"/>
        </w:rPr>
        <w:t>okres.</w:t>
      </w:r>
    </w:p>
    <w:p w14:paraId="31B7CEC2" w14:textId="77777777" w:rsidR="00ED5693" w:rsidRDefault="008E1F6F">
      <w:pPr>
        <w:pStyle w:val="Akapitzlist"/>
        <w:numPr>
          <w:ilvl w:val="0"/>
          <w:numId w:val="8"/>
        </w:numPr>
        <w:tabs>
          <w:tab w:val="left" w:pos="544"/>
        </w:tabs>
        <w:ind w:left="543" w:hanging="428"/>
        <w:jc w:val="both"/>
        <w:rPr>
          <w:sz w:val="24"/>
        </w:rPr>
      </w:pPr>
      <w:r>
        <w:rPr>
          <w:sz w:val="24"/>
        </w:rPr>
        <w:t>Zmiana wynagrodzenia umownego będzie możliwa w następujących przypadkach</w:t>
      </w:r>
      <w:r>
        <w:rPr>
          <w:spacing w:val="-12"/>
          <w:sz w:val="24"/>
        </w:rPr>
        <w:t xml:space="preserve"> </w:t>
      </w:r>
      <w:r>
        <w:rPr>
          <w:sz w:val="24"/>
        </w:rPr>
        <w:t>gdy:</w:t>
      </w:r>
    </w:p>
    <w:p w14:paraId="7383AFCE" w14:textId="77777777" w:rsidR="00ED5693" w:rsidRDefault="008E1F6F">
      <w:pPr>
        <w:pStyle w:val="Akapitzlist"/>
        <w:numPr>
          <w:ilvl w:val="1"/>
          <w:numId w:val="8"/>
        </w:numPr>
        <w:tabs>
          <w:tab w:val="left" w:pos="966"/>
        </w:tabs>
        <w:ind w:left="966" w:right="161"/>
        <w:jc w:val="both"/>
        <w:rPr>
          <w:sz w:val="24"/>
        </w:rPr>
      </w:pPr>
      <w:r>
        <w:rPr>
          <w:sz w:val="24"/>
        </w:rPr>
        <w:t>wystąpi konieczność zastosowania rozwiązania projektowego zamiennego, bez którego wykonanie przedmiotu Umowy byłoby niemożliwe lub obarczone</w:t>
      </w:r>
      <w:r>
        <w:rPr>
          <w:spacing w:val="-15"/>
          <w:sz w:val="24"/>
        </w:rPr>
        <w:t xml:space="preserve"> </w:t>
      </w:r>
      <w:r>
        <w:rPr>
          <w:sz w:val="24"/>
        </w:rPr>
        <w:t>błędem;</w:t>
      </w:r>
    </w:p>
    <w:p w14:paraId="1DFC6F0B" w14:textId="77777777" w:rsidR="00ED5693" w:rsidRDefault="008E1F6F">
      <w:pPr>
        <w:pStyle w:val="Akapitzlist"/>
        <w:numPr>
          <w:ilvl w:val="1"/>
          <w:numId w:val="8"/>
        </w:numPr>
        <w:tabs>
          <w:tab w:val="left" w:pos="969"/>
        </w:tabs>
        <w:ind w:right="153"/>
        <w:jc w:val="both"/>
        <w:rPr>
          <w:sz w:val="24"/>
        </w:rPr>
      </w:pPr>
      <w:r>
        <w:rPr>
          <w:sz w:val="24"/>
        </w:rPr>
        <w:t xml:space="preserve">wystąpi konieczność zrealizowania przedmiotu Umowy przy zastosowaniu innych </w:t>
      </w:r>
      <w:r>
        <w:rPr>
          <w:sz w:val="24"/>
        </w:rPr>
        <w:lastRenderedPageBreak/>
        <w:t>rozwiązań technicznych lub materiałowych ze względu na zmiany obowiązującego prawa lub niedostępność na</w:t>
      </w:r>
      <w:r>
        <w:rPr>
          <w:spacing w:val="-3"/>
          <w:sz w:val="24"/>
        </w:rPr>
        <w:t xml:space="preserve"> </w:t>
      </w:r>
      <w:r>
        <w:rPr>
          <w:sz w:val="24"/>
        </w:rPr>
        <w:t>rynku,</w:t>
      </w:r>
    </w:p>
    <w:p w14:paraId="783CC08D" w14:textId="77777777" w:rsidR="00ED5693" w:rsidRDefault="008E1F6F">
      <w:pPr>
        <w:pStyle w:val="Akapitzlist"/>
        <w:numPr>
          <w:ilvl w:val="1"/>
          <w:numId w:val="8"/>
        </w:numPr>
        <w:tabs>
          <w:tab w:val="left" w:pos="966"/>
        </w:tabs>
        <w:ind w:left="966" w:right="156"/>
        <w:jc w:val="both"/>
        <w:rPr>
          <w:sz w:val="24"/>
        </w:rPr>
      </w:pPr>
      <w:r>
        <w:rPr>
          <w:sz w:val="24"/>
        </w:rPr>
        <w:t>nastąpi konieczność zmiany zakresu przedmiotu Umowy, wykonania prac dodatkowych, których nie można było przewidzieć na etapie projektowania, konieczność uwzględnienia wpływu innych przedsięwzięć lub działań powiązanych  z przedmiotem</w:t>
      </w:r>
      <w:r>
        <w:rPr>
          <w:spacing w:val="-2"/>
          <w:sz w:val="24"/>
        </w:rPr>
        <w:t xml:space="preserve"> </w:t>
      </w:r>
      <w:r>
        <w:rPr>
          <w:sz w:val="24"/>
        </w:rPr>
        <w:t>Umowy.</w:t>
      </w:r>
    </w:p>
    <w:p w14:paraId="4DB3CCF8" w14:textId="77777777" w:rsidR="00ED5693" w:rsidRDefault="008E1F6F">
      <w:pPr>
        <w:pStyle w:val="Akapitzlist"/>
        <w:numPr>
          <w:ilvl w:val="0"/>
          <w:numId w:val="8"/>
        </w:numPr>
        <w:tabs>
          <w:tab w:val="left" w:pos="544"/>
        </w:tabs>
        <w:ind w:left="543" w:right="161" w:hanging="428"/>
        <w:jc w:val="both"/>
        <w:rPr>
          <w:sz w:val="24"/>
        </w:rPr>
      </w:pPr>
      <w:r>
        <w:rPr>
          <w:sz w:val="24"/>
        </w:rPr>
        <w:t>Zmiana polegająca na zmianie sposobu spełnienia świadczenia lub ograniczeniu zakresu przedmiotu Umowy, w tym zmiany technologiczne, w szczególności jeżeli</w:t>
      </w:r>
      <w:r>
        <w:rPr>
          <w:spacing w:val="-8"/>
          <w:sz w:val="24"/>
        </w:rPr>
        <w:t xml:space="preserve"> </w:t>
      </w:r>
      <w:r>
        <w:rPr>
          <w:sz w:val="24"/>
        </w:rPr>
        <w:t>nastąpi(ą):</w:t>
      </w:r>
    </w:p>
    <w:p w14:paraId="05CB27BB" w14:textId="3A5415BD" w:rsidR="00ED5693" w:rsidRDefault="008E1F6F">
      <w:pPr>
        <w:pStyle w:val="Akapitzlist"/>
        <w:numPr>
          <w:ilvl w:val="1"/>
          <w:numId w:val="8"/>
        </w:numPr>
        <w:tabs>
          <w:tab w:val="left" w:pos="969"/>
        </w:tabs>
        <w:ind w:right="155"/>
        <w:jc w:val="both"/>
        <w:rPr>
          <w:sz w:val="24"/>
        </w:rPr>
      </w:pPr>
      <w:r>
        <w:rPr>
          <w:sz w:val="24"/>
        </w:rPr>
        <w:t>konieczność zrealizowania przedmiotu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w:t>
      </w:r>
      <w:r>
        <w:rPr>
          <w:spacing w:val="-1"/>
          <w:sz w:val="24"/>
        </w:rPr>
        <w:t xml:space="preserve"> </w:t>
      </w:r>
      <w:r>
        <w:rPr>
          <w:sz w:val="24"/>
        </w:rPr>
        <w:t>technicznymi;</w:t>
      </w:r>
    </w:p>
    <w:p w14:paraId="1DA735C1" w14:textId="77777777" w:rsidR="007C25F0" w:rsidRDefault="007C25F0" w:rsidP="007C25F0">
      <w:pPr>
        <w:pStyle w:val="Akapitzlist"/>
        <w:numPr>
          <w:ilvl w:val="1"/>
          <w:numId w:val="8"/>
        </w:numPr>
        <w:tabs>
          <w:tab w:val="left" w:pos="969"/>
        </w:tabs>
        <w:spacing w:before="76"/>
        <w:ind w:right="161"/>
        <w:jc w:val="both"/>
        <w:rPr>
          <w:sz w:val="24"/>
        </w:rPr>
      </w:pPr>
      <w:r>
        <w:rPr>
          <w:sz w:val="24"/>
        </w:rPr>
        <w:t>konieczność zrealizowania przedmiotu Umowy przy zastosowaniu innych rozwiązań technicznych lub materiałowych ze względu na zmiany obowiązującego</w:t>
      </w:r>
      <w:r>
        <w:rPr>
          <w:spacing w:val="-7"/>
          <w:sz w:val="24"/>
        </w:rPr>
        <w:t xml:space="preserve"> </w:t>
      </w:r>
      <w:r>
        <w:rPr>
          <w:sz w:val="24"/>
        </w:rPr>
        <w:t>prawa;</w:t>
      </w:r>
    </w:p>
    <w:p w14:paraId="32C5FC8A" w14:textId="77777777" w:rsidR="007C25F0" w:rsidRDefault="007C25F0" w:rsidP="007C25F0">
      <w:pPr>
        <w:pStyle w:val="Akapitzlist"/>
        <w:numPr>
          <w:ilvl w:val="1"/>
          <w:numId w:val="8"/>
        </w:numPr>
        <w:tabs>
          <w:tab w:val="left" w:pos="969"/>
        </w:tabs>
        <w:spacing w:before="1"/>
        <w:ind w:right="159"/>
        <w:jc w:val="both"/>
        <w:rPr>
          <w:sz w:val="24"/>
        </w:rPr>
      </w:pPr>
      <w:r>
        <w:rPr>
          <w:sz w:val="24"/>
        </w:rPr>
        <w:t>konieczność zrealizowania przedmiotu Umowy przy zastosowaniu innych rozwiązań technicznych lub materiałowych z uwagi na czasową lub całkowitą niedostępność materiałów lub technologii (np. zaprzestania</w:t>
      </w:r>
      <w:r>
        <w:rPr>
          <w:spacing w:val="-4"/>
          <w:sz w:val="24"/>
        </w:rPr>
        <w:t xml:space="preserve"> </w:t>
      </w:r>
      <w:r>
        <w:rPr>
          <w:sz w:val="24"/>
        </w:rPr>
        <w:t>produkcji).</w:t>
      </w:r>
    </w:p>
    <w:p w14:paraId="70760249" w14:textId="77777777" w:rsidR="007C25F0" w:rsidRDefault="007C25F0" w:rsidP="007C25F0">
      <w:pPr>
        <w:pStyle w:val="Akapitzlist"/>
        <w:numPr>
          <w:ilvl w:val="0"/>
          <w:numId w:val="8"/>
        </w:numPr>
        <w:tabs>
          <w:tab w:val="left" w:pos="544"/>
        </w:tabs>
        <w:ind w:left="543" w:right="154" w:hanging="428"/>
        <w:jc w:val="both"/>
        <w:rPr>
          <w:sz w:val="24"/>
        </w:rPr>
      </w:pPr>
      <w:r>
        <w:rPr>
          <w:sz w:val="24"/>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pkt od 1 do 3 zmian może być powiązana z obniżeniem wynagrodzenia na zasadach określonych w ust. 10 niniejszego</w:t>
      </w:r>
      <w:r>
        <w:rPr>
          <w:spacing w:val="-1"/>
          <w:sz w:val="24"/>
        </w:rPr>
        <w:t xml:space="preserve"> </w:t>
      </w:r>
      <w:r>
        <w:rPr>
          <w:sz w:val="24"/>
        </w:rPr>
        <w:t>paragrafu.</w:t>
      </w:r>
    </w:p>
    <w:p w14:paraId="7A42A7A6" w14:textId="77777777" w:rsidR="007C25F0" w:rsidRDefault="007C25F0" w:rsidP="007C25F0">
      <w:pPr>
        <w:pStyle w:val="Akapitzlist"/>
        <w:numPr>
          <w:ilvl w:val="0"/>
          <w:numId w:val="8"/>
        </w:numPr>
        <w:tabs>
          <w:tab w:val="left" w:pos="542"/>
        </w:tabs>
        <w:ind w:left="541" w:right="156" w:hanging="425"/>
        <w:jc w:val="both"/>
        <w:rPr>
          <w:sz w:val="24"/>
        </w:rPr>
      </w:pPr>
      <w:r>
        <w:rPr>
          <w:sz w:val="24"/>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w:t>
      </w:r>
      <w:r>
        <w:rPr>
          <w:spacing w:val="-3"/>
          <w:sz w:val="24"/>
        </w:rPr>
        <w:t xml:space="preserve"> </w:t>
      </w:r>
      <w:r>
        <w:rPr>
          <w:sz w:val="24"/>
        </w:rPr>
        <w:t>na:</w:t>
      </w:r>
    </w:p>
    <w:p w14:paraId="6A267254" w14:textId="77777777" w:rsidR="007C25F0" w:rsidRDefault="007C25F0" w:rsidP="007C25F0">
      <w:pPr>
        <w:pStyle w:val="Akapitzlist"/>
        <w:numPr>
          <w:ilvl w:val="1"/>
          <w:numId w:val="8"/>
        </w:numPr>
        <w:tabs>
          <w:tab w:val="left" w:pos="969"/>
        </w:tabs>
        <w:spacing w:before="1"/>
        <w:ind w:hanging="426"/>
        <w:jc w:val="both"/>
        <w:rPr>
          <w:sz w:val="24"/>
        </w:rPr>
      </w:pPr>
      <w:r>
        <w:rPr>
          <w:sz w:val="24"/>
        </w:rPr>
        <w:t>zmianach mających wpływ na przyspieszenie</w:t>
      </w:r>
      <w:r>
        <w:rPr>
          <w:spacing w:val="-1"/>
          <w:sz w:val="24"/>
        </w:rPr>
        <w:t xml:space="preserve"> </w:t>
      </w:r>
      <w:r>
        <w:rPr>
          <w:sz w:val="24"/>
        </w:rPr>
        <w:t>wykonania,</w:t>
      </w:r>
    </w:p>
    <w:p w14:paraId="5FFCF76D" w14:textId="77777777" w:rsidR="007C25F0" w:rsidRDefault="007C25F0" w:rsidP="007C25F0">
      <w:pPr>
        <w:pStyle w:val="Akapitzlist"/>
        <w:numPr>
          <w:ilvl w:val="1"/>
          <w:numId w:val="8"/>
        </w:numPr>
        <w:tabs>
          <w:tab w:val="left" w:pos="969"/>
        </w:tabs>
        <w:ind w:right="157"/>
        <w:jc w:val="both"/>
        <w:rPr>
          <w:sz w:val="24"/>
        </w:rPr>
      </w:pPr>
      <w:r>
        <w:rPr>
          <w:sz w:val="24"/>
        </w:rPr>
        <w:t>zmianach mających wpływ na obniżenie kosztu ponoszonego przez Zamawiającego na wykonanie, utrzymanie, lub</w:t>
      </w:r>
      <w:r>
        <w:rPr>
          <w:spacing w:val="-2"/>
          <w:sz w:val="24"/>
        </w:rPr>
        <w:t xml:space="preserve"> </w:t>
      </w:r>
      <w:r>
        <w:rPr>
          <w:sz w:val="24"/>
        </w:rPr>
        <w:t>użytkowanie,</w:t>
      </w:r>
    </w:p>
    <w:p w14:paraId="06ACF48E" w14:textId="77777777" w:rsidR="007C25F0" w:rsidRDefault="007C25F0" w:rsidP="007C25F0">
      <w:pPr>
        <w:pStyle w:val="Akapitzlist"/>
        <w:numPr>
          <w:ilvl w:val="1"/>
          <w:numId w:val="8"/>
        </w:numPr>
        <w:tabs>
          <w:tab w:val="left" w:pos="968"/>
          <w:tab w:val="left" w:pos="969"/>
        </w:tabs>
        <w:ind w:right="159"/>
        <w:rPr>
          <w:sz w:val="24"/>
        </w:rPr>
      </w:pPr>
      <w:r>
        <w:rPr>
          <w:sz w:val="24"/>
        </w:rPr>
        <w:t>zmianach mających wpływ na poprawę sprawności, wydajności wykonanych robót dla</w:t>
      </w:r>
      <w:r>
        <w:rPr>
          <w:spacing w:val="-1"/>
          <w:sz w:val="24"/>
        </w:rPr>
        <w:t xml:space="preserve"> </w:t>
      </w:r>
      <w:r>
        <w:rPr>
          <w:sz w:val="24"/>
        </w:rPr>
        <w:t>Zamawiającego,</w:t>
      </w:r>
    </w:p>
    <w:p w14:paraId="342EAAE7" w14:textId="77777777" w:rsidR="007C25F0" w:rsidRDefault="007C25F0" w:rsidP="007C25F0">
      <w:pPr>
        <w:pStyle w:val="Akapitzlist"/>
        <w:numPr>
          <w:ilvl w:val="1"/>
          <w:numId w:val="8"/>
        </w:numPr>
        <w:tabs>
          <w:tab w:val="left" w:pos="968"/>
          <w:tab w:val="left" w:pos="969"/>
        </w:tabs>
        <w:ind w:right="154"/>
        <w:rPr>
          <w:sz w:val="24"/>
        </w:rPr>
      </w:pPr>
      <w:r>
        <w:rPr>
          <w:sz w:val="24"/>
        </w:rPr>
        <w:t>zmianach mających wpływ na poprawę bezpieczeństwa realizacji robót budowlanych lub usprawnienia procesu</w:t>
      </w:r>
      <w:r>
        <w:rPr>
          <w:spacing w:val="1"/>
          <w:sz w:val="24"/>
        </w:rPr>
        <w:t xml:space="preserve"> </w:t>
      </w:r>
      <w:r>
        <w:rPr>
          <w:sz w:val="24"/>
        </w:rPr>
        <w:t>budowy,</w:t>
      </w:r>
    </w:p>
    <w:p w14:paraId="7D5F260C" w14:textId="77777777" w:rsidR="007C25F0" w:rsidRDefault="007C25F0" w:rsidP="007C25F0">
      <w:pPr>
        <w:pStyle w:val="Akapitzlist"/>
        <w:numPr>
          <w:ilvl w:val="1"/>
          <w:numId w:val="8"/>
        </w:numPr>
        <w:tabs>
          <w:tab w:val="left" w:pos="968"/>
          <w:tab w:val="left" w:pos="969"/>
        </w:tabs>
        <w:ind w:hanging="426"/>
        <w:rPr>
          <w:sz w:val="24"/>
        </w:rPr>
      </w:pPr>
      <w:r>
        <w:rPr>
          <w:sz w:val="24"/>
        </w:rPr>
        <w:t>zmianach mających wpływ na poprawę bezpieczeństwa</w:t>
      </w:r>
      <w:r>
        <w:rPr>
          <w:spacing w:val="-6"/>
          <w:sz w:val="24"/>
        </w:rPr>
        <w:t xml:space="preserve"> </w:t>
      </w:r>
      <w:r>
        <w:rPr>
          <w:sz w:val="24"/>
        </w:rPr>
        <w:t>użytkowania,</w:t>
      </w:r>
    </w:p>
    <w:p w14:paraId="46439B29" w14:textId="77777777" w:rsidR="007C25F0" w:rsidRDefault="007C25F0" w:rsidP="007C25F0">
      <w:pPr>
        <w:pStyle w:val="Akapitzlist"/>
        <w:numPr>
          <w:ilvl w:val="1"/>
          <w:numId w:val="8"/>
        </w:numPr>
        <w:tabs>
          <w:tab w:val="left" w:pos="968"/>
          <w:tab w:val="left" w:pos="969"/>
        </w:tabs>
        <w:ind w:hanging="426"/>
        <w:rPr>
          <w:sz w:val="24"/>
        </w:rPr>
      </w:pPr>
      <w:r>
        <w:rPr>
          <w:sz w:val="24"/>
        </w:rPr>
        <w:t>zmianach mających wpływ na poprawę parametrów</w:t>
      </w:r>
      <w:r>
        <w:rPr>
          <w:spacing w:val="-6"/>
          <w:sz w:val="24"/>
        </w:rPr>
        <w:t xml:space="preserve"> </w:t>
      </w:r>
      <w:r>
        <w:rPr>
          <w:sz w:val="24"/>
        </w:rPr>
        <w:t>technicznych,</w:t>
      </w:r>
    </w:p>
    <w:p w14:paraId="2AA45707" w14:textId="77777777" w:rsidR="007C25F0" w:rsidRDefault="007C25F0" w:rsidP="007C25F0">
      <w:pPr>
        <w:pStyle w:val="Akapitzlist"/>
        <w:numPr>
          <w:ilvl w:val="1"/>
          <w:numId w:val="8"/>
        </w:numPr>
        <w:tabs>
          <w:tab w:val="left" w:pos="968"/>
          <w:tab w:val="left" w:pos="969"/>
        </w:tabs>
        <w:ind w:hanging="426"/>
        <w:rPr>
          <w:sz w:val="24"/>
        </w:rPr>
      </w:pPr>
      <w:r>
        <w:rPr>
          <w:sz w:val="24"/>
        </w:rPr>
        <w:t>zmianach mających wpływ na poprawę parametrów</w:t>
      </w:r>
      <w:r>
        <w:rPr>
          <w:spacing w:val="-6"/>
          <w:sz w:val="24"/>
        </w:rPr>
        <w:t xml:space="preserve"> </w:t>
      </w:r>
      <w:r>
        <w:rPr>
          <w:sz w:val="24"/>
        </w:rPr>
        <w:t>funkcjonalno-użytkowych,</w:t>
      </w:r>
    </w:p>
    <w:p w14:paraId="7DAB66EE" w14:textId="77777777" w:rsidR="007C25F0" w:rsidRDefault="007C25F0" w:rsidP="007C25F0">
      <w:pPr>
        <w:pStyle w:val="Akapitzlist"/>
        <w:numPr>
          <w:ilvl w:val="1"/>
          <w:numId w:val="8"/>
        </w:numPr>
        <w:tabs>
          <w:tab w:val="left" w:pos="968"/>
          <w:tab w:val="left" w:pos="969"/>
        </w:tabs>
        <w:ind w:right="158"/>
        <w:rPr>
          <w:sz w:val="24"/>
        </w:rPr>
      </w:pPr>
      <w:r>
        <w:rPr>
          <w:sz w:val="24"/>
        </w:rPr>
        <w:t>aktualizacji rozwiązań z uwagi na postęp technologiczny lub zmiany obowiązujących przepisów.</w:t>
      </w:r>
    </w:p>
    <w:p w14:paraId="3398ABED" w14:textId="77777777" w:rsidR="007C25F0" w:rsidRDefault="007C25F0" w:rsidP="007C25F0">
      <w:pPr>
        <w:pStyle w:val="Tekstpodstawowy"/>
        <w:ind w:left="541" w:right="159" w:firstLine="0"/>
      </w:pPr>
      <w:r>
        <w:t>Zamawiający dopuszcza możliwość zmiany sposobu wykonania przedmiotu Umowy, zmniejszenia zakresu przedmiotu Umowy lub zmianę wynagrodzenia określonego w § 3 ust. 1 Umowy oraz jeżeli wskutek wprowadzenia tych zmian wystąpi opóźnienie lub wydłużenie czasu koniecznego dla wykonania przedmiotu Umowy, Zamawiający dopuszcza zmianę terminu zakończenia realizacji przedmiotu Umowy poprzez ich wydłużenie o okres takiego opóźnienia lub o okres jaki okaże się konieczny dla wykonania przedmiotu</w:t>
      </w:r>
      <w:r>
        <w:rPr>
          <w:spacing w:val="-1"/>
        </w:rPr>
        <w:t xml:space="preserve"> </w:t>
      </w:r>
      <w:r>
        <w:t>Umowy.</w:t>
      </w:r>
    </w:p>
    <w:p w14:paraId="0308797E" w14:textId="77777777" w:rsidR="007C25F0" w:rsidRDefault="007C25F0" w:rsidP="007C25F0">
      <w:pPr>
        <w:pStyle w:val="Akapitzlist"/>
        <w:numPr>
          <w:ilvl w:val="0"/>
          <w:numId w:val="8"/>
        </w:numPr>
        <w:tabs>
          <w:tab w:val="left" w:pos="544"/>
        </w:tabs>
        <w:spacing w:before="1"/>
        <w:ind w:left="543" w:right="155" w:hanging="428"/>
        <w:jc w:val="both"/>
        <w:rPr>
          <w:sz w:val="24"/>
        </w:rPr>
      </w:pPr>
      <w:r>
        <w:rPr>
          <w:sz w:val="24"/>
        </w:rPr>
        <w:t xml:space="preserve">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w:t>
      </w:r>
      <w:r>
        <w:rPr>
          <w:sz w:val="24"/>
        </w:rPr>
        <w:lastRenderedPageBreak/>
        <w:t>to obliczenie wartości niewykonanego zakresu lub robót, z których</w:t>
      </w:r>
      <w:r>
        <w:rPr>
          <w:spacing w:val="22"/>
          <w:sz w:val="24"/>
        </w:rPr>
        <w:t xml:space="preserve"> </w:t>
      </w:r>
      <w:r>
        <w:rPr>
          <w:sz w:val="24"/>
        </w:rPr>
        <w:t>zrezygnowano,</w:t>
      </w:r>
    </w:p>
    <w:p w14:paraId="3542043E" w14:textId="6202E19B" w:rsidR="007C25F0" w:rsidRDefault="007C25F0" w:rsidP="00BB7C01">
      <w:pPr>
        <w:pStyle w:val="Tekstpodstawowy"/>
        <w:ind w:left="543" w:right="152" w:firstLine="0"/>
      </w:pPr>
      <w:r>
        <w:t>o którą pomniejszone zostanie wynagrodzenie należne Wykonawcy, nastąpi na podstawie kosztorysu sporządzonego przez Wykonawcę w oparciu o ceny jednostkowe wynikające z oferty, a w razie ich braku na podstawie kosztorysu sporządzonego przez Wykonawcę w oparciu o następujące założenia: stawki robocizny (R), koszty materiałów (M), sprzętu (S), koszty pośrednie (</w:t>
      </w:r>
      <w:proofErr w:type="spellStart"/>
      <w:r>
        <w:t>Kp</w:t>
      </w:r>
      <w:proofErr w:type="spellEnd"/>
      <w:r>
        <w:t>), koszty zakupu (</w:t>
      </w:r>
      <w:proofErr w:type="spellStart"/>
      <w:r>
        <w:t>Kz</w:t>
      </w:r>
      <w:proofErr w:type="spellEnd"/>
      <w:r>
        <w:t xml:space="preserve">) i zysk (Z) – wykonawca przyjmie na podstawie wydawnictwa </w:t>
      </w:r>
      <w:proofErr w:type="spellStart"/>
      <w:r>
        <w:t>Sekocenbud</w:t>
      </w:r>
      <w:proofErr w:type="spellEnd"/>
      <w: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t>Sekocenbudzie</w:t>
      </w:r>
      <w:proofErr w:type="spellEnd"/>
      <w:r>
        <w:t xml:space="preserve"> wyliczenie zostanie wykonane w oparciu o średnie stawki i ceny rynkowe dla danych robót, i następnie zaakceptowanego przez Zamawiającego.</w:t>
      </w:r>
    </w:p>
    <w:p w14:paraId="40A98A6D" w14:textId="77777777" w:rsidR="007C25F0" w:rsidRDefault="007C25F0" w:rsidP="007C25F0">
      <w:pPr>
        <w:pStyle w:val="Akapitzlist"/>
        <w:numPr>
          <w:ilvl w:val="0"/>
          <w:numId w:val="8"/>
        </w:numPr>
        <w:tabs>
          <w:tab w:val="left" w:pos="544"/>
        </w:tabs>
        <w:spacing w:before="76"/>
        <w:ind w:left="543" w:right="152" w:hanging="428"/>
        <w:jc w:val="both"/>
        <w:rPr>
          <w:sz w:val="24"/>
        </w:rPr>
      </w:pPr>
      <w:r>
        <w:rPr>
          <w:sz w:val="24"/>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ceny jednostkowe wynikające z oferty, a w razie ich braku na podstawie kosztorysu sporządzonego przez Wykonawcę w oparciu o następujące założenia: stawki robocizny (R), koszty materiałów (M), sprzętu (S), koszty pośrednie (</w:t>
      </w:r>
      <w:proofErr w:type="spellStart"/>
      <w:r>
        <w:rPr>
          <w:sz w:val="24"/>
        </w:rPr>
        <w:t>Kp</w:t>
      </w:r>
      <w:proofErr w:type="spellEnd"/>
      <w:r>
        <w:rPr>
          <w:sz w:val="24"/>
        </w:rPr>
        <w:t>), koszty zakupu (</w:t>
      </w:r>
      <w:proofErr w:type="spellStart"/>
      <w:r>
        <w:rPr>
          <w:sz w:val="24"/>
        </w:rPr>
        <w:t>Kz</w:t>
      </w:r>
      <w:proofErr w:type="spellEnd"/>
      <w:r>
        <w:rPr>
          <w:sz w:val="24"/>
        </w:rPr>
        <w:t xml:space="preserve">) i zysk (Z) – wykonawca  przyjmie na podstawie wydawnictwa </w:t>
      </w:r>
      <w:proofErr w:type="spellStart"/>
      <w:r>
        <w:rPr>
          <w:sz w:val="24"/>
        </w:rPr>
        <w:t>Sekocenbud</w:t>
      </w:r>
      <w:proofErr w:type="spellEnd"/>
      <w:r>
        <w:rPr>
          <w:sz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Pr>
          <w:sz w:val="24"/>
        </w:rPr>
        <w:t>Sekocenbudzie</w:t>
      </w:r>
      <w:proofErr w:type="spellEnd"/>
      <w:r>
        <w:rPr>
          <w:sz w:val="24"/>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zamianie, o którą zmienione (pomniejszone lub zwiększone) zostanie wynagrodzenie należne Wykonawcy, nastąpi na podstawie kosztorysu różnicowego sporządzonego przez Wykonawcę w oparciu o ceny jednostkowe wynikające z  załącznika nr 2 do Umowy, a w razie ich braku na podstawie kosztorysu sporządzonego przez Wykonawcę w oparciu o następujące założenia: stawki robocizny (R), koszty materiałów (M), sprzętu (S), koszty pośrednie (</w:t>
      </w:r>
      <w:proofErr w:type="spellStart"/>
      <w:r>
        <w:rPr>
          <w:sz w:val="24"/>
        </w:rPr>
        <w:t>Kp</w:t>
      </w:r>
      <w:proofErr w:type="spellEnd"/>
      <w:r>
        <w:rPr>
          <w:sz w:val="24"/>
        </w:rPr>
        <w:t>), koszty zakupu (</w:t>
      </w:r>
      <w:proofErr w:type="spellStart"/>
      <w:r>
        <w:rPr>
          <w:sz w:val="24"/>
        </w:rPr>
        <w:t>Kz</w:t>
      </w:r>
      <w:proofErr w:type="spellEnd"/>
      <w:r>
        <w:rPr>
          <w:sz w:val="24"/>
        </w:rPr>
        <w:t xml:space="preserve">) i zysk (Z) – wykonawca przyjmie na podstawie wydawnictwa </w:t>
      </w:r>
      <w:proofErr w:type="spellStart"/>
      <w:r>
        <w:rPr>
          <w:sz w:val="24"/>
        </w:rPr>
        <w:t>Sekocenbud</w:t>
      </w:r>
      <w:proofErr w:type="spellEnd"/>
      <w:r>
        <w:rPr>
          <w:sz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Pr>
          <w:sz w:val="24"/>
        </w:rPr>
        <w:t>Sekocenbudzie</w:t>
      </w:r>
      <w:proofErr w:type="spellEnd"/>
      <w:r>
        <w:rPr>
          <w:sz w:val="24"/>
        </w:rPr>
        <w:t xml:space="preserve"> wyliczenie zostanie wykonane w oparciu o średnie stawki i ceny rynkowe dla danych robót, i następnie zaakceptowanego przez</w:t>
      </w:r>
      <w:r>
        <w:rPr>
          <w:spacing w:val="-9"/>
          <w:sz w:val="24"/>
        </w:rPr>
        <w:t xml:space="preserve"> </w:t>
      </w:r>
      <w:r>
        <w:rPr>
          <w:sz w:val="24"/>
        </w:rPr>
        <w:t>Zamawiającego.</w:t>
      </w:r>
    </w:p>
    <w:p w14:paraId="43305183" w14:textId="77777777" w:rsidR="007C25F0" w:rsidRDefault="007C25F0" w:rsidP="007C25F0">
      <w:pPr>
        <w:pStyle w:val="Akapitzlist"/>
        <w:numPr>
          <w:ilvl w:val="0"/>
          <w:numId w:val="8"/>
        </w:numPr>
        <w:tabs>
          <w:tab w:val="left" w:pos="542"/>
        </w:tabs>
        <w:spacing w:before="2"/>
        <w:ind w:left="541" w:right="156" w:hanging="425"/>
        <w:jc w:val="both"/>
        <w:rPr>
          <w:sz w:val="24"/>
        </w:rPr>
      </w:pPr>
      <w:r>
        <w:rPr>
          <w:sz w:val="24"/>
        </w:rPr>
        <w:t>W przypadkach o których mowa w ust. 10, 11 lub 12 Zamawiający dopuszcza w uzasadnionych przypadkach ustalenie kosztów materiałów i sprzętu na podstawie cen rynkowych, na podstawie cenników, ofert lub faktur</w:t>
      </w:r>
      <w:r>
        <w:rPr>
          <w:spacing w:val="-4"/>
          <w:sz w:val="24"/>
        </w:rPr>
        <w:t xml:space="preserve"> </w:t>
      </w:r>
      <w:r>
        <w:rPr>
          <w:sz w:val="24"/>
        </w:rPr>
        <w:t>zakupu.</w:t>
      </w:r>
    </w:p>
    <w:p w14:paraId="2FB3E73B" w14:textId="77777777" w:rsidR="007C25F0" w:rsidRDefault="007C25F0" w:rsidP="007C25F0">
      <w:pPr>
        <w:pStyle w:val="Akapitzlist"/>
        <w:numPr>
          <w:ilvl w:val="0"/>
          <w:numId w:val="8"/>
        </w:numPr>
        <w:tabs>
          <w:tab w:val="left" w:pos="542"/>
        </w:tabs>
        <w:spacing w:before="1"/>
        <w:ind w:left="541" w:right="153" w:hanging="425"/>
        <w:jc w:val="both"/>
        <w:rPr>
          <w:sz w:val="24"/>
        </w:rPr>
      </w:pPr>
      <w:r>
        <w:rPr>
          <w:sz w:val="24"/>
        </w:rPr>
        <w:t xml:space="preserve">W  przypadku,   gdy   Wykonawca   wystąpi   z   inicjatywą   zmiany   albo   rezygnacji   z Podwykonawcy, na którego zasoby Wykonawca powoływał się, na zasadach określonych w art. 118 ustawy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Zamawiający dopuszcza możliwość zmiany zakresu (robót) prac, jakie Wykonawca wskazał w ofercie do wykonania przy </w:t>
      </w:r>
      <w:r>
        <w:rPr>
          <w:sz w:val="24"/>
        </w:rPr>
        <w:lastRenderedPageBreak/>
        <w:t>pomocy Podwykonawców, jeżeli w odniesieniu do danej części nie została wyłączona dopuszczalność</w:t>
      </w:r>
      <w:r>
        <w:rPr>
          <w:spacing w:val="-2"/>
          <w:sz w:val="24"/>
        </w:rPr>
        <w:t xml:space="preserve"> </w:t>
      </w:r>
      <w:r>
        <w:rPr>
          <w:sz w:val="24"/>
        </w:rPr>
        <w:t>podwykonawstwa.</w:t>
      </w:r>
    </w:p>
    <w:p w14:paraId="23BA97B4" w14:textId="77777777" w:rsidR="007C25F0" w:rsidRDefault="007C25F0" w:rsidP="007C25F0">
      <w:pPr>
        <w:pStyle w:val="Akapitzlist"/>
        <w:numPr>
          <w:ilvl w:val="0"/>
          <w:numId w:val="8"/>
        </w:numPr>
        <w:tabs>
          <w:tab w:val="left" w:pos="542"/>
        </w:tabs>
        <w:ind w:left="541" w:right="158" w:hanging="425"/>
        <w:jc w:val="both"/>
        <w:rPr>
          <w:sz w:val="24"/>
        </w:rPr>
      </w:pPr>
      <w:r>
        <w:rPr>
          <w:sz w:val="24"/>
        </w:rPr>
        <w:t>Zmiany do Umowy może inicjować zarówno Zamawiający jak i Wykonawca. Wykonawca składa pisemny wniosek drugiej stronie, zawierający w</w:t>
      </w:r>
      <w:r>
        <w:rPr>
          <w:spacing w:val="-9"/>
          <w:sz w:val="24"/>
        </w:rPr>
        <w:t xml:space="preserve"> </w:t>
      </w:r>
      <w:r>
        <w:rPr>
          <w:sz w:val="24"/>
        </w:rPr>
        <w:t>szczególności:</w:t>
      </w:r>
    </w:p>
    <w:p w14:paraId="485AA2FD" w14:textId="77777777" w:rsidR="007C25F0" w:rsidRDefault="007C25F0" w:rsidP="007C25F0">
      <w:pPr>
        <w:pStyle w:val="Akapitzlist"/>
        <w:numPr>
          <w:ilvl w:val="1"/>
          <w:numId w:val="8"/>
        </w:numPr>
        <w:tabs>
          <w:tab w:val="left" w:pos="969"/>
        </w:tabs>
        <w:ind w:hanging="426"/>
        <w:jc w:val="both"/>
        <w:rPr>
          <w:sz w:val="24"/>
        </w:rPr>
      </w:pPr>
      <w:r>
        <w:rPr>
          <w:sz w:val="24"/>
        </w:rPr>
        <w:t>opis propozycji</w:t>
      </w:r>
      <w:r>
        <w:rPr>
          <w:spacing w:val="-1"/>
          <w:sz w:val="24"/>
        </w:rPr>
        <w:t xml:space="preserve"> </w:t>
      </w:r>
      <w:r>
        <w:rPr>
          <w:sz w:val="24"/>
        </w:rPr>
        <w:t>zmiany;</w:t>
      </w:r>
    </w:p>
    <w:p w14:paraId="582BB281" w14:textId="77777777" w:rsidR="007C25F0" w:rsidRDefault="007C25F0" w:rsidP="007C25F0">
      <w:pPr>
        <w:pStyle w:val="Akapitzlist"/>
        <w:numPr>
          <w:ilvl w:val="1"/>
          <w:numId w:val="8"/>
        </w:numPr>
        <w:tabs>
          <w:tab w:val="left" w:pos="969"/>
        </w:tabs>
        <w:ind w:hanging="426"/>
        <w:jc w:val="both"/>
        <w:rPr>
          <w:sz w:val="24"/>
        </w:rPr>
      </w:pPr>
      <w:r>
        <w:rPr>
          <w:sz w:val="24"/>
        </w:rPr>
        <w:t>uzasadnienie zmiany – faktyczne i prawne wraz ze wskazaniem podstawy</w:t>
      </w:r>
      <w:r>
        <w:rPr>
          <w:spacing w:val="-7"/>
          <w:sz w:val="24"/>
        </w:rPr>
        <w:t xml:space="preserve"> </w:t>
      </w:r>
      <w:r>
        <w:rPr>
          <w:sz w:val="24"/>
        </w:rPr>
        <w:t>prawnej;</w:t>
      </w:r>
    </w:p>
    <w:p w14:paraId="6BEFC595" w14:textId="77777777" w:rsidR="00BB7C01" w:rsidRDefault="007C25F0" w:rsidP="00BB7C01">
      <w:pPr>
        <w:pStyle w:val="Tekstpodstawowy"/>
        <w:spacing w:before="76"/>
        <w:ind w:right="151" w:firstLine="0"/>
      </w:pPr>
      <w:r>
        <w:t>opis wpływu zmiany na harmonogram rzeczowo – finansowo i termin wykonania przedmiotu  Umowy,  z  określeniem   którejkolwiek   z   okoliczności   wskazanej  w ustępach powyżej oraz jej wpływu na roboty prowadzone przez Wykonawcę. Zamawiający</w:t>
      </w:r>
      <w:r>
        <w:rPr>
          <w:spacing w:val="25"/>
        </w:rPr>
        <w:t xml:space="preserve"> </w:t>
      </w:r>
      <w:r>
        <w:t>zastrzega</w:t>
      </w:r>
      <w:r>
        <w:rPr>
          <w:spacing w:val="26"/>
        </w:rPr>
        <w:t xml:space="preserve"> </w:t>
      </w:r>
      <w:r>
        <w:t>sobie</w:t>
      </w:r>
      <w:r>
        <w:rPr>
          <w:spacing w:val="25"/>
        </w:rPr>
        <w:t xml:space="preserve"> </w:t>
      </w:r>
      <w:r>
        <w:t>prawo</w:t>
      </w:r>
      <w:r>
        <w:rPr>
          <w:spacing w:val="25"/>
        </w:rPr>
        <w:t xml:space="preserve"> </w:t>
      </w:r>
      <w:r>
        <w:t>do</w:t>
      </w:r>
      <w:r>
        <w:rPr>
          <w:spacing w:val="26"/>
        </w:rPr>
        <w:t xml:space="preserve"> </w:t>
      </w:r>
      <w:r>
        <w:t>określenia</w:t>
      </w:r>
      <w:r>
        <w:rPr>
          <w:spacing w:val="24"/>
        </w:rPr>
        <w:t xml:space="preserve"> </w:t>
      </w:r>
      <w:r>
        <w:t>zmiany</w:t>
      </w:r>
      <w:r>
        <w:rPr>
          <w:spacing w:val="26"/>
        </w:rPr>
        <w:t xml:space="preserve"> </w:t>
      </w:r>
      <w:r>
        <w:t>terminu</w:t>
      </w:r>
      <w:r>
        <w:rPr>
          <w:spacing w:val="25"/>
        </w:rPr>
        <w:t xml:space="preserve"> </w:t>
      </w:r>
      <w:r>
        <w:t>wykonania</w:t>
      </w:r>
      <w:r w:rsidR="00BB7C01">
        <w:t xml:space="preserve"> </w:t>
      </w:r>
      <w:r w:rsidR="00BB7C01">
        <w:t>przedmiotu Umowy wraz z uwzględnieniem zakresu robót jakie nie były możliwie do wykonania i ich wpływu na pozostałe roboty prowadzone przez</w:t>
      </w:r>
      <w:r w:rsidR="00BB7C01">
        <w:rPr>
          <w:spacing w:val="-11"/>
        </w:rPr>
        <w:t xml:space="preserve"> </w:t>
      </w:r>
      <w:r w:rsidR="00BB7C01">
        <w:t>Wykonawcę;</w:t>
      </w:r>
    </w:p>
    <w:p w14:paraId="687BC5A2" w14:textId="77777777" w:rsidR="00BB7C01" w:rsidRDefault="00BB7C01" w:rsidP="00BB7C01">
      <w:pPr>
        <w:pStyle w:val="Akapitzlist"/>
        <w:numPr>
          <w:ilvl w:val="1"/>
          <w:numId w:val="8"/>
        </w:numPr>
        <w:tabs>
          <w:tab w:val="left" w:pos="969"/>
        </w:tabs>
        <w:spacing w:before="1"/>
        <w:ind w:right="162"/>
        <w:jc w:val="both"/>
        <w:rPr>
          <w:sz w:val="24"/>
        </w:rPr>
      </w:pPr>
      <w:r>
        <w:rPr>
          <w:sz w:val="24"/>
        </w:rPr>
        <w:t>opis wpływu zmiany na wysokość wynagrodzenia umownego wraz z wyceną wg ust. 10, 11 lub 12 niniejszego</w:t>
      </w:r>
      <w:r>
        <w:rPr>
          <w:spacing w:val="-1"/>
          <w:sz w:val="24"/>
        </w:rPr>
        <w:t xml:space="preserve"> </w:t>
      </w:r>
      <w:r>
        <w:rPr>
          <w:sz w:val="24"/>
        </w:rPr>
        <w:t>paragrafu.</w:t>
      </w:r>
    </w:p>
    <w:p w14:paraId="6F59D641" w14:textId="77777777" w:rsidR="00BB7C01" w:rsidRDefault="00BB7C01" w:rsidP="00BB7C01">
      <w:pPr>
        <w:pStyle w:val="Akapitzlist"/>
        <w:numPr>
          <w:ilvl w:val="0"/>
          <w:numId w:val="8"/>
        </w:numPr>
        <w:tabs>
          <w:tab w:val="left" w:pos="544"/>
        </w:tabs>
        <w:ind w:left="543" w:right="154" w:hanging="428"/>
        <w:jc w:val="both"/>
        <w:rPr>
          <w:sz w:val="24"/>
        </w:rPr>
      </w:pPr>
      <w:r>
        <w:rPr>
          <w:sz w:val="24"/>
        </w:rPr>
        <w:t>Wprowadzenie zmian wskazanych w ust. 3-12 niniejszego paragrafu nastąpi aneksem do Umowy sporządzonym na podstawie protokołu konieczności sporządzonego przez Zamawiającego.</w:t>
      </w:r>
    </w:p>
    <w:p w14:paraId="647D65DC" w14:textId="77777777" w:rsidR="00BB7C01" w:rsidRDefault="00BB7C01" w:rsidP="00BB7C01">
      <w:pPr>
        <w:pStyle w:val="Akapitzlist"/>
        <w:numPr>
          <w:ilvl w:val="0"/>
          <w:numId w:val="8"/>
        </w:numPr>
        <w:tabs>
          <w:tab w:val="left" w:pos="544"/>
        </w:tabs>
        <w:ind w:left="543" w:right="159" w:hanging="428"/>
        <w:jc w:val="both"/>
        <w:rPr>
          <w:sz w:val="24"/>
        </w:rPr>
      </w:pPr>
      <w:r>
        <w:rPr>
          <w:sz w:val="24"/>
        </w:rPr>
        <w:t>Wszystkie okoliczności wymienione w niniejszym paragrafie stanowią katalog  zmian,  na które Zamawiający  może wyrazić  zgodę. Nie stanowią jednocześnie zobowiązania  do wyrażenia takiej</w:t>
      </w:r>
      <w:r>
        <w:rPr>
          <w:spacing w:val="-2"/>
          <w:sz w:val="24"/>
        </w:rPr>
        <w:t xml:space="preserve"> </w:t>
      </w:r>
      <w:r>
        <w:rPr>
          <w:sz w:val="24"/>
        </w:rPr>
        <w:t>zgody.</w:t>
      </w:r>
    </w:p>
    <w:p w14:paraId="39B998A4" w14:textId="77777777" w:rsidR="00BB7C01" w:rsidRDefault="00BB7C01" w:rsidP="00BB7C01">
      <w:pPr>
        <w:pStyle w:val="Akapitzlist"/>
        <w:numPr>
          <w:ilvl w:val="0"/>
          <w:numId w:val="8"/>
        </w:numPr>
        <w:tabs>
          <w:tab w:val="left" w:pos="544"/>
        </w:tabs>
        <w:ind w:left="543" w:hanging="428"/>
        <w:jc w:val="both"/>
        <w:rPr>
          <w:sz w:val="24"/>
        </w:rPr>
      </w:pPr>
      <w:r>
        <w:rPr>
          <w:sz w:val="24"/>
        </w:rPr>
        <w:t>W przypadku zmian budżetu Miasta, Zamawiający dopuszcza</w:t>
      </w:r>
      <w:r>
        <w:rPr>
          <w:spacing w:val="-3"/>
          <w:sz w:val="24"/>
        </w:rPr>
        <w:t xml:space="preserve"> </w:t>
      </w:r>
      <w:r>
        <w:rPr>
          <w:sz w:val="24"/>
        </w:rPr>
        <w:t>zmiany:</w:t>
      </w:r>
    </w:p>
    <w:p w14:paraId="20219EC0" w14:textId="77777777" w:rsidR="00BB7C01" w:rsidRDefault="00BB7C01" w:rsidP="00BB7C01">
      <w:pPr>
        <w:pStyle w:val="Akapitzlist"/>
        <w:numPr>
          <w:ilvl w:val="1"/>
          <w:numId w:val="8"/>
        </w:numPr>
        <w:tabs>
          <w:tab w:val="left" w:pos="968"/>
          <w:tab w:val="left" w:pos="969"/>
        </w:tabs>
        <w:ind w:hanging="426"/>
        <w:rPr>
          <w:sz w:val="24"/>
        </w:rPr>
      </w:pPr>
      <w:r>
        <w:rPr>
          <w:sz w:val="24"/>
        </w:rPr>
        <w:t>sposobu rozliczania lub warunków dokonywania</w:t>
      </w:r>
      <w:r>
        <w:rPr>
          <w:spacing w:val="-1"/>
          <w:sz w:val="24"/>
        </w:rPr>
        <w:t xml:space="preserve"> </w:t>
      </w:r>
      <w:r>
        <w:rPr>
          <w:sz w:val="24"/>
        </w:rPr>
        <w:t>płatności,</w:t>
      </w:r>
    </w:p>
    <w:p w14:paraId="44D3F70E" w14:textId="77777777" w:rsidR="00BB7C01" w:rsidRDefault="00BB7C01" w:rsidP="00BB7C01">
      <w:pPr>
        <w:pStyle w:val="Akapitzlist"/>
        <w:numPr>
          <w:ilvl w:val="1"/>
          <w:numId w:val="8"/>
        </w:numPr>
        <w:tabs>
          <w:tab w:val="left" w:pos="968"/>
          <w:tab w:val="left" w:pos="969"/>
        </w:tabs>
        <w:ind w:hanging="426"/>
        <w:rPr>
          <w:sz w:val="24"/>
        </w:rPr>
      </w:pPr>
      <w:r>
        <w:rPr>
          <w:sz w:val="24"/>
        </w:rPr>
        <w:t>terminu realizacji niniejszej Umowy, określonego w § 2</w:t>
      </w:r>
      <w:r>
        <w:rPr>
          <w:spacing w:val="-4"/>
          <w:sz w:val="24"/>
        </w:rPr>
        <w:t xml:space="preserve"> </w:t>
      </w:r>
      <w:r>
        <w:rPr>
          <w:sz w:val="24"/>
        </w:rPr>
        <w:t>Umowy,</w:t>
      </w:r>
    </w:p>
    <w:p w14:paraId="12B99C9F" w14:textId="77777777" w:rsidR="00BB7C01" w:rsidRDefault="00BB7C01" w:rsidP="00BB7C01">
      <w:pPr>
        <w:pStyle w:val="Akapitzlist"/>
        <w:numPr>
          <w:ilvl w:val="1"/>
          <w:numId w:val="8"/>
        </w:numPr>
        <w:tabs>
          <w:tab w:val="left" w:pos="968"/>
          <w:tab w:val="left" w:pos="969"/>
        </w:tabs>
        <w:ind w:hanging="426"/>
        <w:rPr>
          <w:sz w:val="24"/>
        </w:rPr>
      </w:pPr>
      <w:r>
        <w:rPr>
          <w:sz w:val="24"/>
        </w:rPr>
        <w:t>harmonogramu</w:t>
      </w:r>
      <w:r>
        <w:rPr>
          <w:spacing w:val="-1"/>
          <w:sz w:val="24"/>
        </w:rPr>
        <w:t xml:space="preserve"> </w:t>
      </w:r>
      <w:r>
        <w:rPr>
          <w:sz w:val="24"/>
        </w:rPr>
        <w:t>rzeczowo-finansowego.</w:t>
      </w:r>
    </w:p>
    <w:p w14:paraId="75BA2CA4" w14:textId="77777777" w:rsidR="00BB7C01" w:rsidRDefault="00BB7C01" w:rsidP="00BB7C01">
      <w:pPr>
        <w:pStyle w:val="Akapitzlist"/>
        <w:tabs>
          <w:tab w:val="left" w:pos="968"/>
          <w:tab w:val="left" w:pos="969"/>
        </w:tabs>
        <w:ind w:firstLine="0"/>
        <w:jc w:val="left"/>
        <w:rPr>
          <w:sz w:val="24"/>
        </w:rPr>
      </w:pPr>
    </w:p>
    <w:p w14:paraId="024F8837" w14:textId="77777777" w:rsidR="00BB7C01" w:rsidRDefault="00BB7C01" w:rsidP="00BB7C01">
      <w:pPr>
        <w:pStyle w:val="Tekstpodstawowy"/>
        <w:ind w:left="0" w:firstLine="0"/>
        <w:jc w:val="left"/>
      </w:pPr>
    </w:p>
    <w:p w14:paraId="40296A8A" w14:textId="77777777" w:rsidR="00BB7C01" w:rsidRDefault="00BB7C01" w:rsidP="00BB7C01">
      <w:pPr>
        <w:pStyle w:val="Nagwek1"/>
      </w:pPr>
      <w:r>
        <w:t>§ 13</w:t>
      </w:r>
    </w:p>
    <w:p w14:paraId="0FE911B2" w14:textId="77777777" w:rsidR="00BB7C01" w:rsidRDefault="00BB7C01" w:rsidP="00BB7C01">
      <w:pPr>
        <w:ind w:right="38"/>
        <w:jc w:val="center"/>
        <w:rPr>
          <w:b/>
          <w:sz w:val="24"/>
        </w:rPr>
      </w:pPr>
      <w:r>
        <w:rPr>
          <w:b/>
          <w:sz w:val="24"/>
        </w:rPr>
        <w:t>GWARANCJA JAKOŚCI I RĘKOJMIA</w:t>
      </w:r>
    </w:p>
    <w:p w14:paraId="7B5890CF" w14:textId="77777777" w:rsidR="00BB7C01" w:rsidRDefault="00BB7C01" w:rsidP="00BB7C01">
      <w:pPr>
        <w:pStyle w:val="Tekstpodstawowy"/>
        <w:ind w:left="0" w:firstLine="0"/>
        <w:jc w:val="left"/>
        <w:rPr>
          <w:b/>
        </w:rPr>
      </w:pPr>
    </w:p>
    <w:p w14:paraId="0FB8496B" w14:textId="77777777" w:rsidR="00BB7C01" w:rsidRDefault="00BB7C01" w:rsidP="00BB7C01">
      <w:pPr>
        <w:pStyle w:val="Akapitzlist"/>
        <w:numPr>
          <w:ilvl w:val="0"/>
          <w:numId w:val="7"/>
        </w:numPr>
        <w:tabs>
          <w:tab w:val="left" w:pos="544"/>
        </w:tabs>
        <w:ind w:right="160"/>
        <w:jc w:val="both"/>
        <w:rPr>
          <w:sz w:val="24"/>
        </w:rPr>
      </w:pPr>
      <w:r>
        <w:rPr>
          <w:sz w:val="24"/>
        </w:rPr>
        <w:t>Wykonawca udziela Zamawiającemu rękojmi i gwarancji na całość zakresu przedmiotu Umowy.</w:t>
      </w:r>
    </w:p>
    <w:p w14:paraId="2BE536DC" w14:textId="77777777" w:rsidR="00BB7C01" w:rsidRDefault="00BB7C01" w:rsidP="00BB7C01">
      <w:pPr>
        <w:pStyle w:val="Akapitzlist"/>
        <w:numPr>
          <w:ilvl w:val="0"/>
          <w:numId w:val="7"/>
        </w:numPr>
        <w:tabs>
          <w:tab w:val="left" w:pos="544"/>
        </w:tabs>
        <w:ind w:right="155"/>
        <w:jc w:val="both"/>
        <w:rPr>
          <w:sz w:val="24"/>
        </w:rPr>
      </w:pPr>
      <w:r>
        <w:rPr>
          <w:sz w:val="24"/>
        </w:rPr>
        <w:t xml:space="preserve">Okres rękojmi i gwarancji na wykonany przedmiot Umowy wynosi 60 miesięcy i liczony jest od daty odbioru końcowego całego przedmiotu Umowy. W dacie odbioru końcowego całego przedmiotu Umowy, Wykonawca wystawi dokumenty gwarancyjne określające szczegółowe warunki gwarancji jakości - „Kartę gwarancyjną” wg wzoru, który jest </w:t>
      </w:r>
      <w:r>
        <w:rPr>
          <w:b/>
          <w:sz w:val="24"/>
        </w:rPr>
        <w:t xml:space="preserve">załącznikiem nr 3 </w:t>
      </w:r>
      <w:r>
        <w:rPr>
          <w:sz w:val="24"/>
        </w:rPr>
        <w:t>do</w:t>
      </w:r>
      <w:r>
        <w:rPr>
          <w:spacing w:val="1"/>
          <w:sz w:val="24"/>
        </w:rPr>
        <w:t xml:space="preserve"> </w:t>
      </w:r>
      <w:r>
        <w:rPr>
          <w:sz w:val="24"/>
        </w:rPr>
        <w:t>Umowy.</w:t>
      </w:r>
    </w:p>
    <w:p w14:paraId="1376571D" w14:textId="77777777" w:rsidR="00BB7C01" w:rsidRDefault="00BB7C01" w:rsidP="00BB7C01">
      <w:pPr>
        <w:pStyle w:val="Akapitzlist"/>
        <w:numPr>
          <w:ilvl w:val="0"/>
          <w:numId w:val="7"/>
        </w:numPr>
        <w:tabs>
          <w:tab w:val="left" w:pos="544"/>
        </w:tabs>
        <w:ind w:right="155"/>
        <w:jc w:val="both"/>
        <w:rPr>
          <w:sz w:val="24"/>
        </w:rPr>
      </w:pPr>
      <w:r>
        <w:rPr>
          <w:sz w:val="24"/>
        </w:rPr>
        <w:t>W okresie tak gwarancji jak i rękojmi Wykonawca jest obowiązany do dokonywania przeglądów i nieodpłatnego usuwania stwierdzonych wad i usterek w terminach określonych w § 6 ust. 2 pkt 12)</w:t>
      </w:r>
      <w:r>
        <w:rPr>
          <w:spacing w:val="-1"/>
          <w:sz w:val="24"/>
        </w:rPr>
        <w:t xml:space="preserve"> </w:t>
      </w:r>
      <w:r>
        <w:rPr>
          <w:sz w:val="24"/>
        </w:rPr>
        <w:t>Umowy.</w:t>
      </w:r>
    </w:p>
    <w:p w14:paraId="3DF8A80F" w14:textId="77777777" w:rsidR="00BB7C01" w:rsidRDefault="00BB7C01" w:rsidP="00BB7C01">
      <w:pPr>
        <w:pStyle w:val="Akapitzlist"/>
        <w:numPr>
          <w:ilvl w:val="0"/>
          <w:numId w:val="7"/>
        </w:numPr>
        <w:tabs>
          <w:tab w:val="left" w:pos="544"/>
        </w:tabs>
        <w:spacing w:before="1"/>
        <w:ind w:right="155"/>
        <w:jc w:val="both"/>
        <w:rPr>
          <w:sz w:val="24"/>
        </w:rPr>
      </w:pPr>
      <w:r>
        <w:rPr>
          <w:sz w:val="24"/>
        </w:rPr>
        <w:t>Zamawiający w każdym wypadku, gdy Wykonawca nie przystępuje do usuwania wad i/lub usterek lub przystąpiwszy usunie wady i/lub usterki w sposób nienależyty, może powierzyć usunięcie wad i lub usterek podmiotowi trzeciemu na koszt i ryzyko Wykonawcy (wykonanie zastępcze), po uprzednim poinformowaniu Wykonawcy na piśmie i wyznaczeniu mu dodatkowego 3- dniowego terminu. W takiej sytuacji Zamawiający nie traci przysługujących mu uprawnień z tytułu rękojmi i gwarancji udzielonej przez</w:t>
      </w:r>
      <w:r>
        <w:rPr>
          <w:spacing w:val="-2"/>
          <w:sz w:val="24"/>
        </w:rPr>
        <w:t xml:space="preserve"> </w:t>
      </w:r>
      <w:r>
        <w:rPr>
          <w:sz w:val="24"/>
        </w:rPr>
        <w:t>Wykonawcę.</w:t>
      </w:r>
    </w:p>
    <w:p w14:paraId="07542DF4" w14:textId="77777777" w:rsidR="00BB7C01" w:rsidRDefault="00BB7C01" w:rsidP="00BB7C01">
      <w:pPr>
        <w:pStyle w:val="Akapitzlist"/>
        <w:numPr>
          <w:ilvl w:val="0"/>
          <w:numId w:val="7"/>
        </w:numPr>
        <w:tabs>
          <w:tab w:val="left" w:pos="544"/>
        </w:tabs>
        <w:ind w:right="155"/>
        <w:jc w:val="both"/>
        <w:rPr>
          <w:sz w:val="24"/>
        </w:rPr>
      </w:pPr>
      <w:r>
        <w:rPr>
          <w:sz w:val="24"/>
        </w:rPr>
        <w:t>Udzielone rękojmia i gwarancja nie naruszają prawa Zamawiającego do dochodzenia roszczeń o naprawienie szkody w pełnej wysokości na zasadach określonych w Kodeksie cywilnym.</w:t>
      </w:r>
    </w:p>
    <w:p w14:paraId="4373AFB3" w14:textId="77777777" w:rsidR="00BB7C01" w:rsidRDefault="00BB7C01" w:rsidP="00BB7C01">
      <w:pPr>
        <w:pStyle w:val="Akapitzlist"/>
        <w:numPr>
          <w:ilvl w:val="0"/>
          <w:numId w:val="7"/>
        </w:numPr>
        <w:tabs>
          <w:tab w:val="left" w:pos="544"/>
        </w:tabs>
        <w:ind w:right="161"/>
        <w:jc w:val="both"/>
        <w:rPr>
          <w:sz w:val="24"/>
        </w:rPr>
      </w:pPr>
      <w:r>
        <w:rPr>
          <w:sz w:val="24"/>
        </w:rPr>
        <w:t xml:space="preserve">Okresy rękojmi i gwarancji naprawionego elementu ulegają wydłużeniu o czas usunięcia wady. W razie wymiany rzeczy w ramach gwarancji lub rękojmi okres gwarancji i </w:t>
      </w:r>
      <w:r>
        <w:rPr>
          <w:sz w:val="24"/>
        </w:rPr>
        <w:lastRenderedPageBreak/>
        <w:t>rękojmi w stosunku do tej rzeczy biegnie na</w:t>
      </w:r>
      <w:r>
        <w:rPr>
          <w:spacing w:val="-4"/>
          <w:sz w:val="24"/>
        </w:rPr>
        <w:t xml:space="preserve"> </w:t>
      </w:r>
      <w:r>
        <w:rPr>
          <w:sz w:val="24"/>
        </w:rPr>
        <w:t>nowo.</w:t>
      </w:r>
    </w:p>
    <w:p w14:paraId="4828397F" w14:textId="77777777" w:rsidR="00BB7C01" w:rsidRDefault="00BB7C01" w:rsidP="00BB7C01">
      <w:pPr>
        <w:pStyle w:val="Akapitzlist"/>
        <w:numPr>
          <w:ilvl w:val="0"/>
          <w:numId w:val="7"/>
        </w:numPr>
        <w:tabs>
          <w:tab w:val="left" w:pos="544"/>
        </w:tabs>
        <w:ind w:right="161"/>
        <w:jc w:val="both"/>
        <w:rPr>
          <w:sz w:val="24"/>
        </w:rPr>
      </w:pPr>
      <w:r>
        <w:rPr>
          <w:sz w:val="24"/>
        </w:rPr>
        <w:t>Usunięcie wady/usterek stwierdzone zostanie protokołem odbioru podpisanym przez obie strony.</w:t>
      </w:r>
    </w:p>
    <w:p w14:paraId="68055139" w14:textId="40986284" w:rsidR="005D7898" w:rsidRPr="005D7898" w:rsidRDefault="00BB7C01" w:rsidP="005D7898">
      <w:pPr>
        <w:pStyle w:val="Akapitzlist"/>
        <w:numPr>
          <w:ilvl w:val="0"/>
          <w:numId w:val="7"/>
        </w:numPr>
        <w:tabs>
          <w:tab w:val="left" w:pos="544"/>
        </w:tabs>
        <w:ind w:right="159"/>
        <w:jc w:val="both"/>
        <w:rPr>
          <w:sz w:val="24"/>
        </w:rPr>
      </w:pPr>
      <w:r>
        <w:rPr>
          <w:sz w:val="24"/>
        </w:rPr>
        <w:t>Jeżeli warunki gwarancji producenta dostarczanych urządzeń wymagają wykonywania jakichś przeglądów serwisowych/technicznych to Zamawiający nie może być obciążany obowiązkiem zapłaty jakiegokolwiek wynagrodzenia za te przeglądy. Wszelkie koszty z tego tytułu obciążają Wykonawcę i muszą być przez niego</w:t>
      </w:r>
      <w:r>
        <w:rPr>
          <w:spacing w:val="-6"/>
          <w:sz w:val="24"/>
        </w:rPr>
        <w:t xml:space="preserve"> </w:t>
      </w:r>
      <w:r>
        <w:rPr>
          <w:sz w:val="24"/>
        </w:rPr>
        <w:t>pokryte.</w:t>
      </w:r>
    </w:p>
    <w:p w14:paraId="2F09EF25" w14:textId="77777777" w:rsidR="005D7898" w:rsidRPr="005D7898" w:rsidRDefault="005D7898" w:rsidP="005D7898">
      <w:pPr>
        <w:pStyle w:val="Akapitzlist"/>
        <w:numPr>
          <w:ilvl w:val="0"/>
          <w:numId w:val="7"/>
        </w:numPr>
        <w:tabs>
          <w:tab w:val="left" w:pos="544"/>
        </w:tabs>
        <w:spacing w:before="76"/>
        <w:ind w:right="155"/>
        <w:rPr>
          <w:sz w:val="24"/>
        </w:rPr>
      </w:pPr>
      <w:r w:rsidRPr="005D7898">
        <w:rPr>
          <w:sz w:val="24"/>
        </w:rPr>
        <w:t>Wykonawcy przysługuje również gwarancja udzielona przez producentów materiałów oraz innych elementów użytych przez Wykonawcę do wykonania przedmiotu Umowy. Dokumenty potwierdzające gwarancję producencką muszą być przekazane nie później niż w dacie odbioru końcowego. Brak przekazania takich dokumentów stanowi podstawę do odmowy dokonania takiego odbioru przez</w:t>
      </w:r>
      <w:r w:rsidRPr="005D7898">
        <w:rPr>
          <w:spacing w:val="-2"/>
          <w:sz w:val="24"/>
        </w:rPr>
        <w:t xml:space="preserve"> </w:t>
      </w:r>
      <w:r w:rsidRPr="005D7898">
        <w:rPr>
          <w:sz w:val="24"/>
        </w:rPr>
        <w:t>Zamawiającego.</w:t>
      </w:r>
    </w:p>
    <w:p w14:paraId="76614626" w14:textId="77777777" w:rsidR="005D7898" w:rsidRDefault="005D7898" w:rsidP="005D7898">
      <w:pPr>
        <w:pStyle w:val="Akapitzlist"/>
        <w:numPr>
          <w:ilvl w:val="0"/>
          <w:numId w:val="7"/>
        </w:numPr>
        <w:tabs>
          <w:tab w:val="left" w:pos="544"/>
        </w:tabs>
        <w:spacing w:before="76"/>
        <w:ind w:right="155"/>
        <w:jc w:val="both"/>
        <w:rPr>
          <w:sz w:val="24"/>
        </w:rPr>
      </w:pPr>
      <w:r>
        <w:rPr>
          <w:sz w:val="24"/>
        </w:rPr>
        <w:t xml:space="preserve">Strony uzgadniają, że uprawnionym z tytułu gwarancji jakości oraz rękojmi za wady jest również użytkownik przedmiotu umowy. </w:t>
      </w:r>
    </w:p>
    <w:p w14:paraId="13D66F7A" w14:textId="49FC7D57" w:rsidR="005D7898" w:rsidRPr="005D7898" w:rsidRDefault="005D7898" w:rsidP="005D7898">
      <w:pPr>
        <w:pStyle w:val="Akapitzlist"/>
        <w:numPr>
          <w:ilvl w:val="0"/>
          <w:numId w:val="7"/>
        </w:numPr>
        <w:tabs>
          <w:tab w:val="left" w:pos="544"/>
        </w:tabs>
        <w:spacing w:before="76"/>
        <w:ind w:right="155"/>
        <w:jc w:val="both"/>
        <w:rPr>
          <w:sz w:val="24"/>
        </w:rPr>
        <w:sectPr w:rsidR="005D7898" w:rsidRPr="005D7898">
          <w:pgSz w:w="11910" w:h="16840"/>
          <w:pgMar w:top="1320" w:right="1260" w:bottom="1200" w:left="1300" w:header="0" w:footer="1000" w:gutter="0"/>
          <w:cols w:space="708"/>
        </w:sectPr>
      </w:pPr>
    </w:p>
    <w:p w14:paraId="41BE8227" w14:textId="77777777" w:rsidR="00BB7C01" w:rsidRDefault="00BB7C01" w:rsidP="005D7898">
      <w:pPr>
        <w:pStyle w:val="Nagwek1"/>
      </w:pPr>
      <w:r>
        <w:lastRenderedPageBreak/>
        <w:t>§ 14</w:t>
      </w:r>
    </w:p>
    <w:p w14:paraId="4493F23A" w14:textId="77777777" w:rsidR="00BB7C01" w:rsidRDefault="00BB7C01" w:rsidP="00BB7C01">
      <w:pPr>
        <w:ind w:right="38"/>
        <w:jc w:val="center"/>
        <w:rPr>
          <w:b/>
          <w:sz w:val="24"/>
        </w:rPr>
      </w:pPr>
      <w:r>
        <w:rPr>
          <w:b/>
          <w:sz w:val="24"/>
        </w:rPr>
        <w:t>RODO</w:t>
      </w:r>
    </w:p>
    <w:p w14:paraId="7AC06FA9" w14:textId="77777777" w:rsidR="00BB7C01" w:rsidRDefault="00BB7C01" w:rsidP="00BB7C01">
      <w:pPr>
        <w:pStyle w:val="Tekstpodstawowy"/>
        <w:ind w:left="0" w:firstLine="0"/>
        <w:jc w:val="left"/>
        <w:rPr>
          <w:b/>
        </w:rPr>
      </w:pPr>
    </w:p>
    <w:p w14:paraId="4388A95F" w14:textId="77777777" w:rsidR="00BB7C01" w:rsidRDefault="00BB7C01" w:rsidP="00BB7C01">
      <w:pPr>
        <w:pStyle w:val="Akapitzlist"/>
        <w:numPr>
          <w:ilvl w:val="0"/>
          <w:numId w:val="6"/>
        </w:numPr>
        <w:tabs>
          <w:tab w:val="left" w:pos="446"/>
        </w:tabs>
        <w:ind w:right="156" w:hanging="428"/>
        <w:jc w:val="both"/>
        <w:rPr>
          <w:sz w:val="24"/>
        </w:rPr>
      </w:pPr>
      <w:r>
        <w:rPr>
          <w:sz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w:t>
      </w:r>
      <w:r>
        <w:rPr>
          <w:spacing w:val="1"/>
          <w:sz w:val="24"/>
        </w:rPr>
        <w:t xml:space="preserve"> </w:t>
      </w:r>
      <w:r>
        <w:rPr>
          <w:sz w:val="24"/>
        </w:rPr>
        <w:t>osobowych.</w:t>
      </w:r>
    </w:p>
    <w:p w14:paraId="6CD66877" w14:textId="77777777" w:rsidR="00BB7C01" w:rsidRDefault="00BB7C01" w:rsidP="00BB7C01">
      <w:pPr>
        <w:pStyle w:val="Akapitzlist"/>
        <w:numPr>
          <w:ilvl w:val="0"/>
          <w:numId w:val="6"/>
        </w:numPr>
        <w:tabs>
          <w:tab w:val="left" w:pos="395"/>
        </w:tabs>
        <w:spacing w:before="1"/>
        <w:ind w:left="399" w:right="161" w:hanging="284"/>
        <w:jc w:val="both"/>
        <w:rPr>
          <w:sz w:val="24"/>
        </w:rPr>
      </w:pPr>
      <w:r>
        <w:rPr>
          <w:sz w:val="24"/>
        </w:rPr>
        <w:t>Wykonawca zapewnia przestrzeganie zasad przetwarzania i ochrony danych osobowych zgodnie z przepisami RODO oraz wydanymi na jego podstawie krajowymi przepisami z zakresu ochrony danych osobowych.</w:t>
      </w:r>
    </w:p>
    <w:p w14:paraId="78729DF4" w14:textId="77777777" w:rsidR="00BB7C01" w:rsidRDefault="00BB7C01" w:rsidP="00BB7C01">
      <w:pPr>
        <w:pStyle w:val="Akapitzlist"/>
        <w:numPr>
          <w:ilvl w:val="0"/>
          <w:numId w:val="6"/>
        </w:numPr>
        <w:tabs>
          <w:tab w:val="left" w:pos="412"/>
        </w:tabs>
        <w:ind w:left="399" w:right="158" w:hanging="284"/>
        <w:jc w:val="both"/>
        <w:rPr>
          <w:sz w:val="24"/>
        </w:rPr>
      </w:pPr>
      <w:r>
        <w:rPr>
          <w:sz w:val="24"/>
        </w:rPr>
        <w:t>Zamawiający w trybie art. 28 RODO powierza Wykonawcy dane osobowe, tj. imię i nazwisko, nr telefonu oraz adres e-mail wskazane w umowie do przetwarzania, na zasadach i w celu określonym w</w:t>
      </w:r>
      <w:r>
        <w:rPr>
          <w:spacing w:val="-3"/>
          <w:sz w:val="24"/>
        </w:rPr>
        <w:t xml:space="preserve"> </w:t>
      </w:r>
      <w:r>
        <w:rPr>
          <w:sz w:val="24"/>
        </w:rPr>
        <w:t>umowie.</w:t>
      </w:r>
    </w:p>
    <w:p w14:paraId="60229C3D" w14:textId="77777777" w:rsidR="00BB7C01" w:rsidRDefault="00BB7C01" w:rsidP="00BB7C01">
      <w:pPr>
        <w:pStyle w:val="Akapitzlist"/>
        <w:numPr>
          <w:ilvl w:val="0"/>
          <w:numId w:val="6"/>
        </w:numPr>
        <w:tabs>
          <w:tab w:val="left" w:pos="364"/>
        </w:tabs>
        <w:ind w:left="399" w:right="158" w:hanging="284"/>
        <w:jc w:val="both"/>
        <w:rPr>
          <w:sz w:val="24"/>
        </w:rPr>
      </w:pPr>
      <w:r>
        <w:rPr>
          <w:sz w:val="24"/>
        </w:rPr>
        <w:t>Wykonawca będzie przetwarzał powierzone na podstawie niniejszej umowy dane osobowe wyłącznie w celu realizacji</w:t>
      </w:r>
      <w:r>
        <w:rPr>
          <w:spacing w:val="-1"/>
          <w:sz w:val="24"/>
        </w:rPr>
        <w:t xml:space="preserve"> </w:t>
      </w:r>
      <w:r>
        <w:rPr>
          <w:sz w:val="24"/>
        </w:rPr>
        <w:t>umowy.</w:t>
      </w:r>
    </w:p>
    <w:p w14:paraId="2AD0C114" w14:textId="77777777" w:rsidR="00BB7C01" w:rsidRDefault="00BB7C01" w:rsidP="00BB7C01">
      <w:pPr>
        <w:pStyle w:val="Akapitzlist"/>
        <w:numPr>
          <w:ilvl w:val="0"/>
          <w:numId w:val="6"/>
        </w:numPr>
        <w:tabs>
          <w:tab w:val="left" w:pos="407"/>
        </w:tabs>
        <w:ind w:left="399" w:right="160" w:hanging="284"/>
        <w:jc w:val="both"/>
        <w:rPr>
          <w:sz w:val="24"/>
        </w:rPr>
      </w:pPr>
      <w:r>
        <w:rPr>
          <w:sz w:val="24"/>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w:t>
      </w:r>
      <w:r>
        <w:rPr>
          <w:spacing w:val="-2"/>
          <w:sz w:val="24"/>
        </w:rPr>
        <w:t xml:space="preserve"> </w:t>
      </w:r>
      <w:r>
        <w:rPr>
          <w:sz w:val="24"/>
        </w:rPr>
        <w:t>osobowych.</w:t>
      </w:r>
    </w:p>
    <w:p w14:paraId="258BEBD7" w14:textId="77777777" w:rsidR="00BB7C01" w:rsidRDefault="00BB7C01" w:rsidP="00BB7C01">
      <w:pPr>
        <w:pStyle w:val="Akapitzlist"/>
        <w:numPr>
          <w:ilvl w:val="0"/>
          <w:numId w:val="6"/>
        </w:numPr>
        <w:tabs>
          <w:tab w:val="left" w:pos="513"/>
        </w:tabs>
        <w:spacing w:before="1"/>
        <w:ind w:left="399" w:right="159" w:hanging="284"/>
        <w:jc w:val="both"/>
        <w:rPr>
          <w:sz w:val="24"/>
        </w:rPr>
      </w:pPr>
      <w:r>
        <w:tab/>
      </w:r>
      <w:r>
        <w:rPr>
          <w:sz w:val="24"/>
        </w:rPr>
        <w:t>Wykonawca zobowiązuje się dołożyć należytej staranności przy przetwarzaniu powierzonych danych</w:t>
      </w:r>
      <w:r>
        <w:rPr>
          <w:spacing w:val="1"/>
          <w:sz w:val="24"/>
        </w:rPr>
        <w:t xml:space="preserve"> </w:t>
      </w:r>
      <w:r>
        <w:rPr>
          <w:sz w:val="24"/>
        </w:rPr>
        <w:t>osobowych.</w:t>
      </w:r>
    </w:p>
    <w:p w14:paraId="03E36D34" w14:textId="77777777" w:rsidR="00BB7C01" w:rsidRDefault="00BB7C01" w:rsidP="00BB7C01">
      <w:pPr>
        <w:pStyle w:val="Akapitzlist"/>
        <w:numPr>
          <w:ilvl w:val="0"/>
          <w:numId w:val="6"/>
        </w:numPr>
        <w:tabs>
          <w:tab w:val="left" w:pos="362"/>
        </w:tabs>
        <w:ind w:left="399" w:right="153" w:hanging="284"/>
        <w:jc w:val="both"/>
        <w:rPr>
          <w:sz w:val="24"/>
        </w:rPr>
      </w:pPr>
      <w:r>
        <w:rPr>
          <w:sz w:val="24"/>
        </w:rPr>
        <w:t>Wykonawca zobowiązuje się do nadania stosownych upoważnień do przetwarzania danych osobowych wszystkim osobom, które będą przetwarzały powierzone dane w celu realizacji niniejszej umowy oraz będzie prowadził i aktualizował ich</w:t>
      </w:r>
      <w:r>
        <w:rPr>
          <w:spacing w:val="-3"/>
          <w:sz w:val="24"/>
        </w:rPr>
        <w:t xml:space="preserve"> </w:t>
      </w:r>
      <w:r>
        <w:rPr>
          <w:sz w:val="24"/>
        </w:rPr>
        <w:t>rejestr.</w:t>
      </w:r>
    </w:p>
    <w:p w14:paraId="46E10C0D" w14:textId="77777777" w:rsidR="00BB7C01" w:rsidRDefault="00BB7C01" w:rsidP="00BB7C01">
      <w:pPr>
        <w:pStyle w:val="Akapitzlist"/>
        <w:numPr>
          <w:ilvl w:val="0"/>
          <w:numId w:val="6"/>
        </w:numPr>
        <w:tabs>
          <w:tab w:val="left" w:pos="379"/>
        </w:tabs>
        <w:ind w:left="399" w:right="158" w:hanging="284"/>
        <w:jc w:val="both"/>
        <w:rPr>
          <w:sz w:val="24"/>
        </w:rPr>
      </w:pPr>
      <w:r>
        <w:rPr>
          <w:sz w:val="24"/>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w:t>
      </w:r>
      <w:r>
        <w:rPr>
          <w:spacing w:val="-2"/>
          <w:sz w:val="24"/>
        </w:rPr>
        <w:t xml:space="preserve"> </w:t>
      </w:r>
      <w:r>
        <w:rPr>
          <w:sz w:val="24"/>
        </w:rPr>
        <w:t>ustaniu.</w:t>
      </w:r>
    </w:p>
    <w:p w14:paraId="42983659" w14:textId="77777777" w:rsidR="00BB7C01" w:rsidRDefault="00BB7C01" w:rsidP="00BB7C01">
      <w:pPr>
        <w:pStyle w:val="Akapitzlist"/>
        <w:numPr>
          <w:ilvl w:val="0"/>
          <w:numId w:val="6"/>
        </w:numPr>
        <w:tabs>
          <w:tab w:val="left" w:pos="378"/>
        </w:tabs>
        <w:ind w:left="399" w:right="155" w:hanging="284"/>
        <w:jc w:val="both"/>
        <w:rPr>
          <w:sz w:val="24"/>
        </w:rPr>
      </w:pPr>
      <w:r>
        <w:rPr>
          <w:sz w:val="24"/>
        </w:rPr>
        <w:t>Wykonawca może powierzyć dane osobowe do dalszego przetwarzania podwykonawcom jedynie w celu wykonania umowy oraz po uzyskaniu uprzedniej zgody Zamawiającego, w formie pisemnej pod rygorem</w:t>
      </w:r>
      <w:r>
        <w:rPr>
          <w:spacing w:val="-2"/>
          <w:sz w:val="24"/>
        </w:rPr>
        <w:t xml:space="preserve"> </w:t>
      </w:r>
      <w:r>
        <w:rPr>
          <w:sz w:val="24"/>
        </w:rPr>
        <w:t>nieważności.</w:t>
      </w:r>
    </w:p>
    <w:p w14:paraId="6469D630" w14:textId="77777777" w:rsidR="00BB7C01" w:rsidRDefault="00BB7C01" w:rsidP="00BB7C01">
      <w:pPr>
        <w:pStyle w:val="Akapitzlist"/>
        <w:numPr>
          <w:ilvl w:val="0"/>
          <w:numId w:val="6"/>
        </w:numPr>
        <w:tabs>
          <w:tab w:val="left" w:pos="494"/>
        </w:tabs>
        <w:ind w:left="399" w:right="161" w:hanging="284"/>
        <w:jc w:val="both"/>
        <w:rPr>
          <w:sz w:val="24"/>
        </w:rPr>
      </w:pPr>
      <w:r>
        <w:rPr>
          <w:sz w:val="24"/>
        </w:rPr>
        <w:t>Podwykonawca, o którym mowa w ust. 9, winien spełniać te same wymogi i obowiązki, jakie zostały nałożone na Wykonawcę w umowie, w szczególności w zakresie gwarancji ochrony powierzonych danych</w:t>
      </w:r>
      <w:r>
        <w:rPr>
          <w:spacing w:val="-2"/>
          <w:sz w:val="24"/>
        </w:rPr>
        <w:t xml:space="preserve"> </w:t>
      </w:r>
      <w:r>
        <w:rPr>
          <w:sz w:val="24"/>
        </w:rPr>
        <w:t>osobowych.</w:t>
      </w:r>
    </w:p>
    <w:p w14:paraId="4B4AD1D1" w14:textId="77777777" w:rsidR="00BB7C01" w:rsidRDefault="00BB7C01" w:rsidP="00BB7C01">
      <w:pPr>
        <w:pStyle w:val="Akapitzlist"/>
        <w:numPr>
          <w:ilvl w:val="0"/>
          <w:numId w:val="6"/>
        </w:numPr>
        <w:tabs>
          <w:tab w:val="left" w:pos="491"/>
        </w:tabs>
        <w:spacing w:before="1"/>
        <w:ind w:left="399" w:right="161" w:hanging="284"/>
        <w:jc w:val="both"/>
        <w:rPr>
          <w:sz w:val="24"/>
        </w:rPr>
      </w:pPr>
      <w:r>
        <w:rPr>
          <w:sz w:val="24"/>
        </w:rPr>
        <w:t>Wykonawca ponosi wobec Zamawiającego pełną odpowiedzialność za niewywiązywanie przez podwykonawcę ze spoczywających na nim obowiązków ochrony</w:t>
      </w:r>
      <w:r>
        <w:rPr>
          <w:spacing w:val="-6"/>
          <w:sz w:val="24"/>
        </w:rPr>
        <w:t xml:space="preserve"> </w:t>
      </w:r>
      <w:r>
        <w:rPr>
          <w:sz w:val="24"/>
        </w:rPr>
        <w:t>danych.</w:t>
      </w:r>
    </w:p>
    <w:p w14:paraId="10602BBA" w14:textId="77777777" w:rsidR="00BB7C01" w:rsidRDefault="00BB7C01" w:rsidP="00BB7C01">
      <w:pPr>
        <w:pStyle w:val="Tekstpodstawowy"/>
        <w:spacing w:before="76"/>
        <w:ind w:left="399" w:right="162" w:firstLine="0"/>
      </w:pPr>
      <w:r>
        <w:t>Przekazanie powierzonych danych do państwa trzeciego może nastąpić jedynie na pisemne polecenie Zamawiającego, chyba, że obowiązek taki nakłada na</w:t>
      </w:r>
      <w:r>
        <w:rPr>
          <w:spacing w:val="34"/>
        </w:rPr>
        <w:t xml:space="preserve"> </w:t>
      </w:r>
      <w:r>
        <w:t>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47A2828" w14:textId="77777777" w:rsidR="00BB7C01" w:rsidRDefault="00BB7C01" w:rsidP="00BB7C01">
      <w:pPr>
        <w:pStyle w:val="Akapitzlist"/>
        <w:numPr>
          <w:ilvl w:val="0"/>
          <w:numId w:val="6"/>
        </w:numPr>
        <w:tabs>
          <w:tab w:val="left" w:pos="494"/>
        </w:tabs>
        <w:spacing w:before="1"/>
        <w:ind w:left="399" w:right="157" w:hanging="284"/>
        <w:jc w:val="both"/>
        <w:rPr>
          <w:sz w:val="24"/>
        </w:rPr>
      </w:pPr>
      <w:r>
        <w:rPr>
          <w:sz w:val="24"/>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w:t>
      </w:r>
      <w:r>
        <w:rPr>
          <w:spacing w:val="-1"/>
          <w:sz w:val="24"/>
        </w:rPr>
        <w:t xml:space="preserve"> </w:t>
      </w:r>
      <w:r>
        <w:rPr>
          <w:sz w:val="24"/>
        </w:rPr>
        <w:t>nieupoważnionym.</w:t>
      </w:r>
    </w:p>
    <w:p w14:paraId="6D63591A" w14:textId="77777777" w:rsidR="00BB7C01" w:rsidRDefault="00BB7C01" w:rsidP="00BB7C01">
      <w:pPr>
        <w:pStyle w:val="Akapitzlist"/>
        <w:numPr>
          <w:ilvl w:val="0"/>
          <w:numId w:val="6"/>
        </w:numPr>
        <w:tabs>
          <w:tab w:val="left" w:pos="486"/>
        </w:tabs>
        <w:ind w:left="399" w:right="160" w:hanging="284"/>
        <w:jc w:val="both"/>
        <w:rPr>
          <w:sz w:val="24"/>
        </w:rPr>
      </w:pPr>
      <w:r>
        <w:rPr>
          <w:sz w:val="24"/>
        </w:rPr>
        <w:lastRenderedPageBreak/>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w:t>
      </w:r>
      <w:r>
        <w:rPr>
          <w:spacing w:val="-4"/>
          <w:sz w:val="24"/>
        </w:rPr>
        <w:t xml:space="preserve"> </w:t>
      </w:r>
      <w:r>
        <w:rPr>
          <w:sz w:val="24"/>
        </w:rPr>
        <w:t>mailowej.</w:t>
      </w:r>
    </w:p>
    <w:p w14:paraId="175E1ABB" w14:textId="77777777" w:rsidR="00BB7C01" w:rsidRDefault="00BB7C01" w:rsidP="00BB7C01">
      <w:pPr>
        <w:pStyle w:val="Akapitzlist"/>
        <w:numPr>
          <w:ilvl w:val="0"/>
          <w:numId w:val="6"/>
        </w:numPr>
        <w:tabs>
          <w:tab w:val="left" w:pos="604"/>
        </w:tabs>
        <w:ind w:left="399" w:right="155" w:hanging="284"/>
        <w:jc w:val="both"/>
        <w:rPr>
          <w:sz w:val="24"/>
        </w:rPr>
      </w:pPr>
      <w:r>
        <w:rPr>
          <w:sz w:val="24"/>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10343B26" w14:textId="77777777" w:rsidR="00BB7C01" w:rsidRDefault="00BB7C01" w:rsidP="00BB7C01">
      <w:pPr>
        <w:pStyle w:val="Akapitzlist"/>
        <w:numPr>
          <w:ilvl w:val="0"/>
          <w:numId w:val="6"/>
        </w:numPr>
        <w:tabs>
          <w:tab w:val="left" w:pos="568"/>
        </w:tabs>
        <w:spacing w:before="1"/>
        <w:ind w:left="399" w:right="156" w:hanging="284"/>
        <w:jc w:val="both"/>
        <w:rPr>
          <w:sz w:val="24"/>
        </w:rPr>
      </w:pPr>
      <w:r>
        <w:rPr>
          <w:sz w:val="24"/>
        </w:rPr>
        <w:t>Wykonawca po zakończeniu umowy usunie wszelkie dane osobowe uzyskane na podstawie regulacji umowy oraz wszelkie ich istniejące kopie w ciągu 7 dni. Po wykonaniu zobowiązania, o którym mowa w zdaniu poprzedzającym Wykonawca powiadomi Zamawiającego pisemne o fakcie usunięcia</w:t>
      </w:r>
      <w:r>
        <w:rPr>
          <w:spacing w:val="-3"/>
          <w:sz w:val="24"/>
        </w:rPr>
        <w:t xml:space="preserve"> </w:t>
      </w:r>
      <w:r>
        <w:rPr>
          <w:sz w:val="24"/>
        </w:rPr>
        <w:t>danych.</w:t>
      </w:r>
    </w:p>
    <w:p w14:paraId="78F1045A" w14:textId="41376731" w:rsidR="00BB7C01" w:rsidRPr="005D7898" w:rsidRDefault="00BB7C01" w:rsidP="005D7898">
      <w:pPr>
        <w:pStyle w:val="Akapitzlist"/>
        <w:numPr>
          <w:ilvl w:val="0"/>
          <w:numId w:val="6"/>
        </w:numPr>
        <w:tabs>
          <w:tab w:val="left" w:pos="501"/>
        </w:tabs>
        <w:ind w:left="399" w:right="163" w:hanging="284"/>
        <w:jc w:val="both"/>
        <w:rPr>
          <w:sz w:val="24"/>
        </w:rPr>
      </w:pPr>
      <w:r>
        <w:rPr>
          <w:sz w:val="24"/>
        </w:rPr>
        <w:t>Zamawiający zastrzega sobie możliwość rozwiązania umowy w przypadku stwierdzenia naruszenia przez Wykonawcę warunków bezpieczeństwa i ochrony danych</w:t>
      </w:r>
      <w:r>
        <w:rPr>
          <w:spacing w:val="-11"/>
          <w:sz w:val="24"/>
        </w:rPr>
        <w:t xml:space="preserve"> </w:t>
      </w:r>
      <w:r>
        <w:rPr>
          <w:sz w:val="24"/>
        </w:rPr>
        <w:t>osobowych.</w:t>
      </w:r>
    </w:p>
    <w:p w14:paraId="5140E73B" w14:textId="77777777" w:rsidR="00BB7C01" w:rsidRDefault="00BB7C01" w:rsidP="00BB7C01">
      <w:pPr>
        <w:pStyle w:val="Tekstpodstawowy"/>
        <w:ind w:left="0" w:firstLine="0"/>
        <w:jc w:val="left"/>
        <w:rPr>
          <w:sz w:val="22"/>
        </w:rPr>
      </w:pPr>
    </w:p>
    <w:p w14:paraId="41F3AA0F" w14:textId="77777777" w:rsidR="00BB7C01" w:rsidRDefault="00BB7C01" w:rsidP="00BB7C01">
      <w:pPr>
        <w:pStyle w:val="Nagwek1"/>
      </w:pPr>
      <w:r>
        <w:t>§ 15</w:t>
      </w:r>
    </w:p>
    <w:p w14:paraId="3BCFE34E" w14:textId="77777777" w:rsidR="00BB7C01" w:rsidRDefault="00BB7C01" w:rsidP="00BB7C01">
      <w:pPr>
        <w:ind w:right="42"/>
        <w:jc w:val="center"/>
        <w:rPr>
          <w:b/>
          <w:sz w:val="24"/>
        </w:rPr>
      </w:pPr>
      <w:r>
        <w:rPr>
          <w:b/>
          <w:sz w:val="24"/>
        </w:rPr>
        <w:t>UBEZPIECZENIE OD ODPOWIEDZIALNOŚCI</w:t>
      </w:r>
    </w:p>
    <w:p w14:paraId="315009B8" w14:textId="77777777" w:rsidR="00BB7C01" w:rsidRDefault="00BB7C01" w:rsidP="00BB7C01">
      <w:pPr>
        <w:pStyle w:val="Tekstpodstawowy"/>
        <w:ind w:left="0" w:firstLine="0"/>
        <w:jc w:val="left"/>
        <w:rPr>
          <w:b/>
        </w:rPr>
      </w:pPr>
    </w:p>
    <w:p w14:paraId="66919E46" w14:textId="77777777" w:rsidR="00BB7C01" w:rsidRDefault="00BB7C01" w:rsidP="00BB7C01">
      <w:pPr>
        <w:pStyle w:val="Akapitzlist"/>
        <w:numPr>
          <w:ilvl w:val="0"/>
          <w:numId w:val="5"/>
        </w:numPr>
        <w:tabs>
          <w:tab w:val="left" w:pos="544"/>
        </w:tabs>
        <w:ind w:right="154"/>
        <w:jc w:val="both"/>
        <w:rPr>
          <w:sz w:val="24"/>
        </w:rPr>
      </w:pPr>
      <w:r>
        <w:rPr>
          <w:sz w:val="24"/>
        </w:rPr>
        <w:t>Wykonawca ponosi pełną odpowiedzialność za wszelkie zdarzenia na terenie budowy oraz  za  ewentualne  szkody  wynikłe  w  trakcie  wykonywania  przedmiotu  Umowy    w związku z wykonywaniem robót budowlanych i innych prac objętych przedmiotem Umowy.</w:t>
      </w:r>
    </w:p>
    <w:p w14:paraId="7B71D9BD" w14:textId="77777777" w:rsidR="00BB7C01" w:rsidRDefault="00BB7C01" w:rsidP="00BB7C01">
      <w:pPr>
        <w:pStyle w:val="Akapitzlist"/>
        <w:numPr>
          <w:ilvl w:val="0"/>
          <w:numId w:val="5"/>
        </w:numPr>
        <w:tabs>
          <w:tab w:val="left" w:pos="544"/>
        </w:tabs>
        <w:spacing w:before="1"/>
        <w:ind w:right="153"/>
        <w:jc w:val="both"/>
        <w:rPr>
          <w:sz w:val="24"/>
        </w:rPr>
      </w:pPr>
      <w:r>
        <w:rPr>
          <w:sz w:val="24"/>
        </w:rPr>
        <w:t>Wykonawca jest zobowiązany do posiadania umowy ubezpieczenia od odpowiedzialności cywilnej w zakresie prowadzonej działalności związanej z przedmiotem zamówienia na sumę gwarancyjną nie niższą niż 1.000.000,00 zł (słownie złotych: jeden milion</w:t>
      </w:r>
      <w:r>
        <w:rPr>
          <w:spacing w:val="-1"/>
          <w:sz w:val="24"/>
        </w:rPr>
        <w:t xml:space="preserve"> </w:t>
      </w:r>
      <w:r>
        <w:rPr>
          <w:sz w:val="24"/>
        </w:rPr>
        <w:t>00/100).</w:t>
      </w:r>
    </w:p>
    <w:p w14:paraId="59BB2098" w14:textId="77777777" w:rsidR="00BB7C01" w:rsidRDefault="00BB7C01" w:rsidP="00BB7C01">
      <w:pPr>
        <w:pStyle w:val="Akapitzlist"/>
        <w:numPr>
          <w:ilvl w:val="0"/>
          <w:numId w:val="5"/>
        </w:numPr>
        <w:tabs>
          <w:tab w:val="left" w:pos="544"/>
        </w:tabs>
        <w:ind w:right="157"/>
        <w:jc w:val="both"/>
        <w:rPr>
          <w:sz w:val="24"/>
        </w:rPr>
      </w:pPr>
      <w:r>
        <w:rPr>
          <w:sz w:val="24"/>
        </w:rPr>
        <w:t>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w:t>
      </w:r>
      <w:r>
        <w:rPr>
          <w:spacing w:val="-6"/>
          <w:sz w:val="24"/>
        </w:rPr>
        <w:t xml:space="preserve"> </w:t>
      </w:r>
      <w:r>
        <w:rPr>
          <w:sz w:val="24"/>
        </w:rPr>
        <w:t>ubezpieczenia.</w:t>
      </w:r>
    </w:p>
    <w:p w14:paraId="7ADE47A6" w14:textId="77777777" w:rsidR="00BB7C01" w:rsidRDefault="00BB7C01" w:rsidP="00BB7C01">
      <w:pPr>
        <w:pStyle w:val="Akapitzlist"/>
        <w:numPr>
          <w:ilvl w:val="0"/>
          <w:numId w:val="5"/>
        </w:numPr>
        <w:tabs>
          <w:tab w:val="left" w:pos="544"/>
        </w:tabs>
        <w:jc w:val="both"/>
        <w:rPr>
          <w:sz w:val="24"/>
        </w:rPr>
      </w:pPr>
      <w:r>
        <w:rPr>
          <w:sz w:val="24"/>
        </w:rPr>
        <w:t>Brak</w:t>
      </w:r>
      <w:r>
        <w:rPr>
          <w:spacing w:val="9"/>
          <w:sz w:val="24"/>
        </w:rPr>
        <w:t xml:space="preserve"> </w:t>
      </w:r>
      <w:r>
        <w:rPr>
          <w:sz w:val="24"/>
        </w:rPr>
        <w:t>zawarcia</w:t>
      </w:r>
      <w:r>
        <w:rPr>
          <w:spacing w:val="10"/>
          <w:sz w:val="24"/>
        </w:rPr>
        <w:t xml:space="preserve"> </w:t>
      </w:r>
      <w:r>
        <w:rPr>
          <w:sz w:val="24"/>
        </w:rPr>
        <w:t>umowy</w:t>
      </w:r>
      <w:r>
        <w:rPr>
          <w:spacing w:val="10"/>
          <w:sz w:val="24"/>
        </w:rPr>
        <w:t xml:space="preserve"> </w:t>
      </w:r>
      <w:r>
        <w:rPr>
          <w:sz w:val="24"/>
        </w:rPr>
        <w:t>ubezpieczenia</w:t>
      </w:r>
      <w:r>
        <w:rPr>
          <w:spacing w:val="10"/>
          <w:sz w:val="24"/>
        </w:rPr>
        <w:t xml:space="preserve"> </w:t>
      </w:r>
      <w:r>
        <w:rPr>
          <w:sz w:val="24"/>
        </w:rPr>
        <w:t>na</w:t>
      </w:r>
      <w:r>
        <w:rPr>
          <w:spacing w:val="9"/>
          <w:sz w:val="24"/>
        </w:rPr>
        <w:t xml:space="preserve"> </w:t>
      </w:r>
      <w:r>
        <w:rPr>
          <w:sz w:val="24"/>
        </w:rPr>
        <w:t>kolejny</w:t>
      </w:r>
      <w:r>
        <w:rPr>
          <w:spacing w:val="13"/>
          <w:sz w:val="24"/>
        </w:rPr>
        <w:t xml:space="preserve"> </w:t>
      </w:r>
      <w:r>
        <w:rPr>
          <w:sz w:val="24"/>
        </w:rPr>
        <w:t>okres</w:t>
      </w:r>
      <w:r>
        <w:rPr>
          <w:spacing w:val="10"/>
          <w:sz w:val="24"/>
        </w:rPr>
        <w:t xml:space="preserve"> </w:t>
      </w:r>
      <w:r>
        <w:rPr>
          <w:sz w:val="24"/>
        </w:rPr>
        <w:t>lub</w:t>
      </w:r>
      <w:r>
        <w:rPr>
          <w:spacing w:val="11"/>
          <w:sz w:val="24"/>
        </w:rPr>
        <w:t xml:space="preserve"> </w:t>
      </w:r>
      <w:r>
        <w:rPr>
          <w:sz w:val="24"/>
        </w:rPr>
        <w:t>nieprzedłożenie</w:t>
      </w:r>
      <w:r>
        <w:rPr>
          <w:spacing w:val="9"/>
          <w:sz w:val="24"/>
        </w:rPr>
        <w:t xml:space="preserve"> </w:t>
      </w:r>
      <w:r>
        <w:rPr>
          <w:sz w:val="24"/>
        </w:rPr>
        <w:t>dokumentów,</w:t>
      </w:r>
    </w:p>
    <w:p w14:paraId="3C6FA2BE" w14:textId="77777777" w:rsidR="00BB7C01" w:rsidRDefault="00BB7C01" w:rsidP="00BB7C01">
      <w:pPr>
        <w:pStyle w:val="Tekstpodstawowy"/>
        <w:ind w:left="543" w:right="155" w:firstLine="0"/>
      </w:pPr>
      <w:r>
        <w:t>o których mowa w ust. 3,  upoważnia  Zamawiającego  do  ubezpieczenia  Wykonawcy na warunkach  określonych  w  ust.  2   na   koszt   Wykonawcy.   Koszty   poniesione   na ubezpieczenie  Wykonawcy  Zamawiający  potrąci  z  wynagrodzenia  Wykonawcy,   a gdyby potrącenie to nie było możliwe – z zabezpieczenia należytego wykonania Umowy.</w:t>
      </w:r>
    </w:p>
    <w:p w14:paraId="21C31B2E" w14:textId="77777777" w:rsidR="00BB7C01" w:rsidRDefault="00BB7C01" w:rsidP="00BB7C01">
      <w:pPr>
        <w:pStyle w:val="Akapitzlist"/>
        <w:numPr>
          <w:ilvl w:val="0"/>
          <w:numId w:val="5"/>
        </w:numPr>
        <w:tabs>
          <w:tab w:val="left" w:pos="544"/>
        </w:tabs>
        <w:spacing w:before="1"/>
        <w:ind w:right="161"/>
        <w:jc w:val="both"/>
        <w:rPr>
          <w:sz w:val="24"/>
        </w:rPr>
      </w:pPr>
      <w:r>
        <w:rPr>
          <w:sz w:val="24"/>
        </w:rPr>
        <w:t>Wykonawca zobowiązany jest do pokrycia wszelkich kwot nieuznanych przez zakład ubezpieczeń, udziałów własnych i franszyz, a także wyczerpanych</w:t>
      </w:r>
      <w:r>
        <w:rPr>
          <w:spacing w:val="45"/>
          <w:sz w:val="24"/>
        </w:rPr>
        <w:t xml:space="preserve"> </w:t>
      </w:r>
      <w:r>
        <w:rPr>
          <w:sz w:val="24"/>
        </w:rPr>
        <w:t>limitów</w:t>
      </w:r>
    </w:p>
    <w:p w14:paraId="54F68A7A" w14:textId="77777777" w:rsidR="00BB7C01" w:rsidRDefault="00BB7C01" w:rsidP="00BB7C01">
      <w:pPr>
        <w:jc w:val="both"/>
        <w:rPr>
          <w:sz w:val="24"/>
        </w:rPr>
        <w:sectPr w:rsidR="00BB7C01">
          <w:pgSz w:w="11910" w:h="16840"/>
          <w:pgMar w:top="1320" w:right="1260" w:bottom="1200" w:left="1300" w:header="0" w:footer="1000" w:gutter="0"/>
          <w:cols w:space="708"/>
        </w:sectPr>
      </w:pPr>
    </w:p>
    <w:p w14:paraId="112B5133" w14:textId="77777777" w:rsidR="00BB7C01" w:rsidRDefault="00BB7C01" w:rsidP="00BB7C01">
      <w:pPr>
        <w:pStyle w:val="Tekstpodstawowy"/>
        <w:spacing w:before="76"/>
        <w:ind w:left="543" w:right="159" w:firstLine="0"/>
      </w:pPr>
      <w:r>
        <w:lastRenderedPageBreak/>
        <w:t>odpowiedzialności, do pełnej kwoty roszczenia poszkodowanego lub likwidacji zaistniałej</w:t>
      </w:r>
      <w:r>
        <w:rPr>
          <w:spacing w:val="-1"/>
        </w:rPr>
        <w:t xml:space="preserve"> </w:t>
      </w:r>
      <w:r>
        <w:t>szkody.</w:t>
      </w:r>
    </w:p>
    <w:p w14:paraId="703D400B" w14:textId="5824D787" w:rsidR="005D7898" w:rsidRPr="005D7898" w:rsidRDefault="00BB7C01" w:rsidP="005D7898">
      <w:pPr>
        <w:pStyle w:val="Akapitzlist"/>
        <w:numPr>
          <w:ilvl w:val="0"/>
          <w:numId w:val="5"/>
        </w:numPr>
        <w:tabs>
          <w:tab w:val="left" w:pos="544"/>
        </w:tabs>
        <w:spacing w:before="1"/>
        <w:ind w:right="158"/>
        <w:jc w:val="both"/>
        <w:rPr>
          <w:sz w:val="24"/>
        </w:rPr>
      </w:pPr>
      <w:r>
        <w:rPr>
          <w:sz w:val="24"/>
        </w:rPr>
        <w:t>Wykonawca zobowiązany jest do utrzymania ubezpieczenia odpowiedzialności cywilnej, spełniającego wyżej wymienione warunki, przez cały okres realizacji przedmiotu Umowy.</w:t>
      </w:r>
    </w:p>
    <w:p w14:paraId="2FB919DF" w14:textId="77777777" w:rsidR="005D7898" w:rsidRDefault="005D7898" w:rsidP="00BB7C01">
      <w:pPr>
        <w:pStyle w:val="Tekstpodstawowy"/>
        <w:ind w:left="0" w:firstLine="0"/>
        <w:jc w:val="left"/>
      </w:pPr>
    </w:p>
    <w:p w14:paraId="0005D561" w14:textId="77777777" w:rsidR="00BB7C01" w:rsidRDefault="00BB7C01" w:rsidP="00BB7C01">
      <w:pPr>
        <w:pStyle w:val="Nagwek1"/>
        <w:spacing w:line="276" w:lineRule="exact"/>
      </w:pPr>
      <w:r>
        <w:t>§ 16</w:t>
      </w:r>
    </w:p>
    <w:p w14:paraId="7AD7A4AE" w14:textId="77777777" w:rsidR="00BB7C01" w:rsidRDefault="00BB7C01" w:rsidP="00BB7C01">
      <w:pPr>
        <w:ind w:right="39"/>
        <w:jc w:val="center"/>
        <w:rPr>
          <w:b/>
          <w:sz w:val="23"/>
        </w:rPr>
      </w:pPr>
      <w:r>
        <w:rPr>
          <w:b/>
          <w:sz w:val="23"/>
        </w:rPr>
        <w:t>ZAMÓWIENIA WYNIKAJĄCE Z ART. 214 UST. 1 PKT 7 PZP</w:t>
      </w:r>
    </w:p>
    <w:p w14:paraId="3DD59B20" w14:textId="77777777" w:rsidR="00BB7C01" w:rsidRDefault="00BB7C01" w:rsidP="00BB7C01">
      <w:pPr>
        <w:pStyle w:val="Tekstpodstawowy"/>
        <w:spacing w:before="1"/>
        <w:ind w:left="0" w:firstLine="0"/>
        <w:jc w:val="left"/>
        <w:rPr>
          <w:b/>
          <w:sz w:val="23"/>
        </w:rPr>
      </w:pPr>
    </w:p>
    <w:p w14:paraId="46AD0240" w14:textId="77777777" w:rsidR="00BB7C01" w:rsidRDefault="00BB7C01" w:rsidP="00BB7C01">
      <w:pPr>
        <w:pStyle w:val="Akapitzlist"/>
        <w:numPr>
          <w:ilvl w:val="0"/>
          <w:numId w:val="4"/>
        </w:numPr>
        <w:tabs>
          <w:tab w:val="left" w:pos="359"/>
        </w:tabs>
        <w:spacing w:before="1"/>
        <w:ind w:right="160" w:hanging="284"/>
        <w:jc w:val="both"/>
        <w:rPr>
          <w:sz w:val="24"/>
        </w:rPr>
      </w:pPr>
      <w:r>
        <w:rPr>
          <w:sz w:val="24"/>
        </w:rPr>
        <w:t>Zamawiający może udzielić Wykonawcy zamówień, o których mowa w art. 214 ust.1 pkt 7 ustawy Pzp, polegających na powtórzeniu podobnych usług, zgodnych z przedmiotem zamówienia podstawowego, na warunkach określonych w umowie, w okresie 3 lat od udzielenia zamówienia</w:t>
      </w:r>
      <w:r>
        <w:rPr>
          <w:spacing w:val="-2"/>
          <w:sz w:val="24"/>
        </w:rPr>
        <w:t xml:space="preserve"> </w:t>
      </w:r>
      <w:r>
        <w:rPr>
          <w:sz w:val="24"/>
        </w:rPr>
        <w:t>podstawowego.</w:t>
      </w:r>
    </w:p>
    <w:p w14:paraId="763C331A" w14:textId="77777777" w:rsidR="00BB7C01" w:rsidRDefault="00BB7C01" w:rsidP="00BB7C01">
      <w:pPr>
        <w:pStyle w:val="Akapitzlist"/>
        <w:numPr>
          <w:ilvl w:val="0"/>
          <w:numId w:val="4"/>
        </w:numPr>
        <w:tabs>
          <w:tab w:val="left" w:pos="366"/>
        </w:tabs>
        <w:ind w:right="154" w:hanging="284"/>
        <w:jc w:val="both"/>
        <w:rPr>
          <w:sz w:val="24"/>
        </w:rPr>
      </w:pPr>
      <w:r>
        <w:rPr>
          <w:sz w:val="24"/>
        </w:rPr>
        <w:t>Warunki zawarcia umowy dotyczącej prac, o których mowa w ust. 1, będą kształtowane w sposób odpowiedni w oparciu o warunki umowy o zamówienie podstawowe z uwzględnieniem różnic wynikających z wartości, czasu realizacji i innych istotnych okoliczności mających miejsce w chwili udzielania</w:t>
      </w:r>
      <w:r>
        <w:rPr>
          <w:spacing w:val="-5"/>
          <w:sz w:val="24"/>
        </w:rPr>
        <w:t xml:space="preserve"> </w:t>
      </w:r>
      <w:r>
        <w:rPr>
          <w:sz w:val="24"/>
        </w:rPr>
        <w:t>zamówienia.</w:t>
      </w:r>
    </w:p>
    <w:p w14:paraId="1FE170B1" w14:textId="6B22495D" w:rsidR="00BB7C01" w:rsidRDefault="00BB7C01" w:rsidP="005D7898">
      <w:pPr>
        <w:pStyle w:val="Akapitzlist"/>
        <w:numPr>
          <w:ilvl w:val="0"/>
          <w:numId w:val="4"/>
        </w:numPr>
        <w:tabs>
          <w:tab w:val="left" w:pos="395"/>
        </w:tabs>
        <w:ind w:right="164" w:hanging="284"/>
        <w:jc w:val="both"/>
        <w:rPr>
          <w:sz w:val="24"/>
        </w:rPr>
      </w:pPr>
      <w:r>
        <w:rPr>
          <w:sz w:val="24"/>
        </w:rPr>
        <w:t>Do określenia wynagrodzenia za prace, o których mowa w ust. 1, zostaną zastosowane stawki jednostkowe z zakresu rzeczowo- finansowego lub kalkulacja</w:t>
      </w:r>
      <w:r>
        <w:rPr>
          <w:spacing w:val="-6"/>
          <w:sz w:val="24"/>
        </w:rPr>
        <w:t xml:space="preserve"> </w:t>
      </w:r>
      <w:r>
        <w:rPr>
          <w:sz w:val="24"/>
        </w:rPr>
        <w:t>własna.</w:t>
      </w:r>
    </w:p>
    <w:p w14:paraId="1D656E52" w14:textId="23CFBD06" w:rsidR="005D7898" w:rsidRDefault="005D7898" w:rsidP="005D7898">
      <w:pPr>
        <w:tabs>
          <w:tab w:val="left" w:pos="395"/>
        </w:tabs>
        <w:ind w:right="164"/>
        <w:jc w:val="both"/>
        <w:rPr>
          <w:sz w:val="24"/>
        </w:rPr>
      </w:pPr>
    </w:p>
    <w:p w14:paraId="57A76E61" w14:textId="77777777" w:rsidR="00BB7C01" w:rsidRDefault="00BB7C01" w:rsidP="005D7898">
      <w:pPr>
        <w:pStyle w:val="Nagwek1"/>
      </w:pPr>
      <w:r>
        <w:t>§ 17</w:t>
      </w:r>
    </w:p>
    <w:p w14:paraId="4D426597" w14:textId="77777777" w:rsidR="00BB7C01" w:rsidRDefault="00BB7C01" w:rsidP="00BB7C01">
      <w:pPr>
        <w:ind w:right="38"/>
        <w:jc w:val="center"/>
        <w:rPr>
          <w:b/>
          <w:sz w:val="24"/>
        </w:rPr>
      </w:pPr>
      <w:r>
        <w:rPr>
          <w:b/>
          <w:sz w:val="24"/>
        </w:rPr>
        <w:t>POSTANOWIENIA KOŃCOWE</w:t>
      </w:r>
    </w:p>
    <w:p w14:paraId="07403058" w14:textId="77777777" w:rsidR="00BB7C01" w:rsidRDefault="00BB7C01" w:rsidP="00BB7C01">
      <w:pPr>
        <w:pStyle w:val="Tekstpodstawowy"/>
        <w:ind w:left="0" w:firstLine="0"/>
        <w:jc w:val="left"/>
        <w:rPr>
          <w:b/>
        </w:rPr>
      </w:pPr>
    </w:p>
    <w:p w14:paraId="448B5551" w14:textId="77777777" w:rsidR="00BB7C01" w:rsidRDefault="00BB7C01" w:rsidP="00BB7C01">
      <w:pPr>
        <w:pStyle w:val="Akapitzlist"/>
        <w:numPr>
          <w:ilvl w:val="0"/>
          <w:numId w:val="3"/>
        </w:numPr>
        <w:tabs>
          <w:tab w:val="left" w:pos="544"/>
        </w:tabs>
        <w:ind w:right="155"/>
        <w:jc w:val="both"/>
        <w:rPr>
          <w:sz w:val="24"/>
        </w:rPr>
      </w:pPr>
      <w:r>
        <w:rPr>
          <w:sz w:val="24"/>
        </w:rPr>
        <w:t>W sprawach nie uregulowanych niniejszą Umową mają zastosowanie powszechnie obowiązujące przepisy, w szczególności: ustawy z dnia 11 września 2019 r. Prawo zamówień publicznych ( Dz. U z 2019 r. poz. 2019)., Kodeks cywilny oraz ustawa z dnia 7 lipca 1994 r. Prawo Budowlane (t.j. Dz.U. 2019 poz. 1186 ze</w:t>
      </w:r>
      <w:r>
        <w:rPr>
          <w:spacing w:val="-1"/>
          <w:sz w:val="24"/>
        </w:rPr>
        <w:t xml:space="preserve"> </w:t>
      </w:r>
      <w:r>
        <w:rPr>
          <w:sz w:val="24"/>
        </w:rPr>
        <w:t>zm.).</w:t>
      </w:r>
    </w:p>
    <w:p w14:paraId="3054EADB" w14:textId="77777777" w:rsidR="00BB7C01" w:rsidRDefault="00BB7C01" w:rsidP="00BB7C01">
      <w:pPr>
        <w:pStyle w:val="Akapitzlist"/>
        <w:numPr>
          <w:ilvl w:val="0"/>
          <w:numId w:val="3"/>
        </w:numPr>
        <w:tabs>
          <w:tab w:val="left" w:pos="544"/>
        </w:tabs>
        <w:spacing w:before="1"/>
        <w:ind w:right="155"/>
        <w:jc w:val="both"/>
        <w:rPr>
          <w:sz w:val="24"/>
        </w:rPr>
      </w:pPr>
      <w:r>
        <w:rPr>
          <w:sz w:val="24"/>
        </w:rPr>
        <w:t>Ewentualne spory mogące powstać na tle realizacji Umowy będzie rozstrzygał sąd gospodarczy właściwy dla siedziby Zamawiającego.</w:t>
      </w:r>
    </w:p>
    <w:p w14:paraId="44C292A6" w14:textId="77777777" w:rsidR="00BB7C01" w:rsidRDefault="00BB7C01" w:rsidP="00BB7C01">
      <w:pPr>
        <w:pStyle w:val="Akapitzlist"/>
        <w:numPr>
          <w:ilvl w:val="0"/>
          <w:numId w:val="3"/>
        </w:numPr>
        <w:tabs>
          <w:tab w:val="left" w:pos="544"/>
        </w:tabs>
        <w:jc w:val="both"/>
        <w:rPr>
          <w:sz w:val="24"/>
        </w:rPr>
      </w:pPr>
      <w:r>
        <w:rPr>
          <w:sz w:val="24"/>
        </w:rPr>
        <w:t>Integralną część umowy stanowią następujące</w:t>
      </w:r>
      <w:r>
        <w:rPr>
          <w:spacing w:val="-1"/>
          <w:sz w:val="24"/>
        </w:rPr>
        <w:t xml:space="preserve"> </w:t>
      </w:r>
      <w:r>
        <w:rPr>
          <w:sz w:val="24"/>
        </w:rPr>
        <w:t>załączniki:</w:t>
      </w:r>
    </w:p>
    <w:p w14:paraId="7780C1E5" w14:textId="77777777" w:rsidR="00BB7C01" w:rsidRDefault="00BB7C01" w:rsidP="00BB7C01">
      <w:pPr>
        <w:pStyle w:val="Akapitzlist"/>
        <w:numPr>
          <w:ilvl w:val="1"/>
          <w:numId w:val="3"/>
        </w:numPr>
        <w:tabs>
          <w:tab w:val="left" w:pos="1532"/>
          <w:tab w:val="left" w:pos="1533"/>
        </w:tabs>
        <w:ind w:hanging="649"/>
        <w:rPr>
          <w:sz w:val="24"/>
        </w:rPr>
      </w:pPr>
      <w:r>
        <w:rPr>
          <w:sz w:val="24"/>
        </w:rPr>
        <w:t>opis przedmiotu zamówienia - załącznik nr</w:t>
      </w:r>
      <w:r>
        <w:rPr>
          <w:spacing w:val="-5"/>
          <w:sz w:val="24"/>
        </w:rPr>
        <w:t xml:space="preserve"> </w:t>
      </w:r>
      <w:r>
        <w:rPr>
          <w:sz w:val="24"/>
        </w:rPr>
        <w:t>1,</w:t>
      </w:r>
    </w:p>
    <w:p w14:paraId="219B54FF" w14:textId="77777777" w:rsidR="00BB7C01" w:rsidRDefault="00BB7C01" w:rsidP="00BB7C01">
      <w:pPr>
        <w:pStyle w:val="Akapitzlist"/>
        <w:numPr>
          <w:ilvl w:val="1"/>
          <w:numId w:val="3"/>
        </w:numPr>
        <w:tabs>
          <w:tab w:val="left" w:pos="1532"/>
          <w:tab w:val="left" w:pos="1533"/>
        </w:tabs>
        <w:ind w:hanging="637"/>
        <w:rPr>
          <w:sz w:val="24"/>
        </w:rPr>
      </w:pPr>
      <w:r>
        <w:rPr>
          <w:sz w:val="24"/>
        </w:rPr>
        <w:t>–wykaz wycenionych elementów rozliczeniowych - załącznik nr</w:t>
      </w:r>
      <w:r>
        <w:rPr>
          <w:spacing w:val="-9"/>
          <w:sz w:val="24"/>
        </w:rPr>
        <w:t xml:space="preserve"> </w:t>
      </w:r>
      <w:r>
        <w:rPr>
          <w:sz w:val="24"/>
        </w:rPr>
        <w:t>2,</w:t>
      </w:r>
    </w:p>
    <w:p w14:paraId="5F187634" w14:textId="77777777" w:rsidR="00BB7C01" w:rsidRDefault="00BB7C01" w:rsidP="00BB7C01">
      <w:pPr>
        <w:pStyle w:val="Akapitzlist"/>
        <w:numPr>
          <w:ilvl w:val="1"/>
          <w:numId w:val="3"/>
        </w:numPr>
        <w:tabs>
          <w:tab w:val="left" w:pos="1532"/>
          <w:tab w:val="left" w:pos="1533"/>
        </w:tabs>
        <w:ind w:hanging="697"/>
        <w:rPr>
          <w:sz w:val="24"/>
        </w:rPr>
      </w:pPr>
      <w:r>
        <w:rPr>
          <w:sz w:val="24"/>
        </w:rPr>
        <w:t>Załącznik nr 3 – karta gwarancyjna -</w:t>
      </w:r>
      <w:r>
        <w:rPr>
          <w:spacing w:val="-4"/>
          <w:sz w:val="24"/>
        </w:rPr>
        <w:t xml:space="preserve"> </w:t>
      </w:r>
      <w:r>
        <w:rPr>
          <w:sz w:val="24"/>
        </w:rPr>
        <w:t>wzór;</w:t>
      </w:r>
    </w:p>
    <w:p w14:paraId="487B923D" w14:textId="77777777" w:rsidR="00BB7C01" w:rsidRDefault="00BB7C01" w:rsidP="00BB7C01">
      <w:pPr>
        <w:pStyle w:val="Akapitzlist"/>
        <w:numPr>
          <w:ilvl w:val="1"/>
          <w:numId w:val="3"/>
        </w:numPr>
        <w:tabs>
          <w:tab w:val="left" w:pos="1532"/>
          <w:tab w:val="left" w:pos="1533"/>
        </w:tabs>
        <w:spacing w:line="275" w:lineRule="exact"/>
        <w:ind w:hanging="697"/>
        <w:rPr>
          <w:sz w:val="24"/>
        </w:rPr>
      </w:pPr>
      <w:r>
        <w:rPr>
          <w:sz w:val="24"/>
        </w:rPr>
        <w:t>Załącznik nr 4 – wykaz osób skierowanych do realizacji</w:t>
      </w:r>
      <w:r>
        <w:rPr>
          <w:spacing w:val="-6"/>
          <w:sz w:val="24"/>
        </w:rPr>
        <w:t xml:space="preserve"> </w:t>
      </w:r>
      <w:r>
        <w:rPr>
          <w:sz w:val="24"/>
        </w:rPr>
        <w:t>zamówienia;</w:t>
      </w:r>
    </w:p>
    <w:p w14:paraId="47A616D6" w14:textId="77777777" w:rsidR="00BB7C01" w:rsidRDefault="00BB7C01" w:rsidP="00BB7C01">
      <w:pPr>
        <w:pStyle w:val="Akapitzlist"/>
        <w:numPr>
          <w:ilvl w:val="0"/>
          <w:numId w:val="3"/>
        </w:numPr>
        <w:tabs>
          <w:tab w:val="left" w:pos="824"/>
          <w:tab w:val="left" w:pos="825"/>
        </w:tabs>
        <w:spacing w:line="275" w:lineRule="exact"/>
        <w:ind w:left="824" w:hanging="709"/>
        <w:rPr>
          <w:sz w:val="24"/>
        </w:rPr>
      </w:pPr>
      <w:r>
        <w:rPr>
          <w:sz w:val="24"/>
        </w:rPr>
        <w:t>Integralną częścią umowy są również:</w:t>
      </w:r>
    </w:p>
    <w:p w14:paraId="49C6E011" w14:textId="77777777" w:rsidR="00BB7C01" w:rsidRDefault="00BB7C01" w:rsidP="00BB7C01">
      <w:pPr>
        <w:pStyle w:val="Akapitzlist"/>
        <w:numPr>
          <w:ilvl w:val="1"/>
          <w:numId w:val="3"/>
        </w:numPr>
        <w:tabs>
          <w:tab w:val="left" w:pos="825"/>
        </w:tabs>
        <w:ind w:left="824" w:hanging="349"/>
        <w:rPr>
          <w:sz w:val="24"/>
        </w:rPr>
      </w:pPr>
      <w:r>
        <w:rPr>
          <w:sz w:val="24"/>
        </w:rPr>
        <w:t>specyfikacja warunków zamówienia nr BZP.271.1.7.2021 z</w:t>
      </w:r>
      <w:r>
        <w:rPr>
          <w:spacing w:val="-5"/>
          <w:sz w:val="24"/>
        </w:rPr>
        <w:t xml:space="preserve"> </w:t>
      </w:r>
      <w:r>
        <w:rPr>
          <w:sz w:val="24"/>
        </w:rPr>
        <w:t>załącznikami,</w:t>
      </w:r>
    </w:p>
    <w:p w14:paraId="6D8EBB39" w14:textId="77777777" w:rsidR="00BB7C01" w:rsidRDefault="00BB7C01" w:rsidP="00BB7C01">
      <w:pPr>
        <w:pStyle w:val="Akapitzlist"/>
        <w:numPr>
          <w:ilvl w:val="1"/>
          <w:numId w:val="3"/>
        </w:numPr>
        <w:tabs>
          <w:tab w:val="left" w:pos="857"/>
        </w:tabs>
        <w:ind w:left="856" w:hanging="381"/>
        <w:rPr>
          <w:sz w:val="24"/>
        </w:rPr>
      </w:pPr>
      <w:r>
        <w:rPr>
          <w:sz w:val="24"/>
        </w:rPr>
        <w:t>dokumentacja</w:t>
      </w:r>
      <w:r>
        <w:rPr>
          <w:spacing w:val="-1"/>
          <w:sz w:val="24"/>
        </w:rPr>
        <w:t xml:space="preserve"> </w:t>
      </w:r>
      <w:r>
        <w:rPr>
          <w:sz w:val="24"/>
        </w:rPr>
        <w:t>projektowa,</w:t>
      </w:r>
    </w:p>
    <w:p w14:paraId="0C7F69EA" w14:textId="0E5A5752" w:rsidR="00BB7C01" w:rsidRPr="005D7898" w:rsidRDefault="00BB7C01" w:rsidP="005D7898">
      <w:pPr>
        <w:pStyle w:val="Akapitzlist"/>
        <w:numPr>
          <w:ilvl w:val="1"/>
          <w:numId w:val="3"/>
        </w:numPr>
        <w:tabs>
          <w:tab w:val="left" w:pos="722"/>
          <w:tab w:val="left" w:leader="dot" w:pos="3914"/>
        </w:tabs>
        <w:ind w:left="722" w:hanging="246"/>
        <w:rPr>
          <w:sz w:val="24"/>
        </w:rPr>
      </w:pPr>
      <w:r>
        <w:rPr>
          <w:sz w:val="24"/>
        </w:rPr>
        <w:t>oferta Wykonawcy</w:t>
      </w:r>
      <w:r>
        <w:rPr>
          <w:spacing w:val="-1"/>
          <w:sz w:val="24"/>
        </w:rPr>
        <w:t xml:space="preserve"> </w:t>
      </w:r>
      <w:r>
        <w:rPr>
          <w:sz w:val="24"/>
        </w:rPr>
        <w:t>z</w:t>
      </w:r>
      <w:r>
        <w:rPr>
          <w:spacing w:val="-2"/>
          <w:sz w:val="24"/>
        </w:rPr>
        <w:t xml:space="preserve"> </w:t>
      </w:r>
      <w:r>
        <w:rPr>
          <w:sz w:val="24"/>
        </w:rPr>
        <w:t>dnia</w:t>
      </w:r>
      <w:r>
        <w:rPr>
          <w:sz w:val="24"/>
        </w:rPr>
        <w:tab/>
        <w:t>02.2021 z</w:t>
      </w:r>
      <w:r>
        <w:rPr>
          <w:spacing w:val="-2"/>
          <w:sz w:val="24"/>
        </w:rPr>
        <w:t xml:space="preserve"> </w:t>
      </w:r>
      <w:r>
        <w:rPr>
          <w:sz w:val="24"/>
        </w:rPr>
        <w:t>załącznikami.</w:t>
      </w:r>
    </w:p>
    <w:p w14:paraId="0F0EDC39" w14:textId="77777777" w:rsidR="00BB7C01" w:rsidRDefault="00BB7C01" w:rsidP="00BB7C01">
      <w:pPr>
        <w:pStyle w:val="Akapitzlist"/>
        <w:numPr>
          <w:ilvl w:val="0"/>
          <w:numId w:val="3"/>
        </w:numPr>
        <w:tabs>
          <w:tab w:val="left" w:pos="837"/>
        </w:tabs>
        <w:ind w:right="157"/>
        <w:rPr>
          <w:sz w:val="24"/>
        </w:rPr>
      </w:pPr>
      <w:r>
        <w:rPr>
          <w:sz w:val="24"/>
        </w:rPr>
        <w:t xml:space="preserve">Rozstrzygającą ewentualne rozbieżności w treści ww. dokumentów jest treść umowy, a w następnej kolejności opis przedmiotu zamówienia - załącznik  nr  1,  dokumentacja projektowa, b)wykaz wycenionych </w:t>
      </w:r>
      <w:proofErr w:type="spellStart"/>
      <w:r>
        <w:rPr>
          <w:sz w:val="24"/>
        </w:rPr>
        <w:t>elementyów</w:t>
      </w:r>
      <w:proofErr w:type="spellEnd"/>
      <w:r>
        <w:rPr>
          <w:sz w:val="24"/>
        </w:rPr>
        <w:t xml:space="preserve"> rozliczeniowych.</w:t>
      </w:r>
    </w:p>
    <w:p w14:paraId="4823429C" w14:textId="77777777" w:rsidR="00BB7C01" w:rsidRDefault="00BB7C01" w:rsidP="00BB7C01">
      <w:pPr>
        <w:pStyle w:val="Akapitzlist"/>
        <w:numPr>
          <w:ilvl w:val="0"/>
          <w:numId w:val="3"/>
        </w:numPr>
        <w:tabs>
          <w:tab w:val="left" w:pos="837"/>
        </w:tabs>
        <w:spacing w:before="1"/>
        <w:ind w:right="157"/>
        <w:rPr>
          <w:sz w:val="24"/>
        </w:rPr>
      </w:pPr>
      <w:r>
        <w:rPr>
          <w:sz w:val="24"/>
        </w:rPr>
        <w:t>W sprawach nieuregulowanych umową mają zastosowanie obowiązujące przepisy, w tym ustawy Kodeks cywilny oraz ustawa Prawo zamówień</w:t>
      </w:r>
      <w:r>
        <w:rPr>
          <w:spacing w:val="-5"/>
          <w:sz w:val="24"/>
        </w:rPr>
        <w:t xml:space="preserve"> </w:t>
      </w:r>
      <w:r>
        <w:rPr>
          <w:sz w:val="24"/>
        </w:rPr>
        <w:t>publicznych.</w:t>
      </w:r>
    </w:p>
    <w:p w14:paraId="0BBF3497" w14:textId="77777777" w:rsidR="00BB7C01" w:rsidRPr="007C25F0" w:rsidRDefault="00BB7C01" w:rsidP="00BB7C01">
      <w:pPr>
        <w:pStyle w:val="Akapitzlist"/>
        <w:numPr>
          <w:ilvl w:val="0"/>
          <w:numId w:val="3"/>
        </w:numPr>
        <w:tabs>
          <w:tab w:val="left" w:pos="544"/>
        </w:tabs>
        <w:ind w:right="160"/>
        <w:rPr>
          <w:color w:val="000000" w:themeColor="text1"/>
          <w:sz w:val="24"/>
          <w:szCs w:val="24"/>
        </w:rPr>
      </w:pPr>
      <w:r>
        <w:rPr>
          <w:sz w:val="24"/>
        </w:rPr>
        <w:t>Umowę sporządzono w dwóch jednobrzmiących egzemplarzach, po jednym egzemplarzu dla Zamawiającego i dla</w:t>
      </w:r>
      <w:r>
        <w:rPr>
          <w:spacing w:val="-1"/>
          <w:sz w:val="24"/>
        </w:rPr>
        <w:t xml:space="preserve"> </w:t>
      </w:r>
      <w:r>
        <w:rPr>
          <w:sz w:val="24"/>
        </w:rPr>
        <w:t>Wykonawcy.</w:t>
      </w:r>
    </w:p>
    <w:p w14:paraId="63BCE89E" w14:textId="77777777" w:rsidR="00BB7C01" w:rsidRPr="005D7898" w:rsidRDefault="00BB7C01" w:rsidP="005D7898">
      <w:pPr>
        <w:tabs>
          <w:tab w:val="left" w:pos="544"/>
        </w:tabs>
        <w:ind w:right="160"/>
        <w:rPr>
          <w:color w:val="000000" w:themeColor="text1"/>
          <w:sz w:val="24"/>
          <w:szCs w:val="24"/>
        </w:rPr>
      </w:pPr>
    </w:p>
    <w:p w14:paraId="6134EA5C" w14:textId="77777777" w:rsidR="00BB7C01" w:rsidRDefault="00BB7C01" w:rsidP="00BB7C01">
      <w:pPr>
        <w:pStyle w:val="Akapitzlist"/>
        <w:tabs>
          <w:tab w:val="left" w:pos="544"/>
        </w:tabs>
        <w:ind w:left="543" w:right="160" w:firstLine="0"/>
        <w:rPr>
          <w:sz w:val="24"/>
        </w:rPr>
      </w:pPr>
    </w:p>
    <w:p w14:paraId="460FBA04" w14:textId="77777777" w:rsidR="00BB7C01" w:rsidRPr="009A501F" w:rsidRDefault="00BB7C01" w:rsidP="00BB7C01">
      <w:pPr>
        <w:ind w:right="-4047"/>
        <w:jc w:val="both"/>
        <w:rPr>
          <w:color w:val="000000" w:themeColor="text1"/>
          <w:sz w:val="24"/>
          <w:szCs w:val="24"/>
        </w:rPr>
      </w:pPr>
      <w:r w:rsidRPr="009A501F">
        <w:rPr>
          <w:color w:val="000000" w:themeColor="text1"/>
          <w:sz w:val="24"/>
          <w:szCs w:val="24"/>
        </w:rPr>
        <w:t xml:space="preserve">ZAMAWIAJĄCY: </w:t>
      </w:r>
      <w:r w:rsidRPr="009A501F">
        <w:rPr>
          <w:color w:val="000000" w:themeColor="text1"/>
          <w:sz w:val="24"/>
          <w:szCs w:val="24"/>
        </w:rPr>
        <w:tab/>
      </w:r>
      <w:r w:rsidRPr="009A501F">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9A501F">
        <w:rPr>
          <w:color w:val="000000" w:themeColor="text1"/>
          <w:sz w:val="24"/>
          <w:szCs w:val="24"/>
        </w:rPr>
        <w:t>WYKONAWCA:</w:t>
      </w:r>
    </w:p>
    <w:p w14:paraId="64600930" w14:textId="77777777" w:rsidR="00BB7C01" w:rsidRPr="009A501F" w:rsidRDefault="00BB7C01" w:rsidP="00BB7C01">
      <w:pPr>
        <w:jc w:val="both"/>
        <w:rPr>
          <w:color w:val="000000" w:themeColor="text1"/>
          <w:sz w:val="24"/>
          <w:szCs w:val="24"/>
        </w:rPr>
      </w:pPr>
    </w:p>
    <w:p w14:paraId="534D5931" w14:textId="77777777" w:rsidR="00BB7C01" w:rsidRDefault="00BB7C01" w:rsidP="00BB7C01">
      <w:pPr>
        <w:jc w:val="both"/>
        <w:rPr>
          <w:color w:val="000000" w:themeColor="text1"/>
          <w:sz w:val="24"/>
          <w:szCs w:val="24"/>
        </w:rPr>
      </w:pPr>
    </w:p>
    <w:p w14:paraId="59639613" w14:textId="77777777" w:rsidR="00BB7C01" w:rsidRDefault="00BB7C01" w:rsidP="00BB7C01">
      <w:pPr>
        <w:jc w:val="both"/>
        <w:rPr>
          <w:color w:val="000000" w:themeColor="text1"/>
          <w:sz w:val="24"/>
          <w:szCs w:val="24"/>
        </w:rPr>
      </w:pPr>
    </w:p>
    <w:p w14:paraId="5C81389B" w14:textId="77777777" w:rsidR="00BB7C01" w:rsidRDefault="00BB7C01" w:rsidP="00BB7C01">
      <w:pPr>
        <w:jc w:val="both"/>
        <w:rPr>
          <w:color w:val="000000" w:themeColor="text1"/>
          <w:sz w:val="24"/>
          <w:szCs w:val="24"/>
        </w:rPr>
      </w:pPr>
    </w:p>
    <w:p w14:paraId="64658D1D" w14:textId="77777777" w:rsidR="00BB7C01" w:rsidRPr="009A501F" w:rsidRDefault="00BB7C01" w:rsidP="00BB7C01">
      <w:pPr>
        <w:jc w:val="both"/>
        <w:rPr>
          <w:color w:val="000000" w:themeColor="text1"/>
          <w:sz w:val="24"/>
          <w:szCs w:val="24"/>
        </w:rPr>
      </w:pPr>
    </w:p>
    <w:p w14:paraId="26E38693" w14:textId="77777777" w:rsidR="00BB7C01" w:rsidRPr="009A501F" w:rsidRDefault="00BB7C01" w:rsidP="00BB7C01">
      <w:pPr>
        <w:rPr>
          <w:color w:val="000000" w:themeColor="text1"/>
          <w:sz w:val="24"/>
          <w:szCs w:val="24"/>
          <w:lang w:eastAsia="pl-PL"/>
        </w:rPr>
      </w:pPr>
      <w:r w:rsidRPr="009A501F">
        <w:rPr>
          <w:color w:val="000000" w:themeColor="text1"/>
          <w:sz w:val="24"/>
          <w:szCs w:val="24"/>
          <w:lang w:eastAsia="pl-PL"/>
        </w:rPr>
        <w:t xml:space="preserve">Finansowanie przewidziano: dział  …………   rozdział  …………     §  ………..    zadanie WIM……. </w:t>
      </w:r>
    </w:p>
    <w:p w14:paraId="01AE849B" w14:textId="77777777" w:rsidR="00BB7C01" w:rsidRPr="009A501F" w:rsidRDefault="00BB7C01" w:rsidP="00BB7C01">
      <w:pPr>
        <w:jc w:val="center"/>
        <w:rPr>
          <w:rFonts w:eastAsia="Calibri"/>
          <w:color w:val="000000" w:themeColor="text1"/>
          <w:sz w:val="24"/>
          <w:szCs w:val="24"/>
        </w:rPr>
      </w:pPr>
    </w:p>
    <w:p w14:paraId="1F21E190" w14:textId="77777777" w:rsidR="00BB7C01" w:rsidRPr="009A501F" w:rsidRDefault="00BB7C01" w:rsidP="00BB7C01">
      <w:pPr>
        <w:jc w:val="center"/>
        <w:rPr>
          <w:rFonts w:eastAsia="Calibri"/>
          <w:color w:val="000000" w:themeColor="text1"/>
          <w:sz w:val="24"/>
          <w:szCs w:val="24"/>
        </w:rPr>
      </w:pPr>
    </w:p>
    <w:p w14:paraId="71D70E14" w14:textId="77777777" w:rsidR="00BB7C01" w:rsidRPr="009A501F" w:rsidRDefault="00BB7C01" w:rsidP="00BB7C01">
      <w:pPr>
        <w:rPr>
          <w:rFonts w:eastAsia="Calibri"/>
          <w:color w:val="000000" w:themeColor="text1"/>
          <w:sz w:val="24"/>
          <w:szCs w:val="24"/>
        </w:rPr>
      </w:pPr>
      <w:r w:rsidRPr="009A501F">
        <w:rPr>
          <w:rFonts w:eastAsia="Calibri"/>
          <w:color w:val="000000" w:themeColor="text1"/>
          <w:sz w:val="24"/>
          <w:szCs w:val="24"/>
        </w:rPr>
        <w:t>dysponent środków finansowych:</w:t>
      </w:r>
      <w:r>
        <w:rPr>
          <w:rFonts w:eastAsia="Calibri"/>
          <w:color w:val="000000" w:themeColor="text1"/>
          <w:sz w:val="24"/>
          <w:szCs w:val="24"/>
        </w:rPr>
        <w:t xml:space="preserve"> </w:t>
      </w:r>
      <w:r w:rsidRPr="009A501F">
        <w:rPr>
          <w:rFonts w:eastAsia="Calibri"/>
          <w:color w:val="000000" w:themeColor="text1"/>
          <w:sz w:val="24"/>
          <w:szCs w:val="24"/>
        </w:rPr>
        <w:t>……………………..</w:t>
      </w:r>
    </w:p>
    <w:p w14:paraId="62441205" w14:textId="77777777" w:rsidR="00BB7C01" w:rsidRPr="009A501F" w:rsidRDefault="00BB7C01" w:rsidP="00BB7C01">
      <w:pPr>
        <w:rPr>
          <w:rFonts w:eastAsia="Calibri"/>
          <w:color w:val="000000" w:themeColor="text1"/>
          <w:sz w:val="24"/>
          <w:szCs w:val="24"/>
        </w:rPr>
      </w:pPr>
    </w:p>
    <w:p w14:paraId="6874344A" w14:textId="77777777" w:rsidR="00BB7C01" w:rsidRDefault="00BB7C01" w:rsidP="00BB7C01">
      <w:pPr>
        <w:rPr>
          <w:color w:val="000000" w:themeColor="text1"/>
          <w:sz w:val="24"/>
          <w:szCs w:val="24"/>
        </w:rPr>
      </w:pPr>
      <w:r w:rsidRPr="009A501F">
        <w:rPr>
          <w:color w:val="000000" w:themeColor="text1"/>
          <w:sz w:val="24"/>
          <w:szCs w:val="24"/>
        </w:rPr>
        <w:t>Sporządził:</w:t>
      </w:r>
    </w:p>
    <w:p w14:paraId="4D06D8FE" w14:textId="77777777" w:rsidR="00BB7C01" w:rsidRPr="009A501F" w:rsidRDefault="00BB7C01" w:rsidP="00BB7C01">
      <w:pPr>
        <w:rPr>
          <w:color w:val="000000" w:themeColor="text1"/>
          <w:sz w:val="24"/>
          <w:szCs w:val="24"/>
        </w:rPr>
      </w:pPr>
      <w:r w:rsidRPr="009A501F">
        <w:rPr>
          <w:color w:val="000000" w:themeColor="text1"/>
          <w:sz w:val="24"/>
          <w:szCs w:val="24"/>
        </w:rPr>
        <w:t>……………………………….</w:t>
      </w:r>
    </w:p>
    <w:p w14:paraId="1ABF6783" w14:textId="77777777" w:rsidR="00BB7C01" w:rsidRDefault="00BB7C01" w:rsidP="00BB7C01">
      <w:pPr>
        <w:rPr>
          <w:rFonts w:eastAsia="Calibri"/>
          <w:color w:val="000000" w:themeColor="text1"/>
          <w:sz w:val="24"/>
          <w:szCs w:val="24"/>
        </w:rPr>
      </w:pPr>
      <w:r w:rsidRPr="009A501F">
        <w:rPr>
          <w:rFonts w:eastAsia="Calibri"/>
          <w:color w:val="000000" w:themeColor="text1"/>
          <w:sz w:val="24"/>
          <w:szCs w:val="24"/>
        </w:rPr>
        <w:tab/>
      </w:r>
      <w:r w:rsidRPr="009A501F">
        <w:rPr>
          <w:rFonts w:eastAsia="Calibri"/>
          <w:color w:val="000000" w:themeColor="text1"/>
          <w:sz w:val="24"/>
          <w:szCs w:val="24"/>
        </w:rPr>
        <w:tab/>
      </w:r>
      <w:r w:rsidRPr="009A501F">
        <w:rPr>
          <w:rFonts w:eastAsia="Calibri"/>
          <w:color w:val="000000" w:themeColor="text1"/>
          <w:sz w:val="24"/>
          <w:szCs w:val="24"/>
        </w:rPr>
        <w:tab/>
      </w:r>
      <w:r w:rsidRPr="009A501F">
        <w:rPr>
          <w:rFonts w:eastAsia="Calibri"/>
          <w:color w:val="000000" w:themeColor="text1"/>
          <w:sz w:val="24"/>
          <w:szCs w:val="24"/>
        </w:rPr>
        <w:tab/>
      </w:r>
      <w:r w:rsidRPr="009A501F">
        <w:rPr>
          <w:rFonts w:eastAsia="Calibri"/>
          <w:color w:val="000000" w:themeColor="text1"/>
          <w:sz w:val="24"/>
          <w:szCs w:val="24"/>
        </w:rPr>
        <w:tab/>
      </w:r>
      <w:r w:rsidRPr="009A501F">
        <w:rPr>
          <w:rFonts w:eastAsia="Calibri"/>
          <w:color w:val="000000" w:themeColor="text1"/>
          <w:sz w:val="24"/>
          <w:szCs w:val="24"/>
        </w:rPr>
        <w:tab/>
      </w:r>
    </w:p>
    <w:p w14:paraId="3BF2BAE5" w14:textId="77777777" w:rsidR="00BB7C01" w:rsidRPr="009A501F" w:rsidRDefault="00BB7C01" w:rsidP="00BB7C01">
      <w:pPr>
        <w:rPr>
          <w:rFonts w:eastAsia="Calibri"/>
          <w:color w:val="000000" w:themeColor="text1"/>
          <w:sz w:val="24"/>
          <w:szCs w:val="24"/>
        </w:rPr>
      </w:pPr>
      <w:r w:rsidRPr="009A501F">
        <w:rPr>
          <w:rFonts w:eastAsia="Calibri"/>
          <w:color w:val="000000" w:themeColor="text1"/>
          <w:sz w:val="24"/>
          <w:szCs w:val="24"/>
        </w:rPr>
        <w:t>Biuro prawne</w:t>
      </w:r>
    </w:p>
    <w:p w14:paraId="69F8C6C5" w14:textId="77777777" w:rsidR="00BB7C01" w:rsidRPr="009A501F" w:rsidRDefault="00BB7C01" w:rsidP="00BB7C01">
      <w:pPr>
        <w:pStyle w:val="Akapitzlist"/>
        <w:tabs>
          <w:tab w:val="left" w:pos="544"/>
        </w:tabs>
        <w:ind w:left="543" w:right="160" w:firstLine="0"/>
        <w:rPr>
          <w:color w:val="000000" w:themeColor="text1"/>
          <w:sz w:val="24"/>
          <w:szCs w:val="24"/>
        </w:rPr>
      </w:pPr>
      <w:r w:rsidRPr="009A501F">
        <w:rPr>
          <w:color w:val="000000" w:themeColor="text1"/>
          <w:sz w:val="24"/>
          <w:szCs w:val="24"/>
        </w:rPr>
        <w:t xml:space="preserve"> </w:t>
      </w:r>
    </w:p>
    <w:p w14:paraId="5E69A5F1" w14:textId="77777777" w:rsidR="00BB7C01" w:rsidRPr="00BB7C01" w:rsidRDefault="00BB7C01" w:rsidP="00BB7C01">
      <w:pPr>
        <w:pStyle w:val="Akapitzlist"/>
        <w:numPr>
          <w:ilvl w:val="0"/>
          <w:numId w:val="6"/>
        </w:numPr>
        <w:tabs>
          <w:tab w:val="left" w:pos="558"/>
        </w:tabs>
        <w:ind w:left="399" w:right="156" w:hanging="284"/>
        <w:jc w:val="both"/>
        <w:rPr>
          <w:sz w:val="24"/>
        </w:rPr>
        <w:sectPr w:rsidR="00BB7C01" w:rsidRPr="00BB7C01">
          <w:pgSz w:w="11910" w:h="16840"/>
          <w:pgMar w:top="1320" w:right="1260" w:bottom="1200" w:left="1300" w:header="0" w:footer="1000" w:gutter="0"/>
          <w:cols w:space="708"/>
        </w:sectPr>
      </w:pPr>
    </w:p>
    <w:p w14:paraId="743F0237" w14:textId="77777777" w:rsidR="00BB7C01" w:rsidRDefault="00BB7C01" w:rsidP="00BB7C01">
      <w:pPr>
        <w:rPr>
          <w:rFonts w:ascii="Trebuchet MS"/>
          <w:sz w:val="11"/>
        </w:rPr>
      </w:pPr>
    </w:p>
    <w:p w14:paraId="5DD89883" w14:textId="77777777" w:rsidR="00BB7C01" w:rsidRDefault="00BB7C01" w:rsidP="00BB7C01">
      <w:pPr>
        <w:rPr>
          <w:rFonts w:ascii="Trebuchet MS"/>
          <w:sz w:val="11"/>
        </w:rPr>
      </w:pPr>
    </w:p>
    <w:p w14:paraId="6AD2CF3F" w14:textId="3044E381" w:rsidR="00BB7C01" w:rsidRPr="00BB7C01" w:rsidRDefault="00BB7C01" w:rsidP="00BB7C01">
      <w:pPr>
        <w:rPr>
          <w:rFonts w:ascii="Trebuchet MS"/>
          <w:sz w:val="11"/>
        </w:rPr>
        <w:sectPr w:rsidR="00BB7C01" w:rsidRPr="00BB7C01">
          <w:footerReference w:type="default" r:id="rId8"/>
          <w:pgSz w:w="11910" w:h="16840"/>
          <w:pgMar w:top="1320" w:right="1260" w:bottom="1200" w:left="1300" w:header="0" w:footer="1000" w:gutter="0"/>
          <w:cols w:space="708"/>
        </w:sectPr>
      </w:pPr>
    </w:p>
    <w:p w14:paraId="07FABC57" w14:textId="77777777" w:rsidR="007C25F0" w:rsidRDefault="007C25F0" w:rsidP="007C25F0">
      <w:pPr>
        <w:jc w:val="both"/>
        <w:rPr>
          <w:sz w:val="24"/>
        </w:rPr>
        <w:sectPr w:rsidR="007C25F0">
          <w:pgSz w:w="11910" w:h="16840"/>
          <w:pgMar w:top="1320" w:right="1260" w:bottom="1200" w:left="1300" w:header="0" w:footer="1000" w:gutter="0"/>
          <w:cols w:space="708"/>
        </w:sectPr>
      </w:pPr>
    </w:p>
    <w:bookmarkEnd w:id="0"/>
    <w:p w14:paraId="27A7CA9D" w14:textId="77777777" w:rsidR="00F5666F" w:rsidRPr="007C25F0" w:rsidRDefault="00F5666F" w:rsidP="00BB7C01">
      <w:pPr>
        <w:pStyle w:val="Tekstpodstawowy"/>
        <w:spacing w:before="76"/>
        <w:ind w:left="0" w:right="151" w:firstLine="0"/>
        <w:rPr>
          <w:rFonts w:ascii="Trebuchet MS"/>
          <w:sz w:val="11"/>
        </w:rPr>
      </w:pPr>
    </w:p>
    <w:sectPr w:rsidR="00F5666F" w:rsidRPr="007C25F0" w:rsidSect="007C25F0">
      <w:footerReference w:type="default" r:id="rId9"/>
      <w:pgSz w:w="11910" w:h="16840"/>
      <w:pgMar w:top="1320" w:right="126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469B" w14:textId="77777777" w:rsidR="0019031F" w:rsidRDefault="0019031F">
      <w:r>
        <w:separator/>
      </w:r>
    </w:p>
  </w:endnote>
  <w:endnote w:type="continuationSeparator" w:id="0">
    <w:p w14:paraId="6DCB50AC" w14:textId="77777777" w:rsidR="0019031F" w:rsidRDefault="0019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A146" w14:textId="77777777" w:rsidR="00BB7C01" w:rsidRDefault="00BB7C01">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251660288" behindDoc="1" locked="0" layoutInCell="1" allowOverlap="1" wp14:anchorId="0959F734" wp14:editId="5B6D347F">
              <wp:simplePos x="0" y="0"/>
              <wp:positionH relativeFrom="page">
                <wp:posOffset>3670300</wp:posOffset>
              </wp:positionH>
              <wp:positionV relativeFrom="page">
                <wp:posOffset>9917430</wp:posOffset>
              </wp:positionV>
              <wp:extent cx="2197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F80C" w14:textId="77777777" w:rsidR="00BB7C01" w:rsidRDefault="00BB7C0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F734" id="_x0000_t202" coordsize="21600,21600" o:spt="202" path="m,l,21600r21600,l21600,xe">
              <v:stroke joinstyle="miter"/>
              <v:path gradientshapeok="t" o:connecttype="rect"/>
            </v:shapetype>
            <v:shape id="Text Box 1" o:spid="_x0000_s1026" type="#_x0000_t202" style="position:absolute;margin-left:289pt;margin-top:780.9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" filled="f" stroked="f">
              <v:textbox inset="0,0,0,0">
                <w:txbxContent>
                  <w:p w14:paraId="01EFF80C" w14:textId="77777777" w:rsidR="00BB7C01" w:rsidRDefault="00BB7C0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3849" w14:textId="77777777" w:rsidR="00700A66" w:rsidRDefault="00700A66">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251654144" behindDoc="1" locked="0" layoutInCell="1" allowOverlap="1" wp14:anchorId="24CFED56" wp14:editId="57D0D1E2">
              <wp:simplePos x="0" y="0"/>
              <wp:positionH relativeFrom="page">
                <wp:posOffset>3670300</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BC8C" w14:textId="7571AA1B" w:rsidR="00700A66" w:rsidRDefault="00700A66">
                          <w:pPr>
                            <w:spacing w:line="245" w:lineRule="exact"/>
                            <w:ind w:left="60"/>
                            <w:rPr>
                              <w:rFonts w:ascii="Carlito"/>
                            </w:rPr>
                          </w:pPr>
                          <w:r>
                            <w:fldChar w:fldCharType="begin"/>
                          </w:r>
                          <w:r>
                            <w:rPr>
                              <w:rFonts w:ascii="Carlito"/>
                            </w:rPr>
                            <w:instrText xml:space="preserve"> PAGE </w:instrText>
                          </w:r>
                          <w:r>
                            <w:fldChar w:fldCharType="separate"/>
                          </w:r>
                          <w:r w:rsidR="00767E62">
                            <w:rPr>
                              <w:rFonts w:ascii="Carlito"/>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FED56" id="_x0000_t202" coordsize="21600,21600" o:spt="202" path="m,l,21600r21600,l21600,xe">
              <v:stroke joinstyle="miter"/>
              <v:path gradientshapeok="t" o:connecttype="rect"/>
            </v:shapetype>
            <v:shape id="_x0000_s1027" type="#_x0000_t202" style="position:absolute;margin-left:289pt;margin-top:780.9pt;width:17.3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" filled="f" stroked="f">
              <v:textbox inset="0,0,0,0">
                <w:txbxContent>
                  <w:p w14:paraId="0110BC8C" w14:textId="7571AA1B" w:rsidR="00700A66" w:rsidRDefault="00700A66">
                    <w:pPr>
                      <w:spacing w:line="245" w:lineRule="exact"/>
                      <w:ind w:left="60"/>
                      <w:rPr>
                        <w:rFonts w:ascii="Carlito"/>
                      </w:rPr>
                    </w:pPr>
                    <w:r>
                      <w:fldChar w:fldCharType="begin"/>
                    </w:r>
                    <w:r>
                      <w:rPr>
                        <w:rFonts w:ascii="Carlito"/>
                      </w:rPr>
                      <w:instrText xml:space="preserve"> PAGE </w:instrText>
                    </w:r>
                    <w:r>
                      <w:fldChar w:fldCharType="separate"/>
                    </w:r>
                    <w:r w:rsidR="00767E62">
                      <w:rPr>
                        <w:rFonts w:ascii="Carlito"/>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D2EB" w14:textId="77777777" w:rsidR="0019031F" w:rsidRDefault="0019031F">
      <w:r>
        <w:separator/>
      </w:r>
    </w:p>
  </w:footnote>
  <w:footnote w:type="continuationSeparator" w:id="0">
    <w:p w14:paraId="1A0B88B3" w14:textId="77777777" w:rsidR="0019031F" w:rsidRDefault="00190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91D"/>
    <w:multiLevelType w:val="hybridMultilevel"/>
    <w:tmpl w:val="51EEADA2"/>
    <w:lvl w:ilvl="0" w:tplc="B03448B0">
      <w:start w:val="1"/>
      <w:numFmt w:val="decimal"/>
      <w:lvlText w:val="%1."/>
      <w:lvlJc w:val="left"/>
      <w:pPr>
        <w:ind w:left="399" w:hanging="243"/>
        <w:jc w:val="left"/>
      </w:pPr>
      <w:rPr>
        <w:rFonts w:ascii="Times New Roman" w:eastAsia="Times New Roman" w:hAnsi="Times New Roman" w:cs="Times New Roman" w:hint="default"/>
        <w:w w:val="100"/>
        <w:sz w:val="24"/>
        <w:szCs w:val="24"/>
        <w:lang w:val="pl-PL" w:eastAsia="en-US" w:bidi="ar-SA"/>
      </w:rPr>
    </w:lvl>
    <w:lvl w:ilvl="1" w:tplc="198083CC">
      <w:numFmt w:val="bullet"/>
      <w:lvlText w:val="•"/>
      <w:lvlJc w:val="left"/>
      <w:pPr>
        <w:ind w:left="1294" w:hanging="243"/>
      </w:pPr>
      <w:rPr>
        <w:rFonts w:hint="default"/>
        <w:lang w:val="pl-PL" w:eastAsia="en-US" w:bidi="ar-SA"/>
      </w:rPr>
    </w:lvl>
    <w:lvl w:ilvl="2" w:tplc="B7EA00E6">
      <w:numFmt w:val="bullet"/>
      <w:lvlText w:val="•"/>
      <w:lvlJc w:val="left"/>
      <w:pPr>
        <w:ind w:left="2189" w:hanging="243"/>
      </w:pPr>
      <w:rPr>
        <w:rFonts w:hint="default"/>
        <w:lang w:val="pl-PL" w:eastAsia="en-US" w:bidi="ar-SA"/>
      </w:rPr>
    </w:lvl>
    <w:lvl w:ilvl="3" w:tplc="FA540CFC">
      <w:numFmt w:val="bullet"/>
      <w:lvlText w:val="•"/>
      <w:lvlJc w:val="left"/>
      <w:pPr>
        <w:ind w:left="3083" w:hanging="243"/>
      </w:pPr>
      <w:rPr>
        <w:rFonts w:hint="default"/>
        <w:lang w:val="pl-PL" w:eastAsia="en-US" w:bidi="ar-SA"/>
      </w:rPr>
    </w:lvl>
    <w:lvl w:ilvl="4" w:tplc="8C44AF9E">
      <w:numFmt w:val="bullet"/>
      <w:lvlText w:val="•"/>
      <w:lvlJc w:val="left"/>
      <w:pPr>
        <w:ind w:left="3978" w:hanging="243"/>
      </w:pPr>
      <w:rPr>
        <w:rFonts w:hint="default"/>
        <w:lang w:val="pl-PL" w:eastAsia="en-US" w:bidi="ar-SA"/>
      </w:rPr>
    </w:lvl>
    <w:lvl w:ilvl="5" w:tplc="AEA217A0">
      <w:numFmt w:val="bullet"/>
      <w:lvlText w:val="•"/>
      <w:lvlJc w:val="left"/>
      <w:pPr>
        <w:ind w:left="4873" w:hanging="243"/>
      </w:pPr>
      <w:rPr>
        <w:rFonts w:hint="default"/>
        <w:lang w:val="pl-PL" w:eastAsia="en-US" w:bidi="ar-SA"/>
      </w:rPr>
    </w:lvl>
    <w:lvl w:ilvl="6" w:tplc="CA4433C0">
      <w:numFmt w:val="bullet"/>
      <w:lvlText w:val="•"/>
      <w:lvlJc w:val="left"/>
      <w:pPr>
        <w:ind w:left="5767" w:hanging="243"/>
      </w:pPr>
      <w:rPr>
        <w:rFonts w:hint="default"/>
        <w:lang w:val="pl-PL" w:eastAsia="en-US" w:bidi="ar-SA"/>
      </w:rPr>
    </w:lvl>
    <w:lvl w:ilvl="7" w:tplc="B4C6B668">
      <w:numFmt w:val="bullet"/>
      <w:lvlText w:val="•"/>
      <w:lvlJc w:val="left"/>
      <w:pPr>
        <w:ind w:left="6662" w:hanging="243"/>
      </w:pPr>
      <w:rPr>
        <w:rFonts w:hint="default"/>
        <w:lang w:val="pl-PL" w:eastAsia="en-US" w:bidi="ar-SA"/>
      </w:rPr>
    </w:lvl>
    <w:lvl w:ilvl="8" w:tplc="47D89202">
      <w:numFmt w:val="bullet"/>
      <w:lvlText w:val="•"/>
      <w:lvlJc w:val="left"/>
      <w:pPr>
        <w:ind w:left="7557" w:hanging="243"/>
      </w:pPr>
      <w:rPr>
        <w:rFonts w:hint="default"/>
        <w:lang w:val="pl-PL" w:eastAsia="en-US" w:bidi="ar-SA"/>
      </w:rPr>
    </w:lvl>
  </w:abstractNum>
  <w:abstractNum w:abstractNumId="1" w15:restartNumberingAfterBreak="0">
    <w:nsid w:val="078D4A4E"/>
    <w:multiLevelType w:val="hybridMultilevel"/>
    <w:tmpl w:val="413A9CFA"/>
    <w:lvl w:ilvl="0" w:tplc="B30673E4">
      <w:start w:val="1"/>
      <w:numFmt w:val="decimal"/>
      <w:lvlText w:val="%1."/>
      <w:lvlJc w:val="left"/>
      <w:pPr>
        <w:ind w:left="360" w:hanging="360"/>
      </w:pPr>
      <w:rPr>
        <w:rFonts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A84567"/>
    <w:multiLevelType w:val="hybridMultilevel"/>
    <w:tmpl w:val="6B96CDFE"/>
    <w:lvl w:ilvl="0" w:tplc="0A4E9DBC">
      <w:start w:val="1"/>
      <w:numFmt w:val="decimal"/>
      <w:lvlText w:val="%1."/>
      <w:lvlJc w:val="left"/>
      <w:pPr>
        <w:ind w:left="543" w:hanging="428"/>
        <w:jc w:val="right"/>
      </w:pPr>
      <w:rPr>
        <w:rFonts w:ascii="Times New Roman" w:eastAsia="Times New Roman" w:hAnsi="Times New Roman" w:cs="Times New Roman" w:hint="default"/>
        <w:spacing w:val="-14"/>
        <w:w w:val="99"/>
        <w:sz w:val="24"/>
        <w:szCs w:val="24"/>
        <w:lang w:val="pl-PL" w:eastAsia="en-US" w:bidi="ar-SA"/>
      </w:rPr>
    </w:lvl>
    <w:lvl w:ilvl="1" w:tplc="C0C01C18">
      <w:start w:val="1"/>
      <w:numFmt w:val="decimal"/>
      <w:lvlText w:val="%2)"/>
      <w:lvlJc w:val="left"/>
      <w:pPr>
        <w:ind w:left="968" w:hanging="425"/>
        <w:jc w:val="left"/>
      </w:pPr>
      <w:rPr>
        <w:rFonts w:ascii="Times New Roman" w:eastAsia="Times New Roman" w:hAnsi="Times New Roman" w:cs="Times New Roman" w:hint="default"/>
        <w:spacing w:val="-16"/>
        <w:w w:val="99"/>
        <w:sz w:val="24"/>
        <w:szCs w:val="24"/>
        <w:lang w:val="pl-PL" w:eastAsia="en-US" w:bidi="ar-SA"/>
      </w:rPr>
    </w:lvl>
    <w:lvl w:ilvl="2" w:tplc="3072CE52">
      <w:numFmt w:val="bullet"/>
      <w:lvlText w:val="•"/>
      <w:lvlJc w:val="left"/>
      <w:pPr>
        <w:ind w:left="1891" w:hanging="425"/>
      </w:pPr>
      <w:rPr>
        <w:rFonts w:hint="default"/>
        <w:lang w:val="pl-PL" w:eastAsia="en-US" w:bidi="ar-SA"/>
      </w:rPr>
    </w:lvl>
    <w:lvl w:ilvl="3" w:tplc="C5BA2D06">
      <w:numFmt w:val="bullet"/>
      <w:lvlText w:val="•"/>
      <w:lvlJc w:val="left"/>
      <w:pPr>
        <w:ind w:left="2823" w:hanging="425"/>
      </w:pPr>
      <w:rPr>
        <w:rFonts w:hint="default"/>
        <w:lang w:val="pl-PL" w:eastAsia="en-US" w:bidi="ar-SA"/>
      </w:rPr>
    </w:lvl>
    <w:lvl w:ilvl="4" w:tplc="85F80B06">
      <w:numFmt w:val="bullet"/>
      <w:lvlText w:val="•"/>
      <w:lvlJc w:val="left"/>
      <w:pPr>
        <w:ind w:left="3755" w:hanging="425"/>
      </w:pPr>
      <w:rPr>
        <w:rFonts w:hint="default"/>
        <w:lang w:val="pl-PL" w:eastAsia="en-US" w:bidi="ar-SA"/>
      </w:rPr>
    </w:lvl>
    <w:lvl w:ilvl="5" w:tplc="5DB8F1C4">
      <w:numFmt w:val="bullet"/>
      <w:lvlText w:val="•"/>
      <w:lvlJc w:val="left"/>
      <w:pPr>
        <w:ind w:left="4687" w:hanging="425"/>
      </w:pPr>
      <w:rPr>
        <w:rFonts w:hint="default"/>
        <w:lang w:val="pl-PL" w:eastAsia="en-US" w:bidi="ar-SA"/>
      </w:rPr>
    </w:lvl>
    <w:lvl w:ilvl="6" w:tplc="895644F4">
      <w:numFmt w:val="bullet"/>
      <w:lvlText w:val="•"/>
      <w:lvlJc w:val="left"/>
      <w:pPr>
        <w:ind w:left="5619" w:hanging="425"/>
      </w:pPr>
      <w:rPr>
        <w:rFonts w:hint="default"/>
        <w:lang w:val="pl-PL" w:eastAsia="en-US" w:bidi="ar-SA"/>
      </w:rPr>
    </w:lvl>
    <w:lvl w:ilvl="7" w:tplc="97CA8F04">
      <w:numFmt w:val="bullet"/>
      <w:lvlText w:val="•"/>
      <w:lvlJc w:val="left"/>
      <w:pPr>
        <w:ind w:left="6550" w:hanging="425"/>
      </w:pPr>
      <w:rPr>
        <w:rFonts w:hint="default"/>
        <w:lang w:val="pl-PL" w:eastAsia="en-US" w:bidi="ar-SA"/>
      </w:rPr>
    </w:lvl>
    <w:lvl w:ilvl="8" w:tplc="F970FFDE">
      <w:numFmt w:val="bullet"/>
      <w:lvlText w:val="•"/>
      <w:lvlJc w:val="left"/>
      <w:pPr>
        <w:ind w:left="7482" w:hanging="425"/>
      </w:pPr>
      <w:rPr>
        <w:rFonts w:hint="default"/>
        <w:lang w:val="pl-PL" w:eastAsia="en-US" w:bidi="ar-SA"/>
      </w:rPr>
    </w:lvl>
  </w:abstractNum>
  <w:abstractNum w:abstractNumId="3"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4"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FD35DE"/>
    <w:multiLevelType w:val="hybridMultilevel"/>
    <w:tmpl w:val="8EA24A2A"/>
    <w:lvl w:ilvl="0" w:tplc="7AD81E3C">
      <w:start w:val="1"/>
      <w:numFmt w:val="decimal"/>
      <w:lvlText w:val="%1."/>
      <w:lvlJc w:val="left"/>
      <w:pPr>
        <w:ind w:left="543" w:hanging="428"/>
        <w:jc w:val="left"/>
      </w:pPr>
      <w:rPr>
        <w:rFonts w:ascii="Times New Roman" w:eastAsia="Times New Roman" w:hAnsi="Times New Roman" w:cs="Times New Roman" w:hint="default"/>
        <w:spacing w:val="-10"/>
        <w:w w:val="100"/>
        <w:sz w:val="24"/>
        <w:szCs w:val="24"/>
        <w:lang w:val="pl-PL" w:eastAsia="en-US" w:bidi="ar-SA"/>
      </w:rPr>
    </w:lvl>
    <w:lvl w:ilvl="1" w:tplc="5E74261E">
      <w:numFmt w:val="bullet"/>
      <w:lvlText w:val="•"/>
      <w:lvlJc w:val="left"/>
      <w:pPr>
        <w:ind w:left="1420" w:hanging="428"/>
      </w:pPr>
      <w:rPr>
        <w:rFonts w:hint="default"/>
        <w:lang w:val="pl-PL" w:eastAsia="en-US" w:bidi="ar-SA"/>
      </w:rPr>
    </w:lvl>
    <w:lvl w:ilvl="2" w:tplc="996AFC3A">
      <w:numFmt w:val="bullet"/>
      <w:lvlText w:val="•"/>
      <w:lvlJc w:val="left"/>
      <w:pPr>
        <w:ind w:left="2301" w:hanging="428"/>
      </w:pPr>
      <w:rPr>
        <w:rFonts w:hint="default"/>
        <w:lang w:val="pl-PL" w:eastAsia="en-US" w:bidi="ar-SA"/>
      </w:rPr>
    </w:lvl>
    <w:lvl w:ilvl="3" w:tplc="D9DEA508">
      <w:numFmt w:val="bullet"/>
      <w:lvlText w:val="•"/>
      <w:lvlJc w:val="left"/>
      <w:pPr>
        <w:ind w:left="3181" w:hanging="428"/>
      </w:pPr>
      <w:rPr>
        <w:rFonts w:hint="default"/>
        <w:lang w:val="pl-PL" w:eastAsia="en-US" w:bidi="ar-SA"/>
      </w:rPr>
    </w:lvl>
    <w:lvl w:ilvl="4" w:tplc="D5A2207C">
      <w:numFmt w:val="bullet"/>
      <w:lvlText w:val="•"/>
      <w:lvlJc w:val="left"/>
      <w:pPr>
        <w:ind w:left="4062" w:hanging="428"/>
      </w:pPr>
      <w:rPr>
        <w:rFonts w:hint="default"/>
        <w:lang w:val="pl-PL" w:eastAsia="en-US" w:bidi="ar-SA"/>
      </w:rPr>
    </w:lvl>
    <w:lvl w:ilvl="5" w:tplc="8EEA4544">
      <w:numFmt w:val="bullet"/>
      <w:lvlText w:val="•"/>
      <w:lvlJc w:val="left"/>
      <w:pPr>
        <w:ind w:left="4943" w:hanging="428"/>
      </w:pPr>
      <w:rPr>
        <w:rFonts w:hint="default"/>
        <w:lang w:val="pl-PL" w:eastAsia="en-US" w:bidi="ar-SA"/>
      </w:rPr>
    </w:lvl>
    <w:lvl w:ilvl="6" w:tplc="AAAE6186">
      <w:numFmt w:val="bullet"/>
      <w:lvlText w:val="•"/>
      <w:lvlJc w:val="left"/>
      <w:pPr>
        <w:ind w:left="5823" w:hanging="428"/>
      </w:pPr>
      <w:rPr>
        <w:rFonts w:hint="default"/>
        <w:lang w:val="pl-PL" w:eastAsia="en-US" w:bidi="ar-SA"/>
      </w:rPr>
    </w:lvl>
    <w:lvl w:ilvl="7" w:tplc="C0B20A44">
      <w:numFmt w:val="bullet"/>
      <w:lvlText w:val="•"/>
      <w:lvlJc w:val="left"/>
      <w:pPr>
        <w:ind w:left="6704" w:hanging="428"/>
      </w:pPr>
      <w:rPr>
        <w:rFonts w:hint="default"/>
        <w:lang w:val="pl-PL" w:eastAsia="en-US" w:bidi="ar-SA"/>
      </w:rPr>
    </w:lvl>
    <w:lvl w:ilvl="8" w:tplc="4E826226">
      <w:numFmt w:val="bullet"/>
      <w:lvlText w:val="•"/>
      <w:lvlJc w:val="left"/>
      <w:pPr>
        <w:ind w:left="7585" w:hanging="428"/>
      </w:pPr>
      <w:rPr>
        <w:rFonts w:hint="default"/>
        <w:lang w:val="pl-PL" w:eastAsia="en-US" w:bidi="ar-SA"/>
      </w:rPr>
    </w:lvl>
  </w:abstractNum>
  <w:abstractNum w:abstractNumId="6" w15:restartNumberingAfterBreak="0">
    <w:nsid w:val="104D7E39"/>
    <w:multiLevelType w:val="hybridMultilevel"/>
    <w:tmpl w:val="49D01C30"/>
    <w:lvl w:ilvl="0" w:tplc="C1623F20">
      <w:start w:val="1"/>
      <w:numFmt w:val="decimal"/>
      <w:lvlText w:val="%1."/>
      <w:lvlJc w:val="left"/>
      <w:pPr>
        <w:ind w:left="543" w:hanging="428"/>
        <w:jc w:val="left"/>
      </w:pPr>
      <w:rPr>
        <w:rFonts w:ascii="Times New Roman" w:eastAsia="Times New Roman" w:hAnsi="Times New Roman" w:cs="Times New Roman" w:hint="default"/>
        <w:spacing w:val="-2"/>
        <w:w w:val="99"/>
        <w:sz w:val="24"/>
        <w:szCs w:val="24"/>
        <w:lang w:val="pl-PL" w:eastAsia="en-US" w:bidi="ar-SA"/>
      </w:rPr>
    </w:lvl>
    <w:lvl w:ilvl="1" w:tplc="1D5A4E4E">
      <w:start w:val="1"/>
      <w:numFmt w:val="decimal"/>
      <w:lvlText w:val="%2)"/>
      <w:lvlJc w:val="left"/>
      <w:pPr>
        <w:ind w:left="903" w:hanging="360"/>
        <w:jc w:val="left"/>
      </w:pPr>
      <w:rPr>
        <w:rFonts w:ascii="Times New Roman" w:eastAsia="Times New Roman" w:hAnsi="Times New Roman" w:cs="Times New Roman" w:hint="default"/>
        <w:spacing w:val="-20"/>
        <w:w w:val="99"/>
        <w:sz w:val="24"/>
        <w:szCs w:val="24"/>
        <w:lang w:val="pl-PL" w:eastAsia="en-US" w:bidi="ar-SA"/>
      </w:rPr>
    </w:lvl>
    <w:lvl w:ilvl="2" w:tplc="6732808A">
      <w:numFmt w:val="bullet"/>
      <w:lvlText w:val="•"/>
      <w:lvlJc w:val="left"/>
      <w:pPr>
        <w:ind w:left="1838" w:hanging="360"/>
      </w:pPr>
      <w:rPr>
        <w:rFonts w:hint="default"/>
        <w:lang w:val="pl-PL" w:eastAsia="en-US" w:bidi="ar-SA"/>
      </w:rPr>
    </w:lvl>
    <w:lvl w:ilvl="3" w:tplc="BE8A5A84">
      <w:numFmt w:val="bullet"/>
      <w:lvlText w:val="•"/>
      <w:lvlJc w:val="left"/>
      <w:pPr>
        <w:ind w:left="2776" w:hanging="360"/>
      </w:pPr>
      <w:rPr>
        <w:rFonts w:hint="default"/>
        <w:lang w:val="pl-PL" w:eastAsia="en-US" w:bidi="ar-SA"/>
      </w:rPr>
    </w:lvl>
    <w:lvl w:ilvl="4" w:tplc="0ABE7CB4">
      <w:numFmt w:val="bullet"/>
      <w:lvlText w:val="•"/>
      <w:lvlJc w:val="left"/>
      <w:pPr>
        <w:ind w:left="3715" w:hanging="360"/>
      </w:pPr>
      <w:rPr>
        <w:rFonts w:hint="default"/>
        <w:lang w:val="pl-PL" w:eastAsia="en-US" w:bidi="ar-SA"/>
      </w:rPr>
    </w:lvl>
    <w:lvl w:ilvl="5" w:tplc="80D4D742">
      <w:numFmt w:val="bullet"/>
      <w:lvlText w:val="•"/>
      <w:lvlJc w:val="left"/>
      <w:pPr>
        <w:ind w:left="4653" w:hanging="360"/>
      </w:pPr>
      <w:rPr>
        <w:rFonts w:hint="default"/>
        <w:lang w:val="pl-PL" w:eastAsia="en-US" w:bidi="ar-SA"/>
      </w:rPr>
    </w:lvl>
    <w:lvl w:ilvl="6" w:tplc="B80049DA">
      <w:numFmt w:val="bullet"/>
      <w:lvlText w:val="•"/>
      <w:lvlJc w:val="left"/>
      <w:pPr>
        <w:ind w:left="5592" w:hanging="360"/>
      </w:pPr>
      <w:rPr>
        <w:rFonts w:hint="default"/>
        <w:lang w:val="pl-PL" w:eastAsia="en-US" w:bidi="ar-SA"/>
      </w:rPr>
    </w:lvl>
    <w:lvl w:ilvl="7" w:tplc="BFA6D4BE">
      <w:numFmt w:val="bullet"/>
      <w:lvlText w:val="•"/>
      <w:lvlJc w:val="left"/>
      <w:pPr>
        <w:ind w:left="6530" w:hanging="360"/>
      </w:pPr>
      <w:rPr>
        <w:rFonts w:hint="default"/>
        <w:lang w:val="pl-PL" w:eastAsia="en-US" w:bidi="ar-SA"/>
      </w:rPr>
    </w:lvl>
    <w:lvl w:ilvl="8" w:tplc="FDE6E8B2">
      <w:numFmt w:val="bullet"/>
      <w:lvlText w:val="•"/>
      <w:lvlJc w:val="left"/>
      <w:pPr>
        <w:ind w:left="7469" w:hanging="360"/>
      </w:pPr>
      <w:rPr>
        <w:rFonts w:hint="default"/>
        <w:lang w:val="pl-PL" w:eastAsia="en-US" w:bidi="ar-SA"/>
      </w:rPr>
    </w:lvl>
  </w:abstractNum>
  <w:abstractNum w:abstractNumId="7" w15:restartNumberingAfterBreak="0">
    <w:nsid w:val="106351CC"/>
    <w:multiLevelType w:val="hybridMultilevel"/>
    <w:tmpl w:val="90CEA0E2"/>
    <w:lvl w:ilvl="0" w:tplc="043E3B5E">
      <w:start w:val="1"/>
      <w:numFmt w:val="lowerLetter"/>
      <w:lvlText w:val="%1)"/>
      <w:lvlJc w:val="left"/>
      <w:pPr>
        <w:ind w:left="1146" w:hanging="360"/>
      </w:pPr>
      <w:rPr>
        <w:rFonts w:ascii="Times New Roman" w:hAnsi="Times New Roman" w:hint="default"/>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190035F"/>
    <w:multiLevelType w:val="hybridMultilevel"/>
    <w:tmpl w:val="05A6FD6A"/>
    <w:lvl w:ilvl="0" w:tplc="91D410D0">
      <w:start w:val="1"/>
      <w:numFmt w:val="decimal"/>
      <w:lvlText w:val="%1)"/>
      <w:lvlJc w:val="left"/>
      <w:pPr>
        <w:ind w:left="543" w:hanging="428"/>
        <w:jc w:val="left"/>
      </w:pPr>
      <w:rPr>
        <w:rFonts w:ascii="Times New Roman" w:eastAsia="Times New Roman" w:hAnsi="Times New Roman" w:cs="Times New Roman" w:hint="default"/>
        <w:spacing w:val="-2"/>
        <w:w w:val="99"/>
        <w:sz w:val="24"/>
        <w:szCs w:val="24"/>
        <w:lang w:val="pl-PL" w:eastAsia="en-US" w:bidi="ar-SA"/>
      </w:rPr>
    </w:lvl>
    <w:lvl w:ilvl="1" w:tplc="69346360">
      <w:start w:val="1"/>
      <w:numFmt w:val="lowerLetter"/>
      <w:lvlText w:val="%2)"/>
      <w:lvlJc w:val="left"/>
      <w:pPr>
        <w:ind w:left="644" w:hanging="360"/>
        <w:jc w:val="left"/>
      </w:pPr>
      <w:rPr>
        <w:rFonts w:ascii="Times New Roman" w:eastAsia="Times New Roman" w:hAnsi="Times New Roman" w:cs="Times New Roman" w:hint="default"/>
        <w:spacing w:val="-30"/>
        <w:w w:val="99"/>
        <w:sz w:val="24"/>
        <w:szCs w:val="24"/>
        <w:lang w:val="pl-PL" w:eastAsia="en-US" w:bidi="ar-SA"/>
      </w:rPr>
    </w:lvl>
    <w:lvl w:ilvl="2" w:tplc="F0580CF6">
      <w:numFmt w:val="bullet"/>
      <w:lvlText w:val="•"/>
      <w:lvlJc w:val="left"/>
      <w:pPr>
        <w:ind w:left="1838" w:hanging="360"/>
      </w:pPr>
      <w:rPr>
        <w:rFonts w:hint="default"/>
        <w:lang w:val="pl-PL" w:eastAsia="en-US" w:bidi="ar-SA"/>
      </w:rPr>
    </w:lvl>
    <w:lvl w:ilvl="3" w:tplc="A22E56AC">
      <w:numFmt w:val="bullet"/>
      <w:lvlText w:val="•"/>
      <w:lvlJc w:val="left"/>
      <w:pPr>
        <w:ind w:left="2776" w:hanging="360"/>
      </w:pPr>
      <w:rPr>
        <w:rFonts w:hint="default"/>
        <w:lang w:val="pl-PL" w:eastAsia="en-US" w:bidi="ar-SA"/>
      </w:rPr>
    </w:lvl>
    <w:lvl w:ilvl="4" w:tplc="5F16596E">
      <w:numFmt w:val="bullet"/>
      <w:lvlText w:val="•"/>
      <w:lvlJc w:val="left"/>
      <w:pPr>
        <w:ind w:left="3715" w:hanging="360"/>
      </w:pPr>
      <w:rPr>
        <w:rFonts w:hint="default"/>
        <w:lang w:val="pl-PL" w:eastAsia="en-US" w:bidi="ar-SA"/>
      </w:rPr>
    </w:lvl>
    <w:lvl w:ilvl="5" w:tplc="5CA457AE">
      <w:numFmt w:val="bullet"/>
      <w:lvlText w:val="•"/>
      <w:lvlJc w:val="left"/>
      <w:pPr>
        <w:ind w:left="4653" w:hanging="360"/>
      </w:pPr>
      <w:rPr>
        <w:rFonts w:hint="default"/>
        <w:lang w:val="pl-PL" w:eastAsia="en-US" w:bidi="ar-SA"/>
      </w:rPr>
    </w:lvl>
    <w:lvl w:ilvl="6" w:tplc="47AE3870">
      <w:numFmt w:val="bullet"/>
      <w:lvlText w:val="•"/>
      <w:lvlJc w:val="left"/>
      <w:pPr>
        <w:ind w:left="5592" w:hanging="360"/>
      </w:pPr>
      <w:rPr>
        <w:rFonts w:hint="default"/>
        <w:lang w:val="pl-PL" w:eastAsia="en-US" w:bidi="ar-SA"/>
      </w:rPr>
    </w:lvl>
    <w:lvl w:ilvl="7" w:tplc="86061116">
      <w:numFmt w:val="bullet"/>
      <w:lvlText w:val="•"/>
      <w:lvlJc w:val="left"/>
      <w:pPr>
        <w:ind w:left="6530" w:hanging="360"/>
      </w:pPr>
      <w:rPr>
        <w:rFonts w:hint="default"/>
        <w:lang w:val="pl-PL" w:eastAsia="en-US" w:bidi="ar-SA"/>
      </w:rPr>
    </w:lvl>
    <w:lvl w:ilvl="8" w:tplc="BAC8FC8A">
      <w:numFmt w:val="bullet"/>
      <w:lvlText w:val="•"/>
      <w:lvlJc w:val="left"/>
      <w:pPr>
        <w:ind w:left="7469" w:hanging="360"/>
      </w:pPr>
      <w:rPr>
        <w:rFonts w:hint="default"/>
        <w:lang w:val="pl-PL" w:eastAsia="en-US" w:bidi="ar-SA"/>
      </w:rPr>
    </w:lvl>
  </w:abstractNum>
  <w:abstractNum w:abstractNumId="9" w15:restartNumberingAfterBreak="0">
    <w:nsid w:val="19E404BD"/>
    <w:multiLevelType w:val="hybridMultilevel"/>
    <w:tmpl w:val="D0BC691E"/>
    <w:lvl w:ilvl="0" w:tplc="FE2446D2">
      <w:start w:val="1"/>
      <w:numFmt w:val="decimal"/>
      <w:lvlText w:val="%1."/>
      <w:lvlJc w:val="left"/>
      <w:pPr>
        <w:ind w:left="543" w:hanging="428"/>
        <w:jc w:val="left"/>
      </w:pPr>
      <w:rPr>
        <w:rFonts w:ascii="Times New Roman" w:eastAsia="Times New Roman" w:hAnsi="Times New Roman" w:cs="Times New Roman" w:hint="default"/>
        <w:spacing w:val="-2"/>
        <w:w w:val="99"/>
        <w:sz w:val="24"/>
        <w:szCs w:val="24"/>
        <w:lang w:val="pl-PL" w:eastAsia="en-US" w:bidi="ar-SA"/>
      </w:rPr>
    </w:lvl>
    <w:lvl w:ilvl="1" w:tplc="7C0E95A4">
      <w:numFmt w:val="bullet"/>
      <w:lvlText w:val="•"/>
      <w:lvlJc w:val="left"/>
      <w:pPr>
        <w:ind w:left="1420" w:hanging="428"/>
      </w:pPr>
      <w:rPr>
        <w:rFonts w:hint="default"/>
        <w:lang w:val="pl-PL" w:eastAsia="en-US" w:bidi="ar-SA"/>
      </w:rPr>
    </w:lvl>
    <w:lvl w:ilvl="2" w:tplc="5C9E8B2A">
      <w:numFmt w:val="bullet"/>
      <w:lvlText w:val="•"/>
      <w:lvlJc w:val="left"/>
      <w:pPr>
        <w:ind w:left="2301" w:hanging="428"/>
      </w:pPr>
      <w:rPr>
        <w:rFonts w:hint="default"/>
        <w:lang w:val="pl-PL" w:eastAsia="en-US" w:bidi="ar-SA"/>
      </w:rPr>
    </w:lvl>
    <w:lvl w:ilvl="3" w:tplc="552014F4">
      <w:numFmt w:val="bullet"/>
      <w:lvlText w:val="•"/>
      <w:lvlJc w:val="left"/>
      <w:pPr>
        <w:ind w:left="3181" w:hanging="428"/>
      </w:pPr>
      <w:rPr>
        <w:rFonts w:hint="default"/>
        <w:lang w:val="pl-PL" w:eastAsia="en-US" w:bidi="ar-SA"/>
      </w:rPr>
    </w:lvl>
    <w:lvl w:ilvl="4" w:tplc="526098DE">
      <w:numFmt w:val="bullet"/>
      <w:lvlText w:val="•"/>
      <w:lvlJc w:val="left"/>
      <w:pPr>
        <w:ind w:left="4062" w:hanging="428"/>
      </w:pPr>
      <w:rPr>
        <w:rFonts w:hint="default"/>
        <w:lang w:val="pl-PL" w:eastAsia="en-US" w:bidi="ar-SA"/>
      </w:rPr>
    </w:lvl>
    <w:lvl w:ilvl="5" w:tplc="FF6A4956">
      <w:numFmt w:val="bullet"/>
      <w:lvlText w:val="•"/>
      <w:lvlJc w:val="left"/>
      <w:pPr>
        <w:ind w:left="4943" w:hanging="428"/>
      </w:pPr>
      <w:rPr>
        <w:rFonts w:hint="default"/>
        <w:lang w:val="pl-PL" w:eastAsia="en-US" w:bidi="ar-SA"/>
      </w:rPr>
    </w:lvl>
    <w:lvl w:ilvl="6" w:tplc="FCE4795A">
      <w:numFmt w:val="bullet"/>
      <w:lvlText w:val="•"/>
      <w:lvlJc w:val="left"/>
      <w:pPr>
        <w:ind w:left="5823" w:hanging="428"/>
      </w:pPr>
      <w:rPr>
        <w:rFonts w:hint="default"/>
        <w:lang w:val="pl-PL" w:eastAsia="en-US" w:bidi="ar-SA"/>
      </w:rPr>
    </w:lvl>
    <w:lvl w:ilvl="7" w:tplc="F156F674">
      <w:numFmt w:val="bullet"/>
      <w:lvlText w:val="•"/>
      <w:lvlJc w:val="left"/>
      <w:pPr>
        <w:ind w:left="6704" w:hanging="428"/>
      </w:pPr>
      <w:rPr>
        <w:rFonts w:hint="default"/>
        <w:lang w:val="pl-PL" w:eastAsia="en-US" w:bidi="ar-SA"/>
      </w:rPr>
    </w:lvl>
    <w:lvl w:ilvl="8" w:tplc="443E8B24">
      <w:numFmt w:val="bullet"/>
      <w:lvlText w:val="•"/>
      <w:lvlJc w:val="left"/>
      <w:pPr>
        <w:ind w:left="7585" w:hanging="428"/>
      </w:pPr>
      <w:rPr>
        <w:rFonts w:hint="default"/>
        <w:lang w:val="pl-PL" w:eastAsia="en-US" w:bidi="ar-SA"/>
      </w:rPr>
    </w:lvl>
  </w:abstractNum>
  <w:abstractNum w:abstractNumId="10" w15:restartNumberingAfterBreak="0">
    <w:nsid w:val="201F05D6"/>
    <w:multiLevelType w:val="hybridMultilevel"/>
    <w:tmpl w:val="31CE36DE"/>
    <w:lvl w:ilvl="0" w:tplc="68E6B9E8">
      <w:start w:val="1"/>
      <w:numFmt w:val="lowerLetter"/>
      <w:lvlText w:val="%1)"/>
      <w:lvlJc w:val="left"/>
      <w:pPr>
        <w:ind w:left="968" w:hanging="425"/>
        <w:jc w:val="left"/>
      </w:pPr>
      <w:rPr>
        <w:rFonts w:ascii="Times New Roman" w:eastAsia="Times New Roman" w:hAnsi="Times New Roman" w:cs="Times New Roman" w:hint="default"/>
        <w:spacing w:val="-2"/>
        <w:w w:val="99"/>
        <w:sz w:val="24"/>
        <w:szCs w:val="24"/>
        <w:lang w:val="pl-PL" w:eastAsia="en-US" w:bidi="ar-SA"/>
      </w:rPr>
    </w:lvl>
    <w:lvl w:ilvl="1" w:tplc="A97A18D4">
      <w:numFmt w:val="bullet"/>
      <w:lvlText w:val="•"/>
      <w:lvlJc w:val="left"/>
      <w:pPr>
        <w:ind w:left="1798" w:hanging="425"/>
      </w:pPr>
      <w:rPr>
        <w:rFonts w:hint="default"/>
        <w:lang w:val="pl-PL" w:eastAsia="en-US" w:bidi="ar-SA"/>
      </w:rPr>
    </w:lvl>
    <w:lvl w:ilvl="2" w:tplc="F0FED1CE">
      <w:numFmt w:val="bullet"/>
      <w:lvlText w:val="•"/>
      <w:lvlJc w:val="left"/>
      <w:pPr>
        <w:ind w:left="2637" w:hanging="425"/>
      </w:pPr>
      <w:rPr>
        <w:rFonts w:hint="default"/>
        <w:lang w:val="pl-PL" w:eastAsia="en-US" w:bidi="ar-SA"/>
      </w:rPr>
    </w:lvl>
    <w:lvl w:ilvl="3" w:tplc="824AD5D6">
      <w:numFmt w:val="bullet"/>
      <w:lvlText w:val="•"/>
      <w:lvlJc w:val="left"/>
      <w:pPr>
        <w:ind w:left="3475" w:hanging="425"/>
      </w:pPr>
      <w:rPr>
        <w:rFonts w:hint="default"/>
        <w:lang w:val="pl-PL" w:eastAsia="en-US" w:bidi="ar-SA"/>
      </w:rPr>
    </w:lvl>
    <w:lvl w:ilvl="4" w:tplc="F2A2E23E">
      <w:numFmt w:val="bullet"/>
      <w:lvlText w:val="•"/>
      <w:lvlJc w:val="left"/>
      <w:pPr>
        <w:ind w:left="4314" w:hanging="425"/>
      </w:pPr>
      <w:rPr>
        <w:rFonts w:hint="default"/>
        <w:lang w:val="pl-PL" w:eastAsia="en-US" w:bidi="ar-SA"/>
      </w:rPr>
    </w:lvl>
    <w:lvl w:ilvl="5" w:tplc="EC3C6A44">
      <w:numFmt w:val="bullet"/>
      <w:lvlText w:val="•"/>
      <w:lvlJc w:val="left"/>
      <w:pPr>
        <w:ind w:left="5153" w:hanging="425"/>
      </w:pPr>
      <w:rPr>
        <w:rFonts w:hint="default"/>
        <w:lang w:val="pl-PL" w:eastAsia="en-US" w:bidi="ar-SA"/>
      </w:rPr>
    </w:lvl>
    <w:lvl w:ilvl="6" w:tplc="5164D8A2">
      <w:numFmt w:val="bullet"/>
      <w:lvlText w:val="•"/>
      <w:lvlJc w:val="left"/>
      <w:pPr>
        <w:ind w:left="5991" w:hanging="425"/>
      </w:pPr>
      <w:rPr>
        <w:rFonts w:hint="default"/>
        <w:lang w:val="pl-PL" w:eastAsia="en-US" w:bidi="ar-SA"/>
      </w:rPr>
    </w:lvl>
    <w:lvl w:ilvl="7" w:tplc="75942696">
      <w:numFmt w:val="bullet"/>
      <w:lvlText w:val="•"/>
      <w:lvlJc w:val="left"/>
      <w:pPr>
        <w:ind w:left="6830" w:hanging="425"/>
      </w:pPr>
      <w:rPr>
        <w:rFonts w:hint="default"/>
        <w:lang w:val="pl-PL" w:eastAsia="en-US" w:bidi="ar-SA"/>
      </w:rPr>
    </w:lvl>
    <w:lvl w:ilvl="8" w:tplc="9946B700">
      <w:numFmt w:val="bullet"/>
      <w:lvlText w:val="•"/>
      <w:lvlJc w:val="left"/>
      <w:pPr>
        <w:ind w:left="7669" w:hanging="425"/>
      </w:pPr>
      <w:rPr>
        <w:rFonts w:hint="default"/>
        <w:lang w:val="pl-PL" w:eastAsia="en-US" w:bidi="ar-SA"/>
      </w:rPr>
    </w:lvl>
  </w:abstractNum>
  <w:abstractNum w:abstractNumId="11" w15:restartNumberingAfterBreak="0">
    <w:nsid w:val="20EA5EE1"/>
    <w:multiLevelType w:val="hybridMultilevel"/>
    <w:tmpl w:val="4BD48F6E"/>
    <w:lvl w:ilvl="0" w:tplc="17D0D2BA">
      <w:start w:val="1"/>
      <w:numFmt w:val="decimal"/>
      <w:lvlText w:val="%1."/>
      <w:lvlJc w:val="left"/>
      <w:pPr>
        <w:ind w:left="543" w:hanging="428"/>
      </w:pPr>
      <w:rPr>
        <w:rFonts w:ascii="Times New Roman" w:eastAsia="Times New Roman" w:hAnsi="Times New Roman" w:cs="Times New Roman" w:hint="default"/>
        <w:spacing w:val="-2"/>
        <w:w w:val="100"/>
        <w:sz w:val="24"/>
        <w:szCs w:val="24"/>
        <w:lang w:val="pl-PL" w:eastAsia="en-US" w:bidi="ar-SA"/>
      </w:rPr>
    </w:lvl>
    <w:lvl w:ilvl="1" w:tplc="A8569F56">
      <w:start w:val="1"/>
      <w:numFmt w:val="decimal"/>
      <w:lvlText w:val="%2)"/>
      <w:lvlJc w:val="left"/>
      <w:pPr>
        <w:ind w:left="968" w:hanging="425"/>
      </w:pPr>
      <w:rPr>
        <w:rFonts w:ascii="Times New Roman" w:eastAsia="Times New Roman" w:hAnsi="Times New Roman" w:cs="Times New Roman" w:hint="default"/>
        <w:spacing w:val="-2"/>
        <w:w w:val="99"/>
        <w:sz w:val="24"/>
        <w:szCs w:val="24"/>
        <w:lang w:val="pl-PL" w:eastAsia="en-US" w:bidi="ar-SA"/>
      </w:rPr>
    </w:lvl>
    <w:lvl w:ilvl="2" w:tplc="3FC60822">
      <w:start w:val="1"/>
      <w:numFmt w:val="lowerLetter"/>
      <w:lvlText w:val="%3)"/>
      <w:lvlJc w:val="left"/>
      <w:pPr>
        <w:ind w:left="1393" w:hanging="425"/>
      </w:pPr>
      <w:rPr>
        <w:rFonts w:ascii="Times New Roman" w:eastAsia="Times New Roman" w:hAnsi="Times New Roman" w:cs="Times New Roman" w:hint="default"/>
        <w:spacing w:val="-4"/>
        <w:w w:val="99"/>
        <w:sz w:val="24"/>
        <w:szCs w:val="24"/>
        <w:lang w:val="pl-PL" w:eastAsia="en-US" w:bidi="ar-SA"/>
      </w:rPr>
    </w:lvl>
    <w:lvl w:ilvl="3" w:tplc="3EF6F742">
      <w:numFmt w:val="bullet"/>
      <w:lvlText w:val="•"/>
      <w:lvlJc w:val="left"/>
      <w:pPr>
        <w:ind w:left="1400" w:hanging="425"/>
      </w:pPr>
      <w:rPr>
        <w:rFonts w:hint="default"/>
        <w:lang w:val="pl-PL" w:eastAsia="en-US" w:bidi="ar-SA"/>
      </w:rPr>
    </w:lvl>
    <w:lvl w:ilvl="4" w:tplc="40069672">
      <w:numFmt w:val="bullet"/>
      <w:lvlText w:val="•"/>
      <w:lvlJc w:val="left"/>
      <w:pPr>
        <w:ind w:left="2535" w:hanging="425"/>
      </w:pPr>
      <w:rPr>
        <w:rFonts w:hint="default"/>
        <w:lang w:val="pl-PL" w:eastAsia="en-US" w:bidi="ar-SA"/>
      </w:rPr>
    </w:lvl>
    <w:lvl w:ilvl="5" w:tplc="35488690">
      <w:numFmt w:val="bullet"/>
      <w:lvlText w:val="•"/>
      <w:lvlJc w:val="left"/>
      <w:pPr>
        <w:ind w:left="3670" w:hanging="425"/>
      </w:pPr>
      <w:rPr>
        <w:rFonts w:hint="default"/>
        <w:lang w:val="pl-PL" w:eastAsia="en-US" w:bidi="ar-SA"/>
      </w:rPr>
    </w:lvl>
    <w:lvl w:ilvl="6" w:tplc="C8EA3BA2">
      <w:numFmt w:val="bullet"/>
      <w:lvlText w:val="•"/>
      <w:lvlJc w:val="left"/>
      <w:pPr>
        <w:ind w:left="4805" w:hanging="425"/>
      </w:pPr>
      <w:rPr>
        <w:rFonts w:hint="default"/>
        <w:lang w:val="pl-PL" w:eastAsia="en-US" w:bidi="ar-SA"/>
      </w:rPr>
    </w:lvl>
    <w:lvl w:ilvl="7" w:tplc="07A0C424">
      <w:numFmt w:val="bullet"/>
      <w:lvlText w:val="•"/>
      <w:lvlJc w:val="left"/>
      <w:pPr>
        <w:ind w:left="5940" w:hanging="425"/>
      </w:pPr>
      <w:rPr>
        <w:rFonts w:hint="default"/>
        <w:lang w:val="pl-PL" w:eastAsia="en-US" w:bidi="ar-SA"/>
      </w:rPr>
    </w:lvl>
    <w:lvl w:ilvl="8" w:tplc="0D76DF42">
      <w:numFmt w:val="bullet"/>
      <w:lvlText w:val="•"/>
      <w:lvlJc w:val="left"/>
      <w:pPr>
        <w:ind w:left="7076" w:hanging="425"/>
      </w:pPr>
      <w:rPr>
        <w:rFonts w:hint="default"/>
        <w:lang w:val="pl-PL" w:eastAsia="en-US" w:bidi="ar-SA"/>
      </w:rPr>
    </w:lvl>
  </w:abstractNum>
  <w:abstractNum w:abstractNumId="12" w15:restartNumberingAfterBreak="0">
    <w:nsid w:val="21032A64"/>
    <w:multiLevelType w:val="hybridMultilevel"/>
    <w:tmpl w:val="0BD0A578"/>
    <w:lvl w:ilvl="0" w:tplc="87E87816">
      <w:start w:val="1"/>
      <w:numFmt w:val="decimal"/>
      <w:lvlText w:val="%1."/>
      <w:lvlJc w:val="left"/>
      <w:pPr>
        <w:ind w:left="543" w:hanging="329"/>
        <w:jc w:val="left"/>
      </w:pPr>
      <w:rPr>
        <w:rFonts w:ascii="Times New Roman" w:eastAsia="Times New Roman" w:hAnsi="Times New Roman" w:cs="Times New Roman" w:hint="default"/>
        <w:spacing w:val="-30"/>
        <w:w w:val="99"/>
        <w:sz w:val="24"/>
        <w:szCs w:val="24"/>
        <w:lang w:val="pl-PL" w:eastAsia="en-US" w:bidi="ar-SA"/>
      </w:rPr>
    </w:lvl>
    <w:lvl w:ilvl="1" w:tplc="8496E9F0">
      <w:numFmt w:val="bullet"/>
      <w:lvlText w:val="•"/>
      <w:lvlJc w:val="left"/>
      <w:pPr>
        <w:ind w:left="1420" w:hanging="329"/>
      </w:pPr>
      <w:rPr>
        <w:rFonts w:hint="default"/>
        <w:lang w:val="pl-PL" w:eastAsia="en-US" w:bidi="ar-SA"/>
      </w:rPr>
    </w:lvl>
    <w:lvl w:ilvl="2" w:tplc="3C9805B2">
      <w:numFmt w:val="bullet"/>
      <w:lvlText w:val="•"/>
      <w:lvlJc w:val="left"/>
      <w:pPr>
        <w:ind w:left="2301" w:hanging="329"/>
      </w:pPr>
      <w:rPr>
        <w:rFonts w:hint="default"/>
        <w:lang w:val="pl-PL" w:eastAsia="en-US" w:bidi="ar-SA"/>
      </w:rPr>
    </w:lvl>
    <w:lvl w:ilvl="3" w:tplc="EE364E48">
      <w:numFmt w:val="bullet"/>
      <w:lvlText w:val="•"/>
      <w:lvlJc w:val="left"/>
      <w:pPr>
        <w:ind w:left="3181" w:hanging="329"/>
      </w:pPr>
      <w:rPr>
        <w:rFonts w:hint="default"/>
        <w:lang w:val="pl-PL" w:eastAsia="en-US" w:bidi="ar-SA"/>
      </w:rPr>
    </w:lvl>
    <w:lvl w:ilvl="4" w:tplc="9F1EEFBA">
      <w:numFmt w:val="bullet"/>
      <w:lvlText w:val="•"/>
      <w:lvlJc w:val="left"/>
      <w:pPr>
        <w:ind w:left="4062" w:hanging="329"/>
      </w:pPr>
      <w:rPr>
        <w:rFonts w:hint="default"/>
        <w:lang w:val="pl-PL" w:eastAsia="en-US" w:bidi="ar-SA"/>
      </w:rPr>
    </w:lvl>
    <w:lvl w:ilvl="5" w:tplc="4B6AAEEE">
      <w:numFmt w:val="bullet"/>
      <w:lvlText w:val="•"/>
      <w:lvlJc w:val="left"/>
      <w:pPr>
        <w:ind w:left="4943" w:hanging="329"/>
      </w:pPr>
      <w:rPr>
        <w:rFonts w:hint="default"/>
        <w:lang w:val="pl-PL" w:eastAsia="en-US" w:bidi="ar-SA"/>
      </w:rPr>
    </w:lvl>
    <w:lvl w:ilvl="6" w:tplc="8D02F542">
      <w:numFmt w:val="bullet"/>
      <w:lvlText w:val="•"/>
      <w:lvlJc w:val="left"/>
      <w:pPr>
        <w:ind w:left="5823" w:hanging="329"/>
      </w:pPr>
      <w:rPr>
        <w:rFonts w:hint="default"/>
        <w:lang w:val="pl-PL" w:eastAsia="en-US" w:bidi="ar-SA"/>
      </w:rPr>
    </w:lvl>
    <w:lvl w:ilvl="7" w:tplc="8502422A">
      <w:numFmt w:val="bullet"/>
      <w:lvlText w:val="•"/>
      <w:lvlJc w:val="left"/>
      <w:pPr>
        <w:ind w:left="6704" w:hanging="329"/>
      </w:pPr>
      <w:rPr>
        <w:rFonts w:hint="default"/>
        <w:lang w:val="pl-PL" w:eastAsia="en-US" w:bidi="ar-SA"/>
      </w:rPr>
    </w:lvl>
    <w:lvl w:ilvl="8" w:tplc="C6FC4226">
      <w:numFmt w:val="bullet"/>
      <w:lvlText w:val="•"/>
      <w:lvlJc w:val="left"/>
      <w:pPr>
        <w:ind w:left="7585" w:hanging="329"/>
      </w:pPr>
      <w:rPr>
        <w:rFonts w:hint="default"/>
        <w:lang w:val="pl-PL" w:eastAsia="en-US" w:bidi="ar-SA"/>
      </w:rPr>
    </w:lvl>
  </w:abstractNum>
  <w:abstractNum w:abstractNumId="13" w15:restartNumberingAfterBreak="0">
    <w:nsid w:val="2221129A"/>
    <w:multiLevelType w:val="hybridMultilevel"/>
    <w:tmpl w:val="ACE0BF40"/>
    <w:lvl w:ilvl="0" w:tplc="6A06D78E">
      <w:start w:val="1"/>
      <w:numFmt w:val="decimal"/>
      <w:lvlText w:val="%1."/>
      <w:lvlJc w:val="left"/>
      <w:pPr>
        <w:ind w:left="543" w:hanging="428"/>
        <w:jc w:val="left"/>
      </w:pPr>
      <w:rPr>
        <w:rFonts w:ascii="Times New Roman" w:eastAsia="Times New Roman" w:hAnsi="Times New Roman" w:cs="Times New Roman" w:hint="default"/>
        <w:spacing w:val="-25"/>
        <w:w w:val="99"/>
        <w:sz w:val="24"/>
        <w:szCs w:val="24"/>
        <w:lang w:val="pl-PL" w:eastAsia="en-US" w:bidi="ar-SA"/>
      </w:rPr>
    </w:lvl>
    <w:lvl w:ilvl="1" w:tplc="0DD4F3DC">
      <w:start w:val="1"/>
      <w:numFmt w:val="decimal"/>
      <w:lvlText w:val="%2)"/>
      <w:lvlJc w:val="left"/>
      <w:pPr>
        <w:ind w:left="968" w:hanging="425"/>
        <w:jc w:val="left"/>
      </w:pPr>
      <w:rPr>
        <w:rFonts w:ascii="Times New Roman" w:eastAsia="Times New Roman" w:hAnsi="Times New Roman" w:cs="Times New Roman" w:hint="default"/>
        <w:spacing w:val="-30"/>
        <w:w w:val="99"/>
        <w:sz w:val="24"/>
        <w:szCs w:val="24"/>
        <w:lang w:val="pl-PL" w:eastAsia="en-US" w:bidi="ar-SA"/>
      </w:rPr>
    </w:lvl>
    <w:lvl w:ilvl="2" w:tplc="035C5138">
      <w:numFmt w:val="bullet"/>
      <w:lvlText w:val="•"/>
      <w:lvlJc w:val="left"/>
      <w:pPr>
        <w:ind w:left="1891" w:hanging="425"/>
      </w:pPr>
      <w:rPr>
        <w:rFonts w:hint="default"/>
        <w:lang w:val="pl-PL" w:eastAsia="en-US" w:bidi="ar-SA"/>
      </w:rPr>
    </w:lvl>
    <w:lvl w:ilvl="3" w:tplc="41A81EDC">
      <w:numFmt w:val="bullet"/>
      <w:lvlText w:val="•"/>
      <w:lvlJc w:val="left"/>
      <w:pPr>
        <w:ind w:left="2823" w:hanging="425"/>
      </w:pPr>
      <w:rPr>
        <w:rFonts w:hint="default"/>
        <w:lang w:val="pl-PL" w:eastAsia="en-US" w:bidi="ar-SA"/>
      </w:rPr>
    </w:lvl>
    <w:lvl w:ilvl="4" w:tplc="4D343C1E">
      <w:numFmt w:val="bullet"/>
      <w:lvlText w:val="•"/>
      <w:lvlJc w:val="left"/>
      <w:pPr>
        <w:ind w:left="3755" w:hanging="425"/>
      </w:pPr>
      <w:rPr>
        <w:rFonts w:hint="default"/>
        <w:lang w:val="pl-PL" w:eastAsia="en-US" w:bidi="ar-SA"/>
      </w:rPr>
    </w:lvl>
    <w:lvl w:ilvl="5" w:tplc="AC62CFFA">
      <w:numFmt w:val="bullet"/>
      <w:lvlText w:val="•"/>
      <w:lvlJc w:val="left"/>
      <w:pPr>
        <w:ind w:left="4687" w:hanging="425"/>
      </w:pPr>
      <w:rPr>
        <w:rFonts w:hint="default"/>
        <w:lang w:val="pl-PL" w:eastAsia="en-US" w:bidi="ar-SA"/>
      </w:rPr>
    </w:lvl>
    <w:lvl w:ilvl="6" w:tplc="4DA2CA06">
      <w:numFmt w:val="bullet"/>
      <w:lvlText w:val="•"/>
      <w:lvlJc w:val="left"/>
      <w:pPr>
        <w:ind w:left="5619" w:hanging="425"/>
      </w:pPr>
      <w:rPr>
        <w:rFonts w:hint="default"/>
        <w:lang w:val="pl-PL" w:eastAsia="en-US" w:bidi="ar-SA"/>
      </w:rPr>
    </w:lvl>
    <w:lvl w:ilvl="7" w:tplc="D05032EE">
      <w:numFmt w:val="bullet"/>
      <w:lvlText w:val="•"/>
      <w:lvlJc w:val="left"/>
      <w:pPr>
        <w:ind w:left="6550" w:hanging="425"/>
      </w:pPr>
      <w:rPr>
        <w:rFonts w:hint="default"/>
        <w:lang w:val="pl-PL" w:eastAsia="en-US" w:bidi="ar-SA"/>
      </w:rPr>
    </w:lvl>
    <w:lvl w:ilvl="8" w:tplc="29145104">
      <w:numFmt w:val="bullet"/>
      <w:lvlText w:val="•"/>
      <w:lvlJc w:val="left"/>
      <w:pPr>
        <w:ind w:left="7482" w:hanging="425"/>
      </w:pPr>
      <w:rPr>
        <w:rFonts w:hint="default"/>
        <w:lang w:val="pl-PL" w:eastAsia="en-US" w:bidi="ar-SA"/>
      </w:rPr>
    </w:lvl>
  </w:abstractNum>
  <w:abstractNum w:abstractNumId="14" w15:restartNumberingAfterBreak="0">
    <w:nsid w:val="2A036902"/>
    <w:multiLevelType w:val="hybridMultilevel"/>
    <w:tmpl w:val="957C3054"/>
    <w:lvl w:ilvl="0" w:tplc="8898969C">
      <w:start w:val="1"/>
      <w:numFmt w:val="decimal"/>
      <w:lvlText w:val="%1."/>
      <w:lvlJc w:val="left"/>
      <w:pPr>
        <w:ind w:left="541" w:hanging="425"/>
        <w:jc w:val="right"/>
      </w:pPr>
      <w:rPr>
        <w:rFonts w:ascii="Times New Roman" w:eastAsia="Times New Roman" w:hAnsi="Times New Roman" w:cs="Times New Roman" w:hint="default"/>
        <w:spacing w:val="-2"/>
        <w:w w:val="99"/>
        <w:sz w:val="24"/>
        <w:szCs w:val="24"/>
        <w:lang w:val="pl-PL" w:eastAsia="en-US" w:bidi="ar-SA"/>
      </w:rPr>
    </w:lvl>
    <w:lvl w:ilvl="1" w:tplc="7A629954">
      <w:start w:val="1"/>
      <w:numFmt w:val="decimal"/>
      <w:lvlText w:val="%2)"/>
      <w:lvlJc w:val="left"/>
      <w:pPr>
        <w:ind w:left="968" w:hanging="425"/>
        <w:jc w:val="left"/>
      </w:pPr>
      <w:rPr>
        <w:rFonts w:ascii="Times New Roman" w:eastAsia="Times New Roman" w:hAnsi="Times New Roman" w:cs="Times New Roman" w:hint="default"/>
        <w:spacing w:val="-30"/>
        <w:w w:val="99"/>
        <w:sz w:val="24"/>
        <w:szCs w:val="24"/>
        <w:lang w:val="pl-PL" w:eastAsia="en-US" w:bidi="ar-SA"/>
      </w:rPr>
    </w:lvl>
    <w:lvl w:ilvl="2" w:tplc="AE126044">
      <w:numFmt w:val="bullet"/>
      <w:lvlText w:val="•"/>
      <w:lvlJc w:val="left"/>
      <w:pPr>
        <w:ind w:left="1891" w:hanging="425"/>
      </w:pPr>
      <w:rPr>
        <w:rFonts w:hint="default"/>
        <w:lang w:val="pl-PL" w:eastAsia="en-US" w:bidi="ar-SA"/>
      </w:rPr>
    </w:lvl>
    <w:lvl w:ilvl="3" w:tplc="A0AA1B18">
      <w:numFmt w:val="bullet"/>
      <w:lvlText w:val="•"/>
      <w:lvlJc w:val="left"/>
      <w:pPr>
        <w:ind w:left="2823" w:hanging="425"/>
      </w:pPr>
      <w:rPr>
        <w:rFonts w:hint="default"/>
        <w:lang w:val="pl-PL" w:eastAsia="en-US" w:bidi="ar-SA"/>
      </w:rPr>
    </w:lvl>
    <w:lvl w:ilvl="4" w:tplc="E2A68EBC">
      <w:numFmt w:val="bullet"/>
      <w:lvlText w:val="•"/>
      <w:lvlJc w:val="left"/>
      <w:pPr>
        <w:ind w:left="3755" w:hanging="425"/>
      </w:pPr>
      <w:rPr>
        <w:rFonts w:hint="default"/>
        <w:lang w:val="pl-PL" w:eastAsia="en-US" w:bidi="ar-SA"/>
      </w:rPr>
    </w:lvl>
    <w:lvl w:ilvl="5" w:tplc="26362862">
      <w:numFmt w:val="bullet"/>
      <w:lvlText w:val="•"/>
      <w:lvlJc w:val="left"/>
      <w:pPr>
        <w:ind w:left="4687" w:hanging="425"/>
      </w:pPr>
      <w:rPr>
        <w:rFonts w:hint="default"/>
        <w:lang w:val="pl-PL" w:eastAsia="en-US" w:bidi="ar-SA"/>
      </w:rPr>
    </w:lvl>
    <w:lvl w:ilvl="6" w:tplc="AE4038DA">
      <w:numFmt w:val="bullet"/>
      <w:lvlText w:val="•"/>
      <w:lvlJc w:val="left"/>
      <w:pPr>
        <w:ind w:left="5619" w:hanging="425"/>
      </w:pPr>
      <w:rPr>
        <w:rFonts w:hint="default"/>
        <w:lang w:val="pl-PL" w:eastAsia="en-US" w:bidi="ar-SA"/>
      </w:rPr>
    </w:lvl>
    <w:lvl w:ilvl="7" w:tplc="71C296EC">
      <w:numFmt w:val="bullet"/>
      <w:lvlText w:val="•"/>
      <w:lvlJc w:val="left"/>
      <w:pPr>
        <w:ind w:left="6550" w:hanging="425"/>
      </w:pPr>
      <w:rPr>
        <w:rFonts w:hint="default"/>
        <w:lang w:val="pl-PL" w:eastAsia="en-US" w:bidi="ar-SA"/>
      </w:rPr>
    </w:lvl>
    <w:lvl w:ilvl="8" w:tplc="41C2407C">
      <w:numFmt w:val="bullet"/>
      <w:lvlText w:val="•"/>
      <w:lvlJc w:val="left"/>
      <w:pPr>
        <w:ind w:left="7482" w:hanging="425"/>
      </w:pPr>
      <w:rPr>
        <w:rFonts w:hint="default"/>
        <w:lang w:val="pl-PL" w:eastAsia="en-US" w:bidi="ar-SA"/>
      </w:rPr>
    </w:lvl>
  </w:abstractNum>
  <w:abstractNum w:abstractNumId="15" w15:restartNumberingAfterBreak="0">
    <w:nsid w:val="2CEA3B94"/>
    <w:multiLevelType w:val="hybridMultilevel"/>
    <w:tmpl w:val="A378D3F2"/>
    <w:lvl w:ilvl="0" w:tplc="9B78C550">
      <w:start w:val="1"/>
      <w:numFmt w:val="decimal"/>
      <w:lvlText w:val="%1."/>
      <w:lvlJc w:val="left"/>
      <w:pPr>
        <w:ind w:left="536" w:hanging="420"/>
        <w:jc w:val="left"/>
      </w:pPr>
      <w:rPr>
        <w:rFonts w:ascii="Times New Roman" w:eastAsia="Times New Roman" w:hAnsi="Times New Roman" w:cs="Times New Roman" w:hint="default"/>
        <w:spacing w:val="-2"/>
        <w:w w:val="99"/>
        <w:sz w:val="24"/>
        <w:szCs w:val="24"/>
        <w:lang w:val="pl-PL" w:eastAsia="en-US" w:bidi="ar-SA"/>
      </w:rPr>
    </w:lvl>
    <w:lvl w:ilvl="1" w:tplc="0C8E1866">
      <w:start w:val="1"/>
      <w:numFmt w:val="decimal"/>
      <w:lvlText w:val="%2)"/>
      <w:lvlJc w:val="left"/>
      <w:pPr>
        <w:ind w:left="968" w:hanging="425"/>
        <w:jc w:val="left"/>
      </w:pPr>
      <w:rPr>
        <w:rFonts w:ascii="Times New Roman" w:eastAsia="Times New Roman" w:hAnsi="Times New Roman" w:cs="Times New Roman" w:hint="default"/>
        <w:spacing w:val="-28"/>
        <w:w w:val="99"/>
        <w:sz w:val="24"/>
        <w:szCs w:val="24"/>
        <w:lang w:val="pl-PL" w:eastAsia="en-US" w:bidi="ar-SA"/>
      </w:rPr>
    </w:lvl>
    <w:lvl w:ilvl="2" w:tplc="8436A698">
      <w:start w:val="1"/>
      <w:numFmt w:val="lowerLetter"/>
      <w:lvlText w:val="%3)"/>
      <w:lvlJc w:val="left"/>
      <w:pPr>
        <w:ind w:left="1393" w:hanging="425"/>
        <w:jc w:val="left"/>
      </w:pPr>
      <w:rPr>
        <w:rFonts w:ascii="Times New Roman" w:eastAsia="Times New Roman" w:hAnsi="Times New Roman" w:cs="Times New Roman" w:hint="default"/>
        <w:spacing w:val="-2"/>
        <w:w w:val="99"/>
        <w:sz w:val="24"/>
        <w:szCs w:val="24"/>
        <w:lang w:val="pl-PL" w:eastAsia="en-US" w:bidi="ar-SA"/>
      </w:rPr>
    </w:lvl>
    <w:lvl w:ilvl="3" w:tplc="BC9C1D4A">
      <w:numFmt w:val="bullet"/>
      <w:lvlText w:val="•"/>
      <w:lvlJc w:val="left"/>
      <w:pPr>
        <w:ind w:left="2393" w:hanging="425"/>
      </w:pPr>
      <w:rPr>
        <w:rFonts w:hint="default"/>
        <w:lang w:val="pl-PL" w:eastAsia="en-US" w:bidi="ar-SA"/>
      </w:rPr>
    </w:lvl>
    <w:lvl w:ilvl="4" w:tplc="23BAFF3A">
      <w:numFmt w:val="bullet"/>
      <w:lvlText w:val="•"/>
      <w:lvlJc w:val="left"/>
      <w:pPr>
        <w:ind w:left="3386" w:hanging="425"/>
      </w:pPr>
      <w:rPr>
        <w:rFonts w:hint="default"/>
        <w:lang w:val="pl-PL" w:eastAsia="en-US" w:bidi="ar-SA"/>
      </w:rPr>
    </w:lvl>
    <w:lvl w:ilvl="5" w:tplc="E7D80CB8">
      <w:numFmt w:val="bullet"/>
      <w:lvlText w:val="•"/>
      <w:lvlJc w:val="left"/>
      <w:pPr>
        <w:ind w:left="4379" w:hanging="425"/>
      </w:pPr>
      <w:rPr>
        <w:rFonts w:hint="default"/>
        <w:lang w:val="pl-PL" w:eastAsia="en-US" w:bidi="ar-SA"/>
      </w:rPr>
    </w:lvl>
    <w:lvl w:ilvl="6" w:tplc="552E4646">
      <w:numFmt w:val="bullet"/>
      <w:lvlText w:val="•"/>
      <w:lvlJc w:val="left"/>
      <w:pPr>
        <w:ind w:left="5373" w:hanging="425"/>
      </w:pPr>
      <w:rPr>
        <w:rFonts w:hint="default"/>
        <w:lang w:val="pl-PL" w:eastAsia="en-US" w:bidi="ar-SA"/>
      </w:rPr>
    </w:lvl>
    <w:lvl w:ilvl="7" w:tplc="7930C09E">
      <w:numFmt w:val="bullet"/>
      <w:lvlText w:val="•"/>
      <w:lvlJc w:val="left"/>
      <w:pPr>
        <w:ind w:left="6366" w:hanging="425"/>
      </w:pPr>
      <w:rPr>
        <w:rFonts w:hint="default"/>
        <w:lang w:val="pl-PL" w:eastAsia="en-US" w:bidi="ar-SA"/>
      </w:rPr>
    </w:lvl>
    <w:lvl w:ilvl="8" w:tplc="EBEA34B4">
      <w:numFmt w:val="bullet"/>
      <w:lvlText w:val="•"/>
      <w:lvlJc w:val="left"/>
      <w:pPr>
        <w:ind w:left="7359" w:hanging="425"/>
      </w:pPr>
      <w:rPr>
        <w:rFonts w:hint="default"/>
        <w:lang w:val="pl-PL" w:eastAsia="en-US" w:bidi="ar-SA"/>
      </w:rPr>
    </w:lvl>
  </w:abstractNum>
  <w:abstractNum w:abstractNumId="16" w15:restartNumberingAfterBreak="0">
    <w:nsid w:val="36077A82"/>
    <w:multiLevelType w:val="hybridMultilevel"/>
    <w:tmpl w:val="5E6A9BBE"/>
    <w:lvl w:ilvl="0" w:tplc="55F87E4E">
      <w:start w:val="4"/>
      <w:numFmt w:val="decimal"/>
      <w:lvlText w:val="%1."/>
      <w:lvlJc w:val="left"/>
      <w:pPr>
        <w:ind w:left="543" w:hanging="428"/>
        <w:jc w:val="right"/>
      </w:pPr>
      <w:rPr>
        <w:rFonts w:ascii="Times New Roman" w:eastAsia="Times New Roman" w:hAnsi="Times New Roman" w:cs="Times New Roman" w:hint="default"/>
        <w:spacing w:val="-14"/>
        <w:w w:val="100"/>
        <w:sz w:val="24"/>
        <w:szCs w:val="24"/>
        <w:lang w:val="pl-PL" w:eastAsia="en-US" w:bidi="ar-SA"/>
      </w:rPr>
    </w:lvl>
    <w:lvl w:ilvl="1" w:tplc="D4765A48">
      <w:start w:val="1"/>
      <w:numFmt w:val="decimal"/>
      <w:lvlText w:val="%2)"/>
      <w:lvlJc w:val="left"/>
      <w:pPr>
        <w:ind w:left="968" w:hanging="425"/>
        <w:jc w:val="left"/>
      </w:pPr>
      <w:rPr>
        <w:rFonts w:ascii="Times New Roman" w:eastAsia="Times New Roman" w:hAnsi="Times New Roman" w:cs="Times New Roman" w:hint="default"/>
        <w:spacing w:val="-16"/>
        <w:w w:val="99"/>
        <w:sz w:val="24"/>
        <w:szCs w:val="24"/>
        <w:lang w:val="pl-PL" w:eastAsia="en-US" w:bidi="ar-SA"/>
      </w:rPr>
    </w:lvl>
    <w:lvl w:ilvl="2" w:tplc="F86E3928">
      <w:numFmt w:val="bullet"/>
      <w:lvlText w:val="•"/>
      <w:lvlJc w:val="left"/>
      <w:pPr>
        <w:ind w:left="1891" w:hanging="425"/>
      </w:pPr>
      <w:rPr>
        <w:rFonts w:hint="default"/>
        <w:lang w:val="pl-PL" w:eastAsia="en-US" w:bidi="ar-SA"/>
      </w:rPr>
    </w:lvl>
    <w:lvl w:ilvl="3" w:tplc="3DEC0E6E">
      <w:numFmt w:val="bullet"/>
      <w:lvlText w:val="•"/>
      <w:lvlJc w:val="left"/>
      <w:pPr>
        <w:ind w:left="2823" w:hanging="425"/>
      </w:pPr>
      <w:rPr>
        <w:rFonts w:hint="default"/>
        <w:lang w:val="pl-PL" w:eastAsia="en-US" w:bidi="ar-SA"/>
      </w:rPr>
    </w:lvl>
    <w:lvl w:ilvl="4" w:tplc="EF7AC8CA">
      <w:numFmt w:val="bullet"/>
      <w:lvlText w:val="•"/>
      <w:lvlJc w:val="left"/>
      <w:pPr>
        <w:ind w:left="3755" w:hanging="425"/>
      </w:pPr>
      <w:rPr>
        <w:rFonts w:hint="default"/>
        <w:lang w:val="pl-PL" w:eastAsia="en-US" w:bidi="ar-SA"/>
      </w:rPr>
    </w:lvl>
    <w:lvl w:ilvl="5" w:tplc="98F21A94">
      <w:numFmt w:val="bullet"/>
      <w:lvlText w:val="•"/>
      <w:lvlJc w:val="left"/>
      <w:pPr>
        <w:ind w:left="4687" w:hanging="425"/>
      </w:pPr>
      <w:rPr>
        <w:rFonts w:hint="default"/>
        <w:lang w:val="pl-PL" w:eastAsia="en-US" w:bidi="ar-SA"/>
      </w:rPr>
    </w:lvl>
    <w:lvl w:ilvl="6" w:tplc="1C86BDE6">
      <w:numFmt w:val="bullet"/>
      <w:lvlText w:val="•"/>
      <w:lvlJc w:val="left"/>
      <w:pPr>
        <w:ind w:left="5619" w:hanging="425"/>
      </w:pPr>
      <w:rPr>
        <w:rFonts w:hint="default"/>
        <w:lang w:val="pl-PL" w:eastAsia="en-US" w:bidi="ar-SA"/>
      </w:rPr>
    </w:lvl>
    <w:lvl w:ilvl="7" w:tplc="98BCD528">
      <w:numFmt w:val="bullet"/>
      <w:lvlText w:val="•"/>
      <w:lvlJc w:val="left"/>
      <w:pPr>
        <w:ind w:left="6550" w:hanging="425"/>
      </w:pPr>
      <w:rPr>
        <w:rFonts w:hint="default"/>
        <w:lang w:val="pl-PL" w:eastAsia="en-US" w:bidi="ar-SA"/>
      </w:rPr>
    </w:lvl>
    <w:lvl w:ilvl="8" w:tplc="FB185D4C">
      <w:numFmt w:val="bullet"/>
      <w:lvlText w:val="•"/>
      <w:lvlJc w:val="left"/>
      <w:pPr>
        <w:ind w:left="7482" w:hanging="425"/>
      </w:pPr>
      <w:rPr>
        <w:rFonts w:hint="default"/>
        <w:lang w:val="pl-PL" w:eastAsia="en-US" w:bidi="ar-SA"/>
      </w:rPr>
    </w:lvl>
  </w:abstractNum>
  <w:abstractNum w:abstractNumId="17" w15:restartNumberingAfterBreak="0">
    <w:nsid w:val="370C0091"/>
    <w:multiLevelType w:val="hybridMultilevel"/>
    <w:tmpl w:val="CF7C70B6"/>
    <w:lvl w:ilvl="0" w:tplc="8BC0ABD0">
      <w:start w:val="5"/>
      <w:numFmt w:val="decimal"/>
      <w:lvlText w:val="%1)"/>
      <w:lvlJc w:val="left"/>
      <w:pPr>
        <w:ind w:left="968" w:hanging="425"/>
        <w:jc w:val="left"/>
      </w:pPr>
      <w:rPr>
        <w:rFonts w:ascii="Times New Roman" w:eastAsia="Times New Roman" w:hAnsi="Times New Roman" w:cs="Times New Roman" w:hint="default"/>
        <w:spacing w:val="-18"/>
        <w:w w:val="99"/>
        <w:sz w:val="24"/>
        <w:szCs w:val="24"/>
        <w:lang w:val="pl-PL" w:eastAsia="en-US" w:bidi="ar-SA"/>
      </w:rPr>
    </w:lvl>
    <w:lvl w:ilvl="1" w:tplc="DA1603C4">
      <w:numFmt w:val="bullet"/>
      <w:lvlText w:val="•"/>
      <w:lvlJc w:val="left"/>
      <w:pPr>
        <w:ind w:left="1798" w:hanging="425"/>
      </w:pPr>
      <w:rPr>
        <w:rFonts w:hint="default"/>
        <w:lang w:val="pl-PL" w:eastAsia="en-US" w:bidi="ar-SA"/>
      </w:rPr>
    </w:lvl>
    <w:lvl w:ilvl="2" w:tplc="F56CC79C">
      <w:numFmt w:val="bullet"/>
      <w:lvlText w:val="•"/>
      <w:lvlJc w:val="left"/>
      <w:pPr>
        <w:ind w:left="2637" w:hanging="425"/>
      </w:pPr>
      <w:rPr>
        <w:rFonts w:hint="default"/>
        <w:lang w:val="pl-PL" w:eastAsia="en-US" w:bidi="ar-SA"/>
      </w:rPr>
    </w:lvl>
    <w:lvl w:ilvl="3" w:tplc="48241BFA">
      <w:numFmt w:val="bullet"/>
      <w:lvlText w:val="•"/>
      <w:lvlJc w:val="left"/>
      <w:pPr>
        <w:ind w:left="3475" w:hanging="425"/>
      </w:pPr>
      <w:rPr>
        <w:rFonts w:hint="default"/>
        <w:lang w:val="pl-PL" w:eastAsia="en-US" w:bidi="ar-SA"/>
      </w:rPr>
    </w:lvl>
    <w:lvl w:ilvl="4" w:tplc="ADAE7ECE">
      <w:numFmt w:val="bullet"/>
      <w:lvlText w:val="•"/>
      <w:lvlJc w:val="left"/>
      <w:pPr>
        <w:ind w:left="4314" w:hanging="425"/>
      </w:pPr>
      <w:rPr>
        <w:rFonts w:hint="default"/>
        <w:lang w:val="pl-PL" w:eastAsia="en-US" w:bidi="ar-SA"/>
      </w:rPr>
    </w:lvl>
    <w:lvl w:ilvl="5" w:tplc="348AFB24">
      <w:numFmt w:val="bullet"/>
      <w:lvlText w:val="•"/>
      <w:lvlJc w:val="left"/>
      <w:pPr>
        <w:ind w:left="5153" w:hanging="425"/>
      </w:pPr>
      <w:rPr>
        <w:rFonts w:hint="default"/>
        <w:lang w:val="pl-PL" w:eastAsia="en-US" w:bidi="ar-SA"/>
      </w:rPr>
    </w:lvl>
    <w:lvl w:ilvl="6" w:tplc="2C2CFFA0">
      <w:numFmt w:val="bullet"/>
      <w:lvlText w:val="•"/>
      <w:lvlJc w:val="left"/>
      <w:pPr>
        <w:ind w:left="5991" w:hanging="425"/>
      </w:pPr>
      <w:rPr>
        <w:rFonts w:hint="default"/>
        <w:lang w:val="pl-PL" w:eastAsia="en-US" w:bidi="ar-SA"/>
      </w:rPr>
    </w:lvl>
    <w:lvl w:ilvl="7" w:tplc="3314F2E2">
      <w:numFmt w:val="bullet"/>
      <w:lvlText w:val="•"/>
      <w:lvlJc w:val="left"/>
      <w:pPr>
        <w:ind w:left="6830" w:hanging="425"/>
      </w:pPr>
      <w:rPr>
        <w:rFonts w:hint="default"/>
        <w:lang w:val="pl-PL" w:eastAsia="en-US" w:bidi="ar-SA"/>
      </w:rPr>
    </w:lvl>
    <w:lvl w:ilvl="8" w:tplc="600E4F20">
      <w:numFmt w:val="bullet"/>
      <w:lvlText w:val="•"/>
      <w:lvlJc w:val="left"/>
      <w:pPr>
        <w:ind w:left="7669" w:hanging="425"/>
      </w:pPr>
      <w:rPr>
        <w:rFonts w:hint="default"/>
        <w:lang w:val="pl-PL" w:eastAsia="en-US" w:bidi="ar-SA"/>
      </w:rPr>
    </w:lvl>
  </w:abstractNum>
  <w:abstractNum w:abstractNumId="18" w15:restartNumberingAfterBreak="0">
    <w:nsid w:val="41BF759F"/>
    <w:multiLevelType w:val="hybridMultilevel"/>
    <w:tmpl w:val="53ECD622"/>
    <w:lvl w:ilvl="0" w:tplc="BF10819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D53EB0"/>
    <w:multiLevelType w:val="hybridMultilevel"/>
    <w:tmpl w:val="6B26F7F0"/>
    <w:lvl w:ilvl="0" w:tplc="4AF02614">
      <w:start w:val="1"/>
      <w:numFmt w:val="decimal"/>
      <w:lvlText w:val="%1."/>
      <w:lvlJc w:val="left"/>
      <w:pPr>
        <w:ind w:left="618" w:hanging="360"/>
        <w:jc w:val="left"/>
      </w:pPr>
      <w:rPr>
        <w:rFonts w:ascii="Times New Roman" w:eastAsia="Times New Roman" w:hAnsi="Times New Roman" w:cs="Times New Roman" w:hint="default"/>
        <w:spacing w:val="-4"/>
        <w:w w:val="99"/>
        <w:sz w:val="24"/>
        <w:szCs w:val="24"/>
        <w:lang w:val="pl-PL" w:eastAsia="en-US" w:bidi="ar-SA"/>
      </w:rPr>
    </w:lvl>
    <w:lvl w:ilvl="1" w:tplc="433813D2">
      <w:numFmt w:val="bullet"/>
      <w:lvlText w:val="-"/>
      <w:lvlJc w:val="left"/>
      <w:pPr>
        <w:ind w:left="618" w:hanging="195"/>
      </w:pPr>
      <w:rPr>
        <w:rFonts w:ascii="Times New Roman" w:eastAsia="Times New Roman" w:hAnsi="Times New Roman" w:cs="Times New Roman" w:hint="default"/>
        <w:spacing w:val="-26"/>
        <w:w w:val="99"/>
        <w:sz w:val="24"/>
        <w:szCs w:val="24"/>
        <w:lang w:val="pl-PL" w:eastAsia="en-US" w:bidi="ar-SA"/>
      </w:rPr>
    </w:lvl>
    <w:lvl w:ilvl="2" w:tplc="DACC674E">
      <w:numFmt w:val="bullet"/>
      <w:lvlText w:val="•"/>
      <w:lvlJc w:val="left"/>
      <w:pPr>
        <w:ind w:left="2365" w:hanging="195"/>
      </w:pPr>
      <w:rPr>
        <w:rFonts w:hint="default"/>
        <w:lang w:val="pl-PL" w:eastAsia="en-US" w:bidi="ar-SA"/>
      </w:rPr>
    </w:lvl>
    <w:lvl w:ilvl="3" w:tplc="8E2479FA">
      <w:numFmt w:val="bullet"/>
      <w:lvlText w:val="•"/>
      <w:lvlJc w:val="left"/>
      <w:pPr>
        <w:ind w:left="3237" w:hanging="195"/>
      </w:pPr>
      <w:rPr>
        <w:rFonts w:hint="default"/>
        <w:lang w:val="pl-PL" w:eastAsia="en-US" w:bidi="ar-SA"/>
      </w:rPr>
    </w:lvl>
    <w:lvl w:ilvl="4" w:tplc="EDFC953E">
      <w:numFmt w:val="bullet"/>
      <w:lvlText w:val="•"/>
      <w:lvlJc w:val="left"/>
      <w:pPr>
        <w:ind w:left="4110" w:hanging="195"/>
      </w:pPr>
      <w:rPr>
        <w:rFonts w:hint="default"/>
        <w:lang w:val="pl-PL" w:eastAsia="en-US" w:bidi="ar-SA"/>
      </w:rPr>
    </w:lvl>
    <w:lvl w:ilvl="5" w:tplc="F8AA2AFC">
      <w:numFmt w:val="bullet"/>
      <w:lvlText w:val="•"/>
      <w:lvlJc w:val="left"/>
      <w:pPr>
        <w:ind w:left="4983" w:hanging="195"/>
      </w:pPr>
      <w:rPr>
        <w:rFonts w:hint="default"/>
        <w:lang w:val="pl-PL" w:eastAsia="en-US" w:bidi="ar-SA"/>
      </w:rPr>
    </w:lvl>
    <w:lvl w:ilvl="6" w:tplc="674EB74A">
      <w:numFmt w:val="bullet"/>
      <w:lvlText w:val="•"/>
      <w:lvlJc w:val="left"/>
      <w:pPr>
        <w:ind w:left="5855" w:hanging="195"/>
      </w:pPr>
      <w:rPr>
        <w:rFonts w:hint="default"/>
        <w:lang w:val="pl-PL" w:eastAsia="en-US" w:bidi="ar-SA"/>
      </w:rPr>
    </w:lvl>
    <w:lvl w:ilvl="7" w:tplc="37F8A198">
      <w:numFmt w:val="bullet"/>
      <w:lvlText w:val="•"/>
      <w:lvlJc w:val="left"/>
      <w:pPr>
        <w:ind w:left="6728" w:hanging="195"/>
      </w:pPr>
      <w:rPr>
        <w:rFonts w:hint="default"/>
        <w:lang w:val="pl-PL" w:eastAsia="en-US" w:bidi="ar-SA"/>
      </w:rPr>
    </w:lvl>
    <w:lvl w:ilvl="8" w:tplc="E2D24A48">
      <w:numFmt w:val="bullet"/>
      <w:lvlText w:val="•"/>
      <w:lvlJc w:val="left"/>
      <w:pPr>
        <w:ind w:left="7601" w:hanging="195"/>
      </w:pPr>
      <w:rPr>
        <w:rFonts w:hint="default"/>
        <w:lang w:val="pl-PL" w:eastAsia="en-US" w:bidi="ar-SA"/>
      </w:rPr>
    </w:lvl>
  </w:abstractNum>
  <w:abstractNum w:abstractNumId="21" w15:restartNumberingAfterBreak="0">
    <w:nsid w:val="53BB6C53"/>
    <w:multiLevelType w:val="hybridMultilevel"/>
    <w:tmpl w:val="E432F1A0"/>
    <w:lvl w:ilvl="0" w:tplc="4A42427A">
      <w:start w:val="1"/>
      <w:numFmt w:val="decimal"/>
      <w:lvlText w:val="%1."/>
      <w:lvlJc w:val="left"/>
      <w:pPr>
        <w:ind w:left="543" w:hanging="428"/>
        <w:jc w:val="left"/>
      </w:pPr>
      <w:rPr>
        <w:rFonts w:ascii="Times New Roman" w:eastAsia="Times New Roman" w:hAnsi="Times New Roman" w:cs="Times New Roman" w:hint="default"/>
        <w:spacing w:val="-2"/>
        <w:w w:val="99"/>
        <w:sz w:val="24"/>
        <w:szCs w:val="24"/>
        <w:lang w:val="pl-PL" w:eastAsia="en-US" w:bidi="ar-SA"/>
      </w:rPr>
    </w:lvl>
    <w:lvl w:ilvl="1" w:tplc="CDBADB62">
      <w:start w:val="1"/>
      <w:numFmt w:val="decimal"/>
      <w:lvlText w:val="%2)"/>
      <w:lvlJc w:val="left"/>
      <w:pPr>
        <w:ind w:left="968" w:hanging="425"/>
        <w:jc w:val="left"/>
      </w:pPr>
      <w:rPr>
        <w:rFonts w:ascii="Times New Roman" w:eastAsia="Times New Roman" w:hAnsi="Times New Roman" w:cs="Times New Roman" w:hint="default"/>
        <w:spacing w:val="-2"/>
        <w:w w:val="99"/>
        <w:sz w:val="24"/>
        <w:szCs w:val="24"/>
        <w:lang w:val="pl-PL" w:eastAsia="en-US" w:bidi="ar-SA"/>
      </w:rPr>
    </w:lvl>
    <w:lvl w:ilvl="2" w:tplc="F0EC254C">
      <w:start w:val="1"/>
      <w:numFmt w:val="lowerLetter"/>
      <w:lvlText w:val="%3)"/>
      <w:lvlJc w:val="left"/>
      <w:pPr>
        <w:ind w:left="1393" w:hanging="425"/>
        <w:jc w:val="left"/>
      </w:pPr>
      <w:rPr>
        <w:rFonts w:ascii="Times New Roman" w:eastAsia="Times New Roman" w:hAnsi="Times New Roman" w:cs="Times New Roman" w:hint="default"/>
        <w:spacing w:val="-2"/>
        <w:w w:val="99"/>
        <w:sz w:val="24"/>
        <w:szCs w:val="24"/>
        <w:lang w:val="pl-PL" w:eastAsia="en-US" w:bidi="ar-SA"/>
      </w:rPr>
    </w:lvl>
    <w:lvl w:ilvl="3" w:tplc="41FA9CA4">
      <w:numFmt w:val="bullet"/>
      <w:lvlText w:val="•"/>
      <w:lvlJc w:val="left"/>
      <w:pPr>
        <w:ind w:left="2393" w:hanging="425"/>
      </w:pPr>
      <w:rPr>
        <w:rFonts w:hint="default"/>
        <w:lang w:val="pl-PL" w:eastAsia="en-US" w:bidi="ar-SA"/>
      </w:rPr>
    </w:lvl>
    <w:lvl w:ilvl="4" w:tplc="C714F8AC">
      <w:numFmt w:val="bullet"/>
      <w:lvlText w:val="•"/>
      <w:lvlJc w:val="left"/>
      <w:pPr>
        <w:ind w:left="3386" w:hanging="425"/>
      </w:pPr>
      <w:rPr>
        <w:rFonts w:hint="default"/>
        <w:lang w:val="pl-PL" w:eastAsia="en-US" w:bidi="ar-SA"/>
      </w:rPr>
    </w:lvl>
    <w:lvl w:ilvl="5" w:tplc="8886EE74">
      <w:numFmt w:val="bullet"/>
      <w:lvlText w:val="•"/>
      <w:lvlJc w:val="left"/>
      <w:pPr>
        <w:ind w:left="4379" w:hanging="425"/>
      </w:pPr>
      <w:rPr>
        <w:rFonts w:hint="default"/>
        <w:lang w:val="pl-PL" w:eastAsia="en-US" w:bidi="ar-SA"/>
      </w:rPr>
    </w:lvl>
    <w:lvl w:ilvl="6" w:tplc="5AFA9742">
      <w:numFmt w:val="bullet"/>
      <w:lvlText w:val="•"/>
      <w:lvlJc w:val="left"/>
      <w:pPr>
        <w:ind w:left="5373" w:hanging="425"/>
      </w:pPr>
      <w:rPr>
        <w:rFonts w:hint="default"/>
        <w:lang w:val="pl-PL" w:eastAsia="en-US" w:bidi="ar-SA"/>
      </w:rPr>
    </w:lvl>
    <w:lvl w:ilvl="7" w:tplc="5498BF9A">
      <w:numFmt w:val="bullet"/>
      <w:lvlText w:val="•"/>
      <w:lvlJc w:val="left"/>
      <w:pPr>
        <w:ind w:left="6366" w:hanging="425"/>
      </w:pPr>
      <w:rPr>
        <w:rFonts w:hint="default"/>
        <w:lang w:val="pl-PL" w:eastAsia="en-US" w:bidi="ar-SA"/>
      </w:rPr>
    </w:lvl>
    <w:lvl w:ilvl="8" w:tplc="122807CA">
      <w:numFmt w:val="bullet"/>
      <w:lvlText w:val="•"/>
      <w:lvlJc w:val="left"/>
      <w:pPr>
        <w:ind w:left="7359" w:hanging="425"/>
      </w:pPr>
      <w:rPr>
        <w:rFonts w:hint="default"/>
        <w:lang w:val="pl-PL" w:eastAsia="en-US" w:bidi="ar-SA"/>
      </w:rPr>
    </w:lvl>
  </w:abstractNum>
  <w:abstractNum w:abstractNumId="22" w15:restartNumberingAfterBreak="0">
    <w:nsid w:val="5454731A"/>
    <w:multiLevelType w:val="hybridMultilevel"/>
    <w:tmpl w:val="E7AC5BB4"/>
    <w:lvl w:ilvl="0" w:tplc="A6520BF6">
      <w:start w:val="1"/>
      <w:numFmt w:val="decimal"/>
      <w:lvlText w:val="%1."/>
      <w:lvlJc w:val="left"/>
      <w:pPr>
        <w:ind w:left="836" w:hanging="720"/>
        <w:jc w:val="left"/>
      </w:pPr>
      <w:rPr>
        <w:rFonts w:ascii="Times New Roman" w:eastAsia="Times New Roman" w:hAnsi="Times New Roman" w:cs="Times New Roman" w:hint="default"/>
        <w:spacing w:val="-14"/>
        <w:w w:val="99"/>
        <w:sz w:val="24"/>
        <w:szCs w:val="24"/>
        <w:lang w:val="pl-PL" w:eastAsia="en-US" w:bidi="ar-SA"/>
      </w:rPr>
    </w:lvl>
    <w:lvl w:ilvl="1" w:tplc="24CAA5F4">
      <w:numFmt w:val="bullet"/>
      <w:lvlText w:val="•"/>
      <w:lvlJc w:val="left"/>
      <w:pPr>
        <w:ind w:left="1690" w:hanging="720"/>
      </w:pPr>
      <w:rPr>
        <w:rFonts w:hint="default"/>
        <w:lang w:val="pl-PL" w:eastAsia="en-US" w:bidi="ar-SA"/>
      </w:rPr>
    </w:lvl>
    <w:lvl w:ilvl="2" w:tplc="FCA639EE">
      <w:numFmt w:val="bullet"/>
      <w:lvlText w:val="•"/>
      <w:lvlJc w:val="left"/>
      <w:pPr>
        <w:ind w:left="2541" w:hanging="720"/>
      </w:pPr>
      <w:rPr>
        <w:rFonts w:hint="default"/>
        <w:lang w:val="pl-PL" w:eastAsia="en-US" w:bidi="ar-SA"/>
      </w:rPr>
    </w:lvl>
    <w:lvl w:ilvl="3" w:tplc="DC900038">
      <w:numFmt w:val="bullet"/>
      <w:lvlText w:val="•"/>
      <w:lvlJc w:val="left"/>
      <w:pPr>
        <w:ind w:left="3391" w:hanging="720"/>
      </w:pPr>
      <w:rPr>
        <w:rFonts w:hint="default"/>
        <w:lang w:val="pl-PL" w:eastAsia="en-US" w:bidi="ar-SA"/>
      </w:rPr>
    </w:lvl>
    <w:lvl w:ilvl="4" w:tplc="C904319C">
      <w:numFmt w:val="bullet"/>
      <w:lvlText w:val="•"/>
      <w:lvlJc w:val="left"/>
      <w:pPr>
        <w:ind w:left="4242" w:hanging="720"/>
      </w:pPr>
      <w:rPr>
        <w:rFonts w:hint="default"/>
        <w:lang w:val="pl-PL" w:eastAsia="en-US" w:bidi="ar-SA"/>
      </w:rPr>
    </w:lvl>
    <w:lvl w:ilvl="5" w:tplc="A5DA43A2">
      <w:numFmt w:val="bullet"/>
      <w:lvlText w:val="•"/>
      <w:lvlJc w:val="left"/>
      <w:pPr>
        <w:ind w:left="5093" w:hanging="720"/>
      </w:pPr>
      <w:rPr>
        <w:rFonts w:hint="default"/>
        <w:lang w:val="pl-PL" w:eastAsia="en-US" w:bidi="ar-SA"/>
      </w:rPr>
    </w:lvl>
    <w:lvl w:ilvl="6" w:tplc="EE68ABA4">
      <w:numFmt w:val="bullet"/>
      <w:lvlText w:val="•"/>
      <w:lvlJc w:val="left"/>
      <w:pPr>
        <w:ind w:left="5943" w:hanging="720"/>
      </w:pPr>
      <w:rPr>
        <w:rFonts w:hint="default"/>
        <w:lang w:val="pl-PL" w:eastAsia="en-US" w:bidi="ar-SA"/>
      </w:rPr>
    </w:lvl>
    <w:lvl w:ilvl="7" w:tplc="5CCA4D5A">
      <w:numFmt w:val="bullet"/>
      <w:lvlText w:val="•"/>
      <w:lvlJc w:val="left"/>
      <w:pPr>
        <w:ind w:left="6794" w:hanging="720"/>
      </w:pPr>
      <w:rPr>
        <w:rFonts w:hint="default"/>
        <w:lang w:val="pl-PL" w:eastAsia="en-US" w:bidi="ar-SA"/>
      </w:rPr>
    </w:lvl>
    <w:lvl w:ilvl="8" w:tplc="D834C4A0">
      <w:numFmt w:val="bullet"/>
      <w:lvlText w:val="•"/>
      <w:lvlJc w:val="left"/>
      <w:pPr>
        <w:ind w:left="7645" w:hanging="720"/>
      </w:pPr>
      <w:rPr>
        <w:rFonts w:hint="default"/>
        <w:lang w:val="pl-PL" w:eastAsia="en-US" w:bidi="ar-SA"/>
      </w:rPr>
    </w:lvl>
  </w:abstractNum>
  <w:abstractNum w:abstractNumId="23"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5C75519B"/>
    <w:multiLevelType w:val="hybridMultilevel"/>
    <w:tmpl w:val="88FA59A6"/>
    <w:lvl w:ilvl="0" w:tplc="6B1206EC">
      <w:start w:val="1"/>
      <w:numFmt w:val="decimal"/>
      <w:lvlText w:val="%1."/>
      <w:lvlJc w:val="left"/>
      <w:pPr>
        <w:ind w:left="543" w:hanging="428"/>
        <w:jc w:val="left"/>
      </w:pPr>
      <w:rPr>
        <w:rFonts w:ascii="Times New Roman" w:eastAsia="Times New Roman" w:hAnsi="Times New Roman" w:cs="Times New Roman" w:hint="default"/>
        <w:spacing w:val="-2"/>
        <w:w w:val="99"/>
        <w:sz w:val="24"/>
        <w:szCs w:val="24"/>
        <w:lang w:val="pl-PL" w:eastAsia="en-US" w:bidi="ar-SA"/>
      </w:rPr>
    </w:lvl>
    <w:lvl w:ilvl="1" w:tplc="F9DAC2E4">
      <w:start w:val="1"/>
      <w:numFmt w:val="lowerLetter"/>
      <w:lvlText w:val="%2)"/>
      <w:lvlJc w:val="left"/>
      <w:pPr>
        <w:ind w:left="1532" w:hanging="648"/>
        <w:jc w:val="left"/>
      </w:pPr>
      <w:rPr>
        <w:rFonts w:ascii="Times New Roman" w:eastAsia="Times New Roman" w:hAnsi="Times New Roman" w:cs="Times New Roman" w:hint="default"/>
        <w:spacing w:val="-2"/>
        <w:w w:val="100"/>
        <w:sz w:val="24"/>
        <w:szCs w:val="24"/>
        <w:lang w:val="pl-PL" w:eastAsia="en-US" w:bidi="ar-SA"/>
      </w:rPr>
    </w:lvl>
    <w:lvl w:ilvl="2" w:tplc="5092745A">
      <w:numFmt w:val="bullet"/>
      <w:lvlText w:val="•"/>
      <w:lvlJc w:val="left"/>
      <w:pPr>
        <w:ind w:left="1540" w:hanging="648"/>
      </w:pPr>
      <w:rPr>
        <w:rFonts w:hint="default"/>
        <w:lang w:val="pl-PL" w:eastAsia="en-US" w:bidi="ar-SA"/>
      </w:rPr>
    </w:lvl>
    <w:lvl w:ilvl="3" w:tplc="3D7AC75A">
      <w:numFmt w:val="bullet"/>
      <w:lvlText w:val="•"/>
      <w:lvlJc w:val="left"/>
      <w:pPr>
        <w:ind w:left="2515" w:hanging="648"/>
      </w:pPr>
      <w:rPr>
        <w:rFonts w:hint="default"/>
        <w:lang w:val="pl-PL" w:eastAsia="en-US" w:bidi="ar-SA"/>
      </w:rPr>
    </w:lvl>
    <w:lvl w:ilvl="4" w:tplc="6848111A">
      <w:numFmt w:val="bullet"/>
      <w:lvlText w:val="•"/>
      <w:lvlJc w:val="left"/>
      <w:pPr>
        <w:ind w:left="3491" w:hanging="648"/>
      </w:pPr>
      <w:rPr>
        <w:rFonts w:hint="default"/>
        <w:lang w:val="pl-PL" w:eastAsia="en-US" w:bidi="ar-SA"/>
      </w:rPr>
    </w:lvl>
    <w:lvl w:ilvl="5" w:tplc="7B061204">
      <w:numFmt w:val="bullet"/>
      <w:lvlText w:val="•"/>
      <w:lvlJc w:val="left"/>
      <w:pPr>
        <w:ind w:left="4467" w:hanging="648"/>
      </w:pPr>
      <w:rPr>
        <w:rFonts w:hint="default"/>
        <w:lang w:val="pl-PL" w:eastAsia="en-US" w:bidi="ar-SA"/>
      </w:rPr>
    </w:lvl>
    <w:lvl w:ilvl="6" w:tplc="6272158E">
      <w:numFmt w:val="bullet"/>
      <w:lvlText w:val="•"/>
      <w:lvlJc w:val="left"/>
      <w:pPr>
        <w:ind w:left="5443" w:hanging="648"/>
      </w:pPr>
      <w:rPr>
        <w:rFonts w:hint="default"/>
        <w:lang w:val="pl-PL" w:eastAsia="en-US" w:bidi="ar-SA"/>
      </w:rPr>
    </w:lvl>
    <w:lvl w:ilvl="7" w:tplc="5FDABABA">
      <w:numFmt w:val="bullet"/>
      <w:lvlText w:val="•"/>
      <w:lvlJc w:val="left"/>
      <w:pPr>
        <w:ind w:left="6419" w:hanging="648"/>
      </w:pPr>
      <w:rPr>
        <w:rFonts w:hint="default"/>
        <w:lang w:val="pl-PL" w:eastAsia="en-US" w:bidi="ar-SA"/>
      </w:rPr>
    </w:lvl>
    <w:lvl w:ilvl="8" w:tplc="126E5AC0">
      <w:numFmt w:val="bullet"/>
      <w:lvlText w:val="•"/>
      <w:lvlJc w:val="left"/>
      <w:pPr>
        <w:ind w:left="7394" w:hanging="648"/>
      </w:pPr>
      <w:rPr>
        <w:rFonts w:hint="default"/>
        <w:lang w:val="pl-PL" w:eastAsia="en-US" w:bidi="ar-SA"/>
      </w:rPr>
    </w:lvl>
  </w:abstractNum>
  <w:abstractNum w:abstractNumId="25" w15:restartNumberingAfterBreak="0">
    <w:nsid w:val="5FEA5595"/>
    <w:multiLevelType w:val="hybridMultilevel"/>
    <w:tmpl w:val="D93C6462"/>
    <w:lvl w:ilvl="0" w:tplc="8AF0893A">
      <w:start w:val="1"/>
      <w:numFmt w:val="decimal"/>
      <w:lvlText w:val="%1."/>
      <w:lvlJc w:val="left"/>
      <w:pPr>
        <w:ind w:left="541" w:hanging="425"/>
        <w:jc w:val="left"/>
      </w:pPr>
      <w:rPr>
        <w:rFonts w:ascii="Times New Roman" w:eastAsia="Times New Roman" w:hAnsi="Times New Roman" w:cs="Times New Roman" w:hint="default"/>
        <w:spacing w:val="-2"/>
        <w:w w:val="100"/>
        <w:sz w:val="24"/>
        <w:szCs w:val="24"/>
        <w:lang w:val="pl-PL" w:eastAsia="en-US" w:bidi="ar-SA"/>
      </w:rPr>
    </w:lvl>
    <w:lvl w:ilvl="1" w:tplc="F1FE2E5A">
      <w:start w:val="1"/>
      <w:numFmt w:val="decimal"/>
      <w:lvlText w:val="%2)"/>
      <w:lvlJc w:val="left"/>
      <w:pPr>
        <w:ind w:left="968" w:hanging="425"/>
        <w:jc w:val="left"/>
      </w:pPr>
      <w:rPr>
        <w:rFonts w:ascii="Times New Roman" w:eastAsia="Times New Roman" w:hAnsi="Times New Roman" w:cs="Times New Roman" w:hint="default"/>
        <w:spacing w:val="-16"/>
        <w:w w:val="99"/>
        <w:sz w:val="24"/>
        <w:szCs w:val="24"/>
        <w:lang w:val="pl-PL" w:eastAsia="en-US" w:bidi="ar-SA"/>
      </w:rPr>
    </w:lvl>
    <w:lvl w:ilvl="2" w:tplc="96862832">
      <w:numFmt w:val="bullet"/>
      <w:lvlText w:val="•"/>
      <w:lvlJc w:val="left"/>
      <w:pPr>
        <w:ind w:left="1891" w:hanging="425"/>
      </w:pPr>
      <w:rPr>
        <w:rFonts w:hint="default"/>
        <w:lang w:val="pl-PL" w:eastAsia="en-US" w:bidi="ar-SA"/>
      </w:rPr>
    </w:lvl>
    <w:lvl w:ilvl="3" w:tplc="4CD2ACF0">
      <w:numFmt w:val="bullet"/>
      <w:lvlText w:val="•"/>
      <w:lvlJc w:val="left"/>
      <w:pPr>
        <w:ind w:left="2823" w:hanging="425"/>
      </w:pPr>
      <w:rPr>
        <w:rFonts w:hint="default"/>
        <w:lang w:val="pl-PL" w:eastAsia="en-US" w:bidi="ar-SA"/>
      </w:rPr>
    </w:lvl>
    <w:lvl w:ilvl="4" w:tplc="E3BC23AC">
      <w:numFmt w:val="bullet"/>
      <w:lvlText w:val="•"/>
      <w:lvlJc w:val="left"/>
      <w:pPr>
        <w:ind w:left="3755" w:hanging="425"/>
      </w:pPr>
      <w:rPr>
        <w:rFonts w:hint="default"/>
        <w:lang w:val="pl-PL" w:eastAsia="en-US" w:bidi="ar-SA"/>
      </w:rPr>
    </w:lvl>
    <w:lvl w:ilvl="5" w:tplc="C8609F94">
      <w:numFmt w:val="bullet"/>
      <w:lvlText w:val="•"/>
      <w:lvlJc w:val="left"/>
      <w:pPr>
        <w:ind w:left="4687" w:hanging="425"/>
      </w:pPr>
      <w:rPr>
        <w:rFonts w:hint="default"/>
        <w:lang w:val="pl-PL" w:eastAsia="en-US" w:bidi="ar-SA"/>
      </w:rPr>
    </w:lvl>
    <w:lvl w:ilvl="6" w:tplc="A27628DA">
      <w:numFmt w:val="bullet"/>
      <w:lvlText w:val="•"/>
      <w:lvlJc w:val="left"/>
      <w:pPr>
        <w:ind w:left="5619" w:hanging="425"/>
      </w:pPr>
      <w:rPr>
        <w:rFonts w:hint="default"/>
        <w:lang w:val="pl-PL" w:eastAsia="en-US" w:bidi="ar-SA"/>
      </w:rPr>
    </w:lvl>
    <w:lvl w:ilvl="7" w:tplc="A1AE2A6C">
      <w:numFmt w:val="bullet"/>
      <w:lvlText w:val="•"/>
      <w:lvlJc w:val="left"/>
      <w:pPr>
        <w:ind w:left="6550" w:hanging="425"/>
      </w:pPr>
      <w:rPr>
        <w:rFonts w:hint="default"/>
        <w:lang w:val="pl-PL" w:eastAsia="en-US" w:bidi="ar-SA"/>
      </w:rPr>
    </w:lvl>
    <w:lvl w:ilvl="8" w:tplc="C262BDB4">
      <w:numFmt w:val="bullet"/>
      <w:lvlText w:val="•"/>
      <w:lvlJc w:val="left"/>
      <w:pPr>
        <w:ind w:left="7482" w:hanging="425"/>
      </w:pPr>
      <w:rPr>
        <w:rFonts w:hint="default"/>
        <w:lang w:val="pl-PL" w:eastAsia="en-US" w:bidi="ar-SA"/>
      </w:rPr>
    </w:lvl>
  </w:abstractNum>
  <w:abstractNum w:abstractNumId="26" w15:restartNumberingAfterBreak="0">
    <w:nsid w:val="621D41CA"/>
    <w:multiLevelType w:val="singleLevel"/>
    <w:tmpl w:val="250CC6E4"/>
    <w:lvl w:ilvl="0">
      <w:start w:val="4"/>
      <w:numFmt w:val="bullet"/>
      <w:lvlText w:val="-"/>
      <w:lvlJc w:val="left"/>
      <w:pPr>
        <w:tabs>
          <w:tab w:val="num" w:pos="1416"/>
        </w:tabs>
        <w:ind w:left="1416" w:hanging="708"/>
      </w:pPr>
      <w:rPr>
        <w:rFonts w:hint="default"/>
      </w:rPr>
    </w:lvl>
  </w:abstractNum>
  <w:abstractNum w:abstractNumId="27" w15:restartNumberingAfterBreak="0">
    <w:nsid w:val="626B5CC6"/>
    <w:multiLevelType w:val="hybridMultilevel"/>
    <w:tmpl w:val="E0A83B52"/>
    <w:lvl w:ilvl="0" w:tplc="3D762F52">
      <w:start w:val="1"/>
      <w:numFmt w:val="bullet"/>
      <w:lvlText w:val=""/>
      <w:lvlJc w:val="left"/>
      <w:pPr>
        <w:ind w:left="978" w:hanging="360"/>
      </w:pPr>
      <w:rPr>
        <w:rFonts w:ascii="Symbol" w:hAnsi="Symbol" w:hint="default"/>
      </w:rPr>
    </w:lvl>
    <w:lvl w:ilvl="1" w:tplc="04150003" w:tentative="1">
      <w:start w:val="1"/>
      <w:numFmt w:val="bullet"/>
      <w:lvlText w:val="o"/>
      <w:lvlJc w:val="left"/>
      <w:pPr>
        <w:ind w:left="1698" w:hanging="360"/>
      </w:pPr>
      <w:rPr>
        <w:rFonts w:ascii="Courier New" w:hAnsi="Courier New" w:cs="Courier New" w:hint="default"/>
      </w:rPr>
    </w:lvl>
    <w:lvl w:ilvl="2" w:tplc="04150005" w:tentative="1">
      <w:start w:val="1"/>
      <w:numFmt w:val="bullet"/>
      <w:lvlText w:val=""/>
      <w:lvlJc w:val="left"/>
      <w:pPr>
        <w:ind w:left="2418" w:hanging="360"/>
      </w:pPr>
      <w:rPr>
        <w:rFonts w:ascii="Wingdings" w:hAnsi="Wingdings" w:hint="default"/>
      </w:rPr>
    </w:lvl>
    <w:lvl w:ilvl="3" w:tplc="04150001" w:tentative="1">
      <w:start w:val="1"/>
      <w:numFmt w:val="bullet"/>
      <w:lvlText w:val=""/>
      <w:lvlJc w:val="left"/>
      <w:pPr>
        <w:ind w:left="3138" w:hanging="360"/>
      </w:pPr>
      <w:rPr>
        <w:rFonts w:ascii="Symbol" w:hAnsi="Symbol" w:hint="default"/>
      </w:rPr>
    </w:lvl>
    <w:lvl w:ilvl="4" w:tplc="04150003" w:tentative="1">
      <w:start w:val="1"/>
      <w:numFmt w:val="bullet"/>
      <w:lvlText w:val="o"/>
      <w:lvlJc w:val="left"/>
      <w:pPr>
        <w:ind w:left="3858" w:hanging="360"/>
      </w:pPr>
      <w:rPr>
        <w:rFonts w:ascii="Courier New" w:hAnsi="Courier New" w:cs="Courier New" w:hint="default"/>
      </w:rPr>
    </w:lvl>
    <w:lvl w:ilvl="5" w:tplc="04150005" w:tentative="1">
      <w:start w:val="1"/>
      <w:numFmt w:val="bullet"/>
      <w:lvlText w:val=""/>
      <w:lvlJc w:val="left"/>
      <w:pPr>
        <w:ind w:left="4578" w:hanging="360"/>
      </w:pPr>
      <w:rPr>
        <w:rFonts w:ascii="Wingdings" w:hAnsi="Wingdings" w:hint="default"/>
      </w:rPr>
    </w:lvl>
    <w:lvl w:ilvl="6" w:tplc="04150001" w:tentative="1">
      <w:start w:val="1"/>
      <w:numFmt w:val="bullet"/>
      <w:lvlText w:val=""/>
      <w:lvlJc w:val="left"/>
      <w:pPr>
        <w:ind w:left="5298" w:hanging="360"/>
      </w:pPr>
      <w:rPr>
        <w:rFonts w:ascii="Symbol" w:hAnsi="Symbol" w:hint="default"/>
      </w:rPr>
    </w:lvl>
    <w:lvl w:ilvl="7" w:tplc="04150003" w:tentative="1">
      <w:start w:val="1"/>
      <w:numFmt w:val="bullet"/>
      <w:lvlText w:val="o"/>
      <w:lvlJc w:val="left"/>
      <w:pPr>
        <w:ind w:left="6018" w:hanging="360"/>
      </w:pPr>
      <w:rPr>
        <w:rFonts w:ascii="Courier New" w:hAnsi="Courier New" w:cs="Courier New" w:hint="default"/>
      </w:rPr>
    </w:lvl>
    <w:lvl w:ilvl="8" w:tplc="04150005" w:tentative="1">
      <w:start w:val="1"/>
      <w:numFmt w:val="bullet"/>
      <w:lvlText w:val=""/>
      <w:lvlJc w:val="left"/>
      <w:pPr>
        <w:ind w:left="6738" w:hanging="360"/>
      </w:pPr>
      <w:rPr>
        <w:rFonts w:ascii="Wingdings" w:hAnsi="Wingdings" w:hint="default"/>
      </w:rPr>
    </w:lvl>
  </w:abstractNum>
  <w:abstractNum w:abstractNumId="28" w15:restartNumberingAfterBreak="0">
    <w:nsid w:val="669F3892"/>
    <w:multiLevelType w:val="hybridMultilevel"/>
    <w:tmpl w:val="CF64D500"/>
    <w:lvl w:ilvl="0" w:tplc="B1CEA9CE">
      <w:start w:val="13"/>
      <w:numFmt w:val="decimal"/>
      <w:lvlText w:val="%1)"/>
      <w:lvlJc w:val="left"/>
      <w:pPr>
        <w:ind w:left="968" w:hanging="425"/>
      </w:pPr>
      <w:rPr>
        <w:rFonts w:ascii="Times New Roman" w:eastAsia="Times New Roman" w:hAnsi="Times New Roman" w:cs="Times New Roman" w:hint="default"/>
        <w:spacing w:val="-2"/>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E3F3E"/>
    <w:multiLevelType w:val="hybridMultilevel"/>
    <w:tmpl w:val="FB4AD4F4"/>
    <w:lvl w:ilvl="0" w:tplc="50264C80">
      <w:start w:val="1"/>
      <w:numFmt w:val="decimal"/>
      <w:lvlText w:val="%1."/>
      <w:lvlJc w:val="left"/>
      <w:pPr>
        <w:ind w:left="543" w:hanging="428"/>
        <w:jc w:val="left"/>
      </w:pPr>
      <w:rPr>
        <w:rFonts w:ascii="Times New Roman" w:eastAsia="Times New Roman" w:hAnsi="Times New Roman" w:cs="Times New Roman" w:hint="default"/>
        <w:spacing w:val="-23"/>
        <w:w w:val="99"/>
        <w:sz w:val="24"/>
        <w:szCs w:val="24"/>
        <w:lang w:val="pl-PL" w:eastAsia="en-US" w:bidi="ar-SA"/>
      </w:rPr>
    </w:lvl>
    <w:lvl w:ilvl="1" w:tplc="2FB0FD84">
      <w:numFmt w:val="bullet"/>
      <w:lvlText w:val="•"/>
      <w:lvlJc w:val="left"/>
      <w:pPr>
        <w:ind w:left="1420" w:hanging="428"/>
      </w:pPr>
      <w:rPr>
        <w:rFonts w:hint="default"/>
        <w:lang w:val="pl-PL" w:eastAsia="en-US" w:bidi="ar-SA"/>
      </w:rPr>
    </w:lvl>
    <w:lvl w:ilvl="2" w:tplc="77F2DE86">
      <w:numFmt w:val="bullet"/>
      <w:lvlText w:val="•"/>
      <w:lvlJc w:val="left"/>
      <w:pPr>
        <w:ind w:left="2301" w:hanging="428"/>
      </w:pPr>
      <w:rPr>
        <w:rFonts w:hint="default"/>
        <w:lang w:val="pl-PL" w:eastAsia="en-US" w:bidi="ar-SA"/>
      </w:rPr>
    </w:lvl>
    <w:lvl w:ilvl="3" w:tplc="338AB01E">
      <w:numFmt w:val="bullet"/>
      <w:lvlText w:val="•"/>
      <w:lvlJc w:val="left"/>
      <w:pPr>
        <w:ind w:left="3181" w:hanging="428"/>
      </w:pPr>
      <w:rPr>
        <w:rFonts w:hint="default"/>
        <w:lang w:val="pl-PL" w:eastAsia="en-US" w:bidi="ar-SA"/>
      </w:rPr>
    </w:lvl>
    <w:lvl w:ilvl="4" w:tplc="F63AA010">
      <w:numFmt w:val="bullet"/>
      <w:lvlText w:val="•"/>
      <w:lvlJc w:val="left"/>
      <w:pPr>
        <w:ind w:left="4062" w:hanging="428"/>
      </w:pPr>
      <w:rPr>
        <w:rFonts w:hint="default"/>
        <w:lang w:val="pl-PL" w:eastAsia="en-US" w:bidi="ar-SA"/>
      </w:rPr>
    </w:lvl>
    <w:lvl w:ilvl="5" w:tplc="30826EDE">
      <w:numFmt w:val="bullet"/>
      <w:lvlText w:val="•"/>
      <w:lvlJc w:val="left"/>
      <w:pPr>
        <w:ind w:left="4943" w:hanging="428"/>
      </w:pPr>
      <w:rPr>
        <w:rFonts w:hint="default"/>
        <w:lang w:val="pl-PL" w:eastAsia="en-US" w:bidi="ar-SA"/>
      </w:rPr>
    </w:lvl>
    <w:lvl w:ilvl="6" w:tplc="B310EF0E">
      <w:numFmt w:val="bullet"/>
      <w:lvlText w:val="•"/>
      <w:lvlJc w:val="left"/>
      <w:pPr>
        <w:ind w:left="5823" w:hanging="428"/>
      </w:pPr>
      <w:rPr>
        <w:rFonts w:hint="default"/>
        <w:lang w:val="pl-PL" w:eastAsia="en-US" w:bidi="ar-SA"/>
      </w:rPr>
    </w:lvl>
    <w:lvl w:ilvl="7" w:tplc="7A8A9248">
      <w:numFmt w:val="bullet"/>
      <w:lvlText w:val="•"/>
      <w:lvlJc w:val="left"/>
      <w:pPr>
        <w:ind w:left="6704" w:hanging="428"/>
      </w:pPr>
      <w:rPr>
        <w:rFonts w:hint="default"/>
        <w:lang w:val="pl-PL" w:eastAsia="en-US" w:bidi="ar-SA"/>
      </w:rPr>
    </w:lvl>
    <w:lvl w:ilvl="8" w:tplc="7E3419AC">
      <w:numFmt w:val="bullet"/>
      <w:lvlText w:val="•"/>
      <w:lvlJc w:val="left"/>
      <w:pPr>
        <w:ind w:left="7585" w:hanging="428"/>
      </w:pPr>
      <w:rPr>
        <w:rFonts w:hint="default"/>
        <w:lang w:val="pl-PL" w:eastAsia="en-US" w:bidi="ar-SA"/>
      </w:rPr>
    </w:lvl>
  </w:abstractNum>
  <w:abstractNum w:abstractNumId="30" w15:restartNumberingAfterBreak="0">
    <w:nsid w:val="6ACD0F3B"/>
    <w:multiLevelType w:val="hybridMultilevel"/>
    <w:tmpl w:val="D6B8F7B4"/>
    <w:lvl w:ilvl="0" w:tplc="7E7E46D4">
      <w:start w:val="1"/>
      <w:numFmt w:val="decimal"/>
      <w:lvlText w:val="%1."/>
      <w:lvlJc w:val="left"/>
      <w:pPr>
        <w:ind w:left="543" w:hanging="428"/>
        <w:jc w:val="left"/>
      </w:pPr>
      <w:rPr>
        <w:rFonts w:ascii="Times New Roman" w:eastAsia="Times New Roman" w:hAnsi="Times New Roman" w:cs="Times New Roman" w:hint="default"/>
        <w:spacing w:val="-2"/>
        <w:w w:val="100"/>
        <w:sz w:val="24"/>
        <w:szCs w:val="24"/>
        <w:lang w:val="pl-PL" w:eastAsia="en-US" w:bidi="ar-SA"/>
      </w:rPr>
    </w:lvl>
    <w:lvl w:ilvl="1" w:tplc="8F3C5F3A">
      <w:start w:val="1"/>
      <w:numFmt w:val="decimal"/>
      <w:lvlText w:val="%2)"/>
      <w:lvlJc w:val="left"/>
      <w:pPr>
        <w:ind w:left="968" w:hanging="425"/>
        <w:jc w:val="left"/>
      </w:pPr>
      <w:rPr>
        <w:rFonts w:ascii="Times New Roman" w:eastAsia="Times New Roman" w:hAnsi="Times New Roman" w:cs="Times New Roman" w:hint="default"/>
        <w:spacing w:val="-2"/>
        <w:w w:val="99"/>
        <w:sz w:val="24"/>
        <w:szCs w:val="24"/>
        <w:lang w:val="pl-PL" w:eastAsia="en-US" w:bidi="ar-SA"/>
      </w:rPr>
    </w:lvl>
    <w:lvl w:ilvl="2" w:tplc="AA924B48">
      <w:start w:val="1"/>
      <w:numFmt w:val="lowerLetter"/>
      <w:lvlText w:val="%3)"/>
      <w:lvlJc w:val="left"/>
      <w:pPr>
        <w:ind w:left="1393" w:hanging="425"/>
        <w:jc w:val="left"/>
      </w:pPr>
      <w:rPr>
        <w:rFonts w:ascii="Times New Roman" w:eastAsia="Times New Roman" w:hAnsi="Times New Roman" w:cs="Times New Roman" w:hint="default"/>
        <w:spacing w:val="-4"/>
        <w:w w:val="99"/>
        <w:sz w:val="24"/>
        <w:szCs w:val="24"/>
        <w:lang w:val="pl-PL" w:eastAsia="en-US" w:bidi="ar-SA"/>
      </w:rPr>
    </w:lvl>
    <w:lvl w:ilvl="3" w:tplc="8F1836D4">
      <w:numFmt w:val="bullet"/>
      <w:lvlText w:val="•"/>
      <w:lvlJc w:val="left"/>
      <w:pPr>
        <w:ind w:left="1400" w:hanging="425"/>
      </w:pPr>
      <w:rPr>
        <w:rFonts w:hint="default"/>
        <w:lang w:val="pl-PL" w:eastAsia="en-US" w:bidi="ar-SA"/>
      </w:rPr>
    </w:lvl>
    <w:lvl w:ilvl="4" w:tplc="F21002F8">
      <w:numFmt w:val="bullet"/>
      <w:lvlText w:val="•"/>
      <w:lvlJc w:val="left"/>
      <w:pPr>
        <w:ind w:left="2535" w:hanging="425"/>
      </w:pPr>
      <w:rPr>
        <w:rFonts w:hint="default"/>
        <w:lang w:val="pl-PL" w:eastAsia="en-US" w:bidi="ar-SA"/>
      </w:rPr>
    </w:lvl>
    <w:lvl w:ilvl="5" w:tplc="2AECE776">
      <w:numFmt w:val="bullet"/>
      <w:lvlText w:val="•"/>
      <w:lvlJc w:val="left"/>
      <w:pPr>
        <w:ind w:left="3670" w:hanging="425"/>
      </w:pPr>
      <w:rPr>
        <w:rFonts w:hint="default"/>
        <w:lang w:val="pl-PL" w:eastAsia="en-US" w:bidi="ar-SA"/>
      </w:rPr>
    </w:lvl>
    <w:lvl w:ilvl="6" w:tplc="385451DA">
      <w:numFmt w:val="bullet"/>
      <w:lvlText w:val="•"/>
      <w:lvlJc w:val="left"/>
      <w:pPr>
        <w:ind w:left="4805" w:hanging="425"/>
      </w:pPr>
      <w:rPr>
        <w:rFonts w:hint="default"/>
        <w:lang w:val="pl-PL" w:eastAsia="en-US" w:bidi="ar-SA"/>
      </w:rPr>
    </w:lvl>
    <w:lvl w:ilvl="7" w:tplc="B300904C">
      <w:numFmt w:val="bullet"/>
      <w:lvlText w:val="•"/>
      <w:lvlJc w:val="left"/>
      <w:pPr>
        <w:ind w:left="5940" w:hanging="425"/>
      </w:pPr>
      <w:rPr>
        <w:rFonts w:hint="default"/>
        <w:lang w:val="pl-PL" w:eastAsia="en-US" w:bidi="ar-SA"/>
      </w:rPr>
    </w:lvl>
    <w:lvl w:ilvl="8" w:tplc="5F98C084">
      <w:numFmt w:val="bullet"/>
      <w:lvlText w:val="•"/>
      <w:lvlJc w:val="left"/>
      <w:pPr>
        <w:ind w:left="7076" w:hanging="425"/>
      </w:pPr>
      <w:rPr>
        <w:rFonts w:hint="default"/>
        <w:lang w:val="pl-PL" w:eastAsia="en-US" w:bidi="ar-SA"/>
      </w:rPr>
    </w:lvl>
  </w:abstractNum>
  <w:abstractNum w:abstractNumId="31" w15:restartNumberingAfterBreak="0">
    <w:nsid w:val="6C1541EC"/>
    <w:multiLevelType w:val="hybridMultilevel"/>
    <w:tmpl w:val="7F58FB08"/>
    <w:lvl w:ilvl="0" w:tplc="6E261472">
      <w:start w:val="12"/>
      <w:numFmt w:val="decimal"/>
      <w:lvlText w:val="%1)"/>
      <w:lvlJc w:val="left"/>
      <w:pPr>
        <w:ind w:left="968" w:hanging="425"/>
      </w:pPr>
      <w:rPr>
        <w:rFonts w:ascii="Times New Roman" w:eastAsia="Times New Roman" w:hAnsi="Times New Roman" w:cs="Times New Roman" w:hint="default"/>
        <w:spacing w:val="-2"/>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7E1710C8"/>
    <w:multiLevelType w:val="hybridMultilevel"/>
    <w:tmpl w:val="0D582E8A"/>
    <w:lvl w:ilvl="0" w:tplc="B770F54E">
      <w:start w:val="1"/>
      <w:numFmt w:val="decimal"/>
      <w:lvlText w:val="%1."/>
      <w:lvlJc w:val="left"/>
      <w:pPr>
        <w:ind w:left="543" w:hanging="428"/>
        <w:jc w:val="left"/>
      </w:pPr>
      <w:rPr>
        <w:rFonts w:ascii="Times New Roman" w:eastAsia="Times New Roman" w:hAnsi="Times New Roman" w:cs="Times New Roman" w:hint="default"/>
        <w:spacing w:val="-2"/>
        <w:w w:val="100"/>
        <w:sz w:val="24"/>
        <w:szCs w:val="24"/>
        <w:lang w:val="pl-PL" w:eastAsia="en-US" w:bidi="ar-SA"/>
      </w:rPr>
    </w:lvl>
    <w:lvl w:ilvl="1" w:tplc="4C38952A">
      <w:start w:val="1"/>
      <w:numFmt w:val="decimal"/>
      <w:lvlText w:val="%2)"/>
      <w:lvlJc w:val="left"/>
      <w:pPr>
        <w:ind w:left="968" w:hanging="425"/>
        <w:jc w:val="left"/>
      </w:pPr>
      <w:rPr>
        <w:rFonts w:ascii="Times New Roman" w:eastAsia="Times New Roman" w:hAnsi="Times New Roman" w:cs="Times New Roman" w:hint="default"/>
        <w:spacing w:val="-21"/>
        <w:w w:val="99"/>
        <w:sz w:val="24"/>
        <w:szCs w:val="24"/>
        <w:lang w:val="pl-PL" w:eastAsia="en-US" w:bidi="ar-SA"/>
      </w:rPr>
    </w:lvl>
    <w:lvl w:ilvl="2" w:tplc="FA064850">
      <w:numFmt w:val="bullet"/>
      <w:lvlText w:val="•"/>
      <w:lvlJc w:val="left"/>
      <w:pPr>
        <w:ind w:left="1891" w:hanging="425"/>
      </w:pPr>
      <w:rPr>
        <w:rFonts w:hint="default"/>
        <w:lang w:val="pl-PL" w:eastAsia="en-US" w:bidi="ar-SA"/>
      </w:rPr>
    </w:lvl>
    <w:lvl w:ilvl="3" w:tplc="73A4D8FA">
      <w:numFmt w:val="bullet"/>
      <w:lvlText w:val="•"/>
      <w:lvlJc w:val="left"/>
      <w:pPr>
        <w:ind w:left="2823" w:hanging="425"/>
      </w:pPr>
      <w:rPr>
        <w:rFonts w:hint="default"/>
        <w:lang w:val="pl-PL" w:eastAsia="en-US" w:bidi="ar-SA"/>
      </w:rPr>
    </w:lvl>
    <w:lvl w:ilvl="4" w:tplc="807443D4">
      <w:numFmt w:val="bullet"/>
      <w:lvlText w:val="•"/>
      <w:lvlJc w:val="left"/>
      <w:pPr>
        <w:ind w:left="3755" w:hanging="425"/>
      </w:pPr>
      <w:rPr>
        <w:rFonts w:hint="default"/>
        <w:lang w:val="pl-PL" w:eastAsia="en-US" w:bidi="ar-SA"/>
      </w:rPr>
    </w:lvl>
    <w:lvl w:ilvl="5" w:tplc="6E9E0AE4">
      <w:numFmt w:val="bullet"/>
      <w:lvlText w:val="•"/>
      <w:lvlJc w:val="left"/>
      <w:pPr>
        <w:ind w:left="4687" w:hanging="425"/>
      </w:pPr>
      <w:rPr>
        <w:rFonts w:hint="default"/>
        <w:lang w:val="pl-PL" w:eastAsia="en-US" w:bidi="ar-SA"/>
      </w:rPr>
    </w:lvl>
    <w:lvl w:ilvl="6" w:tplc="3850AB58">
      <w:numFmt w:val="bullet"/>
      <w:lvlText w:val="•"/>
      <w:lvlJc w:val="left"/>
      <w:pPr>
        <w:ind w:left="5619" w:hanging="425"/>
      </w:pPr>
      <w:rPr>
        <w:rFonts w:hint="default"/>
        <w:lang w:val="pl-PL" w:eastAsia="en-US" w:bidi="ar-SA"/>
      </w:rPr>
    </w:lvl>
    <w:lvl w:ilvl="7" w:tplc="FB0C84A2">
      <w:numFmt w:val="bullet"/>
      <w:lvlText w:val="•"/>
      <w:lvlJc w:val="left"/>
      <w:pPr>
        <w:ind w:left="6550" w:hanging="425"/>
      </w:pPr>
      <w:rPr>
        <w:rFonts w:hint="default"/>
        <w:lang w:val="pl-PL" w:eastAsia="en-US" w:bidi="ar-SA"/>
      </w:rPr>
    </w:lvl>
    <w:lvl w:ilvl="8" w:tplc="9FDE7FD8">
      <w:numFmt w:val="bullet"/>
      <w:lvlText w:val="•"/>
      <w:lvlJc w:val="left"/>
      <w:pPr>
        <w:ind w:left="7482" w:hanging="425"/>
      </w:pPr>
      <w:rPr>
        <w:rFonts w:hint="default"/>
        <w:lang w:val="pl-PL" w:eastAsia="en-US" w:bidi="ar-SA"/>
      </w:rPr>
    </w:lvl>
  </w:abstractNum>
  <w:num w:numId="1">
    <w:abstractNumId w:val="6"/>
  </w:num>
  <w:num w:numId="2">
    <w:abstractNumId w:val="22"/>
  </w:num>
  <w:num w:numId="3">
    <w:abstractNumId w:val="24"/>
  </w:num>
  <w:num w:numId="4">
    <w:abstractNumId w:val="0"/>
  </w:num>
  <w:num w:numId="5">
    <w:abstractNumId w:val="29"/>
  </w:num>
  <w:num w:numId="6">
    <w:abstractNumId w:val="12"/>
  </w:num>
  <w:num w:numId="7">
    <w:abstractNumId w:val="9"/>
  </w:num>
  <w:num w:numId="8">
    <w:abstractNumId w:val="15"/>
  </w:num>
  <w:num w:numId="9">
    <w:abstractNumId w:val="16"/>
  </w:num>
  <w:num w:numId="10">
    <w:abstractNumId w:val="25"/>
  </w:num>
  <w:num w:numId="11">
    <w:abstractNumId w:val="10"/>
  </w:num>
  <w:num w:numId="12">
    <w:abstractNumId w:val="33"/>
  </w:num>
  <w:num w:numId="13">
    <w:abstractNumId w:val="2"/>
  </w:num>
  <w:num w:numId="14">
    <w:abstractNumId w:val="20"/>
  </w:num>
  <w:num w:numId="15">
    <w:abstractNumId w:val="13"/>
  </w:num>
  <w:num w:numId="16">
    <w:abstractNumId w:val="17"/>
  </w:num>
  <w:num w:numId="17">
    <w:abstractNumId w:val="30"/>
  </w:num>
  <w:num w:numId="18">
    <w:abstractNumId w:val="5"/>
  </w:num>
  <w:num w:numId="19">
    <w:abstractNumId w:val="21"/>
  </w:num>
  <w:num w:numId="20">
    <w:abstractNumId w:val="14"/>
  </w:num>
  <w:num w:numId="21">
    <w:abstractNumId w:val="8"/>
  </w:num>
  <w:num w:numId="22">
    <w:abstractNumId w:val="19"/>
  </w:num>
  <w:num w:numId="23">
    <w:abstractNumId w:val="3"/>
  </w:num>
  <w:num w:numId="24">
    <w:abstractNumId w:val="4"/>
  </w:num>
  <w:num w:numId="25">
    <w:abstractNumId w:val="23"/>
  </w:num>
  <w:num w:numId="26">
    <w:abstractNumId w:val="32"/>
  </w:num>
  <w:num w:numId="27">
    <w:abstractNumId w:val="7"/>
  </w:num>
  <w:num w:numId="28">
    <w:abstractNumId w:val="18"/>
  </w:num>
  <w:num w:numId="29">
    <w:abstractNumId w:val="27"/>
  </w:num>
  <w:num w:numId="30">
    <w:abstractNumId w:val="11"/>
  </w:num>
  <w:num w:numId="31">
    <w:abstractNumId w:val="26"/>
  </w:num>
  <w:num w:numId="32">
    <w:abstractNumId w:val="31"/>
  </w:num>
  <w:num w:numId="33">
    <w:abstractNumId w:val="2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693"/>
    <w:rsid w:val="00073538"/>
    <w:rsid w:val="0009467D"/>
    <w:rsid w:val="000B5CCB"/>
    <w:rsid w:val="0019031F"/>
    <w:rsid w:val="0019216E"/>
    <w:rsid w:val="00194EF2"/>
    <w:rsid w:val="001E21F5"/>
    <w:rsid w:val="002238FB"/>
    <w:rsid w:val="00255279"/>
    <w:rsid w:val="00287B84"/>
    <w:rsid w:val="002A6026"/>
    <w:rsid w:val="0038140E"/>
    <w:rsid w:val="00450E52"/>
    <w:rsid w:val="004F65F1"/>
    <w:rsid w:val="005454FA"/>
    <w:rsid w:val="0057589E"/>
    <w:rsid w:val="005D7898"/>
    <w:rsid w:val="00670FFB"/>
    <w:rsid w:val="00694526"/>
    <w:rsid w:val="00700A66"/>
    <w:rsid w:val="00767E62"/>
    <w:rsid w:val="007C25F0"/>
    <w:rsid w:val="007F4974"/>
    <w:rsid w:val="00833834"/>
    <w:rsid w:val="008516C5"/>
    <w:rsid w:val="008E1F6F"/>
    <w:rsid w:val="008E4027"/>
    <w:rsid w:val="009629AE"/>
    <w:rsid w:val="009E745C"/>
    <w:rsid w:val="009F0EFF"/>
    <w:rsid w:val="00AB36E0"/>
    <w:rsid w:val="00AC6A32"/>
    <w:rsid w:val="00AD5387"/>
    <w:rsid w:val="00BA276F"/>
    <w:rsid w:val="00BB7C01"/>
    <w:rsid w:val="00BC6F4F"/>
    <w:rsid w:val="00C868D4"/>
    <w:rsid w:val="00CD3212"/>
    <w:rsid w:val="00D65C69"/>
    <w:rsid w:val="00D826E4"/>
    <w:rsid w:val="00D95D6D"/>
    <w:rsid w:val="00DA371C"/>
    <w:rsid w:val="00DC2186"/>
    <w:rsid w:val="00ED5693"/>
    <w:rsid w:val="00F423D9"/>
    <w:rsid w:val="00F5666F"/>
    <w:rsid w:val="00FF1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B9BD9"/>
  <w15:docId w15:val="{ED1245EF-EAB4-43C8-8483-25513D78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right="40"/>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68" w:hanging="425"/>
      <w:jc w:val="both"/>
    </w:pPr>
    <w:rPr>
      <w:sz w:val="24"/>
      <w:szCs w:val="24"/>
    </w:rPr>
  </w:style>
  <w:style w:type="paragraph" w:styleId="Akapitzlist">
    <w:name w:val="List Paragraph"/>
    <w:aliases w:val="CW_Lista,Normal,Akapit z listą3,Akapit z listą31,Wypunktowanie,List Paragraph,Normal2,L1,Numerowanie,Adresat stanowisko,sw tekst,Preambuła,normalny tekst,Podsis rysunku,Akapit z listą numerowaną,2 heading,A_wyliczenie,K-P_odwolanie"/>
    <w:basedOn w:val="Normalny"/>
    <w:link w:val="AkapitzlistZnak"/>
    <w:uiPriority w:val="1"/>
    <w:qFormat/>
    <w:pPr>
      <w:ind w:left="968" w:hanging="425"/>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694526"/>
    <w:rPr>
      <w:rFonts w:ascii="Tahoma" w:hAnsi="Tahoma" w:cs="Tahoma"/>
      <w:sz w:val="16"/>
      <w:szCs w:val="16"/>
    </w:rPr>
  </w:style>
  <w:style w:type="character" w:customStyle="1" w:styleId="TekstdymkaZnak">
    <w:name w:val="Tekst dymka Znak"/>
    <w:basedOn w:val="Domylnaczcionkaakapitu"/>
    <w:link w:val="Tekstdymka"/>
    <w:uiPriority w:val="99"/>
    <w:semiHidden/>
    <w:rsid w:val="00694526"/>
    <w:rPr>
      <w:rFonts w:ascii="Tahoma" w:eastAsia="Times New Roman" w:hAnsi="Tahoma" w:cs="Tahoma"/>
      <w:sz w:val="16"/>
      <w:szCs w:val="16"/>
      <w:lang w:val="pl-PL"/>
    </w:rPr>
  </w:style>
  <w:style w:type="character" w:styleId="Odwoaniedokomentarza">
    <w:name w:val="annotation reference"/>
    <w:basedOn w:val="Domylnaczcionkaakapitu"/>
    <w:uiPriority w:val="99"/>
    <w:semiHidden/>
    <w:unhideWhenUsed/>
    <w:rsid w:val="00AB36E0"/>
    <w:rPr>
      <w:sz w:val="16"/>
      <w:szCs w:val="16"/>
    </w:rPr>
  </w:style>
  <w:style w:type="paragraph" w:styleId="Tekstkomentarza">
    <w:name w:val="annotation text"/>
    <w:basedOn w:val="Normalny"/>
    <w:link w:val="TekstkomentarzaZnak"/>
    <w:uiPriority w:val="99"/>
    <w:semiHidden/>
    <w:unhideWhenUsed/>
    <w:rsid w:val="00AB36E0"/>
    <w:rPr>
      <w:sz w:val="20"/>
      <w:szCs w:val="20"/>
    </w:rPr>
  </w:style>
  <w:style w:type="character" w:customStyle="1" w:styleId="TekstkomentarzaZnak">
    <w:name w:val="Tekst komentarza Znak"/>
    <w:basedOn w:val="Domylnaczcionkaakapitu"/>
    <w:link w:val="Tekstkomentarza"/>
    <w:uiPriority w:val="99"/>
    <w:semiHidden/>
    <w:rsid w:val="00AB36E0"/>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B36E0"/>
    <w:rPr>
      <w:b/>
      <w:bCs/>
    </w:rPr>
  </w:style>
  <w:style w:type="character" w:customStyle="1" w:styleId="TematkomentarzaZnak">
    <w:name w:val="Temat komentarza Znak"/>
    <w:basedOn w:val="TekstkomentarzaZnak"/>
    <w:link w:val="Tematkomentarza"/>
    <w:uiPriority w:val="99"/>
    <w:semiHidden/>
    <w:rsid w:val="00AB36E0"/>
    <w:rPr>
      <w:rFonts w:ascii="Times New Roman" w:eastAsia="Times New Roman" w:hAnsi="Times New Roman" w:cs="Times New Roman"/>
      <w:b/>
      <w:bCs/>
      <w:sz w:val="20"/>
      <w:szCs w:val="20"/>
      <w:lang w:val="pl-PL"/>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2 heading Znak"/>
    <w:link w:val="Akapitzlist"/>
    <w:rsid w:val="00700A66"/>
    <w:rPr>
      <w:rFonts w:ascii="Times New Roman" w:eastAsia="Times New Roman" w:hAnsi="Times New Roman" w:cs="Times New Roman"/>
      <w:lang w:val="pl-PL"/>
    </w:rPr>
  </w:style>
  <w:style w:type="paragraph" w:styleId="Nagwek">
    <w:name w:val="header"/>
    <w:basedOn w:val="Normalny"/>
    <w:link w:val="NagwekZnak"/>
    <w:uiPriority w:val="99"/>
    <w:unhideWhenUsed/>
    <w:rsid w:val="0019216E"/>
    <w:pPr>
      <w:tabs>
        <w:tab w:val="center" w:pos="4536"/>
        <w:tab w:val="right" w:pos="9072"/>
      </w:tabs>
    </w:pPr>
  </w:style>
  <w:style w:type="character" w:customStyle="1" w:styleId="NagwekZnak">
    <w:name w:val="Nagłówek Znak"/>
    <w:basedOn w:val="Domylnaczcionkaakapitu"/>
    <w:link w:val="Nagwek"/>
    <w:uiPriority w:val="99"/>
    <w:rsid w:val="0019216E"/>
    <w:rPr>
      <w:rFonts w:ascii="Times New Roman" w:eastAsia="Times New Roman" w:hAnsi="Times New Roman" w:cs="Times New Roman"/>
      <w:lang w:val="pl-PL"/>
    </w:rPr>
  </w:style>
  <w:style w:type="paragraph" w:styleId="Stopka">
    <w:name w:val="footer"/>
    <w:basedOn w:val="Normalny"/>
    <w:link w:val="StopkaZnak"/>
    <w:uiPriority w:val="99"/>
    <w:unhideWhenUsed/>
    <w:rsid w:val="0019216E"/>
    <w:pPr>
      <w:tabs>
        <w:tab w:val="center" w:pos="4536"/>
        <w:tab w:val="right" w:pos="9072"/>
      </w:tabs>
    </w:pPr>
  </w:style>
  <w:style w:type="character" w:customStyle="1" w:styleId="StopkaZnak">
    <w:name w:val="Stopka Znak"/>
    <w:basedOn w:val="Domylnaczcionkaakapitu"/>
    <w:link w:val="Stopka"/>
    <w:uiPriority w:val="99"/>
    <w:rsid w:val="0019216E"/>
    <w:rPr>
      <w:rFonts w:ascii="Times New Roman" w:eastAsia="Times New Roman" w:hAnsi="Times New Roman" w:cs="Times New Roman"/>
      <w:lang w:val="pl-PL"/>
    </w:rPr>
  </w:style>
  <w:style w:type="paragraph" w:styleId="Bezodstpw">
    <w:name w:val="No Spacing"/>
    <w:link w:val="BezodstpwZnak"/>
    <w:uiPriority w:val="1"/>
    <w:qFormat/>
    <w:rsid w:val="0019216E"/>
    <w:pPr>
      <w:widowControl/>
      <w:autoSpaceDE/>
      <w:autoSpaceDN/>
      <w:jc w:val="both"/>
    </w:pPr>
    <w:rPr>
      <w:rFonts w:ascii="Calibri" w:eastAsia="Times New Roman" w:hAnsi="Calibri" w:cs="Times New Roman"/>
      <w:lang w:val="pl-PL" w:eastAsia="pl-PL"/>
    </w:rPr>
  </w:style>
  <w:style w:type="character" w:customStyle="1" w:styleId="BezodstpwZnak">
    <w:name w:val="Bez odstępów Znak"/>
    <w:link w:val="Bezodstpw"/>
    <w:uiPriority w:val="1"/>
    <w:rsid w:val="0019216E"/>
    <w:rPr>
      <w:rFonts w:ascii="Calibri" w:eastAsia="Times New Roman" w:hAnsi="Calibri"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9955</Words>
  <Characters>59732</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Bońdos</dc:creator>
  <cp:lastModifiedBy>Wojciech Kucypera</cp:lastModifiedBy>
  <cp:revision>36</cp:revision>
  <dcterms:created xsi:type="dcterms:W3CDTF">2021-03-03T13:19:00Z</dcterms:created>
  <dcterms:modified xsi:type="dcterms:W3CDTF">2021-05-26T08:56:00Z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dla Microsoft 365</vt:lpwstr>
  </property>
  <property fmtid="{D5CDD505-2E9C-101B-9397-08002B2CF9AE}" pid="4" name="LastSaved">
    <vt:filetime>2021-03-03T00:00:00Z</vt:filetime>
  </property>
</Properties>
</file>