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B75AB4" w:rsidRDefault="00B75AB4" w:rsidP="00B75AB4">
      <w:pPr>
        <w:jc w:val="both"/>
        <w:rPr>
          <w:b/>
        </w:rPr>
      </w:pPr>
    </w:p>
    <w:p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8" w:history="1">
        <w:r w:rsidRPr="008C3DDA">
          <w:rPr>
            <w:rStyle w:val="Hipercze"/>
          </w:rPr>
          <w:t>https://platformazakupowa.pl/pn/lodz_wsa</w:t>
        </w:r>
      </w:hyperlink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</w:t>
      </w:r>
      <w:r w:rsidR="00BA2E01">
        <w:t xml:space="preserve">ień publicznych ( </w:t>
      </w:r>
      <w:proofErr w:type="spellStart"/>
      <w:r w:rsidR="00BA2E01">
        <w:t>t.j</w:t>
      </w:r>
      <w:proofErr w:type="spellEnd"/>
      <w:r w:rsidR="00BA2E01">
        <w:t>. Dz.U.2022.1710</w:t>
      </w:r>
      <w:bookmarkStart w:id="0" w:name="_GoBack"/>
      <w:bookmarkEnd w:id="0"/>
      <w:r>
        <w:t>.).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zm.).</w:t>
      </w:r>
    </w:p>
    <w:p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lastRenderedPageBreak/>
        <w:t xml:space="preserve">V. TERMIN ZWIĄZANIA OFERTĄ 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lastRenderedPageBreak/>
        <w:t>dokonuje wyboru najkorzystniejszej oferty zgodnej z ustalonymi zasadami postępowania  lub,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B75AB4" w:rsidRDefault="00B75AB4" w:rsidP="00B75AB4">
      <w:pPr>
        <w:spacing w:line="360" w:lineRule="auto"/>
        <w:jc w:val="both"/>
      </w:pPr>
      <w:r>
        <w:t>Zamawiający odrzuca ofertę gdy: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lastRenderedPageBreak/>
        <w:t>oferta została złożona w warunkach czynu nieuczciwej konkurencji w rozumieniu ustawy z 16 kwietnia 1993 r. o zwalczaniu nieuczciwej konkurencji (Dz.U.2020.1913 ze zm.),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B75AB4" w:rsidRDefault="00B75AB4" w:rsidP="00B75AB4">
      <w:pPr>
        <w:pStyle w:val="Akapitzlist"/>
        <w:spacing w:line="360" w:lineRule="auto"/>
        <w:ind w:left="2160"/>
        <w:jc w:val="both"/>
      </w:pP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lastRenderedPageBreak/>
        <w:t>ponownie przeprowadza badanie ofert, zgodnie z zasadami określonymi w części VI,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Jeżeli oferent zobowiązany do zawarcia umowy uchyla się od jej zawarcia, zamawiający może żądać naprawienia szkody, którą poniósł przez to, że liczył na zawarcie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:rsidR="00B75AB4" w:rsidRDefault="00B75AB4" w:rsidP="00B75AB4">
      <w:pPr>
        <w:pStyle w:val="Akapitzlist"/>
        <w:spacing w:after="0" w:line="360" w:lineRule="auto"/>
        <w:jc w:val="both"/>
      </w:pPr>
    </w:p>
    <w:p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lastRenderedPageBreak/>
        <w:t>Oferenci uczestniczą w postępowaniu na własny koszt i ryzyko, nie przysługują im żadne roszczenia z tytułu unieważnienia postępowania przez zamawiającego.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</w:p>
    <w:p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(Dz.U.2019.1429 ze zm.).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informacji publicznej jest dostępny pod adresem: </w:t>
      </w:r>
      <w:hyperlink r:id="rId9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0" w:history="1">
        <w:r w:rsidRPr="00C33BE6">
          <w:rPr>
            <w:rStyle w:val="Hipercze"/>
          </w:rPr>
          <w:t>wydzialinformacji@lodz.wsa.gov.pl</w:t>
        </w:r>
      </w:hyperlink>
    </w:p>
    <w:p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1" w:history="1">
        <w:r>
          <w:rPr>
            <w:rStyle w:val="Hipercze"/>
          </w:rPr>
          <w:t>iod@lodz.wsa.gov.pl</w:t>
        </w:r>
      </w:hyperlink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16 RODO prawo do sprostowania Pani/Pana danych osobowych*;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B75AB4" w:rsidRDefault="00B75AB4" w:rsidP="00B75AB4">
      <w:pPr>
        <w:spacing w:after="0" w:line="360" w:lineRule="auto"/>
        <w:ind w:left="360"/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/>
    <w:p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:rsidR="007D487A" w:rsidRDefault="007D487A"/>
    <w:sectPr w:rsidR="007D487A" w:rsidSect="000570D7">
      <w:headerReference w:type="default" r:id="rId12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DF" w:rsidRDefault="00737BDF">
      <w:pPr>
        <w:spacing w:after="0" w:line="240" w:lineRule="auto"/>
      </w:pPr>
      <w:r>
        <w:separator/>
      </w:r>
    </w:p>
  </w:endnote>
  <w:endnote w:type="continuationSeparator" w:id="0">
    <w:p w:rsidR="00737BDF" w:rsidRDefault="0073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DF" w:rsidRDefault="00737BDF">
      <w:pPr>
        <w:spacing w:after="0" w:line="240" w:lineRule="auto"/>
      </w:pPr>
      <w:r>
        <w:separator/>
      </w:r>
    </w:p>
  </w:footnote>
  <w:footnote w:type="continuationSeparator" w:id="0">
    <w:p w:rsidR="00737BDF" w:rsidRDefault="0073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D7" w:rsidRPr="00CB1CE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 w:rsidRPr="00CB1CE7">
      <w:rPr>
        <w:sz w:val="16"/>
        <w:szCs w:val="16"/>
      </w:rPr>
      <w:t xml:space="preserve">Załącznik Nr 1 </w:t>
    </w:r>
  </w:p>
  <w:p w:rsidR="000570D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>
      <w:rPr>
        <w:sz w:val="16"/>
        <w:szCs w:val="16"/>
      </w:rPr>
      <w:t>d</w:t>
    </w:r>
    <w:r w:rsidRPr="00CB1CE7">
      <w:rPr>
        <w:sz w:val="16"/>
        <w:szCs w:val="16"/>
      </w:rPr>
      <w:t xml:space="preserve">o zarządzenia Nr  </w:t>
    </w:r>
    <w:r>
      <w:rPr>
        <w:sz w:val="16"/>
        <w:szCs w:val="16"/>
      </w:rPr>
      <w:t>18</w:t>
    </w:r>
    <w:r w:rsidRPr="00CB1CE7">
      <w:rPr>
        <w:sz w:val="16"/>
        <w:szCs w:val="16"/>
      </w:rPr>
      <w:t>/2021</w:t>
    </w:r>
  </w:p>
  <w:p w:rsidR="000570D7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Pr="00CB1CE7">
      <w:rPr>
        <w:sz w:val="16"/>
        <w:szCs w:val="16"/>
      </w:rPr>
      <w:t xml:space="preserve"> z </w:t>
    </w:r>
    <w:r>
      <w:rPr>
        <w:sz w:val="16"/>
        <w:szCs w:val="16"/>
      </w:rPr>
      <w:t xml:space="preserve">10 czerwca </w:t>
    </w:r>
    <w:r w:rsidRPr="00CB1CE7">
      <w:rPr>
        <w:sz w:val="16"/>
        <w:szCs w:val="16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4"/>
    <w:rsid w:val="001615A7"/>
    <w:rsid w:val="00737BDF"/>
    <w:rsid w:val="007D487A"/>
    <w:rsid w:val="00982F80"/>
    <w:rsid w:val="00B743F6"/>
    <w:rsid w:val="00B75AB4"/>
    <w:rsid w:val="00BA2E01"/>
    <w:rsid w:val="00E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odz_w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lodz.ws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ydzialinformacji@lodz.w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dz.wsa.gov.pl/61/140/wniosek-o-udostepnienie-informacji-publiczne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4</cp:revision>
  <dcterms:created xsi:type="dcterms:W3CDTF">2022-02-15T13:37:00Z</dcterms:created>
  <dcterms:modified xsi:type="dcterms:W3CDTF">2023-03-10T09:43:00Z</dcterms:modified>
</cp:coreProperties>
</file>