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30706F"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30706F"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BD7BDB" w:rsidRPr="00BD7BDB" w:rsidRDefault="00C10D80" w:rsidP="00BD7BDB">
      <w:pPr>
        <w:keepNext/>
        <w:keepLines/>
        <w:spacing w:after="240" w:line="276" w:lineRule="auto"/>
        <w:jc w:val="center"/>
        <w:rPr>
          <w:rFonts w:ascii="Tahoma" w:hAnsi="Tahoma" w:cs="Tahoma"/>
          <w:b/>
          <w:sz w:val="24"/>
          <w:szCs w:val="24"/>
        </w:rPr>
      </w:pPr>
      <w:r>
        <w:rPr>
          <w:rFonts w:ascii="Tahoma" w:hAnsi="Tahoma" w:cs="Tahoma"/>
          <w:b/>
          <w:sz w:val="24"/>
          <w:szCs w:val="24"/>
        </w:rPr>
        <w:t xml:space="preserve">Remont stadionu lekkoatletycznego zlokalizowanego przy Sportowej Szkole Podstawowej nr 3 w Aleksandrowie Łódzkim </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.6.</w:t>
      </w:r>
      <w:r w:rsidR="000750D9">
        <w:rPr>
          <w:rFonts w:ascii="Tahoma" w:hAnsi="Tahoma" w:cs="Tahoma"/>
          <w:b/>
          <w:sz w:val="24"/>
          <w:szCs w:val="24"/>
        </w:rPr>
        <w:t>2022</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8D2CA3">
        <w:rPr>
          <w:rFonts w:ascii="Tahoma" w:hAnsi="Tahoma" w:cs="Tahoma"/>
          <w:b/>
          <w:color w:val="000000"/>
          <w:sz w:val="24"/>
          <w:szCs w:val="24"/>
        </w:rPr>
        <w:t>31</w:t>
      </w:r>
      <w:r w:rsidR="00A95741">
        <w:rPr>
          <w:rFonts w:ascii="Tahoma" w:hAnsi="Tahoma" w:cs="Tahoma"/>
          <w:b/>
          <w:color w:val="000000"/>
          <w:sz w:val="24"/>
          <w:szCs w:val="24"/>
        </w:rPr>
        <w:t>.03.</w:t>
      </w:r>
      <w:r w:rsidR="0056409B" w:rsidRPr="002B681D">
        <w:rPr>
          <w:rFonts w:ascii="Tahoma" w:hAnsi="Tahoma" w:cs="Tahoma"/>
          <w:b/>
          <w:color w:val="000000"/>
          <w:sz w:val="24"/>
          <w:szCs w:val="24"/>
        </w:rPr>
        <w:t>202</w:t>
      </w:r>
      <w:r w:rsidR="000750D9">
        <w:rPr>
          <w:rFonts w:ascii="Tahoma" w:hAnsi="Tahoma" w:cs="Tahoma"/>
          <w:b/>
          <w:color w:val="000000"/>
          <w:sz w:val="24"/>
          <w:szCs w:val="24"/>
        </w:rPr>
        <w:t>2</w:t>
      </w:r>
      <w:r w:rsidR="0056409B" w:rsidRPr="002B681D">
        <w:rPr>
          <w:rFonts w:ascii="Tahoma" w:hAnsi="Tahoma" w:cs="Tahoma"/>
          <w:b/>
          <w:color w:val="000000"/>
          <w:sz w:val="24"/>
          <w:szCs w:val="24"/>
        </w:rPr>
        <w:t xml:space="preserve">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30706F"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712898" w:rsidRDefault="002F30A2" w:rsidP="00EC4BF4">
      <w:pPr>
        <w:keepNext/>
        <w:keepLines/>
        <w:numPr>
          <w:ilvl w:val="0"/>
          <w:numId w:val="38"/>
        </w:numPr>
        <w:spacing w:after="0" w:line="276" w:lineRule="auto"/>
        <w:jc w:val="both"/>
        <w:rPr>
          <w:rFonts w:ascii="Tahoma" w:hAnsi="Tahoma" w:cs="Tahoma"/>
          <w:b/>
          <w:sz w:val="24"/>
          <w:szCs w:val="24"/>
        </w:rPr>
      </w:pPr>
      <w:r w:rsidRPr="00712898">
        <w:rPr>
          <w:rFonts w:ascii="Tahoma" w:hAnsi="Tahoma" w:cs="Tahoma"/>
          <w:sz w:val="24"/>
          <w:szCs w:val="24"/>
        </w:rPr>
        <w:t xml:space="preserve">Przedmiotem zamówienia jest wykonanie </w:t>
      </w:r>
      <w:r w:rsidR="00EC4BF4" w:rsidRPr="00712898">
        <w:rPr>
          <w:rFonts w:ascii="Tahoma" w:hAnsi="Tahoma" w:cs="Tahoma"/>
          <w:sz w:val="24"/>
          <w:szCs w:val="24"/>
        </w:rPr>
        <w:t>remont stadionu lekkoatletycznego zlokalizowanego przy Sportowej Szkole Podstawowej nr 3 w Aleksandrowie Łódzki, ul. Bankowa 7/11, 95-070 Aleksandrów Łódzki.</w:t>
      </w:r>
      <w:r w:rsidR="00887370" w:rsidRPr="00712898">
        <w:rPr>
          <w:rFonts w:ascii="Tahoma" w:hAnsi="Tahoma" w:cs="Tahoma"/>
          <w:sz w:val="24"/>
          <w:szCs w:val="24"/>
        </w:rPr>
        <w:t xml:space="preserve"> </w:t>
      </w:r>
    </w:p>
    <w:p w:rsidR="00480DB1" w:rsidRPr="002F30A2" w:rsidRDefault="00480DB1" w:rsidP="00AB69CC">
      <w:pPr>
        <w:keepNext/>
        <w:keepLines/>
        <w:numPr>
          <w:ilvl w:val="0"/>
          <w:numId w:val="38"/>
        </w:numPr>
        <w:spacing w:after="0" w:line="276" w:lineRule="auto"/>
        <w:jc w:val="both"/>
        <w:rPr>
          <w:rFonts w:ascii="Tahoma" w:eastAsia="Times New Roman" w:hAnsi="Tahoma" w:cs="Tahoma"/>
          <w:sz w:val="24"/>
          <w:szCs w:val="24"/>
          <w:lang w:eastAsia="pl-PL"/>
        </w:rPr>
      </w:pPr>
      <w:r w:rsidRPr="002F30A2">
        <w:rPr>
          <w:rFonts w:ascii="Tahoma" w:eastAsia="Times New Roman" w:hAnsi="Tahoma" w:cs="Tahoma"/>
          <w:sz w:val="24"/>
          <w:szCs w:val="24"/>
          <w:lang w:eastAsia="pl-PL"/>
        </w:rPr>
        <w:t>Zakres robót obejmuje:</w:t>
      </w:r>
    </w:p>
    <w:p w:rsidR="00471033" w:rsidRDefault="000831FB"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t xml:space="preserve">wymianę nawierzchni bieżni lekkoatletycznej o długości 300m, w tym prostej 6-cio torowej oraz </w:t>
      </w:r>
      <w:proofErr w:type="spellStart"/>
      <w:r>
        <w:rPr>
          <w:rFonts w:ascii="Tahoma" w:hAnsi="Tahoma" w:cs="Tahoma"/>
          <w:sz w:val="24"/>
          <w:szCs w:val="24"/>
        </w:rPr>
        <w:t>reprofilacji</w:t>
      </w:r>
      <w:proofErr w:type="spellEnd"/>
      <w:r>
        <w:rPr>
          <w:rFonts w:ascii="Tahoma" w:hAnsi="Tahoma" w:cs="Tahoma"/>
          <w:sz w:val="24"/>
          <w:szCs w:val="24"/>
        </w:rPr>
        <w:t xml:space="preserve"> podłoża asfaltobetonowego</w:t>
      </w:r>
      <w:r w:rsidR="00471033" w:rsidRPr="00471033">
        <w:rPr>
          <w:rFonts w:ascii="Tahoma" w:hAnsi="Tahoma" w:cs="Tahoma"/>
          <w:sz w:val="24"/>
          <w:szCs w:val="24"/>
        </w:rPr>
        <w:t>,</w:t>
      </w:r>
    </w:p>
    <w:p w:rsidR="00471033" w:rsidRDefault="000831FB"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t>wymianę nawierzchni na północnym zakolu stadionu, gdzie zlokalizowana jest skocznia do skoku wzwyż, skocznia do skoku o tyczce oraz rzutnia do rzutu oszczepem</w:t>
      </w:r>
      <w:r w:rsidR="00471033" w:rsidRPr="00471033">
        <w:rPr>
          <w:rFonts w:ascii="Tahoma" w:hAnsi="Tahoma" w:cs="Tahoma"/>
          <w:sz w:val="24"/>
          <w:szCs w:val="24"/>
        </w:rPr>
        <w:t>,</w:t>
      </w:r>
      <w:r>
        <w:rPr>
          <w:rFonts w:ascii="Tahoma" w:hAnsi="Tahoma" w:cs="Tahoma"/>
          <w:sz w:val="24"/>
          <w:szCs w:val="24"/>
        </w:rPr>
        <w:t xml:space="preserve"> wraz z </w:t>
      </w:r>
      <w:proofErr w:type="spellStart"/>
      <w:r>
        <w:rPr>
          <w:rFonts w:ascii="Tahoma" w:hAnsi="Tahoma" w:cs="Tahoma"/>
          <w:sz w:val="24"/>
          <w:szCs w:val="24"/>
        </w:rPr>
        <w:t>reprofilacją</w:t>
      </w:r>
      <w:proofErr w:type="spellEnd"/>
      <w:r>
        <w:rPr>
          <w:rFonts w:ascii="Tahoma" w:hAnsi="Tahoma" w:cs="Tahoma"/>
          <w:sz w:val="24"/>
          <w:szCs w:val="24"/>
        </w:rPr>
        <w:t xml:space="preserve"> podłoża asfaltobetonowego, </w:t>
      </w:r>
    </w:p>
    <w:p w:rsidR="00471033" w:rsidRDefault="000831FB"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lastRenderedPageBreak/>
        <w:t xml:space="preserve">wymianę nawierzchni na rozbiegu skoczni do skoku w dal i trójskoku, wraz </w:t>
      </w:r>
      <w:r>
        <w:rPr>
          <w:rFonts w:ascii="Tahoma" w:hAnsi="Tahoma" w:cs="Tahoma"/>
          <w:sz w:val="24"/>
          <w:szCs w:val="24"/>
        </w:rPr>
        <w:br/>
        <w:t xml:space="preserve">z </w:t>
      </w:r>
      <w:proofErr w:type="spellStart"/>
      <w:r>
        <w:rPr>
          <w:rFonts w:ascii="Tahoma" w:hAnsi="Tahoma" w:cs="Tahoma"/>
          <w:sz w:val="24"/>
          <w:szCs w:val="24"/>
        </w:rPr>
        <w:t>reprofilacją</w:t>
      </w:r>
      <w:proofErr w:type="spellEnd"/>
      <w:r>
        <w:rPr>
          <w:rFonts w:ascii="Tahoma" w:hAnsi="Tahoma" w:cs="Tahoma"/>
          <w:sz w:val="24"/>
          <w:szCs w:val="24"/>
        </w:rPr>
        <w:t xml:space="preserve"> podłoża z asfaltobetonu</w:t>
      </w:r>
      <w:r w:rsidR="00471033" w:rsidRPr="00471033">
        <w:rPr>
          <w:rFonts w:ascii="Tahoma" w:hAnsi="Tahoma" w:cs="Tahoma"/>
          <w:sz w:val="24"/>
          <w:szCs w:val="24"/>
        </w:rPr>
        <w:t>,</w:t>
      </w:r>
    </w:p>
    <w:p w:rsidR="00471033" w:rsidRDefault="000831FB"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t>wymianę belki odbicia do skoku w dal i trójskoku</w:t>
      </w:r>
      <w:r w:rsidR="00471033" w:rsidRPr="00471033">
        <w:rPr>
          <w:rFonts w:ascii="Tahoma" w:hAnsi="Tahoma" w:cs="Tahoma"/>
          <w:sz w:val="24"/>
          <w:szCs w:val="24"/>
        </w:rPr>
        <w:t>,</w:t>
      </w:r>
    </w:p>
    <w:p w:rsidR="00471033" w:rsidRDefault="000831FB"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t>skrócenie rozbiegu do skoczni do skoku w dal i trójskoku</w:t>
      </w:r>
      <w:r w:rsidR="00471033" w:rsidRPr="00471033">
        <w:rPr>
          <w:rFonts w:ascii="Tahoma" w:hAnsi="Tahoma" w:cs="Tahoma"/>
          <w:sz w:val="24"/>
          <w:szCs w:val="24"/>
        </w:rPr>
        <w:t>,</w:t>
      </w:r>
    </w:p>
    <w:p w:rsidR="002F30A2" w:rsidRDefault="000831FB" w:rsidP="002F30A2">
      <w:pPr>
        <w:pStyle w:val="Bezodstpw"/>
        <w:keepNext/>
        <w:keepLines/>
        <w:numPr>
          <w:ilvl w:val="0"/>
          <w:numId w:val="39"/>
        </w:numPr>
        <w:jc w:val="both"/>
        <w:rPr>
          <w:rFonts w:ascii="Tahoma" w:hAnsi="Tahoma" w:cs="Tahoma"/>
          <w:sz w:val="24"/>
          <w:szCs w:val="24"/>
        </w:rPr>
      </w:pPr>
      <w:r>
        <w:rPr>
          <w:rFonts w:ascii="Tahoma" w:hAnsi="Tahoma" w:cs="Tahoma"/>
          <w:sz w:val="24"/>
          <w:szCs w:val="24"/>
        </w:rPr>
        <w:t>budowa nowej zeskoczni do skoku w dal i trójskoku po stronie północnej</w:t>
      </w:r>
      <w:r w:rsidR="002F30A2" w:rsidRPr="002F30A2">
        <w:rPr>
          <w:rFonts w:ascii="Tahoma" w:hAnsi="Tahoma" w:cs="Tahoma"/>
          <w:sz w:val="24"/>
          <w:szCs w:val="24"/>
        </w:rPr>
        <w:t>,</w:t>
      </w:r>
    </w:p>
    <w:p w:rsidR="00471033" w:rsidRDefault="000831FB"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wymianę skrzyni do skoku o tyczce, z zapewnieniem jej odwodnienia,</w:t>
      </w:r>
    </w:p>
    <w:p w:rsidR="000831FB" w:rsidRDefault="000831FB"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wymianę koła rzutni do pchnięcia kulą</w:t>
      </w:r>
      <w:r w:rsidR="009E1ACC">
        <w:rPr>
          <w:rFonts w:ascii="Tahoma" w:hAnsi="Tahoma" w:cs="Tahoma"/>
          <w:sz w:val="24"/>
          <w:szCs w:val="24"/>
        </w:rPr>
        <w:t xml:space="preserve"> oraz wykonanie nowego sektora rzutów,</w:t>
      </w:r>
    </w:p>
    <w:p w:rsidR="009E1ACC" w:rsidRDefault="009E1ACC"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wymianę koła rzutni do</w:t>
      </w:r>
      <w:r w:rsidR="000C315D">
        <w:rPr>
          <w:rFonts w:ascii="Tahoma" w:hAnsi="Tahoma" w:cs="Tahoma"/>
          <w:sz w:val="24"/>
          <w:szCs w:val="24"/>
        </w:rPr>
        <w:t xml:space="preserve"> rzutu dyskiem,</w:t>
      </w:r>
    </w:p>
    <w:p w:rsidR="000C315D" w:rsidRDefault="000C315D"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wymianę klatki do rzutu dyskiem,</w:t>
      </w:r>
    </w:p>
    <w:p w:rsidR="000C315D" w:rsidRDefault="000C315D"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wymianę odwodnienia liniowego wokół bieżni lekkoatletycznej,</w:t>
      </w:r>
    </w:p>
    <w:p w:rsidR="000C315D" w:rsidRDefault="000C315D"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montaż małej architektury: ławki, kosze na śmieci, stojaki na rowery,</w:t>
      </w:r>
    </w:p>
    <w:p w:rsidR="000C315D" w:rsidRDefault="000C315D"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wymianę nawierzchni w strefie bezpieczeństwa przy szóstym torze bieżni prostej dla uzyskania poprawnej strefy bezpieczeństwa, pokrytej poliuretanem, dla zachowania jednolitej nawierzchni. Zadanie to będzie wymagać wykonania nowego montażu małej architektury w postaci ławek i koszy na śmieci oraz w części utwardzenia nawierzchni z kostki brukowej,</w:t>
      </w:r>
    </w:p>
    <w:p w:rsidR="000C315D" w:rsidRPr="00471033" w:rsidRDefault="000C315D" w:rsidP="00371D94">
      <w:pPr>
        <w:pStyle w:val="Bezodstpw"/>
        <w:keepNext/>
        <w:keepLines/>
        <w:numPr>
          <w:ilvl w:val="0"/>
          <w:numId w:val="39"/>
        </w:numPr>
        <w:jc w:val="both"/>
        <w:rPr>
          <w:rFonts w:ascii="Tahoma" w:hAnsi="Tahoma" w:cs="Tahoma"/>
          <w:sz w:val="24"/>
          <w:szCs w:val="24"/>
        </w:rPr>
      </w:pPr>
      <w:r>
        <w:rPr>
          <w:rFonts w:ascii="Tahoma" w:hAnsi="Tahoma" w:cs="Tahoma"/>
          <w:sz w:val="24"/>
          <w:szCs w:val="24"/>
        </w:rPr>
        <w:t xml:space="preserve">wymianę korytka odwodnienia liniowego na łuku zewnętrznym bieżni po stronie południowej oraz na odcinku prostym, przy zbiegu skarpy, które posiada ruszt szczelinowy z blachy ocynkowanej – konstrukcja z </w:t>
      </w:r>
      <w:proofErr w:type="spellStart"/>
      <w:r>
        <w:rPr>
          <w:rFonts w:ascii="Tahoma" w:hAnsi="Tahoma" w:cs="Tahoma"/>
          <w:sz w:val="24"/>
          <w:szCs w:val="24"/>
        </w:rPr>
        <w:t>polimerobetonu</w:t>
      </w:r>
      <w:proofErr w:type="spellEnd"/>
      <w:r>
        <w:rPr>
          <w:rFonts w:ascii="Tahoma" w:hAnsi="Tahoma" w:cs="Tahoma"/>
          <w:sz w:val="24"/>
          <w:szCs w:val="24"/>
        </w:rPr>
        <w:t>.</w:t>
      </w:r>
    </w:p>
    <w:p w:rsidR="00DB3379" w:rsidRPr="006115AF" w:rsidRDefault="00DB3379" w:rsidP="00371D94">
      <w:pPr>
        <w:keepNext/>
        <w:keepLines/>
        <w:numPr>
          <w:ilvl w:val="0"/>
          <w:numId w:val="38"/>
        </w:numPr>
        <w:spacing w:after="0" w:line="276" w:lineRule="auto"/>
        <w:rPr>
          <w:rFonts w:ascii="Tahoma" w:hAnsi="Tahoma" w:cs="Tahoma"/>
          <w:b/>
          <w:sz w:val="24"/>
          <w:szCs w:val="24"/>
        </w:rPr>
      </w:pPr>
      <w:r w:rsidRPr="006115AF">
        <w:rPr>
          <w:rFonts w:ascii="Tahoma" w:hAnsi="Tahoma" w:cs="Tahoma"/>
          <w:b/>
          <w:sz w:val="24"/>
          <w:szCs w:val="24"/>
        </w:rPr>
        <w:t>W ramach realizacji inwestycji, po zakończeniu robót budowlanych remontu stadionu lekkoatletycznego przy Szkole sportowej nr 3 w Aleksandrowie Łódzkim Wykonawca zobowiązany jest do uzyskania świadectwa PZLA kategorii VA.</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5475B0" w:rsidRPr="00351E06" w:rsidRDefault="005475B0" w:rsidP="00371D94">
      <w:pPr>
        <w:keepNext/>
        <w:keepLines/>
        <w:numPr>
          <w:ilvl w:val="0"/>
          <w:numId w:val="38"/>
        </w:numPr>
        <w:spacing w:after="0" w:line="276" w:lineRule="auto"/>
        <w:ind w:left="357" w:hanging="357"/>
        <w:rPr>
          <w:rFonts w:ascii="Tahoma" w:hAnsi="Tahoma" w:cs="Tahoma"/>
          <w:sz w:val="24"/>
          <w:szCs w:val="24"/>
        </w:rPr>
      </w:pPr>
      <w:r w:rsidRPr="00351E06">
        <w:rPr>
          <w:rFonts w:ascii="Tahoma" w:hAnsi="Tahoma" w:cs="Tahoma"/>
          <w:b/>
          <w:sz w:val="24"/>
          <w:szCs w:val="24"/>
        </w:rPr>
        <w:t>Zamawiający zmienia wymagania dla nawierzchni poliuretanowej typu pełny poliuretan określone w dokumentacji projektowej na poniższe</w:t>
      </w:r>
      <w:r w:rsidRPr="00351E06">
        <w:rPr>
          <w:rFonts w:ascii="Tahoma" w:hAnsi="Tahoma" w:cs="Tahoma"/>
          <w:sz w:val="24"/>
          <w:szCs w:val="24"/>
        </w:rPr>
        <w:t>:</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sz w:val="24"/>
          <w:szCs w:val="24"/>
        </w:rPr>
        <w:t>- Grubo</w:t>
      </w:r>
      <w:r w:rsidRPr="00351E06">
        <w:rPr>
          <w:rFonts w:ascii="Tahoma" w:hAnsi="Tahoma" w:cs="Tahoma" w:hint="eastAsia"/>
          <w:sz w:val="24"/>
          <w:szCs w:val="24"/>
        </w:rPr>
        <w:t xml:space="preserve">ść </w:t>
      </w:r>
      <w:r w:rsidRPr="00351E06">
        <w:rPr>
          <w:rFonts w:ascii="Tahoma" w:hAnsi="Tahoma" w:cs="Tahoma"/>
          <w:sz w:val="24"/>
          <w:szCs w:val="24"/>
        </w:rPr>
        <w:t>nawierzchni min 14 [mm]</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sz w:val="24"/>
          <w:szCs w:val="24"/>
        </w:rPr>
        <w:t>- Grubo</w:t>
      </w:r>
      <w:r w:rsidRPr="00351E06">
        <w:rPr>
          <w:rFonts w:ascii="Tahoma" w:hAnsi="Tahoma" w:cs="Tahoma" w:hint="eastAsia"/>
          <w:sz w:val="24"/>
          <w:szCs w:val="24"/>
        </w:rPr>
        <w:t xml:space="preserve">ść </w:t>
      </w:r>
      <w:r w:rsidRPr="00351E06">
        <w:rPr>
          <w:rFonts w:ascii="Tahoma" w:hAnsi="Tahoma" w:cs="Tahoma"/>
          <w:sz w:val="24"/>
          <w:szCs w:val="24"/>
        </w:rPr>
        <w:t>górnej warstwy u</w:t>
      </w:r>
      <w:r w:rsidRPr="00351E06">
        <w:rPr>
          <w:rFonts w:ascii="Tahoma" w:hAnsi="Tahoma" w:cs="Tahoma" w:hint="eastAsia"/>
          <w:sz w:val="24"/>
          <w:szCs w:val="24"/>
        </w:rPr>
        <w:t>ż</w:t>
      </w:r>
      <w:r w:rsidRPr="00351E06">
        <w:rPr>
          <w:rFonts w:ascii="Tahoma" w:hAnsi="Tahoma" w:cs="Tahoma"/>
          <w:sz w:val="24"/>
          <w:szCs w:val="24"/>
        </w:rPr>
        <w:t>ytkowej min 4 [mm]</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sz w:val="24"/>
          <w:szCs w:val="24"/>
        </w:rPr>
        <w:t>- Wytrzymało</w:t>
      </w:r>
      <w:r w:rsidRPr="00351E06">
        <w:rPr>
          <w:rFonts w:ascii="Tahoma" w:hAnsi="Tahoma" w:cs="Tahoma" w:hint="eastAsia"/>
          <w:sz w:val="24"/>
          <w:szCs w:val="24"/>
        </w:rPr>
        <w:t xml:space="preserve">ść </w:t>
      </w:r>
      <w:r w:rsidRPr="00351E06">
        <w:rPr>
          <w:rFonts w:ascii="Tahoma" w:hAnsi="Tahoma" w:cs="Tahoma"/>
          <w:sz w:val="24"/>
          <w:szCs w:val="24"/>
        </w:rPr>
        <w:t>na rozci</w:t>
      </w:r>
      <w:r w:rsidRPr="00351E06">
        <w:rPr>
          <w:rFonts w:ascii="Tahoma" w:hAnsi="Tahoma" w:cs="Tahoma" w:hint="eastAsia"/>
          <w:sz w:val="24"/>
          <w:szCs w:val="24"/>
        </w:rPr>
        <w:t>ą</w:t>
      </w:r>
      <w:r w:rsidRPr="00351E06">
        <w:rPr>
          <w:rFonts w:ascii="Tahoma" w:hAnsi="Tahoma" w:cs="Tahoma"/>
          <w:sz w:val="24"/>
          <w:szCs w:val="24"/>
        </w:rPr>
        <w:t>ganie: ≥0,4 [</w:t>
      </w:r>
      <w:proofErr w:type="spellStart"/>
      <w:r w:rsidRPr="00351E06">
        <w:rPr>
          <w:rFonts w:ascii="Tahoma" w:hAnsi="Tahoma" w:cs="Tahoma"/>
          <w:sz w:val="24"/>
          <w:szCs w:val="24"/>
        </w:rPr>
        <w:t>MPa</w:t>
      </w:r>
      <w:proofErr w:type="spellEnd"/>
      <w:r w:rsidRPr="00351E06">
        <w:rPr>
          <w:rFonts w:ascii="Tahoma" w:hAnsi="Tahoma" w:cs="Tahoma"/>
          <w:sz w:val="24"/>
          <w:szCs w:val="24"/>
        </w:rPr>
        <w:t>]</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Wydłu</w:t>
      </w:r>
      <w:r w:rsidR="005475B0" w:rsidRPr="00351E06">
        <w:rPr>
          <w:rFonts w:ascii="Tahoma" w:hAnsi="Tahoma" w:cs="Tahoma" w:hint="eastAsia"/>
          <w:sz w:val="24"/>
          <w:szCs w:val="24"/>
        </w:rPr>
        <w:t>ż</w:t>
      </w:r>
      <w:r w:rsidR="005475B0" w:rsidRPr="00351E06">
        <w:rPr>
          <w:rFonts w:ascii="Tahoma" w:hAnsi="Tahoma" w:cs="Tahoma"/>
          <w:sz w:val="24"/>
          <w:szCs w:val="24"/>
        </w:rPr>
        <w:t>enie w chwili zerwania: ≥40 [%]</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R</w:t>
      </w:r>
      <w:r w:rsidR="00692261" w:rsidRPr="00351E06">
        <w:rPr>
          <w:rFonts w:ascii="Tahoma" w:hAnsi="Tahoma" w:cs="Tahoma"/>
          <w:sz w:val="24"/>
          <w:szCs w:val="24"/>
        </w:rPr>
        <w:t>edukcja siły w temp 23 ºC: od 35 do 5</w:t>
      </w:r>
      <w:r w:rsidR="005475B0" w:rsidRPr="00351E06">
        <w:rPr>
          <w:rFonts w:ascii="Tahoma" w:hAnsi="Tahoma" w:cs="Tahoma"/>
          <w:sz w:val="24"/>
          <w:szCs w:val="24"/>
        </w:rPr>
        <w:t>0 [%]</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Odkształcenie pionowe w temp. 23ºC: </w:t>
      </w:r>
      <w:r w:rsidR="00692261" w:rsidRPr="00351E06">
        <w:rPr>
          <w:rFonts w:ascii="Tahoma" w:hAnsi="Tahoma" w:cs="Tahoma"/>
          <w:sz w:val="24"/>
          <w:szCs w:val="24"/>
        </w:rPr>
        <w:t>≤3</w:t>
      </w:r>
      <w:r w:rsidR="005475B0" w:rsidRPr="00351E06">
        <w:rPr>
          <w:rFonts w:ascii="Tahoma" w:hAnsi="Tahoma" w:cs="Tahoma"/>
          <w:sz w:val="24"/>
          <w:szCs w:val="24"/>
        </w:rPr>
        <w:t>[mm]</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Współczynnik tarcia TRRL </w:t>
      </w:r>
      <w:r w:rsidR="00692261" w:rsidRPr="00351E06">
        <w:rPr>
          <w:rFonts w:ascii="Tahoma" w:hAnsi="Tahoma" w:cs="Tahoma"/>
          <w:sz w:val="24"/>
          <w:szCs w:val="24"/>
        </w:rPr>
        <w:t>≥47</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Odporno</w:t>
      </w:r>
      <w:r w:rsidR="005475B0" w:rsidRPr="00351E06">
        <w:rPr>
          <w:rFonts w:ascii="Tahoma" w:hAnsi="Tahoma" w:cs="Tahoma" w:hint="eastAsia"/>
          <w:sz w:val="24"/>
          <w:szCs w:val="24"/>
        </w:rPr>
        <w:t xml:space="preserve">ść </w:t>
      </w:r>
      <w:r w:rsidR="005475B0" w:rsidRPr="00351E06">
        <w:rPr>
          <w:rFonts w:ascii="Tahoma" w:hAnsi="Tahoma" w:cs="Tahoma"/>
          <w:sz w:val="24"/>
          <w:szCs w:val="24"/>
        </w:rPr>
        <w:t xml:space="preserve">na </w:t>
      </w:r>
      <w:r w:rsidR="005475B0" w:rsidRPr="00351E06">
        <w:rPr>
          <w:rFonts w:ascii="Tahoma" w:hAnsi="Tahoma" w:cs="Tahoma" w:hint="eastAsia"/>
          <w:sz w:val="24"/>
          <w:szCs w:val="24"/>
        </w:rPr>
        <w:t>ś</w:t>
      </w:r>
      <w:r w:rsidR="005475B0" w:rsidRPr="00351E06">
        <w:rPr>
          <w:rFonts w:ascii="Tahoma" w:hAnsi="Tahoma" w:cs="Tahoma"/>
          <w:sz w:val="24"/>
          <w:szCs w:val="24"/>
        </w:rPr>
        <w:t xml:space="preserve">cieranie: </w:t>
      </w:r>
      <w:r w:rsidR="00692261" w:rsidRPr="00351E06">
        <w:rPr>
          <w:rFonts w:ascii="Tahoma" w:hAnsi="Tahoma" w:cs="Tahoma"/>
          <w:sz w:val="24"/>
          <w:szCs w:val="24"/>
        </w:rPr>
        <w:t>≤</w:t>
      </w:r>
      <w:r w:rsidR="005475B0" w:rsidRPr="00351E06">
        <w:rPr>
          <w:rFonts w:ascii="Tahoma" w:hAnsi="Tahoma" w:cs="Tahoma"/>
          <w:sz w:val="24"/>
          <w:szCs w:val="24"/>
        </w:rPr>
        <w:t>4.00 [g]</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Tarcie/Po</w:t>
      </w:r>
      <w:r w:rsidR="005475B0" w:rsidRPr="00351E06">
        <w:rPr>
          <w:rFonts w:ascii="Tahoma" w:hAnsi="Tahoma" w:cs="Tahoma" w:hint="eastAsia"/>
          <w:sz w:val="24"/>
          <w:szCs w:val="24"/>
        </w:rPr>
        <w:t>ś</w:t>
      </w:r>
      <w:r w:rsidR="005475B0" w:rsidRPr="00351E06">
        <w:rPr>
          <w:rFonts w:ascii="Tahoma" w:hAnsi="Tahoma" w:cs="Tahoma"/>
          <w:sz w:val="24"/>
          <w:szCs w:val="24"/>
        </w:rPr>
        <w:t>lizg:</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hint="eastAsia"/>
          <w:sz w:val="24"/>
          <w:szCs w:val="24"/>
        </w:rPr>
        <w:t>▪</w:t>
      </w:r>
      <w:r w:rsidRPr="00351E06">
        <w:rPr>
          <w:rFonts w:ascii="Tahoma" w:hAnsi="Tahoma" w:cs="Tahoma" w:hint="eastAsia"/>
          <w:sz w:val="24"/>
          <w:szCs w:val="24"/>
        </w:rPr>
        <w:t xml:space="preserve"> </w:t>
      </w:r>
      <w:r w:rsidRPr="00351E06">
        <w:rPr>
          <w:rFonts w:ascii="Tahoma" w:hAnsi="Tahoma" w:cs="Tahoma"/>
          <w:sz w:val="24"/>
          <w:szCs w:val="24"/>
        </w:rPr>
        <w:t>nawierzchnia sucha (min. - max.): 8</w:t>
      </w:r>
      <w:r w:rsidR="00692261" w:rsidRPr="00351E06">
        <w:rPr>
          <w:rFonts w:ascii="Tahoma" w:hAnsi="Tahoma" w:cs="Tahoma"/>
          <w:sz w:val="24"/>
          <w:szCs w:val="24"/>
        </w:rPr>
        <w:t>0</w:t>
      </w:r>
      <w:r w:rsidRPr="00351E06">
        <w:rPr>
          <w:rFonts w:ascii="Tahoma" w:hAnsi="Tahoma" w:cs="Tahoma"/>
          <w:sz w:val="24"/>
          <w:szCs w:val="24"/>
        </w:rPr>
        <w:t xml:space="preserve"> - </w:t>
      </w:r>
      <w:r w:rsidR="00692261" w:rsidRPr="00351E06">
        <w:rPr>
          <w:rFonts w:ascii="Tahoma" w:hAnsi="Tahoma" w:cs="Tahoma"/>
          <w:sz w:val="24"/>
          <w:szCs w:val="24"/>
        </w:rPr>
        <w:t>110</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hint="eastAsia"/>
          <w:sz w:val="24"/>
          <w:szCs w:val="24"/>
        </w:rPr>
        <w:t>▪</w:t>
      </w:r>
      <w:r w:rsidRPr="00351E06">
        <w:rPr>
          <w:rFonts w:ascii="Tahoma" w:hAnsi="Tahoma" w:cs="Tahoma" w:hint="eastAsia"/>
          <w:sz w:val="24"/>
          <w:szCs w:val="24"/>
        </w:rPr>
        <w:t xml:space="preserve"> </w:t>
      </w:r>
      <w:r w:rsidRPr="00351E06">
        <w:rPr>
          <w:rFonts w:ascii="Tahoma" w:hAnsi="Tahoma" w:cs="Tahoma"/>
          <w:sz w:val="24"/>
          <w:szCs w:val="24"/>
        </w:rPr>
        <w:t xml:space="preserve">nawierzchnia mokra (min. – max.): 55 - </w:t>
      </w:r>
      <w:r w:rsidR="00692261" w:rsidRPr="00351E06">
        <w:rPr>
          <w:rFonts w:ascii="Tahoma" w:hAnsi="Tahoma" w:cs="Tahoma"/>
          <w:sz w:val="24"/>
          <w:szCs w:val="24"/>
        </w:rPr>
        <w:t>110</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Odporno</w:t>
      </w:r>
      <w:r w:rsidR="005475B0" w:rsidRPr="00351E06">
        <w:rPr>
          <w:rFonts w:ascii="Tahoma" w:hAnsi="Tahoma" w:cs="Tahoma" w:hint="eastAsia"/>
          <w:sz w:val="24"/>
          <w:szCs w:val="24"/>
        </w:rPr>
        <w:t xml:space="preserve">ść </w:t>
      </w:r>
      <w:r w:rsidR="005475B0" w:rsidRPr="00351E06">
        <w:rPr>
          <w:rFonts w:ascii="Tahoma" w:hAnsi="Tahoma" w:cs="Tahoma"/>
          <w:sz w:val="24"/>
          <w:szCs w:val="24"/>
        </w:rPr>
        <w:t>nawierzchni na działanie butów z kolcami:</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hint="eastAsia"/>
          <w:sz w:val="24"/>
          <w:szCs w:val="24"/>
        </w:rPr>
        <w:t>▪</w:t>
      </w:r>
      <w:r w:rsidRPr="00351E06">
        <w:rPr>
          <w:rFonts w:ascii="Tahoma" w:hAnsi="Tahoma" w:cs="Tahoma" w:hint="eastAsia"/>
          <w:sz w:val="24"/>
          <w:szCs w:val="24"/>
        </w:rPr>
        <w:t xml:space="preserve"> </w:t>
      </w:r>
      <w:r w:rsidRPr="00351E06">
        <w:rPr>
          <w:rFonts w:ascii="Tahoma" w:hAnsi="Tahoma" w:cs="Tahoma"/>
          <w:sz w:val="24"/>
          <w:szCs w:val="24"/>
        </w:rPr>
        <w:t>wytrzymało</w:t>
      </w:r>
      <w:r w:rsidRPr="00351E06">
        <w:rPr>
          <w:rFonts w:ascii="Tahoma" w:hAnsi="Tahoma" w:cs="Tahoma" w:hint="eastAsia"/>
          <w:sz w:val="24"/>
          <w:szCs w:val="24"/>
        </w:rPr>
        <w:t xml:space="preserve">ść </w:t>
      </w:r>
      <w:r w:rsidRPr="00351E06">
        <w:rPr>
          <w:rFonts w:ascii="Tahoma" w:hAnsi="Tahoma" w:cs="Tahoma"/>
          <w:sz w:val="24"/>
          <w:szCs w:val="24"/>
        </w:rPr>
        <w:t>na rozci</w:t>
      </w:r>
      <w:r w:rsidRPr="00351E06">
        <w:rPr>
          <w:rFonts w:ascii="Tahoma" w:hAnsi="Tahoma" w:cs="Tahoma" w:hint="eastAsia"/>
          <w:sz w:val="24"/>
          <w:szCs w:val="24"/>
        </w:rPr>
        <w:t>ą</w:t>
      </w:r>
      <w:r w:rsidRPr="00351E06">
        <w:rPr>
          <w:rFonts w:ascii="Tahoma" w:hAnsi="Tahoma" w:cs="Tahoma"/>
          <w:sz w:val="24"/>
          <w:szCs w:val="24"/>
        </w:rPr>
        <w:t xml:space="preserve">ganie: </w:t>
      </w:r>
      <w:r w:rsidR="00692261" w:rsidRPr="00351E06">
        <w:rPr>
          <w:rFonts w:ascii="Tahoma" w:hAnsi="Tahoma" w:cs="Tahoma"/>
          <w:sz w:val="24"/>
          <w:szCs w:val="24"/>
        </w:rPr>
        <w:t xml:space="preserve">≥0,4 </w:t>
      </w:r>
      <w:r w:rsidRPr="00351E06">
        <w:rPr>
          <w:rFonts w:ascii="Tahoma" w:hAnsi="Tahoma" w:cs="Tahoma"/>
          <w:sz w:val="24"/>
          <w:szCs w:val="24"/>
        </w:rPr>
        <w:t>[</w:t>
      </w:r>
      <w:proofErr w:type="spellStart"/>
      <w:r w:rsidRPr="00351E06">
        <w:rPr>
          <w:rFonts w:ascii="Tahoma" w:hAnsi="Tahoma" w:cs="Tahoma"/>
          <w:sz w:val="24"/>
          <w:szCs w:val="24"/>
        </w:rPr>
        <w:t>MPa</w:t>
      </w:r>
      <w:proofErr w:type="spellEnd"/>
      <w:r w:rsidRPr="00351E06">
        <w:rPr>
          <w:rFonts w:ascii="Tahoma" w:hAnsi="Tahoma" w:cs="Tahoma"/>
          <w:sz w:val="24"/>
          <w:szCs w:val="24"/>
        </w:rPr>
        <w:t>]</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hint="eastAsia"/>
          <w:sz w:val="24"/>
          <w:szCs w:val="24"/>
        </w:rPr>
        <w:t>▪</w:t>
      </w:r>
      <w:r w:rsidRPr="00351E06">
        <w:rPr>
          <w:rFonts w:ascii="Tahoma" w:hAnsi="Tahoma" w:cs="Tahoma" w:hint="eastAsia"/>
          <w:sz w:val="24"/>
          <w:szCs w:val="24"/>
        </w:rPr>
        <w:t xml:space="preserve"> </w:t>
      </w:r>
      <w:r w:rsidRPr="00351E06">
        <w:rPr>
          <w:rFonts w:ascii="Tahoma" w:hAnsi="Tahoma" w:cs="Tahoma"/>
          <w:sz w:val="24"/>
          <w:szCs w:val="24"/>
        </w:rPr>
        <w:t>wydłu</w:t>
      </w:r>
      <w:r w:rsidRPr="00351E06">
        <w:rPr>
          <w:rFonts w:ascii="Tahoma" w:hAnsi="Tahoma" w:cs="Tahoma" w:hint="eastAsia"/>
          <w:sz w:val="24"/>
          <w:szCs w:val="24"/>
        </w:rPr>
        <w:t>ż</w:t>
      </w:r>
      <w:r w:rsidRPr="00351E06">
        <w:rPr>
          <w:rFonts w:ascii="Tahoma" w:hAnsi="Tahoma" w:cs="Tahoma"/>
          <w:sz w:val="24"/>
          <w:szCs w:val="24"/>
        </w:rPr>
        <w:t xml:space="preserve">enie w chwili zerwania: </w:t>
      </w:r>
      <w:r w:rsidR="00692261" w:rsidRPr="00351E06">
        <w:rPr>
          <w:rFonts w:ascii="Tahoma" w:hAnsi="Tahoma" w:cs="Tahoma"/>
          <w:sz w:val="24"/>
          <w:szCs w:val="24"/>
        </w:rPr>
        <w:t xml:space="preserve">≥40 </w:t>
      </w:r>
      <w:r w:rsidRPr="00351E06">
        <w:rPr>
          <w:rFonts w:ascii="Tahoma" w:hAnsi="Tahoma" w:cs="Tahoma"/>
          <w:sz w:val="24"/>
          <w:szCs w:val="24"/>
        </w:rPr>
        <w:t>[%]</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Odporno</w:t>
      </w:r>
      <w:r w:rsidR="005475B0" w:rsidRPr="00351E06">
        <w:rPr>
          <w:rFonts w:ascii="Tahoma" w:hAnsi="Tahoma" w:cs="Tahoma" w:hint="eastAsia"/>
          <w:sz w:val="24"/>
          <w:szCs w:val="24"/>
        </w:rPr>
        <w:t xml:space="preserve">ść </w:t>
      </w:r>
      <w:r w:rsidR="005475B0" w:rsidRPr="00351E06">
        <w:rPr>
          <w:rFonts w:ascii="Tahoma" w:hAnsi="Tahoma" w:cs="Tahoma"/>
          <w:sz w:val="24"/>
          <w:szCs w:val="24"/>
        </w:rPr>
        <w:t>po sztucznym starzeniu:</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hint="eastAsia"/>
          <w:sz w:val="24"/>
          <w:szCs w:val="24"/>
        </w:rPr>
        <w:t>▪</w:t>
      </w:r>
      <w:r w:rsidRPr="00351E06">
        <w:rPr>
          <w:rFonts w:ascii="Tahoma" w:hAnsi="Tahoma" w:cs="Tahoma" w:hint="eastAsia"/>
          <w:sz w:val="24"/>
          <w:szCs w:val="24"/>
        </w:rPr>
        <w:t xml:space="preserve"> </w:t>
      </w:r>
      <w:r w:rsidRPr="00351E06">
        <w:rPr>
          <w:rFonts w:ascii="Tahoma" w:hAnsi="Tahoma" w:cs="Tahoma"/>
          <w:sz w:val="24"/>
          <w:szCs w:val="24"/>
        </w:rPr>
        <w:t>wytrzymało</w:t>
      </w:r>
      <w:r w:rsidRPr="00351E06">
        <w:rPr>
          <w:rFonts w:ascii="Tahoma" w:hAnsi="Tahoma" w:cs="Tahoma" w:hint="eastAsia"/>
          <w:sz w:val="24"/>
          <w:szCs w:val="24"/>
        </w:rPr>
        <w:t xml:space="preserve">ść </w:t>
      </w:r>
      <w:r w:rsidRPr="00351E06">
        <w:rPr>
          <w:rFonts w:ascii="Tahoma" w:hAnsi="Tahoma" w:cs="Tahoma"/>
          <w:sz w:val="24"/>
          <w:szCs w:val="24"/>
        </w:rPr>
        <w:t>na rozci</w:t>
      </w:r>
      <w:r w:rsidRPr="00351E06">
        <w:rPr>
          <w:rFonts w:ascii="Tahoma" w:hAnsi="Tahoma" w:cs="Tahoma" w:hint="eastAsia"/>
          <w:sz w:val="24"/>
          <w:szCs w:val="24"/>
        </w:rPr>
        <w:t>ą</w:t>
      </w:r>
      <w:r w:rsidRPr="00351E06">
        <w:rPr>
          <w:rFonts w:ascii="Tahoma" w:hAnsi="Tahoma" w:cs="Tahoma"/>
          <w:sz w:val="24"/>
          <w:szCs w:val="24"/>
        </w:rPr>
        <w:t xml:space="preserve">ganie: </w:t>
      </w:r>
      <w:r w:rsidR="00692261" w:rsidRPr="00351E06">
        <w:rPr>
          <w:rFonts w:ascii="Tahoma" w:hAnsi="Tahoma" w:cs="Tahoma"/>
          <w:sz w:val="24"/>
          <w:szCs w:val="24"/>
        </w:rPr>
        <w:t xml:space="preserve">≥0,4 </w:t>
      </w:r>
      <w:r w:rsidRPr="00351E06">
        <w:rPr>
          <w:rFonts w:ascii="Tahoma" w:hAnsi="Tahoma" w:cs="Tahoma"/>
          <w:sz w:val="24"/>
          <w:szCs w:val="24"/>
        </w:rPr>
        <w:t>[</w:t>
      </w:r>
      <w:proofErr w:type="spellStart"/>
      <w:r w:rsidRPr="00351E06">
        <w:rPr>
          <w:rFonts w:ascii="Tahoma" w:hAnsi="Tahoma" w:cs="Tahoma"/>
          <w:sz w:val="24"/>
          <w:szCs w:val="24"/>
        </w:rPr>
        <w:t>MPa</w:t>
      </w:r>
      <w:proofErr w:type="spellEnd"/>
      <w:r w:rsidRPr="00351E06">
        <w:rPr>
          <w:rFonts w:ascii="Tahoma" w:hAnsi="Tahoma" w:cs="Tahoma"/>
          <w:sz w:val="24"/>
          <w:szCs w:val="24"/>
        </w:rPr>
        <w:t>]</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hint="eastAsia"/>
          <w:sz w:val="24"/>
          <w:szCs w:val="24"/>
        </w:rPr>
        <w:lastRenderedPageBreak/>
        <w:t>▪</w:t>
      </w:r>
      <w:r w:rsidRPr="00351E06">
        <w:rPr>
          <w:rFonts w:ascii="Tahoma" w:hAnsi="Tahoma" w:cs="Tahoma" w:hint="eastAsia"/>
          <w:sz w:val="24"/>
          <w:szCs w:val="24"/>
        </w:rPr>
        <w:t xml:space="preserve"> </w:t>
      </w:r>
      <w:r w:rsidRPr="00351E06">
        <w:rPr>
          <w:rFonts w:ascii="Tahoma" w:hAnsi="Tahoma" w:cs="Tahoma"/>
          <w:sz w:val="24"/>
          <w:szCs w:val="24"/>
        </w:rPr>
        <w:t>wydłu</w:t>
      </w:r>
      <w:r w:rsidRPr="00351E06">
        <w:rPr>
          <w:rFonts w:ascii="Tahoma" w:hAnsi="Tahoma" w:cs="Tahoma" w:hint="eastAsia"/>
          <w:sz w:val="24"/>
          <w:szCs w:val="24"/>
        </w:rPr>
        <w:t>ż</w:t>
      </w:r>
      <w:r w:rsidRPr="00351E06">
        <w:rPr>
          <w:rFonts w:ascii="Tahoma" w:hAnsi="Tahoma" w:cs="Tahoma"/>
          <w:sz w:val="24"/>
          <w:szCs w:val="24"/>
        </w:rPr>
        <w:t xml:space="preserve">enie w chwili zerwania: </w:t>
      </w:r>
      <w:r w:rsidR="00692261" w:rsidRPr="00351E06">
        <w:rPr>
          <w:rFonts w:ascii="Tahoma" w:hAnsi="Tahoma" w:cs="Tahoma"/>
          <w:sz w:val="24"/>
          <w:szCs w:val="24"/>
        </w:rPr>
        <w:t xml:space="preserve">≥40 </w:t>
      </w:r>
      <w:r w:rsidRPr="00351E06">
        <w:rPr>
          <w:rFonts w:ascii="Tahoma" w:hAnsi="Tahoma" w:cs="Tahoma"/>
          <w:sz w:val="24"/>
          <w:szCs w:val="24"/>
        </w:rPr>
        <w:t>[%]</w:t>
      </w:r>
    </w:p>
    <w:p w:rsidR="005475B0" w:rsidRPr="00351E06" w:rsidRDefault="005475B0" w:rsidP="005475B0">
      <w:pPr>
        <w:keepNext/>
        <w:keepLines/>
        <w:spacing w:after="0" w:line="276" w:lineRule="auto"/>
        <w:ind w:left="357"/>
        <w:rPr>
          <w:rFonts w:ascii="Tahoma" w:hAnsi="Tahoma" w:cs="Tahoma"/>
          <w:sz w:val="24"/>
          <w:szCs w:val="24"/>
        </w:rPr>
      </w:pPr>
      <w:r w:rsidRPr="00351E06">
        <w:rPr>
          <w:rFonts w:ascii="Tahoma" w:hAnsi="Tahoma" w:cs="Tahoma" w:hint="eastAsia"/>
          <w:sz w:val="24"/>
          <w:szCs w:val="24"/>
        </w:rPr>
        <w:t>▪</w:t>
      </w:r>
      <w:r w:rsidRPr="00351E06">
        <w:rPr>
          <w:rFonts w:ascii="Tahoma" w:hAnsi="Tahoma" w:cs="Tahoma" w:hint="eastAsia"/>
          <w:sz w:val="24"/>
          <w:szCs w:val="24"/>
        </w:rPr>
        <w:t xml:space="preserve"> </w:t>
      </w:r>
      <w:r w:rsidRPr="00351E06">
        <w:rPr>
          <w:rFonts w:ascii="Tahoma" w:hAnsi="Tahoma" w:cs="Tahoma"/>
          <w:sz w:val="24"/>
          <w:szCs w:val="24"/>
        </w:rPr>
        <w:t xml:space="preserve">redukcja siły w temp 23 ºC: od </w:t>
      </w:r>
      <w:r w:rsidR="00692261" w:rsidRPr="00351E06">
        <w:rPr>
          <w:rFonts w:ascii="Tahoma" w:hAnsi="Tahoma" w:cs="Tahoma"/>
          <w:sz w:val="24"/>
          <w:szCs w:val="24"/>
        </w:rPr>
        <w:t>25 do 6</w:t>
      </w:r>
      <w:r w:rsidRPr="00351E06">
        <w:rPr>
          <w:rFonts w:ascii="Tahoma" w:hAnsi="Tahoma" w:cs="Tahoma"/>
          <w:sz w:val="24"/>
          <w:szCs w:val="24"/>
        </w:rPr>
        <w:t>0 [%]</w:t>
      </w:r>
    </w:p>
    <w:p w:rsidR="005475B0" w:rsidRPr="00351E06" w:rsidRDefault="00D462DA" w:rsidP="00692261">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Zmiana barwy po sztucznym starzeniu: </w:t>
      </w:r>
      <w:r w:rsidR="00692261" w:rsidRPr="00351E06">
        <w:rPr>
          <w:rFonts w:ascii="Tahoma" w:hAnsi="Tahoma" w:cs="Tahoma"/>
          <w:sz w:val="24"/>
          <w:szCs w:val="24"/>
        </w:rPr>
        <w:t>≥3</w:t>
      </w:r>
    </w:p>
    <w:p w:rsidR="005475B0" w:rsidRPr="00351E06"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Mrozoodporno</w:t>
      </w:r>
      <w:r w:rsidR="005475B0" w:rsidRPr="00351E06">
        <w:rPr>
          <w:rFonts w:ascii="Tahoma" w:hAnsi="Tahoma" w:cs="Tahoma" w:hint="eastAsia"/>
          <w:sz w:val="24"/>
          <w:szCs w:val="24"/>
        </w:rPr>
        <w:t>ść</w:t>
      </w:r>
      <w:r w:rsidR="005475B0" w:rsidRPr="00351E06">
        <w:rPr>
          <w:rFonts w:ascii="Tahoma" w:hAnsi="Tahoma" w:cs="Tahoma"/>
          <w:sz w:val="24"/>
          <w:szCs w:val="24"/>
        </w:rPr>
        <w:t>/zmiana masy po badaniu: max 0,1 %</w:t>
      </w:r>
    </w:p>
    <w:p w:rsidR="005475B0" w:rsidRPr="005475B0" w:rsidRDefault="00D462DA" w:rsidP="005475B0">
      <w:pPr>
        <w:keepNext/>
        <w:keepLines/>
        <w:spacing w:after="0" w:line="276" w:lineRule="auto"/>
        <w:ind w:left="357"/>
        <w:rPr>
          <w:rFonts w:ascii="Tahoma" w:hAnsi="Tahoma" w:cs="Tahoma"/>
          <w:sz w:val="24"/>
          <w:szCs w:val="24"/>
        </w:rPr>
      </w:pPr>
      <w:r w:rsidRPr="00351E06">
        <w:rPr>
          <w:rFonts w:ascii="Tahoma" w:hAnsi="Tahoma" w:cs="Tahoma"/>
          <w:sz w:val="24"/>
          <w:szCs w:val="24"/>
        </w:rPr>
        <w:t>-</w:t>
      </w:r>
      <w:r w:rsidR="005475B0" w:rsidRPr="00351E06">
        <w:rPr>
          <w:rFonts w:ascii="Tahoma" w:hAnsi="Tahoma" w:cs="Tahoma"/>
          <w:sz w:val="24"/>
          <w:szCs w:val="24"/>
        </w:rPr>
        <w:t xml:space="preserve"> Mrozoodporno</w:t>
      </w:r>
      <w:r w:rsidR="005475B0" w:rsidRPr="00351E06">
        <w:rPr>
          <w:rFonts w:ascii="Tahoma" w:hAnsi="Tahoma" w:cs="Tahoma" w:hint="eastAsia"/>
          <w:sz w:val="24"/>
          <w:szCs w:val="24"/>
        </w:rPr>
        <w:t>ść</w:t>
      </w:r>
      <w:r w:rsidR="005475B0" w:rsidRPr="00351E06">
        <w:rPr>
          <w:rFonts w:ascii="Tahoma" w:hAnsi="Tahoma" w:cs="Tahoma"/>
          <w:sz w:val="24"/>
          <w:szCs w:val="24"/>
        </w:rPr>
        <w:t>/zmiana wygl</w:t>
      </w:r>
      <w:r w:rsidR="005475B0" w:rsidRPr="00351E06">
        <w:rPr>
          <w:rFonts w:ascii="Tahoma" w:hAnsi="Tahoma" w:cs="Tahoma" w:hint="eastAsia"/>
          <w:sz w:val="24"/>
          <w:szCs w:val="24"/>
        </w:rPr>
        <w:t>ą</w:t>
      </w:r>
      <w:r w:rsidR="005475B0" w:rsidRPr="00351E06">
        <w:rPr>
          <w:rFonts w:ascii="Tahoma" w:hAnsi="Tahoma" w:cs="Tahoma"/>
          <w:sz w:val="24"/>
          <w:szCs w:val="24"/>
        </w:rPr>
        <w:t>du zewn</w:t>
      </w:r>
      <w:r w:rsidR="005475B0" w:rsidRPr="00351E06">
        <w:rPr>
          <w:rFonts w:ascii="Tahoma" w:hAnsi="Tahoma" w:cs="Tahoma" w:hint="eastAsia"/>
          <w:sz w:val="24"/>
          <w:szCs w:val="24"/>
        </w:rPr>
        <w:t>ę</w:t>
      </w:r>
      <w:r w:rsidR="005475B0" w:rsidRPr="00351E06">
        <w:rPr>
          <w:rFonts w:ascii="Tahoma" w:hAnsi="Tahoma" w:cs="Tahoma"/>
          <w:sz w:val="24"/>
          <w:szCs w:val="24"/>
        </w:rPr>
        <w:t>trznego: bez zmian</w:t>
      </w:r>
    </w:p>
    <w:p w:rsidR="00BF6BA0" w:rsidRPr="002B681D" w:rsidRDefault="00BF6BA0" w:rsidP="00371D94">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371D94">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DB3379">
        <w:rPr>
          <w:rFonts w:ascii="Tahoma" w:hAnsi="Tahoma" w:cs="Tahoma"/>
          <w:sz w:val="24"/>
          <w:szCs w:val="24"/>
        </w:rPr>
        <w:t>w pkt 7</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371D94">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BD6800" w:rsidRPr="00BD6800" w:rsidRDefault="00CE48DB" w:rsidP="00CE48DB">
      <w:pPr>
        <w:keepNext/>
        <w:keepLines/>
        <w:autoSpaceDE w:val="0"/>
        <w:autoSpaceDN w:val="0"/>
        <w:adjustRightInd w:val="0"/>
        <w:spacing w:after="0" w:line="276" w:lineRule="auto"/>
        <w:ind w:left="2127" w:hanging="1770"/>
        <w:rPr>
          <w:rFonts w:ascii="Tahoma" w:hAnsi="Tahoma" w:cs="Tahoma"/>
          <w:b/>
          <w:sz w:val="24"/>
          <w:szCs w:val="24"/>
        </w:rPr>
      </w:pPr>
      <w:r>
        <w:rPr>
          <w:rFonts w:ascii="Tahoma" w:hAnsi="Tahoma" w:cs="Tahoma"/>
          <w:b/>
          <w:sz w:val="24"/>
          <w:szCs w:val="24"/>
        </w:rPr>
        <w:t>45212220-4</w:t>
      </w:r>
      <w:r w:rsidR="00BD6800" w:rsidRPr="00BD6800">
        <w:rPr>
          <w:rFonts w:ascii="Tahoma" w:hAnsi="Tahoma" w:cs="Tahoma"/>
          <w:b/>
          <w:sz w:val="24"/>
          <w:szCs w:val="24"/>
        </w:rPr>
        <w:t xml:space="preserve"> </w:t>
      </w:r>
      <w:r>
        <w:rPr>
          <w:rFonts w:ascii="Tahoma" w:hAnsi="Tahoma" w:cs="Tahoma"/>
          <w:b/>
          <w:sz w:val="24"/>
          <w:szCs w:val="24"/>
        </w:rPr>
        <w:t>–</w:t>
      </w:r>
      <w:r w:rsidR="00BD6800" w:rsidRPr="00BD6800">
        <w:rPr>
          <w:rFonts w:ascii="Tahoma" w:hAnsi="Tahoma" w:cs="Tahoma"/>
          <w:b/>
          <w:sz w:val="24"/>
          <w:szCs w:val="24"/>
        </w:rPr>
        <w:t xml:space="preserve"> </w:t>
      </w:r>
      <w:r>
        <w:rPr>
          <w:rFonts w:ascii="Tahoma" w:hAnsi="Tahoma" w:cs="Tahoma"/>
          <w:b/>
          <w:sz w:val="24"/>
          <w:szCs w:val="24"/>
        </w:rPr>
        <w:t>Roboty budowlane związane z wielofunkcyjnymi obiektami sportowymi</w:t>
      </w:r>
    </w:p>
    <w:p w:rsidR="00BD6800" w:rsidRPr="00BD6800" w:rsidRDefault="00BD6800" w:rsidP="00371D94">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45000000-7 - Roboty budowlane</w:t>
      </w:r>
    </w:p>
    <w:p w:rsidR="00BD6800" w:rsidRDefault="00CE48DB" w:rsidP="00371D94">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45233251-3</w:t>
      </w:r>
      <w:r w:rsidR="00BD6800" w:rsidRPr="00BD6800">
        <w:rPr>
          <w:rFonts w:ascii="Tahoma" w:hAnsi="Tahoma" w:cs="Tahoma"/>
          <w:b/>
          <w:sz w:val="24"/>
          <w:szCs w:val="24"/>
        </w:rPr>
        <w:t xml:space="preserve"> </w:t>
      </w:r>
      <w:r>
        <w:rPr>
          <w:rFonts w:ascii="Tahoma" w:hAnsi="Tahoma" w:cs="Tahoma"/>
          <w:b/>
          <w:sz w:val="24"/>
          <w:szCs w:val="24"/>
        </w:rPr>
        <w:t>–</w:t>
      </w:r>
      <w:r w:rsidR="00BD6800" w:rsidRPr="00BD6800">
        <w:rPr>
          <w:rFonts w:ascii="Tahoma" w:hAnsi="Tahoma" w:cs="Tahoma"/>
          <w:b/>
          <w:sz w:val="24"/>
          <w:szCs w:val="24"/>
        </w:rPr>
        <w:t xml:space="preserve"> </w:t>
      </w:r>
      <w:r>
        <w:rPr>
          <w:rFonts w:ascii="Tahoma" w:hAnsi="Tahoma" w:cs="Tahoma"/>
          <w:b/>
          <w:sz w:val="24"/>
          <w:szCs w:val="24"/>
        </w:rPr>
        <w:t>Wymiana nawierzchni</w:t>
      </w:r>
    </w:p>
    <w:p w:rsidR="0056409B" w:rsidRPr="00062D1B" w:rsidRDefault="0056409B" w:rsidP="00371D94">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371D94">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887370" w:rsidRPr="00887370" w:rsidRDefault="004F2D08" w:rsidP="00887370">
      <w:pPr>
        <w:pStyle w:val="Akapitzlist"/>
        <w:keepNext/>
        <w:keepLines/>
        <w:autoSpaceDE w:val="0"/>
        <w:autoSpaceDN w:val="0"/>
        <w:adjustRightInd w:val="0"/>
        <w:ind w:left="360"/>
        <w:rPr>
          <w:rFonts w:ascii="Tahoma" w:hAnsi="Tahoma" w:cs="Tahoma"/>
          <w:b/>
        </w:rPr>
      </w:pPr>
      <w:r w:rsidRPr="000F540D">
        <w:rPr>
          <w:rFonts w:ascii="Tahoma" w:hAnsi="Tahoma" w:cs="Tahoma"/>
        </w:rPr>
        <w:t xml:space="preserve">Podział zamówienia na części: </w:t>
      </w:r>
      <w:r w:rsidR="00FE7901" w:rsidRPr="00FE7901">
        <w:rPr>
          <w:rFonts w:ascii="Tahoma" w:hAnsi="Tahoma" w:cs="Tahoma"/>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w:t>
      </w:r>
      <w:r w:rsidR="007A6117">
        <w:rPr>
          <w:rFonts w:ascii="Tahoma" w:hAnsi="Tahoma" w:cs="Tahoma"/>
          <w:lang w:val="pl-PL"/>
        </w:rPr>
        <w:t xml:space="preserve"> Skoordynowanie działań różnych Wykonawców realizujących poszczególne części zamówienia mogłoby poważnie zagrozić właściwemu wykonaniu zamówienia.</w:t>
      </w:r>
      <w:r w:rsidR="00FE7901" w:rsidRPr="00FE7901">
        <w:rPr>
          <w:rFonts w:ascii="Tahoma" w:hAnsi="Tahoma" w:cs="Tahoma"/>
          <w:lang w:val="pl-PL"/>
        </w:rPr>
        <w:t xml:space="preserve">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763101">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9F32D5" w:rsidRPr="00763101" w:rsidRDefault="009F32D5" w:rsidP="00763101">
      <w:pPr>
        <w:pStyle w:val="Akapitzlist"/>
        <w:keepNext/>
        <w:keepLines/>
        <w:numPr>
          <w:ilvl w:val="0"/>
          <w:numId w:val="38"/>
        </w:numPr>
        <w:autoSpaceDE w:val="0"/>
        <w:autoSpaceDN w:val="0"/>
        <w:adjustRightInd w:val="0"/>
        <w:rPr>
          <w:rFonts w:ascii="Tahoma" w:hAnsi="Tahoma" w:cs="Tahoma"/>
          <w:b/>
        </w:rPr>
      </w:pPr>
      <w:r w:rsidRPr="00712898">
        <w:rPr>
          <w:rFonts w:ascii="Tahoma" w:hAnsi="Tahoma" w:cs="Tahoma"/>
        </w:rPr>
        <w:t>Postępowanie niniejsze dofinansowane będzie ze środków Funduszu Rozwoju Kultury Fizycznej w ramach Programu „Sportowa Polska” – program rozwoju lokalnej infrastruktury sportowej – Edycja 2021.</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2A5FDB" w:rsidRDefault="0056409B" w:rsidP="004F2D08">
      <w:pPr>
        <w:keepNext/>
        <w:keepLines/>
        <w:numPr>
          <w:ilvl w:val="0"/>
          <w:numId w:val="5"/>
        </w:numPr>
        <w:spacing w:after="0" w:line="240" w:lineRule="auto"/>
        <w:ind w:left="357"/>
        <w:rPr>
          <w:rFonts w:ascii="Tahoma" w:hAnsi="Tahoma" w:cs="Tahoma"/>
          <w:sz w:val="24"/>
          <w:szCs w:val="24"/>
        </w:rPr>
      </w:pPr>
      <w:r w:rsidRPr="002A5FDB">
        <w:rPr>
          <w:rFonts w:ascii="Tahoma" w:hAnsi="Tahoma" w:cs="Tahoma"/>
          <w:sz w:val="24"/>
          <w:szCs w:val="24"/>
        </w:rPr>
        <w:t xml:space="preserve">Termin realizacji zamówienia: </w:t>
      </w:r>
      <w:r w:rsidR="002A5FDB" w:rsidRPr="002A5FDB">
        <w:rPr>
          <w:rFonts w:ascii="Tahoma" w:hAnsi="Tahoma" w:cs="Tahoma"/>
          <w:b/>
          <w:bCs/>
          <w:sz w:val="24"/>
          <w:szCs w:val="24"/>
        </w:rPr>
        <w:t>do 31</w:t>
      </w:r>
      <w:r w:rsidR="00AF7542" w:rsidRPr="002A5FDB">
        <w:rPr>
          <w:rFonts w:ascii="Tahoma" w:hAnsi="Tahoma" w:cs="Tahoma"/>
          <w:b/>
          <w:bCs/>
          <w:sz w:val="24"/>
          <w:szCs w:val="24"/>
        </w:rPr>
        <w:t xml:space="preserve"> października</w:t>
      </w:r>
      <w:r w:rsidR="009B1C1D" w:rsidRPr="002A5FDB">
        <w:rPr>
          <w:rFonts w:ascii="Tahoma" w:hAnsi="Tahoma" w:cs="Tahoma"/>
          <w:b/>
          <w:bCs/>
          <w:sz w:val="24"/>
          <w:szCs w:val="24"/>
        </w:rPr>
        <w:t xml:space="preserve"> </w:t>
      </w:r>
      <w:r w:rsidR="00B07ED0" w:rsidRPr="002A5FDB">
        <w:rPr>
          <w:rFonts w:ascii="Tahoma" w:hAnsi="Tahoma" w:cs="Tahoma"/>
          <w:b/>
          <w:bCs/>
          <w:sz w:val="24"/>
          <w:szCs w:val="24"/>
        </w:rPr>
        <w:t>2022 r.</w:t>
      </w:r>
    </w:p>
    <w:p w:rsidR="00834374" w:rsidRPr="00834374" w:rsidRDefault="00DD5138" w:rsidP="00536815">
      <w:pPr>
        <w:keepNext/>
        <w:keepLines/>
        <w:numPr>
          <w:ilvl w:val="0"/>
          <w:numId w:val="84"/>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w:t>
      </w:r>
      <w:r w:rsidR="00B07ED0">
        <w:rPr>
          <w:rFonts w:ascii="Tahoma" w:hAnsi="Tahoma" w:cs="Tahoma"/>
          <w:sz w:val="24"/>
          <w:szCs w:val="24"/>
        </w:rPr>
        <w:t>dz. ew. n</w:t>
      </w:r>
      <w:r w:rsidR="00B07ED0" w:rsidRPr="00B07ED0">
        <w:rPr>
          <w:rFonts w:ascii="Tahoma" w:hAnsi="Tahoma" w:cs="Tahoma"/>
          <w:sz w:val="24"/>
          <w:szCs w:val="24"/>
        </w:rPr>
        <w:t>r. 20/1 ; 29/3 ; 30/1 ; 31/1 ; 32/1 ; 33/1 ; 20/2 ; 20/3</w:t>
      </w:r>
      <w:r w:rsidR="00834374" w:rsidRPr="00834374">
        <w:rPr>
          <w:rFonts w:ascii="Tahoma" w:hAnsi="Tahoma" w:cs="Tahoma"/>
          <w:sz w:val="24"/>
          <w:szCs w:val="24"/>
        </w:rPr>
        <w:t>, 95-070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Pr="00D54485"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351E06">
        <w:rPr>
          <w:rFonts w:ascii="Tahoma" w:eastAsia="Times New Roman" w:hAnsi="Tahoma" w:cs="Tahoma"/>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351E06">
        <w:rPr>
          <w:rFonts w:ascii="Tahoma" w:eastAsia="Times New Roman" w:hAnsi="Tahoma" w:cs="Tahoma"/>
          <w:b/>
          <w:sz w:val="24"/>
          <w:szCs w:val="24"/>
          <w:lang w:eastAsia="pl-PL"/>
        </w:rPr>
        <w:t xml:space="preserve">zy – w tym okresie, co najmniej </w:t>
      </w:r>
      <w:r w:rsidR="000F011A" w:rsidRPr="00351E06">
        <w:rPr>
          <w:rFonts w:ascii="Tahoma" w:eastAsia="Times New Roman" w:hAnsi="Tahoma" w:cs="Tahoma"/>
          <w:b/>
          <w:sz w:val="24"/>
          <w:szCs w:val="24"/>
          <w:lang w:eastAsia="pl-PL"/>
        </w:rPr>
        <w:t>dwóch robót budowlanych</w:t>
      </w:r>
      <w:r w:rsidR="000E45A3" w:rsidRPr="00351E06">
        <w:rPr>
          <w:rFonts w:ascii="Tahoma" w:eastAsia="Times New Roman" w:hAnsi="Tahoma" w:cs="Tahoma"/>
          <w:b/>
          <w:sz w:val="24"/>
          <w:szCs w:val="24"/>
          <w:lang w:eastAsia="pl-PL"/>
        </w:rPr>
        <w:t xml:space="preserve"> </w:t>
      </w:r>
      <w:r w:rsidR="000F011A" w:rsidRPr="00351E06">
        <w:rPr>
          <w:rFonts w:ascii="Tahoma" w:eastAsia="Times New Roman" w:hAnsi="Tahoma" w:cs="Tahoma"/>
          <w:b/>
          <w:sz w:val="24"/>
          <w:szCs w:val="24"/>
          <w:lang w:eastAsia="pl-PL"/>
        </w:rPr>
        <w:t>których</w:t>
      </w:r>
      <w:r w:rsidR="00D54485" w:rsidRPr="00351E06">
        <w:rPr>
          <w:rFonts w:ascii="Tahoma" w:eastAsia="Times New Roman" w:hAnsi="Tahoma" w:cs="Tahoma"/>
          <w:b/>
          <w:sz w:val="24"/>
          <w:szCs w:val="24"/>
          <w:lang w:eastAsia="pl-PL"/>
        </w:rPr>
        <w:t xml:space="preserve"> zakres obejmował </w:t>
      </w:r>
      <w:r w:rsidR="00B900D9" w:rsidRPr="00351E06">
        <w:rPr>
          <w:rFonts w:ascii="Tahoma" w:eastAsia="Times New Roman" w:hAnsi="Tahoma" w:cs="Tahoma"/>
          <w:b/>
          <w:sz w:val="24"/>
          <w:szCs w:val="24"/>
          <w:lang w:eastAsia="pl-PL"/>
        </w:rPr>
        <w:t>budowę lub przebudowę</w:t>
      </w:r>
      <w:r w:rsidR="007B2921" w:rsidRPr="00351E06">
        <w:rPr>
          <w:rFonts w:ascii="Tahoma" w:eastAsia="Times New Roman" w:hAnsi="Tahoma" w:cs="Tahoma"/>
          <w:b/>
          <w:sz w:val="24"/>
          <w:szCs w:val="24"/>
          <w:lang w:eastAsia="pl-PL"/>
        </w:rPr>
        <w:t xml:space="preserve"> lub remont</w:t>
      </w:r>
      <w:r w:rsidR="00D54485" w:rsidRPr="00351E06">
        <w:rPr>
          <w:rFonts w:ascii="Tahoma" w:eastAsia="Times New Roman" w:hAnsi="Tahoma" w:cs="Tahoma"/>
          <w:b/>
          <w:sz w:val="24"/>
          <w:szCs w:val="24"/>
          <w:lang w:eastAsia="pl-PL"/>
        </w:rPr>
        <w:t xml:space="preserve"> </w:t>
      </w:r>
      <w:r w:rsidR="000F011A" w:rsidRPr="00351E06">
        <w:rPr>
          <w:rFonts w:ascii="Tahoma" w:eastAsia="Times New Roman" w:hAnsi="Tahoma" w:cs="Tahoma"/>
          <w:b/>
          <w:sz w:val="24"/>
          <w:szCs w:val="24"/>
          <w:lang w:eastAsia="pl-PL"/>
        </w:rPr>
        <w:t>stadionu lekkoatletycznego, wykonanego z nawierzchni poliuretanowej typu pełny poliuretan tzw. „</w:t>
      </w:r>
      <w:proofErr w:type="spellStart"/>
      <w:r w:rsidR="000F011A" w:rsidRPr="00351E06">
        <w:rPr>
          <w:rFonts w:ascii="Tahoma" w:eastAsia="Times New Roman" w:hAnsi="Tahoma" w:cs="Tahoma"/>
          <w:b/>
          <w:sz w:val="24"/>
          <w:szCs w:val="24"/>
          <w:lang w:eastAsia="pl-PL"/>
        </w:rPr>
        <w:t>full</w:t>
      </w:r>
      <w:proofErr w:type="spellEnd"/>
      <w:r w:rsidR="000F011A" w:rsidRPr="00351E06">
        <w:rPr>
          <w:rFonts w:ascii="Tahoma" w:eastAsia="Times New Roman" w:hAnsi="Tahoma" w:cs="Tahoma"/>
          <w:b/>
          <w:sz w:val="24"/>
          <w:szCs w:val="24"/>
          <w:lang w:eastAsia="pl-PL"/>
        </w:rPr>
        <w:t xml:space="preserve"> </w:t>
      </w:r>
      <w:proofErr w:type="spellStart"/>
      <w:r w:rsidR="000F011A" w:rsidRPr="00351E06">
        <w:rPr>
          <w:rFonts w:ascii="Tahoma" w:eastAsia="Times New Roman" w:hAnsi="Tahoma" w:cs="Tahoma"/>
          <w:b/>
          <w:sz w:val="24"/>
          <w:szCs w:val="24"/>
          <w:lang w:eastAsia="pl-PL"/>
        </w:rPr>
        <w:t>pur</w:t>
      </w:r>
      <w:proofErr w:type="spellEnd"/>
      <w:r w:rsidR="000F011A" w:rsidRPr="00351E06">
        <w:rPr>
          <w:rFonts w:ascii="Tahoma" w:eastAsia="Times New Roman" w:hAnsi="Tahoma" w:cs="Tahoma"/>
          <w:b/>
          <w:sz w:val="24"/>
          <w:szCs w:val="24"/>
          <w:lang w:eastAsia="pl-PL"/>
        </w:rPr>
        <w:t>” o kategorii obiektu wg. PZLA minimum V, który</w:t>
      </w:r>
      <w:r w:rsidR="00883EB9" w:rsidRPr="00351E06">
        <w:rPr>
          <w:rFonts w:ascii="Tahoma" w:eastAsia="Times New Roman" w:hAnsi="Tahoma" w:cs="Tahoma"/>
          <w:b/>
          <w:sz w:val="24"/>
          <w:szCs w:val="24"/>
          <w:lang w:eastAsia="pl-PL"/>
        </w:rPr>
        <w:t xml:space="preserve"> uzyskał świadectwo PZLA lub </w:t>
      </w:r>
      <w:r w:rsidR="008C4D5A">
        <w:rPr>
          <w:rFonts w:ascii="Tahoma" w:eastAsia="Times New Roman" w:hAnsi="Tahoma" w:cs="Tahoma"/>
          <w:b/>
          <w:sz w:val="24"/>
          <w:szCs w:val="24"/>
          <w:lang w:eastAsia="pl-PL"/>
        </w:rPr>
        <w:t xml:space="preserve">certyfikat World </w:t>
      </w:r>
      <w:proofErr w:type="spellStart"/>
      <w:r w:rsidR="008C4D5A">
        <w:rPr>
          <w:rFonts w:ascii="Tahoma" w:eastAsia="Times New Roman" w:hAnsi="Tahoma" w:cs="Tahoma"/>
          <w:b/>
          <w:sz w:val="24"/>
          <w:szCs w:val="24"/>
          <w:lang w:eastAsia="pl-PL"/>
        </w:rPr>
        <w:t>Athletics</w:t>
      </w:r>
      <w:proofErr w:type="spellEnd"/>
      <w:r w:rsidR="008C4D5A">
        <w:rPr>
          <w:rFonts w:ascii="Tahoma" w:eastAsia="Times New Roman" w:hAnsi="Tahoma" w:cs="Tahoma"/>
          <w:b/>
          <w:sz w:val="24"/>
          <w:szCs w:val="24"/>
          <w:lang w:eastAsia="pl-PL"/>
        </w:rPr>
        <w:t>/IAAF, przy założeniu, że wartość każdej roboty budowlanej wynosi co najmniej 1.000.000,00 zł brutto.</w:t>
      </w:r>
    </w:p>
    <w:p w:rsidR="000B3265" w:rsidRPr="006304F7" w:rsidRDefault="000B3265" w:rsidP="000E45A3">
      <w:pPr>
        <w:keepNext/>
        <w:keepLines/>
        <w:suppressAutoHyphens/>
        <w:spacing w:after="0" w:line="276" w:lineRule="auto"/>
        <w:ind w:left="851"/>
        <w:rPr>
          <w:rFonts w:ascii="Tahoma" w:eastAsia="Times New Roman" w:hAnsi="Tahoma" w:cs="Tahoma"/>
          <w:b/>
          <w:sz w:val="24"/>
          <w:szCs w:val="24"/>
          <w:highlight w:val="yellow"/>
          <w:lang w:eastAsia="pl-PL"/>
        </w:rPr>
      </w:pPr>
    </w:p>
    <w:p w:rsidR="00DE6631" w:rsidRPr="00D54485"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54485">
        <w:rPr>
          <w:rFonts w:ascii="Tahoma" w:eastAsia="Times New Roman" w:hAnsi="Tahoma" w:cs="Tahoma"/>
          <w:b/>
          <w:sz w:val="24"/>
          <w:szCs w:val="24"/>
          <w:u w:val="single"/>
          <w:lang w:eastAsia="pl-PL"/>
        </w:rPr>
        <w:t xml:space="preserve">Uwaga: </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54485">
        <w:rPr>
          <w:rFonts w:ascii="Tahoma" w:eastAsia="Times New Roman" w:hAnsi="Tahoma" w:cs="Tahoma"/>
          <w:sz w:val="24"/>
          <w:szCs w:val="24"/>
          <w:lang w:eastAsia="pl-PL"/>
        </w:rPr>
        <w:t xml:space="preserve"> </w:t>
      </w:r>
      <w:r w:rsidR="007B2921" w:rsidRPr="007B2921">
        <w:rPr>
          <w:rFonts w:ascii="Tahoma" w:eastAsia="Times New Roman" w:hAnsi="Tahoma" w:cs="Tahoma"/>
          <w:sz w:val="24"/>
          <w:szCs w:val="24"/>
          <w:lang w:eastAsia="pl-PL"/>
        </w:rPr>
        <w:t>Pod pojęciami „budowa”, „przebudowa”, „remont” rozumie się pojęcia zdefiniowane odpowiednio w art. 3 pkt. 6, 7a i 8 ustawy z dnia 7 lipca 1994 r. Prawo budowlane (</w:t>
      </w:r>
      <w:proofErr w:type="spellStart"/>
      <w:r w:rsidR="007B2921" w:rsidRPr="007B2921">
        <w:rPr>
          <w:rFonts w:ascii="Tahoma" w:eastAsia="Times New Roman" w:hAnsi="Tahoma" w:cs="Tahoma"/>
          <w:sz w:val="24"/>
          <w:szCs w:val="24"/>
          <w:lang w:eastAsia="pl-PL"/>
        </w:rPr>
        <w:t>t.j</w:t>
      </w:r>
      <w:proofErr w:type="spellEnd"/>
      <w:r w:rsidR="007B2921" w:rsidRPr="007B2921">
        <w:rPr>
          <w:rFonts w:ascii="Tahoma" w:eastAsia="Times New Roman" w:hAnsi="Tahoma" w:cs="Tahoma"/>
          <w:sz w:val="24"/>
          <w:szCs w:val="24"/>
          <w:lang w:eastAsia="pl-PL"/>
        </w:rPr>
        <w:t xml:space="preserve">. Dz. U. z 2020 r., poz. 1333 z </w:t>
      </w:r>
      <w:proofErr w:type="spellStart"/>
      <w:r w:rsidR="007B2921" w:rsidRPr="007B2921">
        <w:rPr>
          <w:rFonts w:ascii="Tahoma" w:eastAsia="Times New Roman" w:hAnsi="Tahoma" w:cs="Tahoma"/>
          <w:sz w:val="24"/>
          <w:szCs w:val="24"/>
          <w:lang w:eastAsia="pl-PL"/>
        </w:rPr>
        <w:t>późn</w:t>
      </w:r>
      <w:proofErr w:type="spellEnd"/>
      <w:r w:rsidR="007B2921" w:rsidRPr="007B2921">
        <w:rPr>
          <w:rFonts w:ascii="Tahoma" w:eastAsia="Times New Roman" w:hAnsi="Tahoma" w:cs="Tahoma"/>
          <w:sz w:val="24"/>
          <w:szCs w:val="24"/>
          <w:lang w:eastAsia="pl-PL"/>
        </w:rPr>
        <w:t>. zm.).</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54485"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w:t>
      </w:r>
      <w:r w:rsidR="00FD42E4" w:rsidRPr="00D54485">
        <w:rPr>
          <w:rFonts w:ascii="Tahoma" w:eastAsia="Times New Roman" w:hAnsi="Tahoma" w:cs="Tahoma"/>
          <w:sz w:val="24"/>
          <w:szCs w:val="24"/>
          <w:lang w:eastAsia="pl-PL"/>
        </w:rPr>
        <w:t>ący uzna za spełniony warunek S</w:t>
      </w:r>
      <w:r w:rsidRPr="00D54485">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54485"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D54485" w:rsidRDefault="00BB7411" w:rsidP="00AA6A9D">
      <w:pPr>
        <w:pStyle w:val="Akapitzlist"/>
        <w:numPr>
          <w:ilvl w:val="0"/>
          <w:numId w:val="6"/>
        </w:numPr>
        <w:spacing w:line="276" w:lineRule="auto"/>
        <w:rPr>
          <w:rFonts w:ascii="Tahoma" w:eastAsia="Calibri" w:hAnsi="Tahoma" w:cs="Tahoma"/>
          <w:b/>
          <w:lang w:eastAsia="en-US"/>
        </w:rPr>
      </w:pPr>
      <w:r w:rsidRPr="00D54485">
        <w:rPr>
          <w:rFonts w:ascii="Tahoma" w:eastAsia="Calibri" w:hAnsi="Tahoma" w:cs="Tahoma"/>
          <w:b/>
          <w:lang w:val="pl-PL" w:eastAsia="en-US"/>
        </w:rPr>
        <w:t xml:space="preserve">W przypadku wykonawców wspólnie ubiegających się o udzielenie zamówienia warunek, o którym </w:t>
      </w:r>
      <w:r w:rsidR="00D05A13" w:rsidRPr="00D54485">
        <w:rPr>
          <w:rFonts w:ascii="Tahoma" w:eastAsia="Calibri" w:hAnsi="Tahoma" w:cs="Tahoma"/>
          <w:b/>
          <w:lang w:val="pl-PL" w:eastAsia="en-US"/>
        </w:rPr>
        <w:t>mowa w pkt. IV.2.4 niniejszej S</w:t>
      </w:r>
      <w:r w:rsidRPr="00D54485">
        <w:rPr>
          <w:rFonts w:ascii="Tahoma" w:eastAsia="Calibri" w:hAnsi="Tahoma" w:cs="Tahoma"/>
          <w:b/>
          <w:lang w:val="pl-PL" w:eastAsia="en-US"/>
        </w:rPr>
        <w:t>WZ zostanie spełniony, jeżeli jeden z Wykonawców wspólnie ubiegających się o udzielenie zamówienia spełni go samodzielnie</w:t>
      </w:r>
      <w:r w:rsidR="00AA6A9D" w:rsidRPr="00D54485">
        <w:rPr>
          <w:rFonts w:ascii="Tahoma" w:eastAsia="Calibri" w:hAnsi="Tahoma" w:cs="Tahoma"/>
          <w:b/>
          <w:lang w:eastAsia="en-US"/>
        </w:rPr>
        <w:t xml:space="preserve"> lub Wykonawcy spełnią go łącznie.</w:t>
      </w:r>
    </w:p>
    <w:p w:rsidR="00F94C29" w:rsidRPr="008F7366" w:rsidRDefault="0056409B" w:rsidP="00F94C29">
      <w:pPr>
        <w:widowControl w:val="0"/>
        <w:numPr>
          <w:ilvl w:val="0"/>
          <w:numId w:val="6"/>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7B6933">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3E49B9" w:rsidRDefault="003E49B9" w:rsidP="00003C09">
      <w:pPr>
        <w:pStyle w:val="Nagwek1"/>
        <w:spacing w:line="276" w:lineRule="auto"/>
        <w:rPr>
          <w:rFonts w:ascii="Tahoma" w:hAnsi="Tahoma" w:cs="Tahoma"/>
          <w:sz w:val="24"/>
          <w:szCs w:val="24"/>
          <w:lang w:val="pl-PL"/>
        </w:rPr>
      </w:pPr>
      <w:bookmarkStart w:id="10" w:name="_Toc61256829"/>
      <w:r>
        <w:rPr>
          <w:rFonts w:ascii="Tahoma" w:hAnsi="Tahoma" w:cs="Tahoma"/>
          <w:sz w:val="24"/>
          <w:szCs w:val="24"/>
          <w:lang w:val="pl-PL"/>
        </w:rPr>
        <w:t>PRZEDMIOTOWE ŚRODKI DOWODOWE</w:t>
      </w:r>
    </w:p>
    <w:p w:rsidR="0012437C" w:rsidRPr="008D03E9" w:rsidRDefault="0012437C" w:rsidP="00BE6BCA">
      <w:pPr>
        <w:pStyle w:val="Akapitzlist"/>
        <w:numPr>
          <w:ilvl w:val="3"/>
          <w:numId w:val="1"/>
        </w:numPr>
        <w:spacing w:line="276" w:lineRule="auto"/>
        <w:ind w:left="426" w:hanging="426"/>
        <w:jc w:val="both"/>
        <w:rPr>
          <w:rFonts w:ascii="Tahoma" w:hAnsi="Tahoma" w:cs="Tahoma"/>
        </w:rPr>
      </w:pPr>
      <w:r w:rsidRPr="008D03E9">
        <w:rPr>
          <w:rFonts w:ascii="Tahoma" w:hAnsi="Tahoma" w:cs="Tahoma"/>
        </w:rPr>
        <w:t xml:space="preserve">W niniejszym postępowaniu o udzielenie zamówienia Zamawiający </w:t>
      </w:r>
      <w:r w:rsidRPr="008D03E9">
        <w:rPr>
          <w:rFonts w:ascii="Tahoma" w:hAnsi="Tahoma" w:cs="Tahoma"/>
          <w:b/>
          <w:u w:val="single"/>
        </w:rPr>
        <w:t xml:space="preserve">żąda złożenia wraz </w:t>
      </w:r>
      <w:r w:rsidRPr="008D03E9">
        <w:rPr>
          <w:rFonts w:ascii="Tahoma" w:hAnsi="Tahoma" w:cs="Tahoma"/>
          <w:b/>
          <w:u w:val="single"/>
          <w:lang w:val="pl-PL"/>
        </w:rPr>
        <w:t xml:space="preserve">z </w:t>
      </w:r>
      <w:r w:rsidRPr="008D03E9">
        <w:rPr>
          <w:rFonts w:ascii="Tahoma" w:hAnsi="Tahoma" w:cs="Tahoma"/>
          <w:b/>
          <w:u w:val="single"/>
        </w:rPr>
        <w:t>ofertą</w:t>
      </w:r>
      <w:r w:rsidRPr="008D03E9">
        <w:rPr>
          <w:rFonts w:ascii="Tahoma" w:hAnsi="Tahoma" w:cs="Tahoma"/>
        </w:rPr>
        <w:t xml:space="preserve"> </w:t>
      </w:r>
      <w:r w:rsidR="00BE6BCA" w:rsidRPr="008D03E9">
        <w:rPr>
          <w:rFonts w:ascii="Tahoma" w:hAnsi="Tahoma" w:cs="Tahoma"/>
          <w:lang w:val="pl-PL"/>
        </w:rPr>
        <w:t xml:space="preserve">następujących </w:t>
      </w:r>
      <w:r w:rsidRPr="008D03E9">
        <w:rPr>
          <w:rFonts w:ascii="Tahoma" w:hAnsi="Tahoma" w:cs="Tahoma"/>
        </w:rPr>
        <w:t>przed</w:t>
      </w:r>
      <w:r w:rsidR="00BE6BCA" w:rsidRPr="008D03E9">
        <w:rPr>
          <w:rFonts w:ascii="Tahoma" w:hAnsi="Tahoma" w:cs="Tahoma"/>
        </w:rPr>
        <w:t xml:space="preserve">miotowych środków dowodowych na </w:t>
      </w:r>
      <w:r w:rsidRPr="008D03E9">
        <w:rPr>
          <w:rFonts w:ascii="Tahoma" w:hAnsi="Tahoma" w:cs="Tahoma"/>
        </w:rPr>
        <w:t>potwierdzenie, że oferowane roboty budowlane spełniają określone</w:t>
      </w:r>
      <w:r w:rsidRPr="008D03E9">
        <w:rPr>
          <w:rFonts w:ascii="Tahoma" w:hAnsi="Tahoma" w:cs="Tahoma"/>
          <w:lang w:val="pl-PL"/>
        </w:rPr>
        <w:t xml:space="preserve"> </w:t>
      </w:r>
      <w:r w:rsidRPr="008D03E9">
        <w:rPr>
          <w:rFonts w:ascii="Tahoma" w:hAnsi="Tahoma" w:cs="Tahoma"/>
        </w:rPr>
        <w:t>przez Zamawiająceg</w:t>
      </w:r>
      <w:r w:rsidR="00BE6BCA" w:rsidRPr="008D03E9">
        <w:rPr>
          <w:rFonts w:ascii="Tahoma" w:hAnsi="Tahoma" w:cs="Tahoma"/>
        </w:rPr>
        <w:t>o wymagania, cechy lub kryteria</w:t>
      </w:r>
      <w:r w:rsidR="00BE6BCA" w:rsidRPr="008D03E9">
        <w:rPr>
          <w:rFonts w:ascii="Tahoma" w:hAnsi="Tahoma" w:cs="Tahoma"/>
          <w:lang w:val="pl-PL"/>
        </w:rPr>
        <w:t>:</w:t>
      </w:r>
    </w:p>
    <w:p w:rsidR="0012437C" w:rsidRPr="008D03E9" w:rsidRDefault="004B1435" w:rsidP="00536815">
      <w:pPr>
        <w:pStyle w:val="Akapitzlist"/>
        <w:numPr>
          <w:ilvl w:val="0"/>
          <w:numId w:val="87"/>
        </w:numPr>
        <w:spacing w:line="276" w:lineRule="auto"/>
        <w:ind w:left="426" w:hanging="284"/>
        <w:rPr>
          <w:rFonts w:ascii="Tahoma" w:hAnsi="Tahoma" w:cs="Tahoma"/>
        </w:rPr>
      </w:pPr>
      <w:r w:rsidRPr="008D03E9">
        <w:rPr>
          <w:rFonts w:ascii="Tahoma" w:hAnsi="Tahoma" w:cs="Tahoma"/>
          <w:lang w:val="pl-PL"/>
        </w:rPr>
        <w:t xml:space="preserve">Aktualny certyfikat </w:t>
      </w:r>
      <w:r w:rsidR="00EC31E6" w:rsidRPr="008D03E9">
        <w:rPr>
          <w:rFonts w:ascii="Tahoma" w:hAnsi="Tahoma" w:cs="Tahoma"/>
          <w:lang w:val="pl-PL"/>
        </w:rPr>
        <w:t>WA/</w:t>
      </w:r>
      <w:r w:rsidRPr="008D03E9">
        <w:rPr>
          <w:rFonts w:ascii="Tahoma" w:hAnsi="Tahoma" w:cs="Tahoma"/>
          <w:lang w:val="pl-PL"/>
        </w:rPr>
        <w:t>IAAF dla oferowanej nawierzchni o wymaganej grubości na bieżnię</w:t>
      </w:r>
      <w:r w:rsidR="00A82F45" w:rsidRPr="008D03E9">
        <w:rPr>
          <w:rFonts w:ascii="Tahoma" w:hAnsi="Tahoma" w:cs="Tahoma"/>
          <w:lang w:val="pl-PL"/>
        </w:rPr>
        <w:t>,</w:t>
      </w:r>
    </w:p>
    <w:p w:rsidR="00BE6BCA" w:rsidRPr="008D03E9" w:rsidRDefault="00A82F45" w:rsidP="00536815">
      <w:pPr>
        <w:pStyle w:val="Akapitzlist"/>
        <w:numPr>
          <w:ilvl w:val="0"/>
          <w:numId w:val="87"/>
        </w:numPr>
        <w:spacing w:line="276" w:lineRule="auto"/>
        <w:ind w:left="426" w:hanging="284"/>
        <w:rPr>
          <w:rFonts w:ascii="Tahoma" w:hAnsi="Tahoma" w:cs="Tahoma"/>
        </w:rPr>
      </w:pPr>
      <w:r w:rsidRPr="008D03E9">
        <w:rPr>
          <w:rFonts w:ascii="Tahoma" w:hAnsi="Tahoma" w:cs="Tahoma"/>
          <w:lang w:val="pl-PL"/>
        </w:rPr>
        <w:t xml:space="preserve">Aktualny kompletny raport z badania na zgodność z regulacjami </w:t>
      </w:r>
      <w:r w:rsidR="00EC31E6" w:rsidRPr="008D03E9">
        <w:rPr>
          <w:rFonts w:ascii="Tahoma" w:hAnsi="Tahoma" w:cs="Tahoma"/>
          <w:lang w:val="pl-PL"/>
        </w:rPr>
        <w:t>WA/</w:t>
      </w:r>
      <w:r w:rsidRPr="008D03E9">
        <w:rPr>
          <w:rFonts w:ascii="Tahoma" w:hAnsi="Tahoma" w:cs="Tahoma"/>
          <w:lang w:val="pl-PL"/>
        </w:rPr>
        <w:t xml:space="preserve">IAAF, wydany w celu </w:t>
      </w:r>
      <w:r w:rsidR="004D657B" w:rsidRPr="008D03E9">
        <w:rPr>
          <w:rFonts w:ascii="Tahoma" w:hAnsi="Tahoma" w:cs="Tahoma"/>
          <w:lang w:val="pl-PL"/>
        </w:rPr>
        <w:t>uzyskania certyfikatu produktowego</w:t>
      </w:r>
      <w:r w:rsidRPr="008D03E9">
        <w:rPr>
          <w:rFonts w:ascii="Tahoma" w:hAnsi="Tahoma" w:cs="Tahoma"/>
          <w:lang w:val="pl-PL"/>
        </w:rPr>
        <w:t xml:space="preserve"> </w:t>
      </w:r>
      <w:r w:rsidR="00EC31E6" w:rsidRPr="008D03E9">
        <w:rPr>
          <w:rFonts w:ascii="Tahoma" w:hAnsi="Tahoma" w:cs="Tahoma"/>
          <w:lang w:val="pl-PL"/>
        </w:rPr>
        <w:t>WA/</w:t>
      </w:r>
      <w:r w:rsidRPr="008D03E9">
        <w:rPr>
          <w:rFonts w:ascii="Tahoma" w:hAnsi="Tahoma" w:cs="Tahoma"/>
          <w:lang w:val="pl-PL"/>
        </w:rPr>
        <w:t>IAAF, potwierdzający określone parametry oraz raport z badań niezależnego laboratorium potwierdzający pozostałe parametry,</w:t>
      </w:r>
    </w:p>
    <w:p w:rsidR="00BE6BCA" w:rsidRPr="008D2CA3" w:rsidRDefault="00A82F45" w:rsidP="00536815">
      <w:pPr>
        <w:pStyle w:val="Akapitzlist"/>
        <w:numPr>
          <w:ilvl w:val="0"/>
          <w:numId w:val="87"/>
        </w:numPr>
        <w:spacing w:line="276" w:lineRule="auto"/>
        <w:ind w:left="426" w:hanging="284"/>
        <w:rPr>
          <w:rFonts w:ascii="Tahoma" w:hAnsi="Tahoma" w:cs="Tahoma"/>
        </w:rPr>
      </w:pPr>
      <w:r w:rsidRPr="008D2CA3">
        <w:rPr>
          <w:rFonts w:ascii="Tahoma" w:hAnsi="Tahoma" w:cs="Tahoma"/>
          <w:lang w:val="pl-PL"/>
        </w:rPr>
        <w:t xml:space="preserve">Certyfikat </w:t>
      </w:r>
      <w:r w:rsidR="00EC31E6" w:rsidRPr="008D2CA3">
        <w:rPr>
          <w:rFonts w:ascii="Tahoma" w:hAnsi="Tahoma" w:cs="Tahoma"/>
          <w:lang w:val="pl-PL"/>
        </w:rPr>
        <w:t>WA/</w:t>
      </w:r>
      <w:r w:rsidRPr="008D2CA3">
        <w:rPr>
          <w:rFonts w:ascii="Tahoma" w:hAnsi="Tahoma" w:cs="Tahoma"/>
          <w:lang w:val="pl-PL"/>
        </w:rPr>
        <w:t>IAAF Class 1</w:t>
      </w:r>
      <w:r w:rsidR="0059549B" w:rsidRPr="008D2CA3">
        <w:rPr>
          <w:rFonts w:ascii="Tahoma" w:hAnsi="Tahoma" w:cs="Tahoma"/>
          <w:lang w:val="pl-PL"/>
        </w:rPr>
        <w:t xml:space="preserve"> </w:t>
      </w:r>
      <w:r w:rsidRPr="008D2CA3">
        <w:rPr>
          <w:rFonts w:ascii="Tahoma" w:hAnsi="Tahoma" w:cs="Tahoma"/>
          <w:lang w:val="pl-PL"/>
        </w:rPr>
        <w:t xml:space="preserve">dla </w:t>
      </w:r>
      <w:r w:rsidR="0059549B" w:rsidRPr="008D2CA3">
        <w:rPr>
          <w:rFonts w:ascii="Tahoma" w:hAnsi="Tahoma" w:cs="Tahoma"/>
          <w:lang w:val="pl-PL"/>
        </w:rPr>
        <w:t>dwóch obiektów wykonanych w warunkach klimatycznych zbliżonych do panujących w Polsce z oferowanego systemu nawierzchniowego, zgodnego z żądaną grubością nawierzchni bież</w:t>
      </w:r>
      <w:r w:rsidR="00825D70" w:rsidRPr="008D2CA3">
        <w:rPr>
          <w:rFonts w:ascii="Tahoma" w:hAnsi="Tahoma" w:cs="Tahoma"/>
          <w:lang w:val="pl-PL"/>
        </w:rPr>
        <w:t>ni,</w:t>
      </w:r>
      <w:r w:rsidR="0094431F" w:rsidRPr="008D2CA3">
        <w:rPr>
          <w:rFonts w:ascii="Tahoma" w:hAnsi="Tahoma" w:cs="Tahoma"/>
          <w:lang w:val="pl-PL"/>
        </w:rPr>
        <w:t xml:space="preserve"> </w:t>
      </w:r>
    </w:p>
    <w:p w:rsidR="00BE6BCA" w:rsidRPr="00CE68E0" w:rsidRDefault="00825D70" w:rsidP="00536815">
      <w:pPr>
        <w:pStyle w:val="Akapitzlist"/>
        <w:numPr>
          <w:ilvl w:val="0"/>
          <w:numId w:val="87"/>
        </w:numPr>
        <w:spacing w:line="276" w:lineRule="auto"/>
        <w:ind w:left="426" w:hanging="284"/>
        <w:rPr>
          <w:rFonts w:ascii="Tahoma" w:hAnsi="Tahoma" w:cs="Tahoma"/>
        </w:rPr>
      </w:pPr>
      <w:r w:rsidRPr="00CE68E0">
        <w:rPr>
          <w:rFonts w:ascii="Tahoma" w:hAnsi="Tahoma" w:cs="Tahoma"/>
          <w:lang w:val="pl-PL"/>
        </w:rPr>
        <w:t>Aktualny kompletny raport z badania na zgodność z PN-EN 14877:2014 potwierdzający pozostałe niewyszczególnione powyżej cechy</w:t>
      </w:r>
      <w:r w:rsidR="00CE68E0" w:rsidRPr="00CE68E0">
        <w:rPr>
          <w:rFonts w:ascii="Tahoma" w:hAnsi="Tahoma" w:cs="Tahoma"/>
          <w:lang w:val="pl-PL"/>
        </w:rPr>
        <w:t>,</w:t>
      </w:r>
    </w:p>
    <w:p w:rsidR="00DD24A2" w:rsidRPr="008D03E9" w:rsidRDefault="00DD24A2" w:rsidP="00536815">
      <w:pPr>
        <w:pStyle w:val="Akapitzlist"/>
        <w:numPr>
          <w:ilvl w:val="0"/>
          <w:numId w:val="87"/>
        </w:numPr>
        <w:spacing w:line="276" w:lineRule="auto"/>
        <w:ind w:left="426" w:hanging="284"/>
        <w:rPr>
          <w:rFonts w:ascii="Tahoma" w:hAnsi="Tahoma" w:cs="Tahoma"/>
        </w:rPr>
      </w:pPr>
      <w:r w:rsidRPr="008D03E9">
        <w:rPr>
          <w:rFonts w:ascii="Tahoma" w:hAnsi="Tahoma" w:cs="Tahoma"/>
          <w:lang w:val="pl-PL"/>
        </w:rPr>
        <w:t>Atest Higieniczny PZH lub równoważny,</w:t>
      </w:r>
    </w:p>
    <w:p w:rsidR="00DD24A2" w:rsidRPr="008D03E9" w:rsidRDefault="00DD24A2" w:rsidP="00536815">
      <w:pPr>
        <w:pStyle w:val="Akapitzlist"/>
        <w:numPr>
          <w:ilvl w:val="0"/>
          <w:numId w:val="87"/>
        </w:numPr>
        <w:spacing w:line="276" w:lineRule="auto"/>
        <w:ind w:left="426" w:hanging="284"/>
        <w:rPr>
          <w:rFonts w:ascii="Tahoma" w:hAnsi="Tahoma" w:cs="Tahoma"/>
        </w:rPr>
      </w:pPr>
      <w:r w:rsidRPr="008D03E9">
        <w:rPr>
          <w:rFonts w:ascii="Tahoma" w:hAnsi="Tahoma" w:cs="Tahoma"/>
          <w:lang w:val="pl-PL"/>
        </w:rPr>
        <w:t>Kompletny raport z badania na zgodność z ochroną środowiska naturalnego wykonany przez niezależne akredytowane laboratorium potwierdzające wymagane minimalne zawartości metali ciężkich,</w:t>
      </w:r>
    </w:p>
    <w:p w:rsidR="00DD24A2" w:rsidRPr="008D03E9" w:rsidRDefault="00DD24A2" w:rsidP="00536815">
      <w:pPr>
        <w:pStyle w:val="Akapitzlist"/>
        <w:numPr>
          <w:ilvl w:val="0"/>
          <w:numId w:val="87"/>
        </w:numPr>
        <w:spacing w:line="276" w:lineRule="auto"/>
        <w:ind w:left="426" w:hanging="284"/>
        <w:rPr>
          <w:rFonts w:ascii="Tahoma" w:hAnsi="Tahoma" w:cs="Tahoma"/>
        </w:rPr>
      </w:pPr>
      <w:r w:rsidRPr="008D03E9">
        <w:rPr>
          <w:rFonts w:ascii="Tahoma" w:hAnsi="Tahoma" w:cs="Tahoma"/>
          <w:lang w:val="pl-PL"/>
        </w:rPr>
        <w:t>Kompletny raport z badań WWA dla oferowanego produktu, wykonany przez niezależne akredytowane laboratorium,</w:t>
      </w:r>
    </w:p>
    <w:p w:rsidR="00DD24A2" w:rsidRPr="008D03E9" w:rsidRDefault="00DD24A2" w:rsidP="00536815">
      <w:pPr>
        <w:pStyle w:val="Akapitzlist"/>
        <w:numPr>
          <w:ilvl w:val="0"/>
          <w:numId w:val="87"/>
        </w:numPr>
        <w:spacing w:line="276" w:lineRule="auto"/>
        <w:ind w:left="426" w:hanging="284"/>
        <w:rPr>
          <w:rFonts w:ascii="Tahoma" w:hAnsi="Tahoma" w:cs="Tahoma"/>
        </w:rPr>
      </w:pPr>
      <w:r w:rsidRPr="008D03E9">
        <w:rPr>
          <w:rFonts w:ascii="Tahoma" w:hAnsi="Tahoma" w:cs="Tahoma"/>
          <w:lang w:val="pl-PL"/>
        </w:rPr>
        <w:t>Karta techniczna nawierzchni poliuretanowej autoryzowana przez producenta potwierdzająca spełnienie wyspecyfikowanych wymagań technologicznych,</w:t>
      </w:r>
    </w:p>
    <w:p w:rsidR="00DD24A2" w:rsidRPr="008D03E9" w:rsidRDefault="00DD24A2" w:rsidP="00536815">
      <w:pPr>
        <w:pStyle w:val="Akapitzlist"/>
        <w:numPr>
          <w:ilvl w:val="0"/>
          <w:numId w:val="87"/>
        </w:numPr>
        <w:spacing w:line="276" w:lineRule="auto"/>
        <w:ind w:left="426" w:hanging="284"/>
        <w:rPr>
          <w:rFonts w:ascii="Tahoma" w:hAnsi="Tahoma" w:cs="Tahoma"/>
        </w:rPr>
      </w:pPr>
      <w:r w:rsidRPr="008D03E9">
        <w:rPr>
          <w:rFonts w:ascii="Tahoma" w:hAnsi="Tahoma" w:cs="Tahoma"/>
          <w:lang w:val="pl-PL"/>
        </w:rPr>
        <w:t>Autoryzacja producenta systemu upoważniająca do instalacji konkretnej nawierzchni poliuretanowej na danym zadaniu wraz z potwierdzeniem udzielenia gwarancji.</w:t>
      </w:r>
    </w:p>
    <w:p w:rsidR="00BE6BCA" w:rsidRDefault="00BE6BCA" w:rsidP="00536815">
      <w:pPr>
        <w:pStyle w:val="Nagwek2"/>
        <w:numPr>
          <w:ilvl w:val="0"/>
          <w:numId w:val="88"/>
        </w:numPr>
        <w:spacing w:before="0" w:line="276" w:lineRule="auto"/>
        <w:ind w:left="425" w:hanging="425"/>
        <w:jc w:val="both"/>
        <w:rPr>
          <w:b w:val="0"/>
          <w:sz w:val="24"/>
          <w:szCs w:val="24"/>
        </w:rPr>
      </w:pPr>
      <w:r>
        <w:rPr>
          <w:b w:val="0"/>
          <w:sz w:val="24"/>
          <w:szCs w:val="24"/>
        </w:rPr>
        <w:t>Jeżeli wykonawca nie złoży</w:t>
      </w:r>
      <w:r w:rsidRPr="00BE6BCA">
        <w:rPr>
          <w:b w:val="0"/>
          <w:sz w:val="24"/>
          <w:szCs w:val="24"/>
        </w:rPr>
        <w:t xml:space="preserve"> przedmiotowych środków dowodowych lub złożone przedmiotowe środki dowodowe są niekompletne, zamawiający wzywa do ich złożenia lub uzupe</w:t>
      </w:r>
      <w:r>
        <w:rPr>
          <w:b w:val="0"/>
          <w:sz w:val="24"/>
          <w:szCs w:val="24"/>
        </w:rPr>
        <w:t>łnienia w wyznaczonym terminie.</w:t>
      </w:r>
    </w:p>
    <w:p w:rsidR="00947C7A" w:rsidRPr="00947C7A" w:rsidRDefault="00947C7A" w:rsidP="00536815">
      <w:pPr>
        <w:pStyle w:val="Nagwek2"/>
        <w:numPr>
          <w:ilvl w:val="0"/>
          <w:numId w:val="88"/>
        </w:numPr>
        <w:spacing w:before="0" w:line="276" w:lineRule="auto"/>
        <w:ind w:left="425" w:hanging="425"/>
        <w:jc w:val="both"/>
        <w:rPr>
          <w:rFonts w:cs="Tahoma"/>
          <w:b w:val="0"/>
          <w:sz w:val="24"/>
          <w:szCs w:val="24"/>
        </w:rPr>
      </w:pPr>
      <w:r w:rsidRPr="00947C7A">
        <w:rPr>
          <w:rFonts w:cs="Tahoma"/>
          <w:b w:val="0"/>
          <w:color w:val="333333"/>
          <w:sz w:val="24"/>
          <w:szCs w:val="24"/>
          <w:shd w:val="clear" w:color="auto" w:fill="FFFFFF"/>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BE6BCA" w:rsidRDefault="00BE6BCA" w:rsidP="00536815">
      <w:pPr>
        <w:pStyle w:val="Nagwek2"/>
        <w:numPr>
          <w:ilvl w:val="0"/>
          <w:numId w:val="88"/>
        </w:numPr>
        <w:spacing w:before="0" w:line="276" w:lineRule="auto"/>
        <w:ind w:left="425" w:hanging="425"/>
        <w:jc w:val="both"/>
        <w:rPr>
          <w:b w:val="0"/>
          <w:sz w:val="24"/>
          <w:szCs w:val="24"/>
        </w:rPr>
      </w:pPr>
      <w:r w:rsidRPr="00BE6BCA">
        <w:rPr>
          <w:b w:val="0"/>
          <w:sz w:val="24"/>
          <w:szCs w:val="24"/>
        </w:rPr>
        <w:t>Zamawiający może żądać od wykonawców wyjaśnień dotyczących treści przedmiotowych środków dowodowych.</w:t>
      </w:r>
    </w:p>
    <w:p w:rsidR="003E49B9" w:rsidRPr="00BE6BCA" w:rsidRDefault="00BE6BCA" w:rsidP="00536815">
      <w:pPr>
        <w:pStyle w:val="Nagwek2"/>
        <w:numPr>
          <w:ilvl w:val="0"/>
          <w:numId w:val="88"/>
        </w:numPr>
        <w:spacing w:before="0" w:line="276" w:lineRule="auto"/>
        <w:ind w:left="425" w:hanging="425"/>
        <w:jc w:val="both"/>
        <w:rPr>
          <w:b w:val="0"/>
          <w:sz w:val="24"/>
          <w:szCs w:val="24"/>
        </w:rPr>
      </w:pPr>
      <w:r>
        <w:rPr>
          <w:b w:val="0"/>
          <w:sz w:val="24"/>
          <w:szCs w:val="24"/>
        </w:rPr>
        <w:t xml:space="preserve"> </w:t>
      </w:r>
      <w:r w:rsidRPr="00BE6BCA">
        <w:rPr>
          <w:b w:val="0"/>
          <w:sz w:val="24"/>
          <w:szCs w:val="24"/>
        </w:rPr>
        <w:t>Przedmiotowe środki dowodowe sporządzone w języku obcym muszą być złożone wraz z tłumaczeniem na język polski</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6115A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30706F"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CA22EF" w:rsidRPr="00CA22EF" w:rsidRDefault="00CA22EF" w:rsidP="00CA22EF">
      <w:pPr>
        <w:pStyle w:val="Akapitzlist"/>
        <w:numPr>
          <w:ilvl w:val="0"/>
          <w:numId w:val="89"/>
        </w:numPr>
        <w:spacing w:after="23" w:line="276" w:lineRule="auto"/>
        <w:ind w:right="10" w:hanging="567"/>
        <w:rPr>
          <w:rFonts w:ascii="Tahoma" w:hAnsi="Tahoma" w:cs="Tahoma"/>
          <w:color w:val="000000"/>
          <w:lang w:eastAsia="pl-PL"/>
        </w:rPr>
      </w:pPr>
      <w:bookmarkStart w:id="15" w:name="_Toc61256833"/>
      <w:r w:rsidRPr="00CA22EF">
        <w:rPr>
          <w:rFonts w:ascii="Tahoma" w:hAnsi="Tahoma" w:cs="Tahoma"/>
          <w:color w:val="000000"/>
          <w:lang w:eastAsia="pl-PL"/>
        </w:rPr>
        <w:t xml:space="preserve">Wykonawca zobowiązany jest do zabezpieczenia swojej oferty wadium w wysokości: </w:t>
      </w:r>
      <w:r w:rsidR="002676B2">
        <w:rPr>
          <w:rFonts w:ascii="Tahoma" w:hAnsi="Tahoma" w:cs="Tahoma"/>
          <w:b/>
          <w:color w:val="000000"/>
          <w:lang w:val="pl-PL" w:eastAsia="pl-PL"/>
        </w:rPr>
        <w:t>20</w:t>
      </w:r>
      <w:r w:rsidRPr="00CA22EF">
        <w:rPr>
          <w:rFonts w:ascii="Tahoma" w:eastAsia="Calibri" w:hAnsi="Tahoma" w:cs="Tahoma"/>
          <w:b/>
          <w:color w:val="000000"/>
          <w:lang w:eastAsia="pl-PL"/>
        </w:rPr>
        <w:t xml:space="preserve">.000,00 zł (słownie:  </w:t>
      </w:r>
      <w:r w:rsidR="002676B2">
        <w:rPr>
          <w:rFonts w:ascii="Tahoma" w:eastAsia="Calibri" w:hAnsi="Tahoma" w:cs="Tahoma"/>
          <w:b/>
          <w:color w:val="000000"/>
          <w:lang w:val="pl-PL" w:eastAsia="pl-PL"/>
        </w:rPr>
        <w:t>dwadzieścia</w:t>
      </w:r>
      <w:r w:rsidR="00FC0022">
        <w:rPr>
          <w:rFonts w:ascii="Tahoma" w:eastAsia="Calibri" w:hAnsi="Tahoma" w:cs="Tahoma"/>
          <w:b/>
          <w:color w:val="000000"/>
          <w:lang w:val="pl-PL" w:eastAsia="pl-PL"/>
        </w:rPr>
        <w:t xml:space="preserve"> </w:t>
      </w:r>
      <w:r w:rsidRPr="00CA22EF">
        <w:rPr>
          <w:rFonts w:ascii="Tahoma" w:eastAsia="Calibri" w:hAnsi="Tahoma" w:cs="Tahoma"/>
          <w:b/>
          <w:color w:val="000000"/>
          <w:lang w:eastAsia="pl-PL"/>
        </w:rPr>
        <w:t>tysięcy złotych)</w:t>
      </w:r>
      <w:r w:rsidRPr="00CA22EF">
        <w:rPr>
          <w:rFonts w:ascii="Tahoma" w:hAnsi="Tahoma" w:cs="Tahoma"/>
          <w:color w:val="000000"/>
          <w:lang w:eastAsia="pl-PL"/>
        </w:rPr>
        <w:t xml:space="preserve">. </w:t>
      </w:r>
    </w:p>
    <w:p w:rsidR="00CA22EF" w:rsidRPr="00CA22EF" w:rsidRDefault="00CA22EF" w:rsidP="00CA22EF">
      <w:pPr>
        <w:numPr>
          <w:ilvl w:val="0"/>
          <w:numId w:val="89"/>
        </w:numPr>
        <w:spacing w:after="23" w:line="276" w:lineRule="auto"/>
        <w:ind w:left="710" w:right="10" w:hanging="567"/>
        <w:rPr>
          <w:rFonts w:ascii="Tahoma" w:hAnsi="Tahoma" w:cs="Tahoma"/>
          <w:color w:val="000000"/>
          <w:sz w:val="24"/>
          <w:szCs w:val="24"/>
          <w:lang w:eastAsia="pl-PL"/>
        </w:rPr>
      </w:pPr>
      <w:r w:rsidRPr="00CA22EF">
        <w:rPr>
          <w:rFonts w:ascii="Tahoma" w:hAnsi="Tahoma" w:cs="Tahoma"/>
          <w:b/>
          <w:color w:val="000000"/>
          <w:sz w:val="24"/>
          <w:szCs w:val="24"/>
          <w:lang w:eastAsia="pl-PL"/>
        </w:rPr>
        <w:t xml:space="preserve">Wadium należy wnieść przed upływem terminu składania ofert </w:t>
      </w:r>
      <w:r w:rsidRPr="00CA22EF">
        <w:rPr>
          <w:rFonts w:ascii="Tahoma" w:hAnsi="Tahoma" w:cs="Tahoma"/>
          <w:color w:val="000000"/>
          <w:sz w:val="24"/>
          <w:szCs w:val="24"/>
          <w:lang w:eastAsia="pl-PL"/>
        </w:rPr>
        <w:t xml:space="preserve">i utrzymywać nieprzerwanie do dnia upływu terminu związania ofertą, z wyjątkiem przypadków, o których mowa w art. 98 ust. 1 pkt 2 i 3 oraz ust. 2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w:t>
      </w:r>
      <w:r w:rsidRPr="00CA22EF">
        <w:rPr>
          <w:rFonts w:ascii="Tahoma" w:hAnsi="Tahoma" w:cs="Tahoma"/>
          <w:b/>
          <w:color w:val="000000"/>
          <w:sz w:val="24"/>
          <w:szCs w:val="24"/>
          <w:lang w:eastAsia="pl-PL"/>
        </w:rPr>
        <w:t xml:space="preserve"> </w:t>
      </w:r>
    </w:p>
    <w:p w:rsidR="00CA22EF" w:rsidRPr="00CA22EF" w:rsidRDefault="00CA22EF" w:rsidP="00CA22EF">
      <w:pPr>
        <w:numPr>
          <w:ilvl w:val="0"/>
          <w:numId w:val="89"/>
        </w:numPr>
        <w:spacing w:after="23" w:line="276" w:lineRule="auto"/>
        <w:ind w:left="710" w:right="10"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rsidR="00CA22EF" w:rsidRPr="00CA22EF" w:rsidRDefault="00CA22EF" w:rsidP="00B72D02">
      <w:pPr>
        <w:numPr>
          <w:ilvl w:val="0"/>
          <w:numId w:val="89"/>
        </w:numPr>
        <w:spacing w:after="0" w:line="276" w:lineRule="auto"/>
        <w:ind w:left="71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Wadium może być wniesione w jednej lub kilku następujących formach: </w:t>
      </w:r>
    </w:p>
    <w:p w:rsidR="00CA22EF" w:rsidRPr="00351E06" w:rsidRDefault="00CA22EF" w:rsidP="00AC5049">
      <w:pPr>
        <w:numPr>
          <w:ilvl w:val="1"/>
          <w:numId w:val="89"/>
        </w:numPr>
        <w:spacing w:after="0" w:line="276" w:lineRule="auto"/>
        <w:ind w:right="11" w:hanging="567"/>
        <w:rPr>
          <w:rFonts w:ascii="Tahoma" w:hAnsi="Tahoma" w:cs="Tahoma"/>
          <w:b/>
          <w:color w:val="000000"/>
          <w:sz w:val="24"/>
          <w:szCs w:val="24"/>
          <w:lang w:eastAsia="pl-PL"/>
        </w:rPr>
      </w:pPr>
      <w:r w:rsidRPr="00351E06">
        <w:rPr>
          <w:rFonts w:ascii="Tahoma" w:hAnsi="Tahoma" w:cs="Tahoma"/>
          <w:color w:val="000000"/>
          <w:sz w:val="24"/>
          <w:szCs w:val="24"/>
          <w:lang w:eastAsia="pl-PL"/>
        </w:rPr>
        <w:t xml:space="preserve">pieniądzu - przelewem na rachunek bankowy Zamawiającego Bank Spółdzielczy  w Aleksandrowie Łódzkim: numer </w:t>
      </w:r>
      <w:r w:rsidRPr="00351E06">
        <w:rPr>
          <w:rFonts w:ascii="Tahoma" w:hAnsi="Tahoma" w:cs="Tahoma"/>
          <w:b/>
          <w:color w:val="000000"/>
          <w:sz w:val="24"/>
          <w:szCs w:val="24"/>
          <w:lang w:eastAsia="pl-PL"/>
        </w:rPr>
        <w:t xml:space="preserve">37 8780 0007 0000 0231 1000 0009 </w:t>
      </w:r>
      <w:r w:rsidRPr="00351E06">
        <w:rPr>
          <w:rFonts w:ascii="Tahoma" w:hAnsi="Tahoma" w:cs="Tahoma"/>
          <w:color w:val="000000"/>
          <w:sz w:val="24"/>
          <w:szCs w:val="24"/>
          <w:lang w:eastAsia="pl-PL"/>
        </w:rPr>
        <w:t xml:space="preserve"> </w:t>
      </w:r>
      <w:r w:rsidR="00FC0022" w:rsidRPr="00351E06">
        <w:rPr>
          <w:rFonts w:ascii="Tahoma" w:hAnsi="Tahoma" w:cs="Tahoma"/>
          <w:color w:val="000000"/>
          <w:sz w:val="24"/>
          <w:szCs w:val="24"/>
          <w:lang w:eastAsia="pl-PL"/>
        </w:rPr>
        <w:br/>
      </w:r>
      <w:r w:rsidRPr="00351E06">
        <w:rPr>
          <w:rFonts w:ascii="Tahoma" w:hAnsi="Tahoma" w:cs="Tahoma"/>
          <w:color w:val="000000"/>
          <w:sz w:val="24"/>
          <w:szCs w:val="24"/>
          <w:lang w:eastAsia="pl-PL"/>
        </w:rPr>
        <w:t xml:space="preserve">z adnotacją: </w:t>
      </w:r>
      <w:r w:rsidRPr="00351E06">
        <w:rPr>
          <w:rFonts w:ascii="Tahoma" w:hAnsi="Tahoma" w:cs="Tahoma"/>
          <w:b/>
          <w:color w:val="000000"/>
          <w:sz w:val="24"/>
          <w:szCs w:val="24"/>
          <w:lang w:eastAsia="pl-PL"/>
        </w:rPr>
        <w:t xml:space="preserve">„Wadium </w:t>
      </w:r>
      <w:r w:rsidR="00AC5049" w:rsidRPr="00351E06">
        <w:rPr>
          <w:rFonts w:ascii="Tahoma" w:hAnsi="Tahoma" w:cs="Tahoma"/>
          <w:b/>
          <w:color w:val="000000"/>
          <w:sz w:val="24"/>
          <w:szCs w:val="24"/>
          <w:lang w:eastAsia="pl-PL"/>
        </w:rPr>
        <w:t>–</w:t>
      </w:r>
      <w:r w:rsidRPr="00351E06">
        <w:rPr>
          <w:rFonts w:ascii="Tahoma" w:hAnsi="Tahoma" w:cs="Tahoma"/>
          <w:b/>
          <w:color w:val="000000"/>
          <w:sz w:val="24"/>
          <w:szCs w:val="24"/>
          <w:lang w:eastAsia="pl-PL"/>
        </w:rPr>
        <w:t xml:space="preserve"> postępowanie</w:t>
      </w:r>
      <w:r w:rsidR="00AC5049" w:rsidRPr="00351E06">
        <w:rPr>
          <w:rFonts w:ascii="Tahoma" w:hAnsi="Tahoma" w:cs="Tahoma"/>
          <w:b/>
          <w:color w:val="000000"/>
          <w:sz w:val="24"/>
          <w:szCs w:val="24"/>
          <w:lang w:eastAsia="pl-PL"/>
        </w:rPr>
        <w:t xml:space="preserve"> na Remont stadionu lekkoatletycznego zlokalizowanego przy Sportowej Szkole Podstawowej nr 3 w Aleksandrowie Łódzkim </w:t>
      </w:r>
      <w:r w:rsidRPr="00351E06">
        <w:rPr>
          <w:rFonts w:ascii="Tahoma" w:hAnsi="Tahoma" w:cs="Tahoma"/>
          <w:b/>
          <w:color w:val="000000"/>
          <w:sz w:val="24"/>
          <w:szCs w:val="24"/>
          <w:lang w:eastAsia="pl-PL"/>
        </w:rPr>
        <w:t xml:space="preserve"> nr ZP.271</w:t>
      </w:r>
      <w:r w:rsidR="002676B2" w:rsidRPr="00351E06">
        <w:rPr>
          <w:rFonts w:ascii="Tahoma" w:hAnsi="Tahoma" w:cs="Tahoma"/>
          <w:b/>
          <w:color w:val="000000"/>
          <w:sz w:val="24"/>
          <w:szCs w:val="24"/>
          <w:lang w:eastAsia="pl-PL"/>
        </w:rPr>
        <w:t>.6.</w:t>
      </w:r>
      <w:r w:rsidRPr="00351E06">
        <w:rPr>
          <w:rFonts w:ascii="Tahoma" w:hAnsi="Tahoma" w:cs="Tahoma"/>
          <w:b/>
          <w:color w:val="000000"/>
          <w:sz w:val="24"/>
          <w:szCs w:val="24"/>
          <w:lang w:eastAsia="pl-PL"/>
        </w:rPr>
        <w:t>2022”,</w:t>
      </w:r>
      <w:r w:rsidRPr="00351E06">
        <w:rPr>
          <w:rFonts w:ascii="Tahoma" w:hAnsi="Tahoma" w:cs="Tahoma"/>
          <w:color w:val="000000"/>
          <w:sz w:val="24"/>
          <w:szCs w:val="24"/>
          <w:lang w:eastAsia="pl-PL"/>
        </w:rPr>
        <w:t xml:space="preserve">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gwarancjach bankowych,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gwarancjach ubezpieczeniowych,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poręczeniach udzielanych przez podmioty, o których mowa w art. 6b ust. 5 pkt. 2 ustawy  z dnia 09.11.2000 r. o utworzeniu Polskiej Agencji Rozwoju Przedsiębiorczości (</w:t>
      </w:r>
      <w:proofErr w:type="spellStart"/>
      <w:r w:rsidRPr="00CA22EF">
        <w:rPr>
          <w:rFonts w:ascii="Tahoma" w:hAnsi="Tahoma" w:cs="Tahoma"/>
          <w:color w:val="000000"/>
          <w:sz w:val="24"/>
          <w:szCs w:val="24"/>
          <w:lang w:eastAsia="pl-PL"/>
        </w:rPr>
        <w:t>t.j</w:t>
      </w:r>
      <w:proofErr w:type="spellEnd"/>
      <w:r w:rsidRPr="00CA22EF">
        <w:rPr>
          <w:rFonts w:ascii="Tahoma" w:hAnsi="Tahoma" w:cs="Tahoma"/>
          <w:color w:val="000000"/>
          <w:sz w:val="24"/>
          <w:szCs w:val="24"/>
          <w:lang w:eastAsia="pl-PL"/>
        </w:rPr>
        <w:t xml:space="preserve">. Dz.U. z 2020 r., poz. 299). </w:t>
      </w:r>
    </w:p>
    <w:p w:rsidR="00CA22EF" w:rsidRPr="00CA22EF" w:rsidRDefault="00CA22EF" w:rsidP="00CA22EF">
      <w:pPr>
        <w:numPr>
          <w:ilvl w:val="0"/>
          <w:numId w:val="89"/>
        </w:numPr>
        <w:spacing w:after="23" w:line="276" w:lineRule="auto"/>
        <w:ind w:left="710" w:right="10"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rsidR="00CA22EF" w:rsidRPr="00CA22EF" w:rsidRDefault="00CA22EF" w:rsidP="00CA22EF">
      <w:pPr>
        <w:numPr>
          <w:ilvl w:val="0"/>
          <w:numId w:val="89"/>
        </w:numPr>
        <w:spacing w:after="23" w:line="276" w:lineRule="auto"/>
        <w:ind w:left="710" w:right="10"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Jeśli wadium wniesiono w formie innej niż w pieniądzu, Wykonawca przekazuje Zamawiającemu, w postaci elektronicznej, oryginał dokumentu wadialnego (np. e-gwarancji bankowej lub ubezpieczeniowej) opatrzonego kwalifikowanym podpisem elektronicznym osoby upoważnionej do wystawienia dokumentu wadialnego (np. e-gwarancji bankowej lub ubezpieczeniowej), poprzez dołączenie do oferty za pośrednictwem Platformy </w:t>
      </w:r>
      <w:r w:rsidRPr="00CA22EF">
        <w:rPr>
          <w:rFonts w:ascii="Tahoma" w:hAnsi="Tahoma" w:cs="Tahoma"/>
          <w:b/>
          <w:color w:val="000000"/>
          <w:sz w:val="24"/>
          <w:szCs w:val="24"/>
          <w:lang w:eastAsia="pl-PL"/>
        </w:rPr>
        <w:t>do upływu terminu składania ofert</w:t>
      </w:r>
      <w:r w:rsidRPr="00CA22EF">
        <w:rPr>
          <w:rFonts w:ascii="Tahoma" w:hAnsi="Tahoma" w:cs="Tahoma"/>
          <w:color w:val="000000"/>
          <w:sz w:val="24"/>
          <w:szCs w:val="24"/>
          <w:lang w:eastAsia="pl-PL"/>
        </w:rPr>
        <w:t xml:space="preserve">.  </w:t>
      </w:r>
    </w:p>
    <w:p w:rsidR="00CA22EF" w:rsidRPr="00CA22EF" w:rsidRDefault="00CA22EF" w:rsidP="00CA22EF">
      <w:pPr>
        <w:numPr>
          <w:ilvl w:val="0"/>
          <w:numId w:val="89"/>
        </w:numPr>
        <w:spacing w:after="23" w:line="276" w:lineRule="auto"/>
        <w:ind w:left="710" w:right="10"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i spełniać co najmniej poniższe wymagania: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wadium musi obejmować odpowiedzialność za wszystkie przypadki powodujące utratę wadium przez Wykonawcę określone w ustawie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 treści gwarancji lub poręczenia powinno jednoznacznej wynikać zobowiązanie gwaranta do zapłaty całej kwoty wadium;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wadium powinno być nieodwołalne i bezwarunkowe oraz płatne na pierwsze żądanie;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termin obowiązywania poręczenia lub gwarancji nie może być krótszy niż termin związania ofertą (z zastrzeżeniem iż pierwszym dniem związania ofertą jest dzień składania ofert);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 treści gwarancji lub poręczenia powinna znaleźć się nazwa oraz numer przedmiotowego postępowania;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beneficjentem gwarancji lub poręczenia jest: Gmina Aleksandrów Łódzki ul. Pl. Kościuszki 2, 95-070 Aleksandrów Łódzki;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 przypadku Wykonawców wspólnie ubiegających się o udzielenie zamówienia (art. 58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CA22EF" w:rsidRPr="00CA22EF" w:rsidRDefault="00CA22EF" w:rsidP="00B72D02">
      <w:pPr>
        <w:numPr>
          <w:ilvl w:val="0"/>
          <w:numId w:val="89"/>
        </w:numPr>
        <w:spacing w:after="0" w:line="276" w:lineRule="auto"/>
        <w:ind w:left="71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zostanie odrzucona . </w:t>
      </w:r>
    </w:p>
    <w:p w:rsidR="00CA22EF" w:rsidRPr="00CA22EF" w:rsidRDefault="00CA22EF" w:rsidP="00B72D02">
      <w:pPr>
        <w:numPr>
          <w:ilvl w:val="0"/>
          <w:numId w:val="89"/>
        </w:numPr>
        <w:spacing w:after="0" w:line="276" w:lineRule="auto"/>
        <w:ind w:left="71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Zamawiający zwraca wadium niezwłocznie, nie później jednak niż w terminie 7 dni od dnia wystąpienia jednej z okoliczności: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upływu terminu związania ofertą;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zawarcia umowy w sprawie zamówienia publicznego;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unieważnienia postępowania o udzielenie zamówienia, z wyjątkiem sytuacji gdy nie zostało rozstrzygnięte odwołanie na czynność unieważnienia albo nie upłynął termin do jego wniesienia. </w:t>
      </w:r>
    </w:p>
    <w:p w:rsidR="00CA22EF" w:rsidRPr="00CA22EF" w:rsidRDefault="00CA22EF" w:rsidP="00B72D02">
      <w:pPr>
        <w:numPr>
          <w:ilvl w:val="0"/>
          <w:numId w:val="89"/>
        </w:numPr>
        <w:spacing w:after="0" w:line="276" w:lineRule="auto"/>
        <w:ind w:left="71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Zamawiający, niezwłocznie, nie później jednak niż w terminie 7 dni od dnia złożenia wniosku zwraca wadium Wykonawcy: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który wycofał ofertę przed upływem terminu składania ofert;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którego oferta została odrzucona;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po wyborze najkorzystniejszej oferty, z wyjątkiem Wykonawcy, którego oferta została wybrana jako najkorzystniejsza;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po unieważnieniu postępowania, w przypadku gdy nie zostało rozstrzygnięte odwołanie na czynność unieważnienia albo nie upłynął termin do jego wniesienia. </w:t>
      </w:r>
    </w:p>
    <w:p w:rsidR="00CA22EF" w:rsidRPr="00CA22EF" w:rsidRDefault="00CA22EF" w:rsidP="00CA22EF">
      <w:pPr>
        <w:numPr>
          <w:ilvl w:val="0"/>
          <w:numId w:val="89"/>
        </w:numPr>
        <w:spacing w:after="23" w:line="276" w:lineRule="auto"/>
        <w:ind w:left="710" w:right="10"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Złożenie wniosku o zwrot wadium, o którym mowa w pkt 10, powoduje rozwiązanie stosunku prawnego z Wykonawcą wraz z utratą przez niego prawa do korzystania ze środków ochrony prawnej. </w:t>
      </w:r>
    </w:p>
    <w:p w:rsidR="00CA22EF" w:rsidRPr="00CA22EF" w:rsidRDefault="00CA22EF" w:rsidP="00B72D02">
      <w:pPr>
        <w:numPr>
          <w:ilvl w:val="0"/>
          <w:numId w:val="89"/>
        </w:numPr>
        <w:spacing w:after="0" w:line="276" w:lineRule="auto"/>
        <w:ind w:left="71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CA22EF" w:rsidRPr="00CA22EF" w:rsidRDefault="00CA22EF" w:rsidP="00B72D02">
      <w:pPr>
        <w:numPr>
          <w:ilvl w:val="0"/>
          <w:numId w:val="89"/>
        </w:numPr>
        <w:spacing w:after="0" w:line="276" w:lineRule="auto"/>
        <w:ind w:left="71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Zamawiający zwraca wadium wniesione w innej formie niż w pieniądzu poprzez złożenie gwarantowi lub poręczycielowi oświadczenia o zwolnieniu wadium. </w:t>
      </w:r>
    </w:p>
    <w:p w:rsidR="00CA22EF" w:rsidRPr="00CA22EF" w:rsidRDefault="00CA22EF" w:rsidP="00B72D02">
      <w:pPr>
        <w:numPr>
          <w:ilvl w:val="0"/>
          <w:numId w:val="89"/>
        </w:numPr>
        <w:spacing w:after="0" w:line="276" w:lineRule="auto"/>
        <w:ind w:left="71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Zamawiający zatrzymuje wadium wraz z odsetkami, a w przypadku wadium wniesionego w formie gwarancji lub poręczenia, występuje odpowiednio do gwaranta lub poręczyciela z żądaniem zapłaty wadium, jeżeli: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Wykonawca w odpowiedzi na wezwanie, o którym mowa w art. 107 ust. 2 lub art. 128 ust. 1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oświadczenia, o którym mowa w art. 125 ust. 1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innych dokumentów lub oświadczeń lub nie wyraził zgody na poprawienie omyłki, o której mowa w art. 223 ust. 2 pkt 3 ustawy </w:t>
      </w:r>
      <w:proofErr w:type="spellStart"/>
      <w:r w:rsidRPr="00CA22EF">
        <w:rPr>
          <w:rFonts w:ascii="Tahoma" w:hAnsi="Tahoma" w:cs="Tahoma"/>
          <w:color w:val="000000"/>
          <w:sz w:val="24"/>
          <w:szCs w:val="24"/>
          <w:lang w:eastAsia="pl-PL"/>
        </w:rPr>
        <w:t>Pzp</w:t>
      </w:r>
      <w:proofErr w:type="spellEnd"/>
      <w:r w:rsidRPr="00CA22EF">
        <w:rPr>
          <w:rFonts w:ascii="Tahoma" w:hAnsi="Tahoma" w:cs="Tahoma"/>
          <w:color w:val="000000"/>
          <w:sz w:val="24"/>
          <w:szCs w:val="24"/>
          <w:lang w:eastAsia="pl-PL"/>
        </w:rPr>
        <w:t xml:space="preserve">, co spowodowało brak możliwości wybrania oferty złożonej przez Wykonawcę jako najkorzystniejszej; </w:t>
      </w:r>
    </w:p>
    <w:p w:rsidR="00CA22EF" w:rsidRPr="00CA22EF" w:rsidRDefault="00CA22EF" w:rsidP="00B72D02">
      <w:pPr>
        <w:numPr>
          <w:ilvl w:val="1"/>
          <w:numId w:val="89"/>
        </w:numPr>
        <w:spacing w:after="0" w:line="276" w:lineRule="auto"/>
        <w:ind w:left="1070"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Wykonawca, którego oferta została wybrana: </w:t>
      </w:r>
    </w:p>
    <w:p w:rsidR="00CA22EF" w:rsidRPr="00CA22EF" w:rsidRDefault="00CA22EF" w:rsidP="00B72D02">
      <w:pPr>
        <w:numPr>
          <w:ilvl w:val="2"/>
          <w:numId w:val="90"/>
        </w:numPr>
        <w:spacing w:after="0" w:line="276" w:lineRule="auto"/>
        <w:ind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odmówił podpisania umowy w sprawie zamówienia publicznego na warunkach określonych w ofercie, </w:t>
      </w:r>
    </w:p>
    <w:p w:rsidR="00CA22EF" w:rsidRPr="00CA22EF" w:rsidRDefault="00CA22EF" w:rsidP="00B72D02">
      <w:pPr>
        <w:numPr>
          <w:ilvl w:val="2"/>
          <w:numId w:val="90"/>
        </w:numPr>
        <w:spacing w:after="0" w:line="276" w:lineRule="auto"/>
        <w:ind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nie wniósł wymaganego zabezpieczenia należytego Wykonania umowy; </w:t>
      </w:r>
    </w:p>
    <w:p w:rsidR="00CA22EF" w:rsidRPr="00CA22EF" w:rsidRDefault="00CA22EF" w:rsidP="00B72D02">
      <w:pPr>
        <w:numPr>
          <w:ilvl w:val="2"/>
          <w:numId w:val="90"/>
        </w:numPr>
        <w:spacing w:after="0" w:line="276" w:lineRule="auto"/>
        <w:ind w:right="11" w:hanging="567"/>
        <w:rPr>
          <w:rFonts w:ascii="Tahoma" w:hAnsi="Tahoma" w:cs="Tahoma"/>
          <w:color w:val="000000"/>
          <w:sz w:val="24"/>
          <w:szCs w:val="24"/>
          <w:lang w:eastAsia="pl-PL"/>
        </w:rPr>
      </w:pPr>
      <w:r w:rsidRPr="00CA22EF">
        <w:rPr>
          <w:rFonts w:ascii="Tahoma" w:hAnsi="Tahoma" w:cs="Tahoma"/>
          <w:color w:val="000000"/>
          <w:sz w:val="24"/>
          <w:szCs w:val="24"/>
          <w:lang w:eastAsia="pl-PL"/>
        </w:rPr>
        <w:t xml:space="preserve">zawarcie umowy w sprawie zamówienia publicznego stało się niemożliwe z przyczyn leżących po stronie Wykonawcy, którego oferta została wybrana. </w:t>
      </w:r>
    </w:p>
    <w:p w:rsidR="0056409B" w:rsidRPr="006E0677" w:rsidRDefault="0056409B" w:rsidP="00003C09">
      <w:pPr>
        <w:pStyle w:val="Nagwek1"/>
        <w:spacing w:line="276" w:lineRule="auto"/>
        <w:ind w:left="714" w:hanging="357"/>
        <w:rPr>
          <w:rFonts w:ascii="Tahoma" w:hAnsi="Tahoma" w:cs="Tahoma"/>
          <w:sz w:val="24"/>
          <w:szCs w:val="24"/>
        </w:rPr>
      </w:pPr>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A95741">
        <w:rPr>
          <w:rFonts w:ascii="Tahoma" w:hAnsi="Tahoma" w:cs="Tahoma"/>
          <w:b/>
          <w:sz w:val="24"/>
          <w:szCs w:val="24"/>
        </w:rPr>
        <w:t xml:space="preserve">dnia </w:t>
      </w:r>
      <w:r w:rsidR="008D2CA3">
        <w:rPr>
          <w:rFonts w:ascii="Tahoma" w:hAnsi="Tahoma" w:cs="Tahoma"/>
          <w:b/>
          <w:sz w:val="24"/>
          <w:szCs w:val="24"/>
        </w:rPr>
        <w:t>19</w:t>
      </w:r>
      <w:r w:rsidR="00A95741" w:rsidRPr="00A95741">
        <w:rPr>
          <w:rFonts w:ascii="Tahoma" w:hAnsi="Tahoma" w:cs="Tahoma"/>
          <w:b/>
          <w:sz w:val="24"/>
          <w:szCs w:val="24"/>
        </w:rPr>
        <w:t>.05.</w:t>
      </w:r>
      <w:r w:rsidR="00AB5D8F" w:rsidRPr="00A95741">
        <w:rPr>
          <w:rFonts w:ascii="Tahoma" w:hAnsi="Tahoma" w:cs="Tahoma"/>
          <w:b/>
          <w:sz w:val="24"/>
          <w:szCs w:val="24"/>
        </w:rPr>
        <w:t>2022</w:t>
      </w:r>
      <w:r w:rsidRPr="00A95741">
        <w:rPr>
          <w:rFonts w:ascii="Tahoma" w:hAnsi="Tahoma" w:cs="Tahoma"/>
          <w:b/>
          <w:sz w:val="24"/>
          <w:szCs w:val="24"/>
        </w:rPr>
        <w:t xml:space="preserve">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6332C4" w:rsidRPr="00D35D70" w:rsidRDefault="006332C4"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D35D70">
        <w:rPr>
          <w:rFonts w:ascii="Tahoma" w:eastAsia="Times New Roman" w:hAnsi="Tahoma" w:cs="Tahoma"/>
          <w:sz w:val="24"/>
          <w:szCs w:val="24"/>
          <w:lang w:eastAsia="pl-PL"/>
        </w:rPr>
        <w:t>Przedmiotowe środki dowodowe</w:t>
      </w:r>
      <w:r w:rsidR="00196000" w:rsidRPr="00D35D70">
        <w:rPr>
          <w:rFonts w:ascii="Tahoma" w:eastAsia="Times New Roman" w:hAnsi="Tahoma" w:cs="Tahoma"/>
          <w:sz w:val="24"/>
          <w:szCs w:val="24"/>
          <w:lang w:eastAsia="pl-PL"/>
        </w:rPr>
        <w:t xml:space="preserve"> </w:t>
      </w:r>
      <w:r w:rsidR="00196000" w:rsidRPr="00D35D70">
        <w:rPr>
          <w:rFonts w:ascii="Tahoma" w:eastAsia="Times New Roman" w:hAnsi="Tahoma" w:cs="Tahoma"/>
          <w:sz w:val="24"/>
          <w:szCs w:val="24"/>
          <w:u w:val="single"/>
          <w:lang w:eastAsia="pl-PL"/>
        </w:rPr>
        <w:t xml:space="preserve">składane wraz z ofertą </w:t>
      </w:r>
      <w:r w:rsidR="00196000" w:rsidRPr="00D35D70">
        <w:rPr>
          <w:rFonts w:ascii="Tahoma" w:eastAsia="Times New Roman" w:hAnsi="Tahoma" w:cs="Tahoma"/>
          <w:sz w:val="24"/>
          <w:szCs w:val="24"/>
          <w:lang w:eastAsia="pl-PL"/>
        </w:rPr>
        <w:t>o których mowa w cz. X niniejszej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8D2CA3">
        <w:rPr>
          <w:rFonts w:ascii="Tahoma" w:hAnsi="Tahoma" w:cs="Tahoma"/>
          <w:b/>
          <w:sz w:val="24"/>
          <w:szCs w:val="24"/>
          <w:highlight w:val="cyan"/>
        </w:rPr>
        <w:t>20</w:t>
      </w:r>
      <w:r w:rsidR="00A95741">
        <w:rPr>
          <w:rFonts w:ascii="Tahoma" w:hAnsi="Tahoma" w:cs="Tahoma"/>
          <w:b/>
          <w:sz w:val="24"/>
          <w:szCs w:val="24"/>
          <w:highlight w:val="cyan"/>
        </w:rPr>
        <w:t>.04.</w:t>
      </w:r>
      <w:r w:rsidR="00763101">
        <w:rPr>
          <w:rFonts w:ascii="Tahoma" w:hAnsi="Tahoma" w:cs="Tahoma"/>
          <w:b/>
          <w:sz w:val="24"/>
          <w:szCs w:val="24"/>
          <w:highlight w:val="cyan"/>
        </w:rPr>
        <w:t>2022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8D2CA3">
        <w:rPr>
          <w:rFonts w:ascii="Tahoma" w:hAnsi="Tahoma" w:cs="Tahoma"/>
          <w:b/>
          <w:highlight w:val="cyan"/>
        </w:rPr>
        <w:t>20</w:t>
      </w:r>
      <w:r w:rsidR="00A95741">
        <w:rPr>
          <w:rFonts w:ascii="Tahoma" w:hAnsi="Tahoma" w:cs="Tahoma"/>
          <w:b/>
          <w:highlight w:val="cyan"/>
        </w:rPr>
        <w:t>.04.</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C02FF5">
      <w:pPr>
        <w:keepNext/>
        <w:keepLines/>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C02FF5">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C02FF5">
      <w:pPr>
        <w:keepNext/>
        <w:keepLines/>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C02FF5">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C02FF5">
      <w:pPr>
        <w:keepNext/>
        <w:keepLines/>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C02FF5">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C02FF5">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C02FF5">
      <w:pPr>
        <w:keepNext/>
        <w:keepLines/>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w:t>
      </w:r>
      <w:r w:rsidR="004700A0">
        <w:rPr>
          <w:rFonts w:ascii="Tahoma" w:eastAsia="Times New Roman" w:hAnsi="Tahoma" w:cs="Tahoma"/>
          <w:b/>
          <w:bCs/>
          <w:sz w:val="24"/>
          <w:szCs w:val="24"/>
          <w:lang w:eastAsia="pl-PL"/>
        </w:rPr>
        <w:t>ękojmia” – wskaźnik G, ranga – 10</w:t>
      </w:r>
      <w:r w:rsidRPr="00FA1B26">
        <w:rPr>
          <w:rFonts w:ascii="Tahoma" w:eastAsia="Times New Roman" w:hAnsi="Tahoma" w:cs="Tahoma"/>
          <w:b/>
          <w:bCs/>
          <w:sz w:val="24"/>
          <w:szCs w:val="24"/>
          <w:lang w:eastAsia="pl-PL"/>
        </w:rPr>
        <w:t>%.</w:t>
      </w:r>
    </w:p>
    <w:p w:rsidR="00FA1B26" w:rsidRPr="00FA1B26" w:rsidRDefault="00FA1B26" w:rsidP="00C02FF5">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C02FF5">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C02FF5">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C02FF5">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C02FF5">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004700A0">
        <w:rPr>
          <w:rFonts w:ascii="Tahoma" w:eastAsia="Times New Roman" w:hAnsi="Tahoma" w:cs="Tahoma"/>
          <w:b/>
          <w:sz w:val="24"/>
          <w:szCs w:val="24"/>
          <w:lang w:val="en-US" w:eastAsia="pl-PL"/>
        </w:rPr>
        <w:t>pkt</w:t>
      </w:r>
      <w:proofErr w:type="spellEnd"/>
      <w:r w:rsidR="004700A0">
        <w:rPr>
          <w:rFonts w:ascii="Tahoma" w:eastAsia="Times New Roman" w:hAnsi="Tahoma" w:cs="Tahoma"/>
          <w:b/>
          <w:sz w:val="24"/>
          <w:szCs w:val="24"/>
          <w:lang w:val="en-US" w:eastAsia="pl-PL"/>
        </w:rPr>
        <w:t xml:space="preserve"> x 10</w:t>
      </w:r>
      <w:r w:rsidRPr="00FA1B26">
        <w:rPr>
          <w:rFonts w:ascii="Tahoma" w:eastAsia="Times New Roman" w:hAnsi="Tahoma" w:cs="Tahoma"/>
          <w:b/>
          <w:sz w:val="24"/>
          <w:szCs w:val="24"/>
          <w:lang w:val="en-US" w:eastAsia="pl-PL"/>
        </w:rPr>
        <w:t>%</w:t>
      </w:r>
    </w:p>
    <w:p w:rsidR="00FA1B26" w:rsidRPr="00FA1B26" w:rsidRDefault="00FA1B26" w:rsidP="00C02FF5">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C02FF5">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C02FF5">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Default="00FA1B26" w:rsidP="00C02FF5">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C02FF5" w:rsidRPr="00FA1B26" w:rsidRDefault="00C02FF5" w:rsidP="000979F8">
      <w:pPr>
        <w:keepNext/>
        <w:keepLines/>
        <w:spacing w:after="0" w:line="276" w:lineRule="auto"/>
        <w:ind w:left="792"/>
        <w:rPr>
          <w:rFonts w:ascii="Tahoma" w:eastAsia="Times New Roman" w:hAnsi="Tahoma" w:cs="Tahoma"/>
          <w:b/>
          <w:bCs/>
          <w:sz w:val="24"/>
          <w:szCs w:val="24"/>
          <w:lang w:eastAsia="pl-PL"/>
        </w:rPr>
      </w:pPr>
    </w:p>
    <w:p w:rsidR="006008A5" w:rsidRPr="001A5426" w:rsidRDefault="00B42445" w:rsidP="001A5426">
      <w:pPr>
        <w:pStyle w:val="Akapitzlist"/>
        <w:keepNext/>
        <w:keepLines/>
        <w:numPr>
          <w:ilvl w:val="1"/>
          <w:numId w:val="84"/>
        </w:numPr>
        <w:spacing w:line="276" w:lineRule="auto"/>
        <w:rPr>
          <w:rFonts w:ascii="Tahoma" w:hAnsi="Tahoma" w:cs="Tahoma"/>
          <w:b/>
          <w:lang w:eastAsia="pl-PL"/>
        </w:rPr>
      </w:pPr>
      <w:r w:rsidRPr="001A5426">
        <w:rPr>
          <w:rFonts w:ascii="Tahoma" w:hAnsi="Tahoma" w:cs="Tahoma"/>
          <w:b/>
          <w:lang w:eastAsia="pl-PL"/>
        </w:rPr>
        <w:t>Kryterium „</w:t>
      </w:r>
      <w:r w:rsidR="000906A5" w:rsidRPr="001A5426">
        <w:rPr>
          <w:rFonts w:ascii="Tahoma" w:hAnsi="Tahoma" w:cs="Tahoma"/>
          <w:b/>
          <w:lang w:eastAsia="pl-PL"/>
        </w:rPr>
        <w:t>Trwałość oferowanej nawierzchni poliuretanowej</w:t>
      </w:r>
      <w:r w:rsidRPr="001A5426">
        <w:rPr>
          <w:rFonts w:ascii="Tahoma" w:hAnsi="Tahoma" w:cs="Tahoma"/>
          <w:b/>
          <w:lang w:eastAsia="pl-PL"/>
        </w:rPr>
        <w:t>”</w:t>
      </w:r>
      <w:r w:rsidR="000906A5" w:rsidRPr="001A5426">
        <w:rPr>
          <w:rFonts w:ascii="Tahoma" w:hAnsi="Tahoma" w:cs="Tahoma"/>
          <w:b/>
          <w:lang w:eastAsia="pl-PL"/>
        </w:rPr>
        <w:t xml:space="preserve"> – wskaźnik T, ranga – 30</w:t>
      </w:r>
      <w:r w:rsidR="00B96472" w:rsidRPr="001A5426">
        <w:rPr>
          <w:rFonts w:ascii="Tahoma" w:hAnsi="Tahoma" w:cs="Tahoma"/>
          <w:b/>
          <w:lang w:eastAsia="pl-PL"/>
        </w:rPr>
        <w:t>%</w:t>
      </w:r>
      <w:r w:rsidR="00BA694D" w:rsidRPr="001A5426">
        <w:rPr>
          <w:rFonts w:ascii="Tahoma" w:hAnsi="Tahoma" w:cs="Tahoma"/>
          <w:b/>
          <w:lang w:eastAsia="pl-PL"/>
        </w:rPr>
        <w:t>,</w:t>
      </w:r>
      <w:r w:rsidR="000906A5" w:rsidRPr="001A5426">
        <w:rPr>
          <w:rFonts w:ascii="Tahoma" w:hAnsi="Tahoma" w:cs="Tahoma"/>
          <w:b/>
          <w:lang w:eastAsia="pl-PL"/>
        </w:rPr>
        <w:t xml:space="preserve"> zgodnie z poniższym sposobem oceny</w:t>
      </w:r>
      <w:r w:rsidR="00B96472" w:rsidRPr="001A5426">
        <w:rPr>
          <w:rFonts w:ascii="Tahoma" w:hAnsi="Tahoma" w:cs="Tahoma"/>
          <w:b/>
          <w:lang w:eastAsia="pl-PL"/>
        </w:rPr>
        <w:t>:</w:t>
      </w:r>
    </w:p>
    <w:p w:rsidR="000906A5" w:rsidRDefault="000906A5" w:rsidP="000906A5">
      <w:pPr>
        <w:keepNext/>
        <w:keepLines/>
        <w:spacing w:after="0" w:line="276" w:lineRule="auto"/>
        <w:ind w:left="360"/>
        <w:rPr>
          <w:rFonts w:ascii="Tahoma" w:eastAsia="Times New Roman" w:hAnsi="Tahoma" w:cs="Tahoma"/>
          <w:b/>
          <w:sz w:val="24"/>
          <w:szCs w:val="24"/>
          <w:lang w:eastAsia="pl-PL"/>
        </w:rPr>
      </w:pPr>
    </w:p>
    <w:p w:rsidR="000906A5" w:rsidRPr="009E3961" w:rsidRDefault="000906A5" w:rsidP="000906A5">
      <w:pPr>
        <w:keepNext/>
        <w:keepLines/>
        <w:spacing w:after="0" w:line="276" w:lineRule="auto"/>
        <w:ind w:left="360"/>
        <w:rPr>
          <w:rFonts w:ascii="Tahoma" w:eastAsia="Times New Roman" w:hAnsi="Tahoma" w:cs="Tahoma"/>
          <w:sz w:val="24"/>
          <w:szCs w:val="24"/>
          <w:lang w:eastAsia="pl-PL"/>
        </w:rPr>
      </w:pPr>
      <w:r w:rsidRPr="009E3961">
        <w:rPr>
          <w:rFonts w:ascii="Tahoma" w:eastAsia="Times New Roman" w:hAnsi="Tahoma" w:cs="Tahoma"/>
          <w:sz w:val="24"/>
          <w:szCs w:val="24"/>
          <w:lang w:eastAsia="pl-PL"/>
        </w:rPr>
        <w:t>0 pkt – za niewskazanie obiektów (stadionów) sportowych z aktualnym świadectwem PZLA co najmniej kat. VA, na których została ułożona oferowana</w:t>
      </w:r>
      <w:r w:rsidR="00E93B75">
        <w:rPr>
          <w:rFonts w:ascii="Tahoma" w:eastAsia="Times New Roman" w:hAnsi="Tahoma" w:cs="Tahoma"/>
          <w:sz w:val="24"/>
          <w:szCs w:val="24"/>
          <w:lang w:eastAsia="pl-PL"/>
        </w:rPr>
        <w:t xml:space="preserve"> nawierzchnia</w:t>
      </w:r>
      <w:r w:rsidRPr="009E3961">
        <w:rPr>
          <w:rFonts w:ascii="Tahoma" w:eastAsia="Times New Roman" w:hAnsi="Tahoma" w:cs="Tahoma"/>
          <w:sz w:val="24"/>
          <w:szCs w:val="24"/>
          <w:lang w:eastAsia="pl-PL"/>
        </w:rPr>
        <w:t>;</w:t>
      </w:r>
    </w:p>
    <w:p w:rsidR="000906A5" w:rsidRPr="009E3961" w:rsidRDefault="000906A5" w:rsidP="000906A5">
      <w:pPr>
        <w:keepNext/>
        <w:keepLines/>
        <w:spacing w:after="0" w:line="276" w:lineRule="auto"/>
        <w:ind w:left="360"/>
        <w:rPr>
          <w:rFonts w:ascii="Tahoma" w:eastAsia="Times New Roman" w:hAnsi="Tahoma" w:cs="Tahoma"/>
          <w:sz w:val="24"/>
          <w:szCs w:val="24"/>
          <w:lang w:eastAsia="pl-PL"/>
        </w:rPr>
      </w:pPr>
    </w:p>
    <w:p w:rsidR="000906A5" w:rsidRPr="009E3961" w:rsidRDefault="000906A5" w:rsidP="000906A5">
      <w:pPr>
        <w:keepNext/>
        <w:keepLines/>
        <w:spacing w:after="0" w:line="276" w:lineRule="auto"/>
        <w:ind w:left="360"/>
        <w:rPr>
          <w:rFonts w:ascii="Tahoma" w:eastAsia="Times New Roman" w:hAnsi="Tahoma" w:cs="Tahoma"/>
          <w:sz w:val="24"/>
          <w:szCs w:val="24"/>
          <w:lang w:eastAsia="pl-PL"/>
        </w:rPr>
      </w:pPr>
      <w:r w:rsidRPr="009E3961">
        <w:rPr>
          <w:rFonts w:ascii="Tahoma" w:eastAsia="Times New Roman" w:hAnsi="Tahoma" w:cs="Tahoma"/>
          <w:sz w:val="24"/>
          <w:szCs w:val="24"/>
          <w:lang w:eastAsia="pl-PL"/>
        </w:rPr>
        <w:t>5 pkt – za wskazanie minimum 2 obiektów (stadionów) sportowych z aktualnym świadectwem PZLA co najmniej kat. VA, na których została ułożona oferowana nawierzchnia w latach 2017-2012;</w:t>
      </w:r>
    </w:p>
    <w:p w:rsidR="000906A5" w:rsidRPr="009E3961" w:rsidRDefault="000906A5" w:rsidP="000906A5">
      <w:pPr>
        <w:keepNext/>
        <w:keepLines/>
        <w:spacing w:after="0" w:line="276" w:lineRule="auto"/>
        <w:ind w:left="360"/>
        <w:rPr>
          <w:rFonts w:ascii="Tahoma" w:eastAsia="Times New Roman" w:hAnsi="Tahoma" w:cs="Tahoma"/>
          <w:sz w:val="24"/>
          <w:szCs w:val="24"/>
          <w:lang w:eastAsia="pl-PL"/>
        </w:rPr>
      </w:pPr>
    </w:p>
    <w:p w:rsidR="000906A5" w:rsidRPr="009E3961" w:rsidRDefault="000906A5" w:rsidP="000906A5">
      <w:pPr>
        <w:keepNext/>
        <w:keepLines/>
        <w:spacing w:after="0" w:line="276" w:lineRule="auto"/>
        <w:ind w:left="360"/>
        <w:rPr>
          <w:rFonts w:ascii="Tahoma" w:eastAsia="Times New Roman" w:hAnsi="Tahoma" w:cs="Tahoma"/>
          <w:sz w:val="24"/>
          <w:szCs w:val="24"/>
          <w:lang w:eastAsia="pl-PL"/>
        </w:rPr>
      </w:pPr>
      <w:r w:rsidRPr="009E3961">
        <w:rPr>
          <w:rFonts w:ascii="Tahoma" w:eastAsia="Times New Roman" w:hAnsi="Tahoma" w:cs="Tahoma"/>
          <w:sz w:val="24"/>
          <w:szCs w:val="24"/>
          <w:lang w:eastAsia="pl-PL"/>
        </w:rPr>
        <w:t>10 pkt – za wskazanie minimum 2 obiektów (stadionów) sportowych z aktualnym świadectwem PZLA co najmniej kat. VA, na których została ułożona oferowana nawierzchnia w latach 2011-2009;</w:t>
      </w:r>
    </w:p>
    <w:p w:rsidR="000906A5" w:rsidRPr="009E3961" w:rsidRDefault="000906A5" w:rsidP="000906A5">
      <w:pPr>
        <w:keepNext/>
        <w:keepLines/>
        <w:spacing w:after="0" w:line="276" w:lineRule="auto"/>
        <w:ind w:left="360"/>
        <w:rPr>
          <w:rFonts w:ascii="Tahoma" w:eastAsia="Times New Roman" w:hAnsi="Tahoma" w:cs="Tahoma"/>
          <w:sz w:val="24"/>
          <w:szCs w:val="24"/>
          <w:lang w:eastAsia="pl-PL"/>
        </w:rPr>
      </w:pPr>
    </w:p>
    <w:p w:rsidR="000906A5" w:rsidRPr="009E3961" w:rsidRDefault="000906A5" w:rsidP="009E3961">
      <w:pPr>
        <w:keepNext/>
        <w:keepLines/>
        <w:spacing w:after="0" w:line="276" w:lineRule="auto"/>
        <w:ind w:left="360"/>
        <w:rPr>
          <w:rFonts w:ascii="Tahoma" w:eastAsia="Times New Roman" w:hAnsi="Tahoma" w:cs="Tahoma"/>
          <w:sz w:val="24"/>
          <w:szCs w:val="24"/>
          <w:lang w:eastAsia="pl-PL"/>
        </w:rPr>
      </w:pPr>
      <w:r w:rsidRPr="009E3961">
        <w:rPr>
          <w:rFonts w:ascii="Tahoma" w:eastAsia="Times New Roman" w:hAnsi="Tahoma" w:cs="Tahoma"/>
          <w:sz w:val="24"/>
          <w:szCs w:val="24"/>
          <w:lang w:eastAsia="pl-PL"/>
        </w:rPr>
        <w:t>15 pkt – za wskazanie minimum 2 obiektów (stadionów) sportowych z aktualnym świadectwem PZLA co najmniej kat. VA, na których została ułożona oferowana nawierzchnia w latach 2008 – 2007;</w:t>
      </w:r>
    </w:p>
    <w:p w:rsidR="000906A5" w:rsidRPr="009E3961" w:rsidRDefault="000906A5" w:rsidP="009E3961">
      <w:pPr>
        <w:keepNext/>
        <w:keepLines/>
        <w:spacing w:after="0" w:line="276" w:lineRule="auto"/>
        <w:ind w:left="360"/>
        <w:rPr>
          <w:rFonts w:ascii="Tahoma" w:eastAsia="Times New Roman" w:hAnsi="Tahoma" w:cs="Tahoma"/>
          <w:sz w:val="24"/>
          <w:szCs w:val="24"/>
          <w:lang w:eastAsia="pl-PL"/>
        </w:rPr>
      </w:pPr>
    </w:p>
    <w:p w:rsidR="000906A5" w:rsidRPr="009E3961" w:rsidRDefault="000906A5" w:rsidP="009E3961">
      <w:pPr>
        <w:keepNext/>
        <w:keepLines/>
        <w:spacing w:after="0" w:line="276" w:lineRule="auto"/>
        <w:ind w:left="360"/>
        <w:rPr>
          <w:rFonts w:ascii="Tahoma" w:eastAsia="Times New Roman" w:hAnsi="Tahoma" w:cs="Tahoma"/>
          <w:sz w:val="24"/>
          <w:szCs w:val="24"/>
          <w:lang w:eastAsia="pl-PL"/>
        </w:rPr>
      </w:pPr>
      <w:r w:rsidRPr="009E3961">
        <w:rPr>
          <w:rFonts w:ascii="Tahoma" w:eastAsia="Times New Roman" w:hAnsi="Tahoma" w:cs="Tahoma"/>
          <w:sz w:val="24"/>
          <w:szCs w:val="24"/>
          <w:lang w:eastAsia="pl-PL"/>
        </w:rPr>
        <w:t>20 pkt – za wskazanie minimum 2 obiektów (stadionów) sportowych z aktualnym świadectwem PZLA co najmniej kat. VA, na których została ułożona oferowana nawierzchnia w latach 2006 – 2005;</w:t>
      </w:r>
    </w:p>
    <w:p w:rsidR="000906A5" w:rsidRPr="009E3961" w:rsidRDefault="000906A5" w:rsidP="009E3961">
      <w:pPr>
        <w:keepNext/>
        <w:keepLines/>
        <w:spacing w:after="0" w:line="276" w:lineRule="auto"/>
        <w:ind w:left="360"/>
        <w:rPr>
          <w:rFonts w:ascii="Tahoma" w:eastAsia="Times New Roman" w:hAnsi="Tahoma" w:cs="Tahoma"/>
          <w:sz w:val="24"/>
          <w:szCs w:val="24"/>
          <w:lang w:eastAsia="pl-PL"/>
        </w:rPr>
      </w:pPr>
    </w:p>
    <w:p w:rsidR="000906A5" w:rsidRPr="009E3961" w:rsidRDefault="000906A5" w:rsidP="009E3961">
      <w:pPr>
        <w:keepNext/>
        <w:keepLines/>
        <w:spacing w:after="0" w:line="276" w:lineRule="auto"/>
        <w:ind w:left="360"/>
        <w:rPr>
          <w:rFonts w:ascii="Tahoma" w:eastAsia="Times New Roman" w:hAnsi="Tahoma" w:cs="Tahoma"/>
          <w:sz w:val="24"/>
          <w:szCs w:val="24"/>
          <w:lang w:eastAsia="pl-PL"/>
        </w:rPr>
      </w:pPr>
      <w:r w:rsidRPr="009E3961">
        <w:rPr>
          <w:rFonts w:ascii="Tahoma" w:eastAsia="Times New Roman" w:hAnsi="Tahoma" w:cs="Tahoma"/>
          <w:sz w:val="24"/>
          <w:szCs w:val="24"/>
          <w:lang w:eastAsia="pl-PL"/>
        </w:rPr>
        <w:t>25 pkt – za wskazanie minimum 2 obiektów (stadionów) sportowych z aktualnym świadectwem PZLA co najmniej kat. VA, na których została ułożona oferowana nawierzchnia w latach 2004 – 2003.</w:t>
      </w:r>
    </w:p>
    <w:p w:rsidR="000906A5" w:rsidRPr="009E3961" w:rsidRDefault="000906A5" w:rsidP="009E3961">
      <w:pPr>
        <w:keepNext/>
        <w:keepLines/>
        <w:spacing w:after="0" w:line="276" w:lineRule="auto"/>
        <w:ind w:left="360"/>
        <w:rPr>
          <w:rFonts w:ascii="Tahoma" w:eastAsia="Times New Roman" w:hAnsi="Tahoma" w:cs="Tahoma"/>
          <w:sz w:val="24"/>
          <w:szCs w:val="24"/>
          <w:lang w:eastAsia="pl-PL"/>
        </w:rPr>
      </w:pPr>
    </w:p>
    <w:p w:rsidR="000906A5" w:rsidRDefault="000906A5" w:rsidP="009E3961">
      <w:pPr>
        <w:keepNext/>
        <w:keepLines/>
        <w:spacing w:after="0" w:line="276" w:lineRule="auto"/>
        <w:ind w:left="360"/>
        <w:rPr>
          <w:rFonts w:ascii="Tahoma" w:eastAsia="Times New Roman" w:hAnsi="Tahoma" w:cs="Tahoma"/>
          <w:sz w:val="24"/>
          <w:szCs w:val="24"/>
          <w:lang w:eastAsia="pl-PL"/>
        </w:rPr>
      </w:pPr>
      <w:r w:rsidRPr="009E3961">
        <w:rPr>
          <w:rFonts w:ascii="Tahoma" w:eastAsia="Times New Roman" w:hAnsi="Tahoma" w:cs="Tahoma"/>
          <w:sz w:val="24"/>
          <w:szCs w:val="24"/>
          <w:lang w:eastAsia="pl-PL"/>
        </w:rPr>
        <w:t>30 pkt – za wskazanie minimum 2 obiektów (stadionów) sportowych z aktualnym świadectwem PZLA co najmniej kat. VA, na których została ułożona oferowana nawierzchnia nie później niż w 2002 roku.</w:t>
      </w:r>
    </w:p>
    <w:p w:rsidR="009E3961" w:rsidRDefault="009E3961" w:rsidP="009E3961">
      <w:pPr>
        <w:keepNext/>
        <w:keepLines/>
        <w:spacing w:after="0" w:line="276" w:lineRule="auto"/>
        <w:ind w:left="360"/>
        <w:rPr>
          <w:rFonts w:ascii="Tahoma" w:eastAsia="Times New Roman" w:hAnsi="Tahoma" w:cs="Tahoma"/>
          <w:sz w:val="24"/>
          <w:szCs w:val="24"/>
          <w:lang w:eastAsia="pl-PL"/>
        </w:rPr>
      </w:pPr>
    </w:p>
    <w:p w:rsidR="009E3961" w:rsidRPr="009E3961" w:rsidRDefault="009E3961" w:rsidP="009E3961">
      <w:pPr>
        <w:pStyle w:val="gwpf1734786gwpe8b5a7ddmsonormal"/>
        <w:keepNext/>
        <w:keepLines/>
        <w:spacing w:before="0" w:beforeAutospacing="0" w:after="0" w:afterAutospacing="0"/>
        <w:ind w:left="284"/>
        <w:rPr>
          <w:rFonts w:ascii="Tahoma" w:hAnsi="Tahoma" w:cs="Tahoma"/>
        </w:rPr>
      </w:pPr>
      <w:r>
        <w:rPr>
          <w:rFonts w:ascii="Tahoma" w:hAnsi="Tahoma" w:cs="Tahoma"/>
        </w:rPr>
        <w:t>Ocena</w:t>
      </w:r>
      <w:r w:rsidRPr="009E3961">
        <w:rPr>
          <w:rFonts w:ascii="Tahoma" w:hAnsi="Tahoma" w:cs="Tahoma"/>
        </w:rPr>
        <w:t xml:space="preserve"> punktowa w kryterium „Trwałość oferowanej nawierzchni</w:t>
      </w:r>
      <w:r>
        <w:rPr>
          <w:rFonts w:ascii="Tahoma" w:hAnsi="Tahoma" w:cs="Tahoma"/>
        </w:rPr>
        <w:t xml:space="preserve"> poliuretanowej</w:t>
      </w:r>
      <w:r w:rsidRPr="009E3961">
        <w:rPr>
          <w:rFonts w:ascii="Tahoma" w:hAnsi="Tahoma" w:cs="Tahoma"/>
        </w:rPr>
        <w:t xml:space="preserve">”  dokonana zostanie na podstawie </w:t>
      </w:r>
      <w:r w:rsidRPr="005C0F51">
        <w:rPr>
          <w:rFonts w:ascii="Tahoma" w:hAnsi="Tahoma" w:cs="Tahoma"/>
        </w:rPr>
        <w:t>wpisu w formularzu oferty</w:t>
      </w:r>
      <w:r w:rsidRPr="009E3961">
        <w:rPr>
          <w:rFonts w:ascii="Tahoma" w:hAnsi="Tahoma" w:cs="Tahoma"/>
        </w:rPr>
        <w:t>, w którym Wykonawca zobowiązany jest wskazać właściwe obiekty poprzez wskazanie nazwy obiektu (stadionu) sportowego, lokalizacji oraz daty ułożenia oferowanej nawierzchni na tym obiekcie (stadionie) sportowym.</w:t>
      </w:r>
    </w:p>
    <w:p w:rsidR="009E3961" w:rsidRPr="009E3961" w:rsidRDefault="009E3961" w:rsidP="009E3961">
      <w:pPr>
        <w:keepNext/>
        <w:keepLines/>
        <w:spacing w:before="100" w:beforeAutospacing="1" w:after="100" w:afterAutospacing="1" w:line="240" w:lineRule="auto"/>
        <w:ind w:left="284"/>
        <w:rPr>
          <w:rFonts w:ascii="Tahoma" w:eastAsia="Times New Roman" w:hAnsi="Tahoma" w:cs="Tahoma"/>
          <w:sz w:val="24"/>
          <w:szCs w:val="24"/>
          <w:lang w:eastAsia="pl-PL"/>
        </w:rPr>
      </w:pPr>
      <w:r w:rsidRPr="009E3961">
        <w:rPr>
          <w:rFonts w:ascii="Tahoma" w:eastAsia="Times New Roman" w:hAnsi="Tahoma" w:cs="Tahoma"/>
          <w:sz w:val="24"/>
          <w:szCs w:val="24"/>
          <w:lang w:eastAsia="pl-PL"/>
        </w:rPr>
        <w:t>Dodatkowo Zamawiający wskazuje, że nie będzie brał pod uwagę, kto był wykonawcą obiektu (stadionu) sportowego czy wykonującym oferowaną nawierzchnię i nie wymaga podania takiej informacji. Zamawiający w ramach tego kryterium weryfikuje jedynie oferowany produkt w zakresie jego trwałości.</w:t>
      </w:r>
    </w:p>
    <w:p w:rsidR="009523C2" w:rsidRDefault="009E3961" w:rsidP="009E3961">
      <w:pPr>
        <w:keepNext/>
        <w:keepLines/>
        <w:spacing w:before="100" w:beforeAutospacing="1" w:after="100" w:afterAutospacing="1" w:line="240" w:lineRule="auto"/>
        <w:ind w:left="284"/>
        <w:rPr>
          <w:rFonts w:ascii="Tahoma" w:eastAsia="Times New Roman" w:hAnsi="Tahoma" w:cs="Tahoma"/>
          <w:color w:val="0000FF"/>
          <w:sz w:val="24"/>
          <w:szCs w:val="24"/>
          <w:u w:val="single"/>
          <w:lang w:eastAsia="pl-PL"/>
        </w:rPr>
      </w:pPr>
      <w:r w:rsidRPr="009E3961">
        <w:rPr>
          <w:rFonts w:ascii="Tahoma" w:eastAsia="Times New Roman" w:hAnsi="Tahoma" w:cs="Tahoma"/>
          <w:sz w:val="24"/>
          <w:szCs w:val="24"/>
          <w:lang w:eastAsia="pl-PL"/>
        </w:rPr>
        <w:t xml:space="preserve">Zamawiający zweryfikuje przekazane informacje przez wykonawcę poprzez sprawdzenie </w:t>
      </w:r>
      <w:r>
        <w:rPr>
          <w:rFonts w:ascii="Tahoma" w:eastAsia="Times New Roman" w:hAnsi="Tahoma" w:cs="Tahoma"/>
          <w:sz w:val="24"/>
          <w:szCs w:val="24"/>
          <w:lang w:eastAsia="pl-PL"/>
        </w:rPr>
        <w:br/>
      </w:r>
      <w:r w:rsidRPr="009E3961">
        <w:rPr>
          <w:rFonts w:ascii="Tahoma" w:eastAsia="Times New Roman" w:hAnsi="Tahoma" w:cs="Tahoma"/>
          <w:sz w:val="24"/>
          <w:szCs w:val="24"/>
          <w:lang w:eastAsia="pl-PL"/>
        </w:rPr>
        <w:t xml:space="preserve">w zgodzie z listą obiektów posiadających aktualny certyfikat PZLA dostępną na stronie internetowej PZLA - </w:t>
      </w:r>
      <w:hyperlink r:id="rId30" w:history="1">
        <w:r w:rsidRPr="009E3961">
          <w:rPr>
            <w:rFonts w:ascii="Tahoma" w:eastAsia="Times New Roman" w:hAnsi="Tahoma" w:cs="Tahoma"/>
            <w:color w:val="0000FF"/>
            <w:sz w:val="24"/>
            <w:szCs w:val="24"/>
            <w:u w:val="single"/>
            <w:lang w:eastAsia="pl-PL"/>
          </w:rPr>
          <w:t>https://www.pzla.pl/aktualnosci/12124-zestawienie-stadionow-hal-i-urzadzen-lekkoatletycznych-w-polsce-wersja-robocza</w:t>
        </w:r>
      </w:hyperlink>
    </w:p>
    <w:p w:rsidR="001F1C11" w:rsidRPr="008D2CA3" w:rsidRDefault="008D2CA3" w:rsidP="008D2CA3">
      <w:pPr>
        <w:keepNext/>
        <w:keepLines/>
        <w:spacing w:before="100" w:beforeAutospacing="1" w:after="100" w:afterAutospacing="1" w:line="240" w:lineRule="auto"/>
        <w:ind w:left="284"/>
        <w:rPr>
          <w:rFonts w:ascii="Tahoma" w:eastAsia="Times New Roman" w:hAnsi="Tahoma" w:cs="Tahoma"/>
          <w:sz w:val="24"/>
          <w:szCs w:val="24"/>
          <w:lang w:eastAsia="pl-PL"/>
        </w:rPr>
      </w:pPr>
      <w:r w:rsidRPr="00C91EBA">
        <w:rPr>
          <w:rFonts w:ascii="Tahoma" w:eastAsia="Times New Roman" w:hAnsi="Tahoma" w:cs="Tahoma"/>
          <w:b/>
          <w:sz w:val="24"/>
          <w:szCs w:val="24"/>
          <w:lang w:eastAsia="pl-PL"/>
        </w:rPr>
        <w:t>UWAGA:</w:t>
      </w:r>
      <w:r w:rsidR="00C91EBA">
        <w:rPr>
          <w:rFonts w:ascii="Tahoma" w:eastAsia="Times New Roman" w:hAnsi="Tahoma" w:cs="Tahoma"/>
          <w:sz w:val="24"/>
          <w:szCs w:val="24"/>
          <w:lang w:eastAsia="pl-PL"/>
        </w:rPr>
        <w:t xml:space="preserve"> Do punktacji w tym kryterium przyjęte będą wyłącznie świadectwa o statusie „aktualne”.</w:t>
      </w:r>
    </w:p>
    <w:p w:rsidR="00FA1B26" w:rsidRPr="00FA1B26" w:rsidRDefault="00FA1B26" w:rsidP="009E3961">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9E3961">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r w:rsidR="00B33600">
        <w:rPr>
          <w:rFonts w:ascii="Tahoma" w:eastAsia="Times New Roman" w:hAnsi="Tahoma" w:cs="Tahoma"/>
          <w:b/>
          <w:sz w:val="24"/>
          <w:szCs w:val="24"/>
          <w:lang w:eastAsia="pl-PL"/>
        </w:rPr>
        <w:t xml:space="preserve"> + </w:t>
      </w:r>
      <w:r w:rsidR="00C91EBA">
        <w:rPr>
          <w:rFonts w:ascii="Tahoma" w:eastAsia="Times New Roman" w:hAnsi="Tahoma" w:cs="Tahoma"/>
          <w:b/>
          <w:sz w:val="24"/>
          <w:szCs w:val="24"/>
          <w:lang w:eastAsia="pl-PL"/>
        </w:rPr>
        <w:t>T</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Default="00FA1B26" w:rsidP="009E3961">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9E3961" w:rsidRPr="00FA1B26" w:rsidRDefault="00B33600" w:rsidP="009E3961">
      <w:pPr>
        <w:keepNext/>
        <w:keepLines/>
        <w:spacing w:after="0" w:line="276" w:lineRule="auto"/>
        <w:ind w:left="1843" w:hanging="425"/>
        <w:rPr>
          <w:rFonts w:ascii="Tahoma" w:eastAsia="Times New Roman" w:hAnsi="Tahoma" w:cs="Tahoma"/>
          <w:sz w:val="24"/>
          <w:szCs w:val="24"/>
          <w:lang w:eastAsia="pl-PL"/>
        </w:rPr>
      </w:pPr>
      <w:r>
        <w:rPr>
          <w:rFonts w:ascii="Tahoma" w:eastAsia="Times New Roman" w:hAnsi="Tahoma" w:cs="Tahoma"/>
          <w:sz w:val="24"/>
          <w:szCs w:val="24"/>
          <w:lang w:eastAsia="pl-PL"/>
        </w:rPr>
        <w:t xml:space="preserve">P – </w:t>
      </w:r>
      <w:r w:rsidRPr="00FA1B26">
        <w:rPr>
          <w:rFonts w:ascii="Tahoma" w:eastAsia="Times New Roman" w:hAnsi="Tahoma" w:cs="Tahoma"/>
          <w:sz w:val="24"/>
          <w:szCs w:val="24"/>
          <w:lang w:eastAsia="pl-PL"/>
        </w:rPr>
        <w:t>liczba punktów uzyskanych w kryterium „</w:t>
      </w:r>
      <w:r w:rsidR="00C91EBA" w:rsidRPr="00C91EBA">
        <w:rPr>
          <w:rFonts w:ascii="Tahoma" w:eastAsia="Times New Roman" w:hAnsi="Tahoma" w:cs="Tahoma"/>
          <w:sz w:val="24"/>
          <w:szCs w:val="24"/>
          <w:lang w:eastAsia="pl-PL"/>
        </w:rPr>
        <w:t>Trwałość oferowanej nawierzchni poliuretanowej</w:t>
      </w:r>
      <w:r w:rsidRPr="00FA1B26">
        <w:rPr>
          <w:rFonts w:ascii="Tahoma" w:eastAsia="Times New Roman" w:hAnsi="Tahoma" w:cs="Tahoma"/>
          <w:sz w:val="24"/>
          <w:szCs w:val="24"/>
          <w:lang w:eastAsia="pl-PL"/>
        </w:rPr>
        <w:t>”.</w:t>
      </w:r>
    </w:p>
    <w:p w:rsidR="00FA1B26" w:rsidRPr="00FA1B26" w:rsidRDefault="00FA1B26" w:rsidP="009E3961">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EF4BF7" w:rsidRDefault="00CF4DB5" w:rsidP="00EF4BF7">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EF4BF7">
        <w:rPr>
          <w:rFonts w:ascii="Tahoma" w:hAnsi="Tahoma" w:cs="Tahoma"/>
          <w:b/>
          <w:sz w:val="24"/>
          <w:szCs w:val="24"/>
        </w:rPr>
        <w:t>6.2022</w:t>
      </w:r>
      <w:r w:rsidR="00AB5D8F">
        <w:rPr>
          <w:rFonts w:ascii="Tahoma" w:hAnsi="Tahoma" w:cs="Tahoma"/>
          <w:sz w:val="24"/>
          <w:szCs w:val="24"/>
        </w:rPr>
        <w:t xml:space="preserve"> pn.</w:t>
      </w:r>
      <w:r w:rsidRPr="009B27F3">
        <w:rPr>
          <w:rFonts w:ascii="Tahoma" w:hAnsi="Tahoma" w:cs="Tahoma"/>
          <w:sz w:val="24"/>
          <w:szCs w:val="24"/>
        </w:rPr>
        <w:t xml:space="preserve"> </w:t>
      </w:r>
      <w:r w:rsidR="00EF4BF7" w:rsidRPr="00EF4BF7">
        <w:rPr>
          <w:rFonts w:ascii="Tahoma" w:hAnsi="Tahoma" w:cs="Tahoma"/>
          <w:b/>
          <w:sz w:val="24"/>
          <w:szCs w:val="24"/>
        </w:rPr>
        <w:t>Remont stadionu lekkoatletycznego zlokalizowanego przy Sportowej Szkole Podstawow</w:t>
      </w:r>
      <w:r w:rsidR="00EF4BF7">
        <w:rPr>
          <w:rFonts w:ascii="Tahoma" w:hAnsi="Tahoma" w:cs="Tahoma"/>
          <w:b/>
          <w:sz w:val="24"/>
          <w:szCs w:val="24"/>
        </w:rPr>
        <w:t>ej nr 3 w Aleksandrowie Łódzkim.</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B31AB6">
        <w:rPr>
          <w:rFonts w:ascii="Tahoma" w:eastAsia="Times New Roman" w:hAnsi="Tahoma" w:cs="Tahoma"/>
          <w:b/>
          <w:sz w:val="24"/>
          <w:szCs w:val="24"/>
          <w:lang w:eastAsia="pl-PL"/>
        </w:rPr>
        <w:t>6.2022</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30706F">
        <w:rPr>
          <w:rFonts w:ascii="Tahoma" w:eastAsia="Times New Roman" w:hAnsi="Tahoma" w:cs="Tahoma"/>
          <w:sz w:val="24"/>
          <w:szCs w:val="24"/>
          <w:lang w:eastAsia="pl-PL"/>
        </w:rPr>
        <w:t>31.03.2022</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B31AB6">
        <w:rPr>
          <w:rFonts w:ascii="Tahoma" w:eastAsia="Times New Roman" w:hAnsi="Tahoma" w:cs="Tahoma"/>
          <w:b/>
          <w:sz w:val="24"/>
          <w:szCs w:val="24"/>
          <w:lang w:eastAsia="pl-PL"/>
        </w:rPr>
        <w:t>6.2022</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B31AB6" w:rsidRPr="00B31AB6">
        <w:rPr>
          <w:rFonts w:ascii="Tahoma" w:hAnsi="Tahoma" w:cs="Tahoma"/>
          <w:b/>
          <w:sz w:val="24"/>
          <w:szCs w:val="24"/>
        </w:rPr>
        <w:t>Remont stadionu lekkoatletycznego zlokalizowanego przy Sportowej Szkole Podstawowej nr 3 w Aleksandrowie Łódzkim</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B31AB6" w:rsidRDefault="00B31AB6"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Oferujemy </w:t>
      </w:r>
      <w:r w:rsidR="003857FB">
        <w:rPr>
          <w:rFonts w:ascii="Tahoma" w:eastAsia="Times New Roman" w:hAnsi="Tahoma" w:cs="Tahoma"/>
          <w:sz w:val="24"/>
          <w:szCs w:val="24"/>
          <w:lang w:eastAsia="pl-PL"/>
        </w:rPr>
        <w:t>nawierzchnię syntetyczną poliuretanową ……………………………………..</w:t>
      </w:r>
      <w:r w:rsidR="00943892">
        <w:rPr>
          <w:rFonts w:ascii="Tahoma" w:eastAsia="Times New Roman" w:hAnsi="Tahoma" w:cs="Tahoma"/>
          <w:sz w:val="24"/>
          <w:szCs w:val="24"/>
          <w:lang w:eastAsia="pl-PL"/>
        </w:rPr>
        <w:br/>
        <w:t xml:space="preserve">( nazwa i producent ) </w:t>
      </w:r>
      <w:r w:rsidR="003857FB">
        <w:rPr>
          <w:rFonts w:ascii="Tahoma" w:eastAsia="Times New Roman" w:hAnsi="Tahoma" w:cs="Tahoma"/>
          <w:sz w:val="24"/>
          <w:szCs w:val="24"/>
          <w:lang w:eastAsia="pl-PL"/>
        </w:rPr>
        <w:t>o następujących parametrach technicznych:</w:t>
      </w:r>
    </w:p>
    <w:tbl>
      <w:tblPr>
        <w:tblStyle w:val="Tabela-Siatka"/>
        <w:tblW w:w="0" w:type="auto"/>
        <w:tblInd w:w="357" w:type="dxa"/>
        <w:tblLook w:val="04A0" w:firstRow="1" w:lastRow="0" w:firstColumn="1" w:lastColumn="0" w:noHBand="0" w:noVBand="1"/>
      </w:tblPr>
      <w:tblGrid>
        <w:gridCol w:w="3040"/>
        <w:gridCol w:w="2552"/>
        <w:gridCol w:w="3787"/>
      </w:tblGrid>
      <w:tr w:rsidR="003857FB" w:rsidTr="00A72394">
        <w:tc>
          <w:tcPr>
            <w:tcW w:w="5592" w:type="dxa"/>
            <w:gridSpan w:val="2"/>
          </w:tcPr>
          <w:p w:rsidR="003857FB" w:rsidRDefault="003857FB" w:rsidP="003857FB">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Nazwa parametru:</w:t>
            </w:r>
          </w:p>
        </w:tc>
        <w:tc>
          <w:tcPr>
            <w:tcW w:w="3787" w:type="dxa"/>
          </w:tcPr>
          <w:p w:rsidR="003857FB" w:rsidRDefault="0030706F" w:rsidP="00A72394">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Wielkość parametru</w:t>
            </w:r>
            <w:r w:rsidR="00A72394">
              <w:rPr>
                <w:rFonts w:ascii="Tahoma" w:eastAsia="Times New Roman" w:hAnsi="Tahoma" w:cs="Tahoma"/>
                <w:sz w:val="24"/>
                <w:szCs w:val="24"/>
              </w:rPr>
              <w:t xml:space="preserve"> w oferowanej nawierzchni</w:t>
            </w:r>
            <w:r w:rsidR="003857FB">
              <w:rPr>
                <w:rFonts w:ascii="Tahoma" w:eastAsia="Times New Roman" w:hAnsi="Tahoma" w:cs="Tahoma"/>
                <w:sz w:val="24"/>
                <w:szCs w:val="24"/>
              </w:rPr>
              <w:t>:</w:t>
            </w:r>
          </w:p>
        </w:tc>
      </w:tr>
      <w:tr w:rsidR="00A72394" w:rsidTr="00A72394">
        <w:tc>
          <w:tcPr>
            <w:tcW w:w="5592" w:type="dxa"/>
            <w:gridSpan w:val="2"/>
          </w:tcPr>
          <w:p w:rsidR="00F7152B" w:rsidRPr="00F7152B" w:rsidRDefault="00F7152B" w:rsidP="00F7152B">
            <w:pPr>
              <w:keepNext/>
              <w:keepLines/>
              <w:spacing w:line="276" w:lineRule="auto"/>
              <w:rPr>
                <w:rFonts w:ascii="Tahoma" w:hAnsi="Tahoma" w:cs="Tahoma"/>
                <w:sz w:val="24"/>
                <w:szCs w:val="24"/>
              </w:rPr>
            </w:pPr>
            <w:r w:rsidRPr="00F7152B">
              <w:rPr>
                <w:rFonts w:ascii="Tahoma" w:hAnsi="Tahoma" w:cs="Tahoma"/>
                <w:sz w:val="24"/>
                <w:szCs w:val="24"/>
              </w:rPr>
              <w:t>Grubo</w:t>
            </w:r>
            <w:r w:rsidRPr="00F7152B">
              <w:rPr>
                <w:rFonts w:ascii="Tahoma" w:hAnsi="Tahoma" w:cs="Tahoma" w:hint="eastAsia"/>
                <w:sz w:val="24"/>
                <w:szCs w:val="24"/>
              </w:rPr>
              <w:t xml:space="preserve">ść </w:t>
            </w:r>
            <w:r w:rsidRPr="00F7152B">
              <w:rPr>
                <w:rFonts w:ascii="Tahoma" w:hAnsi="Tahoma" w:cs="Tahoma"/>
                <w:sz w:val="24"/>
                <w:szCs w:val="24"/>
              </w:rPr>
              <w:t xml:space="preserve">nawierzchni </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F7152B" w:rsidRPr="004E3589" w:rsidRDefault="00F7152B" w:rsidP="00F7152B">
            <w:pPr>
              <w:keepNext/>
              <w:keepLines/>
              <w:spacing w:line="276" w:lineRule="auto"/>
              <w:rPr>
                <w:rFonts w:ascii="Tahoma" w:hAnsi="Tahoma" w:cs="Tahoma"/>
                <w:sz w:val="24"/>
                <w:szCs w:val="24"/>
              </w:rPr>
            </w:pPr>
            <w:r w:rsidRPr="004E3589">
              <w:rPr>
                <w:rFonts w:ascii="Tahoma" w:hAnsi="Tahoma" w:cs="Tahoma"/>
                <w:sz w:val="24"/>
                <w:szCs w:val="24"/>
              </w:rPr>
              <w:t>Grubo</w:t>
            </w:r>
            <w:r w:rsidRPr="004E3589">
              <w:rPr>
                <w:rFonts w:ascii="Tahoma" w:hAnsi="Tahoma" w:cs="Tahoma" w:hint="eastAsia"/>
                <w:sz w:val="24"/>
                <w:szCs w:val="24"/>
              </w:rPr>
              <w:t xml:space="preserve">ść </w:t>
            </w:r>
            <w:r w:rsidRPr="004E3589">
              <w:rPr>
                <w:rFonts w:ascii="Tahoma" w:hAnsi="Tahoma" w:cs="Tahoma"/>
                <w:sz w:val="24"/>
                <w:szCs w:val="24"/>
              </w:rPr>
              <w:t>górnej warstwy u</w:t>
            </w:r>
            <w:r w:rsidRPr="004E3589">
              <w:rPr>
                <w:rFonts w:ascii="Tahoma" w:hAnsi="Tahoma" w:cs="Tahoma" w:hint="eastAsia"/>
                <w:sz w:val="24"/>
                <w:szCs w:val="24"/>
              </w:rPr>
              <w:t>ż</w:t>
            </w:r>
            <w:r w:rsidRPr="004E3589">
              <w:rPr>
                <w:rFonts w:ascii="Tahoma" w:hAnsi="Tahoma" w:cs="Tahoma"/>
                <w:sz w:val="24"/>
                <w:szCs w:val="24"/>
              </w:rPr>
              <w:t xml:space="preserve">ytkowej </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F7152B" w:rsidRPr="004E3589" w:rsidRDefault="00F7152B" w:rsidP="00F7152B">
            <w:pPr>
              <w:keepNext/>
              <w:keepLines/>
              <w:spacing w:line="276" w:lineRule="auto"/>
              <w:rPr>
                <w:rFonts w:ascii="Tahoma" w:hAnsi="Tahoma" w:cs="Tahoma"/>
                <w:sz w:val="24"/>
                <w:szCs w:val="24"/>
              </w:rPr>
            </w:pPr>
            <w:r w:rsidRPr="004E3589">
              <w:rPr>
                <w:rFonts w:ascii="Tahoma" w:hAnsi="Tahoma" w:cs="Tahoma"/>
                <w:sz w:val="24"/>
                <w:szCs w:val="24"/>
              </w:rPr>
              <w:t>Wytrzymało</w:t>
            </w:r>
            <w:r w:rsidRPr="004E3589">
              <w:rPr>
                <w:rFonts w:ascii="Tahoma" w:hAnsi="Tahoma" w:cs="Tahoma" w:hint="eastAsia"/>
                <w:sz w:val="24"/>
                <w:szCs w:val="24"/>
              </w:rPr>
              <w:t xml:space="preserve">ść </w:t>
            </w:r>
            <w:r w:rsidRPr="004E3589">
              <w:rPr>
                <w:rFonts w:ascii="Tahoma" w:hAnsi="Tahoma" w:cs="Tahoma"/>
                <w:sz w:val="24"/>
                <w:szCs w:val="24"/>
              </w:rPr>
              <w:t>na rozci</w:t>
            </w:r>
            <w:r w:rsidRPr="004E3589">
              <w:rPr>
                <w:rFonts w:ascii="Tahoma" w:hAnsi="Tahoma" w:cs="Tahoma" w:hint="eastAsia"/>
                <w:sz w:val="24"/>
                <w:szCs w:val="24"/>
              </w:rPr>
              <w:t>ą</w:t>
            </w:r>
            <w:r w:rsidRPr="004E3589">
              <w:rPr>
                <w:rFonts w:ascii="Tahoma" w:hAnsi="Tahoma" w:cs="Tahoma"/>
                <w:sz w:val="24"/>
                <w:szCs w:val="24"/>
              </w:rPr>
              <w:t>ganie</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F7152B" w:rsidRPr="004E3589" w:rsidRDefault="00F7152B" w:rsidP="00F7152B">
            <w:pPr>
              <w:keepNext/>
              <w:keepLines/>
              <w:spacing w:line="276" w:lineRule="auto"/>
              <w:rPr>
                <w:rFonts w:ascii="Tahoma" w:hAnsi="Tahoma" w:cs="Tahoma"/>
                <w:sz w:val="24"/>
                <w:szCs w:val="24"/>
              </w:rPr>
            </w:pPr>
            <w:r w:rsidRPr="004E3589">
              <w:rPr>
                <w:rFonts w:ascii="Tahoma" w:hAnsi="Tahoma" w:cs="Tahoma"/>
                <w:sz w:val="24"/>
                <w:szCs w:val="24"/>
              </w:rPr>
              <w:t>Wydłu</w:t>
            </w:r>
            <w:r w:rsidRPr="004E3589">
              <w:rPr>
                <w:rFonts w:ascii="Tahoma" w:hAnsi="Tahoma" w:cs="Tahoma" w:hint="eastAsia"/>
                <w:sz w:val="24"/>
                <w:szCs w:val="24"/>
              </w:rPr>
              <w:t>ż</w:t>
            </w:r>
            <w:r w:rsidRPr="004E3589">
              <w:rPr>
                <w:rFonts w:ascii="Tahoma" w:hAnsi="Tahoma" w:cs="Tahoma"/>
                <w:sz w:val="24"/>
                <w:szCs w:val="24"/>
              </w:rPr>
              <w:t>enie w chwili zerwania</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bookmarkStart w:id="30" w:name="_GoBack"/>
            <w:bookmarkEnd w:id="30"/>
          </w:p>
        </w:tc>
      </w:tr>
      <w:tr w:rsidR="00A72394" w:rsidTr="00A72394">
        <w:tc>
          <w:tcPr>
            <w:tcW w:w="5592" w:type="dxa"/>
            <w:gridSpan w:val="2"/>
          </w:tcPr>
          <w:p w:rsidR="00F7152B" w:rsidRPr="00F7152B" w:rsidRDefault="00F7152B" w:rsidP="009E5FBF">
            <w:pPr>
              <w:keepNext/>
              <w:keepLines/>
              <w:spacing w:line="276" w:lineRule="auto"/>
              <w:rPr>
                <w:rFonts w:ascii="Tahoma" w:hAnsi="Tahoma" w:cs="Tahoma"/>
                <w:sz w:val="24"/>
                <w:szCs w:val="24"/>
              </w:rPr>
            </w:pPr>
            <w:r w:rsidRPr="00F7152B">
              <w:rPr>
                <w:rFonts w:ascii="Tahoma" w:hAnsi="Tahoma" w:cs="Tahoma"/>
                <w:sz w:val="24"/>
                <w:szCs w:val="24"/>
              </w:rPr>
              <w:t>Redukcja siły w temp 23 ºC</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F7152B" w:rsidRPr="00F7152B" w:rsidRDefault="00F7152B" w:rsidP="009E5FBF">
            <w:pPr>
              <w:keepNext/>
              <w:keepLines/>
              <w:spacing w:line="276" w:lineRule="auto"/>
              <w:rPr>
                <w:rFonts w:ascii="Tahoma" w:hAnsi="Tahoma" w:cs="Tahoma"/>
                <w:sz w:val="24"/>
                <w:szCs w:val="24"/>
              </w:rPr>
            </w:pPr>
            <w:r w:rsidRPr="00F7152B">
              <w:rPr>
                <w:rFonts w:ascii="Tahoma" w:hAnsi="Tahoma" w:cs="Tahoma"/>
                <w:sz w:val="24"/>
                <w:szCs w:val="24"/>
              </w:rPr>
              <w:t>Odkształcenie pionowe w temp. 23ºC</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F7152B" w:rsidRPr="004E3589" w:rsidRDefault="00F7152B" w:rsidP="00F7152B">
            <w:pPr>
              <w:keepNext/>
              <w:keepLines/>
              <w:spacing w:line="276" w:lineRule="auto"/>
              <w:rPr>
                <w:rFonts w:ascii="Tahoma" w:hAnsi="Tahoma" w:cs="Tahoma"/>
                <w:sz w:val="24"/>
                <w:szCs w:val="24"/>
              </w:rPr>
            </w:pPr>
            <w:r w:rsidRPr="004E3589">
              <w:rPr>
                <w:rFonts w:ascii="Tahoma" w:hAnsi="Tahoma" w:cs="Tahoma"/>
                <w:sz w:val="24"/>
                <w:szCs w:val="24"/>
              </w:rPr>
              <w:t xml:space="preserve">Współczynnik tarcia TRRL </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p>
        </w:tc>
      </w:tr>
      <w:tr w:rsidR="00F7152B" w:rsidTr="00A72394">
        <w:tc>
          <w:tcPr>
            <w:tcW w:w="5592" w:type="dxa"/>
            <w:gridSpan w:val="2"/>
          </w:tcPr>
          <w:p w:rsidR="00F7152B" w:rsidRPr="00F7152B" w:rsidRDefault="00F7152B" w:rsidP="00F7152B">
            <w:pPr>
              <w:keepNext/>
              <w:keepLines/>
              <w:spacing w:line="276" w:lineRule="auto"/>
              <w:rPr>
                <w:rFonts w:ascii="Tahoma" w:hAnsi="Tahoma" w:cs="Tahoma"/>
                <w:sz w:val="24"/>
                <w:szCs w:val="24"/>
              </w:rPr>
            </w:pPr>
            <w:r w:rsidRPr="00F7152B">
              <w:rPr>
                <w:rFonts w:ascii="Tahoma" w:hAnsi="Tahoma" w:cs="Tahoma"/>
                <w:sz w:val="24"/>
                <w:szCs w:val="24"/>
              </w:rPr>
              <w:t>Odporno</w:t>
            </w:r>
            <w:r w:rsidRPr="00F7152B">
              <w:rPr>
                <w:rFonts w:ascii="Tahoma" w:hAnsi="Tahoma" w:cs="Tahoma" w:hint="eastAsia"/>
                <w:sz w:val="24"/>
                <w:szCs w:val="24"/>
              </w:rPr>
              <w:t xml:space="preserve">ść </w:t>
            </w:r>
            <w:r w:rsidRPr="00F7152B">
              <w:rPr>
                <w:rFonts w:ascii="Tahoma" w:hAnsi="Tahoma" w:cs="Tahoma"/>
                <w:sz w:val="24"/>
                <w:szCs w:val="24"/>
              </w:rPr>
              <w:t xml:space="preserve">na </w:t>
            </w:r>
            <w:r w:rsidRPr="00F7152B">
              <w:rPr>
                <w:rFonts w:ascii="Tahoma" w:hAnsi="Tahoma" w:cs="Tahoma" w:hint="eastAsia"/>
                <w:sz w:val="24"/>
                <w:szCs w:val="24"/>
              </w:rPr>
              <w:t>ś</w:t>
            </w:r>
            <w:r w:rsidR="009E5FBF">
              <w:rPr>
                <w:rFonts w:ascii="Tahoma" w:hAnsi="Tahoma" w:cs="Tahoma"/>
                <w:sz w:val="24"/>
                <w:szCs w:val="24"/>
              </w:rPr>
              <w:t>cieranie</w:t>
            </w:r>
          </w:p>
        </w:tc>
        <w:tc>
          <w:tcPr>
            <w:tcW w:w="3787" w:type="dxa"/>
          </w:tcPr>
          <w:p w:rsidR="00F7152B" w:rsidRDefault="00F7152B" w:rsidP="00F7152B">
            <w:pPr>
              <w:widowControl w:val="0"/>
              <w:spacing w:line="360" w:lineRule="auto"/>
              <w:jc w:val="both"/>
              <w:rPr>
                <w:rFonts w:ascii="Tahoma" w:eastAsia="Times New Roman" w:hAnsi="Tahoma" w:cs="Tahoma"/>
                <w:sz w:val="24"/>
                <w:szCs w:val="24"/>
              </w:rPr>
            </w:pPr>
          </w:p>
        </w:tc>
      </w:tr>
      <w:tr w:rsidR="00A72394" w:rsidTr="00A72394">
        <w:tc>
          <w:tcPr>
            <w:tcW w:w="3040" w:type="dxa"/>
            <w:vMerge w:val="restart"/>
            <w:vAlign w:val="center"/>
          </w:tcPr>
          <w:p w:rsidR="00A72394" w:rsidRDefault="00A72394" w:rsidP="00A72394">
            <w:pPr>
              <w:widowControl w:val="0"/>
              <w:spacing w:line="360" w:lineRule="auto"/>
              <w:jc w:val="center"/>
              <w:rPr>
                <w:rFonts w:ascii="Tahoma" w:eastAsia="Times New Roman" w:hAnsi="Tahoma" w:cs="Tahoma"/>
                <w:sz w:val="24"/>
                <w:szCs w:val="24"/>
              </w:rPr>
            </w:pPr>
            <w:r>
              <w:rPr>
                <w:rFonts w:ascii="Tahoma" w:eastAsia="Times New Roman" w:hAnsi="Tahoma" w:cs="Tahoma"/>
                <w:sz w:val="24"/>
                <w:szCs w:val="24"/>
              </w:rPr>
              <w:t>Tarcie/Poślizg</w:t>
            </w:r>
          </w:p>
        </w:tc>
        <w:tc>
          <w:tcPr>
            <w:tcW w:w="2552" w:type="dxa"/>
          </w:tcPr>
          <w:p w:rsidR="00A72394" w:rsidRDefault="00A72394" w:rsidP="003857FB">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Nawierzchnia sucha</w:t>
            </w:r>
          </w:p>
        </w:tc>
        <w:tc>
          <w:tcPr>
            <w:tcW w:w="3787" w:type="dxa"/>
          </w:tcPr>
          <w:p w:rsidR="00A72394" w:rsidRDefault="00A72394" w:rsidP="003857FB">
            <w:pPr>
              <w:widowControl w:val="0"/>
              <w:spacing w:line="360" w:lineRule="auto"/>
              <w:jc w:val="both"/>
              <w:rPr>
                <w:rFonts w:ascii="Tahoma" w:eastAsia="Times New Roman" w:hAnsi="Tahoma" w:cs="Tahoma"/>
                <w:sz w:val="24"/>
                <w:szCs w:val="24"/>
              </w:rPr>
            </w:pPr>
          </w:p>
        </w:tc>
      </w:tr>
      <w:tr w:rsidR="00A72394" w:rsidTr="00A72394">
        <w:tc>
          <w:tcPr>
            <w:tcW w:w="3040" w:type="dxa"/>
            <w:vMerge/>
          </w:tcPr>
          <w:p w:rsidR="00A72394" w:rsidRDefault="00A72394" w:rsidP="003857FB">
            <w:pPr>
              <w:widowControl w:val="0"/>
              <w:spacing w:line="360" w:lineRule="auto"/>
              <w:jc w:val="both"/>
              <w:rPr>
                <w:rFonts w:ascii="Tahoma" w:eastAsia="Times New Roman" w:hAnsi="Tahoma" w:cs="Tahoma"/>
                <w:sz w:val="24"/>
                <w:szCs w:val="24"/>
              </w:rPr>
            </w:pPr>
          </w:p>
        </w:tc>
        <w:tc>
          <w:tcPr>
            <w:tcW w:w="2552" w:type="dxa"/>
          </w:tcPr>
          <w:p w:rsidR="00A72394" w:rsidRDefault="00A72394" w:rsidP="003857FB">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Nawierzchnia mokra</w:t>
            </w:r>
          </w:p>
        </w:tc>
        <w:tc>
          <w:tcPr>
            <w:tcW w:w="3787" w:type="dxa"/>
          </w:tcPr>
          <w:p w:rsidR="00A72394" w:rsidRDefault="00A72394" w:rsidP="003857FB">
            <w:pPr>
              <w:widowControl w:val="0"/>
              <w:spacing w:line="360" w:lineRule="auto"/>
              <w:jc w:val="both"/>
              <w:rPr>
                <w:rFonts w:ascii="Tahoma" w:eastAsia="Times New Roman" w:hAnsi="Tahoma" w:cs="Tahoma"/>
                <w:sz w:val="24"/>
                <w:szCs w:val="24"/>
              </w:rPr>
            </w:pPr>
          </w:p>
        </w:tc>
      </w:tr>
      <w:tr w:rsidR="00A72394" w:rsidTr="00A72394">
        <w:tc>
          <w:tcPr>
            <w:tcW w:w="3040" w:type="dxa"/>
            <w:vMerge w:val="restart"/>
            <w:vAlign w:val="center"/>
          </w:tcPr>
          <w:p w:rsidR="00A72394" w:rsidRDefault="00A72394" w:rsidP="00A72394">
            <w:pPr>
              <w:widowControl w:val="0"/>
              <w:spacing w:line="360" w:lineRule="auto"/>
              <w:jc w:val="center"/>
              <w:rPr>
                <w:rFonts w:ascii="Tahoma" w:eastAsia="Times New Roman" w:hAnsi="Tahoma" w:cs="Tahoma"/>
                <w:sz w:val="24"/>
                <w:szCs w:val="24"/>
              </w:rPr>
            </w:pPr>
            <w:r>
              <w:rPr>
                <w:rFonts w:ascii="Tahoma" w:eastAsia="Times New Roman" w:hAnsi="Tahoma" w:cs="Tahoma"/>
                <w:sz w:val="24"/>
                <w:szCs w:val="24"/>
              </w:rPr>
              <w:t>Odporność nawierzchni na działanie butów z kolcami</w:t>
            </w:r>
          </w:p>
        </w:tc>
        <w:tc>
          <w:tcPr>
            <w:tcW w:w="2552" w:type="dxa"/>
          </w:tcPr>
          <w:p w:rsidR="00A72394" w:rsidRDefault="00A72394" w:rsidP="003857FB">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Wytrzymałość na rozciąganie</w:t>
            </w:r>
          </w:p>
        </w:tc>
        <w:tc>
          <w:tcPr>
            <w:tcW w:w="3787" w:type="dxa"/>
          </w:tcPr>
          <w:p w:rsidR="00A72394" w:rsidRDefault="00A72394" w:rsidP="003857FB">
            <w:pPr>
              <w:widowControl w:val="0"/>
              <w:spacing w:line="360" w:lineRule="auto"/>
              <w:jc w:val="both"/>
              <w:rPr>
                <w:rFonts w:ascii="Tahoma" w:eastAsia="Times New Roman" w:hAnsi="Tahoma" w:cs="Tahoma"/>
                <w:sz w:val="24"/>
                <w:szCs w:val="24"/>
              </w:rPr>
            </w:pPr>
          </w:p>
        </w:tc>
      </w:tr>
      <w:tr w:rsidR="00A72394" w:rsidTr="00A72394">
        <w:tc>
          <w:tcPr>
            <w:tcW w:w="3040" w:type="dxa"/>
            <w:vMerge/>
          </w:tcPr>
          <w:p w:rsidR="00A72394" w:rsidRDefault="00A72394" w:rsidP="003857FB">
            <w:pPr>
              <w:widowControl w:val="0"/>
              <w:spacing w:line="360" w:lineRule="auto"/>
              <w:jc w:val="both"/>
              <w:rPr>
                <w:rFonts w:ascii="Tahoma" w:eastAsia="Times New Roman" w:hAnsi="Tahoma" w:cs="Tahoma"/>
                <w:sz w:val="24"/>
                <w:szCs w:val="24"/>
              </w:rPr>
            </w:pPr>
          </w:p>
        </w:tc>
        <w:tc>
          <w:tcPr>
            <w:tcW w:w="2552" w:type="dxa"/>
          </w:tcPr>
          <w:p w:rsidR="00A72394" w:rsidRDefault="00A72394" w:rsidP="003857FB">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Wydłużenie w chwili zerwania</w:t>
            </w:r>
          </w:p>
        </w:tc>
        <w:tc>
          <w:tcPr>
            <w:tcW w:w="3787" w:type="dxa"/>
          </w:tcPr>
          <w:p w:rsidR="00A72394" w:rsidRDefault="00A72394" w:rsidP="003857FB">
            <w:pPr>
              <w:widowControl w:val="0"/>
              <w:spacing w:line="360" w:lineRule="auto"/>
              <w:jc w:val="both"/>
              <w:rPr>
                <w:rFonts w:ascii="Tahoma" w:eastAsia="Times New Roman" w:hAnsi="Tahoma" w:cs="Tahoma"/>
                <w:sz w:val="24"/>
                <w:szCs w:val="24"/>
              </w:rPr>
            </w:pPr>
          </w:p>
        </w:tc>
      </w:tr>
      <w:tr w:rsidR="00A72394" w:rsidTr="00A72394">
        <w:tc>
          <w:tcPr>
            <w:tcW w:w="3040" w:type="dxa"/>
            <w:vMerge w:val="restart"/>
            <w:vAlign w:val="center"/>
          </w:tcPr>
          <w:p w:rsidR="00A72394" w:rsidRDefault="00A72394" w:rsidP="00A72394">
            <w:pPr>
              <w:widowControl w:val="0"/>
              <w:spacing w:line="360" w:lineRule="auto"/>
              <w:jc w:val="center"/>
              <w:rPr>
                <w:rFonts w:ascii="Tahoma" w:eastAsia="Times New Roman" w:hAnsi="Tahoma" w:cs="Tahoma"/>
                <w:sz w:val="24"/>
                <w:szCs w:val="24"/>
              </w:rPr>
            </w:pPr>
            <w:r>
              <w:rPr>
                <w:rFonts w:ascii="Tahoma" w:eastAsia="Times New Roman" w:hAnsi="Tahoma" w:cs="Tahoma"/>
                <w:sz w:val="24"/>
                <w:szCs w:val="24"/>
              </w:rPr>
              <w:t>Odporność po sztucznym starzeniu</w:t>
            </w:r>
          </w:p>
        </w:tc>
        <w:tc>
          <w:tcPr>
            <w:tcW w:w="2552" w:type="dxa"/>
          </w:tcPr>
          <w:p w:rsidR="00A72394" w:rsidRDefault="00A72394" w:rsidP="00A72394">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Wytrzymałość na rozciąganie</w:t>
            </w:r>
          </w:p>
        </w:tc>
        <w:tc>
          <w:tcPr>
            <w:tcW w:w="3787" w:type="dxa"/>
          </w:tcPr>
          <w:p w:rsidR="00A72394" w:rsidRDefault="00A72394" w:rsidP="00A72394">
            <w:pPr>
              <w:widowControl w:val="0"/>
              <w:spacing w:line="360" w:lineRule="auto"/>
              <w:jc w:val="both"/>
              <w:rPr>
                <w:rFonts w:ascii="Tahoma" w:eastAsia="Times New Roman" w:hAnsi="Tahoma" w:cs="Tahoma"/>
                <w:sz w:val="24"/>
                <w:szCs w:val="24"/>
              </w:rPr>
            </w:pPr>
          </w:p>
        </w:tc>
      </w:tr>
      <w:tr w:rsidR="00A72394" w:rsidTr="00A72394">
        <w:tc>
          <w:tcPr>
            <w:tcW w:w="3040" w:type="dxa"/>
            <w:vMerge/>
          </w:tcPr>
          <w:p w:rsidR="00A72394" w:rsidRDefault="00A72394" w:rsidP="00A72394">
            <w:pPr>
              <w:widowControl w:val="0"/>
              <w:spacing w:line="360" w:lineRule="auto"/>
              <w:jc w:val="both"/>
              <w:rPr>
                <w:rFonts w:ascii="Tahoma" w:eastAsia="Times New Roman" w:hAnsi="Tahoma" w:cs="Tahoma"/>
                <w:sz w:val="24"/>
                <w:szCs w:val="24"/>
              </w:rPr>
            </w:pPr>
          </w:p>
        </w:tc>
        <w:tc>
          <w:tcPr>
            <w:tcW w:w="2552" w:type="dxa"/>
          </w:tcPr>
          <w:p w:rsidR="00A72394" w:rsidRDefault="00A72394" w:rsidP="00A72394">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Wydłużenie w chwili zerwania</w:t>
            </w:r>
          </w:p>
        </w:tc>
        <w:tc>
          <w:tcPr>
            <w:tcW w:w="3787" w:type="dxa"/>
          </w:tcPr>
          <w:p w:rsidR="00A72394" w:rsidRDefault="00A72394" w:rsidP="00A72394">
            <w:pPr>
              <w:widowControl w:val="0"/>
              <w:spacing w:line="360" w:lineRule="auto"/>
              <w:jc w:val="both"/>
              <w:rPr>
                <w:rFonts w:ascii="Tahoma" w:eastAsia="Times New Roman" w:hAnsi="Tahoma" w:cs="Tahoma"/>
                <w:sz w:val="24"/>
                <w:szCs w:val="24"/>
              </w:rPr>
            </w:pPr>
          </w:p>
        </w:tc>
      </w:tr>
      <w:tr w:rsidR="00A72394" w:rsidTr="00A72394">
        <w:tc>
          <w:tcPr>
            <w:tcW w:w="3040" w:type="dxa"/>
            <w:vMerge/>
          </w:tcPr>
          <w:p w:rsidR="00A72394" w:rsidRDefault="00A72394" w:rsidP="003857FB">
            <w:pPr>
              <w:widowControl w:val="0"/>
              <w:spacing w:line="360" w:lineRule="auto"/>
              <w:jc w:val="both"/>
              <w:rPr>
                <w:rFonts w:ascii="Tahoma" w:eastAsia="Times New Roman" w:hAnsi="Tahoma" w:cs="Tahoma"/>
                <w:sz w:val="24"/>
                <w:szCs w:val="24"/>
              </w:rPr>
            </w:pPr>
          </w:p>
        </w:tc>
        <w:tc>
          <w:tcPr>
            <w:tcW w:w="2552" w:type="dxa"/>
          </w:tcPr>
          <w:p w:rsidR="00A72394" w:rsidRDefault="00A72394" w:rsidP="003857FB">
            <w:pPr>
              <w:widowControl w:val="0"/>
              <w:spacing w:line="360" w:lineRule="auto"/>
              <w:jc w:val="both"/>
              <w:rPr>
                <w:rFonts w:ascii="Tahoma" w:eastAsia="Times New Roman" w:hAnsi="Tahoma" w:cs="Tahoma"/>
                <w:sz w:val="24"/>
                <w:szCs w:val="24"/>
              </w:rPr>
            </w:pPr>
            <w:r w:rsidRPr="00F7152B">
              <w:rPr>
                <w:rFonts w:ascii="Tahoma" w:hAnsi="Tahoma" w:cs="Tahoma"/>
                <w:sz w:val="24"/>
                <w:szCs w:val="24"/>
              </w:rPr>
              <w:t>Redukcja siły w temp 23 ºC</w:t>
            </w:r>
          </w:p>
        </w:tc>
        <w:tc>
          <w:tcPr>
            <w:tcW w:w="3787" w:type="dxa"/>
          </w:tcPr>
          <w:p w:rsidR="00A72394" w:rsidRDefault="00A72394" w:rsidP="003857FB">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A72394" w:rsidRPr="00A72394" w:rsidRDefault="00A72394" w:rsidP="00A72394">
            <w:pPr>
              <w:keepNext/>
              <w:keepLines/>
              <w:spacing w:line="276" w:lineRule="auto"/>
              <w:rPr>
                <w:rFonts w:ascii="Tahoma" w:hAnsi="Tahoma" w:cs="Tahoma"/>
                <w:sz w:val="24"/>
                <w:szCs w:val="24"/>
              </w:rPr>
            </w:pPr>
            <w:r w:rsidRPr="00A72394">
              <w:rPr>
                <w:rFonts w:ascii="Tahoma" w:hAnsi="Tahoma" w:cs="Tahoma"/>
                <w:sz w:val="24"/>
                <w:szCs w:val="24"/>
              </w:rPr>
              <w:t>Zmiana barwy po sztucznym starzeniu</w:t>
            </w:r>
          </w:p>
        </w:tc>
        <w:tc>
          <w:tcPr>
            <w:tcW w:w="3787" w:type="dxa"/>
          </w:tcPr>
          <w:p w:rsidR="00A72394" w:rsidRDefault="00A72394" w:rsidP="00A72394">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A72394" w:rsidRPr="00A72394" w:rsidRDefault="00A72394" w:rsidP="00A72394">
            <w:pPr>
              <w:keepNext/>
              <w:keepLines/>
              <w:spacing w:line="276" w:lineRule="auto"/>
              <w:rPr>
                <w:rFonts w:ascii="Tahoma" w:hAnsi="Tahoma" w:cs="Tahoma"/>
                <w:sz w:val="24"/>
                <w:szCs w:val="24"/>
              </w:rPr>
            </w:pPr>
            <w:r w:rsidRPr="00A72394">
              <w:rPr>
                <w:rFonts w:ascii="Tahoma" w:hAnsi="Tahoma" w:cs="Tahoma"/>
                <w:sz w:val="24"/>
                <w:szCs w:val="24"/>
              </w:rPr>
              <w:t>Mrozoodporno</w:t>
            </w:r>
            <w:r w:rsidRPr="00A72394">
              <w:rPr>
                <w:rFonts w:ascii="Tahoma" w:hAnsi="Tahoma" w:cs="Tahoma" w:hint="eastAsia"/>
                <w:sz w:val="24"/>
                <w:szCs w:val="24"/>
              </w:rPr>
              <w:t>ść</w:t>
            </w:r>
            <w:r w:rsidRPr="00A72394">
              <w:rPr>
                <w:rFonts w:ascii="Tahoma" w:hAnsi="Tahoma" w:cs="Tahoma"/>
                <w:sz w:val="24"/>
                <w:szCs w:val="24"/>
              </w:rPr>
              <w:t>/zmiana masy po badaniu</w:t>
            </w:r>
          </w:p>
        </w:tc>
        <w:tc>
          <w:tcPr>
            <w:tcW w:w="3787" w:type="dxa"/>
          </w:tcPr>
          <w:p w:rsidR="00A72394" w:rsidRDefault="00A72394" w:rsidP="00A72394">
            <w:pPr>
              <w:widowControl w:val="0"/>
              <w:spacing w:line="360" w:lineRule="auto"/>
              <w:jc w:val="both"/>
              <w:rPr>
                <w:rFonts w:ascii="Tahoma" w:eastAsia="Times New Roman" w:hAnsi="Tahoma" w:cs="Tahoma"/>
                <w:sz w:val="24"/>
                <w:szCs w:val="24"/>
              </w:rPr>
            </w:pPr>
          </w:p>
        </w:tc>
      </w:tr>
      <w:tr w:rsidR="00A72394" w:rsidTr="00A72394">
        <w:tc>
          <w:tcPr>
            <w:tcW w:w="5592" w:type="dxa"/>
            <w:gridSpan w:val="2"/>
          </w:tcPr>
          <w:p w:rsidR="00A72394" w:rsidRPr="00A72394" w:rsidRDefault="00A72394" w:rsidP="00A72394">
            <w:pPr>
              <w:keepNext/>
              <w:keepLines/>
              <w:spacing w:line="276" w:lineRule="auto"/>
              <w:rPr>
                <w:rFonts w:ascii="Tahoma" w:hAnsi="Tahoma" w:cs="Tahoma"/>
                <w:sz w:val="24"/>
                <w:szCs w:val="24"/>
              </w:rPr>
            </w:pPr>
            <w:r w:rsidRPr="00A72394">
              <w:rPr>
                <w:rFonts w:ascii="Tahoma" w:hAnsi="Tahoma" w:cs="Tahoma"/>
                <w:sz w:val="24"/>
                <w:szCs w:val="24"/>
              </w:rPr>
              <w:t>Mrozoodporno</w:t>
            </w:r>
            <w:r w:rsidRPr="00A72394">
              <w:rPr>
                <w:rFonts w:ascii="Tahoma" w:hAnsi="Tahoma" w:cs="Tahoma" w:hint="eastAsia"/>
                <w:sz w:val="24"/>
                <w:szCs w:val="24"/>
              </w:rPr>
              <w:t>ść</w:t>
            </w:r>
            <w:r w:rsidRPr="00A72394">
              <w:rPr>
                <w:rFonts w:ascii="Tahoma" w:hAnsi="Tahoma" w:cs="Tahoma"/>
                <w:sz w:val="24"/>
                <w:szCs w:val="24"/>
              </w:rPr>
              <w:t>/zmiana wygl</w:t>
            </w:r>
            <w:r w:rsidRPr="00A72394">
              <w:rPr>
                <w:rFonts w:ascii="Tahoma" w:hAnsi="Tahoma" w:cs="Tahoma" w:hint="eastAsia"/>
                <w:sz w:val="24"/>
                <w:szCs w:val="24"/>
              </w:rPr>
              <w:t>ą</w:t>
            </w:r>
            <w:r w:rsidRPr="00A72394">
              <w:rPr>
                <w:rFonts w:ascii="Tahoma" w:hAnsi="Tahoma" w:cs="Tahoma"/>
                <w:sz w:val="24"/>
                <w:szCs w:val="24"/>
              </w:rPr>
              <w:t>du zewn</w:t>
            </w:r>
            <w:r w:rsidRPr="00A72394">
              <w:rPr>
                <w:rFonts w:ascii="Tahoma" w:hAnsi="Tahoma" w:cs="Tahoma" w:hint="eastAsia"/>
                <w:sz w:val="24"/>
                <w:szCs w:val="24"/>
              </w:rPr>
              <w:t>ę</w:t>
            </w:r>
            <w:r w:rsidRPr="00A72394">
              <w:rPr>
                <w:rFonts w:ascii="Tahoma" w:hAnsi="Tahoma" w:cs="Tahoma"/>
                <w:sz w:val="24"/>
                <w:szCs w:val="24"/>
              </w:rPr>
              <w:t>trznego</w:t>
            </w:r>
          </w:p>
        </w:tc>
        <w:tc>
          <w:tcPr>
            <w:tcW w:w="3787" w:type="dxa"/>
          </w:tcPr>
          <w:p w:rsidR="00A72394" w:rsidRDefault="00A72394" w:rsidP="00A72394">
            <w:pPr>
              <w:widowControl w:val="0"/>
              <w:spacing w:line="360" w:lineRule="auto"/>
              <w:jc w:val="both"/>
              <w:rPr>
                <w:rFonts w:ascii="Tahoma" w:eastAsia="Times New Roman" w:hAnsi="Tahoma" w:cs="Tahoma"/>
                <w:sz w:val="24"/>
                <w:szCs w:val="24"/>
              </w:rPr>
            </w:pPr>
          </w:p>
        </w:tc>
      </w:tr>
    </w:tbl>
    <w:p w:rsidR="004E3589" w:rsidRDefault="004E3589" w:rsidP="004E3589">
      <w:pPr>
        <w:widowControl w:val="0"/>
        <w:spacing w:after="0" w:line="360" w:lineRule="auto"/>
        <w:jc w:val="both"/>
        <w:rPr>
          <w:rFonts w:ascii="Tahoma" w:eastAsia="Times New Roman" w:hAnsi="Tahoma" w:cs="Tahoma"/>
          <w:sz w:val="24"/>
          <w:szCs w:val="24"/>
          <w:lang w:eastAsia="pl-PL"/>
        </w:rPr>
      </w:pPr>
    </w:p>
    <w:p w:rsidR="004E3589" w:rsidRDefault="004E3589"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Pr>
          <w:rFonts w:ascii="Tahoma" w:eastAsia="Times New Roman" w:hAnsi="Tahoma" w:cs="Tahoma"/>
          <w:sz w:val="24"/>
          <w:szCs w:val="24"/>
          <w:lang w:eastAsia="pl-PL"/>
        </w:rPr>
        <w:t>Lista obiektów (stadionów) sportowych, na których została ułożona oferowana przez Wykonawcę nawierzchnia:</w:t>
      </w:r>
    </w:p>
    <w:tbl>
      <w:tblPr>
        <w:tblStyle w:val="Tabela-Siatka"/>
        <w:tblW w:w="0" w:type="auto"/>
        <w:tblInd w:w="357" w:type="dxa"/>
        <w:tblLook w:val="04A0" w:firstRow="1" w:lastRow="0" w:firstColumn="1" w:lastColumn="0" w:noHBand="0" w:noVBand="1"/>
      </w:tblPr>
      <w:tblGrid>
        <w:gridCol w:w="6442"/>
        <w:gridCol w:w="2835"/>
      </w:tblGrid>
      <w:tr w:rsidR="004E3589" w:rsidTr="004E3589">
        <w:tc>
          <w:tcPr>
            <w:tcW w:w="6442" w:type="dxa"/>
          </w:tcPr>
          <w:p w:rsidR="004E3589" w:rsidRDefault="004E3589" w:rsidP="004E3589">
            <w:pPr>
              <w:widowControl w:val="0"/>
              <w:spacing w:line="360" w:lineRule="auto"/>
              <w:jc w:val="both"/>
              <w:rPr>
                <w:rFonts w:ascii="Tahoma" w:eastAsia="Times New Roman" w:hAnsi="Tahoma" w:cs="Tahoma"/>
                <w:sz w:val="24"/>
                <w:szCs w:val="24"/>
              </w:rPr>
            </w:pPr>
            <w:r>
              <w:rPr>
                <w:rFonts w:ascii="Tahoma" w:eastAsia="Times New Roman" w:hAnsi="Tahoma" w:cs="Tahoma"/>
                <w:sz w:val="24"/>
                <w:szCs w:val="24"/>
              </w:rPr>
              <w:t>Nazwa obiektu (stadionu) sportowego oraz jego lokalizacja</w:t>
            </w:r>
          </w:p>
        </w:tc>
        <w:tc>
          <w:tcPr>
            <w:tcW w:w="2835" w:type="dxa"/>
          </w:tcPr>
          <w:p w:rsidR="004E3589" w:rsidRDefault="004E3589" w:rsidP="004E3589">
            <w:pPr>
              <w:widowControl w:val="0"/>
              <w:spacing w:line="360" w:lineRule="auto"/>
              <w:rPr>
                <w:rFonts w:ascii="Tahoma" w:eastAsia="Times New Roman" w:hAnsi="Tahoma" w:cs="Tahoma"/>
                <w:sz w:val="24"/>
                <w:szCs w:val="24"/>
              </w:rPr>
            </w:pPr>
            <w:r>
              <w:rPr>
                <w:rFonts w:ascii="Tahoma" w:eastAsia="Times New Roman" w:hAnsi="Tahoma" w:cs="Tahoma"/>
                <w:sz w:val="24"/>
                <w:szCs w:val="24"/>
              </w:rPr>
              <w:t xml:space="preserve">Data ułożenia oferowanej nawierzchni </w:t>
            </w:r>
          </w:p>
        </w:tc>
      </w:tr>
      <w:tr w:rsidR="004E3589" w:rsidTr="004E3589">
        <w:tc>
          <w:tcPr>
            <w:tcW w:w="6442" w:type="dxa"/>
          </w:tcPr>
          <w:p w:rsidR="004E3589" w:rsidRDefault="004E3589" w:rsidP="004E3589">
            <w:pPr>
              <w:widowControl w:val="0"/>
              <w:spacing w:line="360" w:lineRule="auto"/>
              <w:jc w:val="both"/>
              <w:rPr>
                <w:rFonts w:ascii="Tahoma" w:eastAsia="Times New Roman" w:hAnsi="Tahoma" w:cs="Tahoma"/>
                <w:sz w:val="24"/>
                <w:szCs w:val="24"/>
              </w:rPr>
            </w:pPr>
          </w:p>
        </w:tc>
        <w:tc>
          <w:tcPr>
            <w:tcW w:w="2835" w:type="dxa"/>
          </w:tcPr>
          <w:p w:rsidR="004E3589" w:rsidRDefault="004E3589" w:rsidP="004E3589">
            <w:pPr>
              <w:widowControl w:val="0"/>
              <w:spacing w:line="360" w:lineRule="auto"/>
              <w:jc w:val="both"/>
              <w:rPr>
                <w:rFonts w:ascii="Tahoma" w:eastAsia="Times New Roman" w:hAnsi="Tahoma" w:cs="Tahoma"/>
                <w:sz w:val="24"/>
                <w:szCs w:val="24"/>
              </w:rPr>
            </w:pPr>
          </w:p>
        </w:tc>
      </w:tr>
      <w:tr w:rsidR="004E3589" w:rsidTr="004E3589">
        <w:tc>
          <w:tcPr>
            <w:tcW w:w="6442" w:type="dxa"/>
          </w:tcPr>
          <w:p w:rsidR="004E3589" w:rsidRDefault="004E3589" w:rsidP="004E3589">
            <w:pPr>
              <w:widowControl w:val="0"/>
              <w:spacing w:line="360" w:lineRule="auto"/>
              <w:jc w:val="both"/>
              <w:rPr>
                <w:rFonts w:ascii="Tahoma" w:eastAsia="Times New Roman" w:hAnsi="Tahoma" w:cs="Tahoma"/>
                <w:sz w:val="24"/>
                <w:szCs w:val="24"/>
              </w:rPr>
            </w:pPr>
          </w:p>
        </w:tc>
        <w:tc>
          <w:tcPr>
            <w:tcW w:w="2835" w:type="dxa"/>
          </w:tcPr>
          <w:p w:rsidR="004E3589" w:rsidRDefault="004E3589" w:rsidP="004E3589">
            <w:pPr>
              <w:widowControl w:val="0"/>
              <w:spacing w:line="360" w:lineRule="auto"/>
              <w:jc w:val="both"/>
              <w:rPr>
                <w:rFonts w:ascii="Tahoma" w:eastAsia="Times New Roman" w:hAnsi="Tahoma" w:cs="Tahoma"/>
                <w:sz w:val="24"/>
                <w:szCs w:val="24"/>
              </w:rPr>
            </w:pPr>
          </w:p>
        </w:tc>
      </w:tr>
      <w:tr w:rsidR="004E3589" w:rsidTr="004E3589">
        <w:tc>
          <w:tcPr>
            <w:tcW w:w="6442" w:type="dxa"/>
          </w:tcPr>
          <w:p w:rsidR="004E3589" w:rsidRDefault="004E3589" w:rsidP="004E3589">
            <w:pPr>
              <w:widowControl w:val="0"/>
              <w:spacing w:line="360" w:lineRule="auto"/>
              <w:jc w:val="both"/>
              <w:rPr>
                <w:rFonts w:ascii="Tahoma" w:eastAsia="Times New Roman" w:hAnsi="Tahoma" w:cs="Tahoma"/>
                <w:sz w:val="24"/>
                <w:szCs w:val="24"/>
              </w:rPr>
            </w:pPr>
          </w:p>
        </w:tc>
        <w:tc>
          <w:tcPr>
            <w:tcW w:w="2835" w:type="dxa"/>
          </w:tcPr>
          <w:p w:rsidR="004E3589" w:rsidRDefault="004E3589" w:rsidP="004E3589">
            <w:pPr>
              <w:widowControl w:val="0"/>
              <w:spacing w:line="360" w:lineRule="auto"/>
              <w:jc w:val="both"/>
              <w:rPr>
                <w:rFonts w:ascii="Tahoma" w:eastAsia="Times New Roman" w:hAnsi="Tahoma" w:cs="Tahoma"/>
                <w:sz w:val="24"/>
                <w:szCs w:val="24"/>
              </w:rPr>
            </w:pPr>
          </w:p>
        </w:tc>
      </w:tr>
    </w:tbl>
    <w:p w:rsidR="004E3589" w:rsidRDefault="004E3589" w:rsidP="004E3589">
      <w:pPr>
        <w:widowControl w:val="0"/>
        <w:spacing w:after="0" w:line="360" w:lineRule="auto"/>
        <w:ind w:left="357"/>
        <w:jc w:val="both"/>
        <w:rPr>
          <w:rFonts w:ascii="Tahoma" w:eastAsia="Times New Roman" w:hAnsi="Tahoma" w:cs="Tahoma"/>
          <w:sz w:val="24"/>
          <w:szCs w:val="24"/>
          <w:lang w:eastAsia="pl-PL"/>
        </w:rPr>
      </w:pP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D401F2">
        <w:rPr>
          <w:rFonts w:ascii="Tahoma" w:eastAsia="Times New Roman" w:hAnsi="Tahoma" w:cs="Tahoma"/>
          <w:sz w:val="24"/>
          <w:szCs w:val="24"/>
          <w:lang w:eastAsia="pl-PL"/>
        </w:rPr>
        <w:t>do</w:t>
      </w:r>
      <w:r w:rsidR="00E11B4F" w:rsidRPr="00E11B4F">
        <w:rPr>
          <w:rFonts w:ascii="Tahoma" w:eastAsia="Times New Roman" w:hAnsi="Tahoma" w:cs="Tahoma"/>
          <w:sz w:val="24"/>
          <w:szCs w:val="24"/>
          <w:lang w:eastAsia="pl-PL"/>
        </w:rPr>
        <w:t xml:space="preserve"> dnia </w:t>
      </w:r>
      <w:r w:rsidR="00D401F2">
        <w:rPr>
          <w:rFonts w:ascii="Tahoma" w:eastAsia="Times New Roman" w:hAnsi="Tahoma" w:cs="Tahoma"/>
          <w:sz w:val="24"/>
          <w:szCs w:val="24"/>
          <w:lang w:eastAsia="pl-PL"/>
        </w:rPr>
        <w:t>3</w:t>
      </w:r>
      <w:r w:rsidR="002A5FDB">
        <w:rPr>
          <w:rFonts w:ascii="Tahoma" w:eastAsia="Times New Roman" w:hAnsi="Tahoma" w:cs="Tahoma"/>
          <w:sz w:val="24"/>
          <w:szCs w:val="24"/>
          <w:lang w:eastAsia="pl-PL"/>
        </w:rPr>
        <w:t>1</w:t>
      </w:r>
      <w:r w:rsidR="00D401F2">
        <w:rPr>
          <w:rFonts w:ascii="Tahoma" w:eastAsia="Times New Roman" w:hAnsi="Tahoma" w:cs="Tahoma"/>
          <w:sz w:val="24"/>
          <w:szCs w:val="24"/>
          <w:lang w:eastAsia="pl-PL"/>
        </w:rPr>
        <w:t xml:space="preserve"> października 2022 r.</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2676B2" w:rsidRPr="002676B2" w:rsidRDefault="002676B2" w:rsidP="002676B2">
      <w:pPr>
        <w:keepNext/>
        <w:keepLines/>
        <w:numPr>
          <w:ilvl w:val="0"/>
          <w:numId w:val="93"/>
        </w:numPr>
        <w:tabs>
          <w:tab w:val="clear" w:pos="720"/>
          <w:tab w:val="num" w:pos="284"/>
        </w:tabs>
        <w:spacing w:after="0" w:line="360" w:lineRule="auto"/>
        <w:ind w:left="284" w:hanging="284"/>
        <w:jc w:val="both"/>
        <w:rPr>
          <w:rFonts w:ascii="Tahoma" w:eastAsia="Times New Roman" w:hAnsi="Tahoma" w:cs="Tahoma"/>
          <w:b/>
          <w:sz w:val="24"/>
          <w:szCs w:val="24"/>
          <w:lang w:eastAsia="pl-PL"/>
        </w:rPr>
      </w:pPr>
      <w:r w:rsidRPr="002676B2">
        <w:rPr>
          <w:rFonts w:ascii="Tahoma" w:eastAsia="Times New Roman" w:hAnsi="Tahoma" w:cs="Tahoma"/>
          <w:sz w:val="24"/>
          <w:szCs w:val="24"/>
          <w:lang w:eastAsia="pl-PL"/>
        </w:rPr>
        <w:t>Wadium w kwocie:</w:t>
      </w:r>
      <w:r>
        <w:rPr>
          <w:rFonts w:ascii="Tahoma" w:eastAsia="Times New Roman" w:hAnsi="Tahoma" w:cs="Tahoma"/>
          <w:b/>
          <w:sz w:val="24"/>
          <w:szCs w:val="24"/>
          <w:lang w:eastAsia="pl-PL"/>
        </w:rPr>
        <w:t xml:space="preserve"> 2</w:t>
      </w:r>
      <w:r w:rsidRPr="002676B2">
        <w:rPr>
          <w:rFonts w:ascii="Tahoma" w:eastAsia="Times New Roman" w:hAnsi="Tahoma" w:cs="Tahoma"/>
          <w:b/>
          <w:sz w:val="24"/>
          <w:szCs w:val="24"/>
          <w:lang w:eastAsia="pl-PL"/>
        </w:rPr>
        <w:t>0.000,00 zł</w:t>
      </w:r>
      <w:r w:rsidRPr="002676B2">
        <w:rPr>
          <w:rFonts w:ascii="Tahoma" w:eastAsia="Times New Roman" w:hAnsi="Tahoma" w:cs="Tahoma"/>
          <w:sz w:val="24"/>
          <w:szCs w:val="24"/>
          <w:lang w:eastAsia="pl-PL"/>
        </w:rPr>
        <w:t xml:space="preserve"> (słownie: </w:t>
      </w:r>
      <w:r>
        <w:rPr>
          <w:rFonts w:ascii="Tahoma" w:eastAsia="Times New Roman" w:hAnsi="Tahoma" w:cs="Tahoma"/>
          <w:sz w:val="24"/>
          <w:szCs w:val="24"/>
          <w:lang w:eastAsia="pl-PL"/>
        </w:rPr>
        <w:t>dwadzieścia</w:t>
      </w:r>
      <w:r w:rsidRPr="002676B2">
        <w:rPr>
          <w:rFonts w:ascii="Tahoma" w:eastAsia="Times New Roman" w:hAnsi="Tahoma" w:cs="Tahoma"/>
          <w:sz w:val="24"/>
          <w:szCs w:val="24"/>
          <w:lang w:eastAsia="pl-PL"/>
        </w:rPr>
        <w:t xml:space="preserve"> tysięcy złotych),zostało wniesione </w:t>
      </w:r>
      <w:r w:rsidRPr="002676B2">
        <w:rPr>
          <w:rFonts w:ascii="Tahoma" w:eastAsia="Times New Roman" w:hAnsi="Tahoma" w:cs="Tahoma"/>
          <w:sz w:val="24"/>
          <w:szCs w:val="24"/>
          <w:lang w:eastAsia="pl-PL"/>
        </w:rPr>
        <w:br/>
        <w:t xml:space="preserve">w </w:t>
      </w:r>
      <w:r>
        <w:rPr>
          <w:rFonts w:ascii="Tahoma" w:eastAsia="Times New Roman" w:hAnsi="Tahoma" w:cs="Tahoma"/>
          <w:b/>
          <w:sz w:val="24"/>
          <w:szCs w:val="24"/>
          <w:lang w:eastAsia="pl-PL"/>
        </w:rPr>
        <w:t xml:space="preserve">formie </w:t>
      </w:r>
      <w:r w:rsidRPr="002676B2">
        <w:rPr>
          <w:rFonts w:ascii="Tahoma" w:eastAsia="Times New Roman" w:hAnsi="Tahoma" w:cs="Tahoma"/>
          <w:b/>
          <w:sz w:val="24"/>
          <w:szCs w:val="24"/>
          <w:lang w:eastAsia="pl-PL"/>
        </w:rPr>
        <w:t>.............................................................................................................</w:t>
      </w:r>
      <w:r w:rsidRPr="002676B2">
        <w:rPr>
          <w:rFonts w:ascii="Tahoma" w:eastAsia="Times New Roman" w:hAnsi="Tahoma" w:cs="Tahoma"/>
          <w:sz w:val="24"/>
          <w:szCs w:val="24"/>
          <w:lang w:eastAsia="pl-PL"/>
        </w:rPr>
        <w:t xml:space="preserve"> </w:t>
      </w:r>
    </w:p>
    <w:p w:rsidR="002676B2" w:rsidRPr="002676B2" w:rsidRDefault="002676B2" w:rsidP="002676B2">
      <w:pPr>
        <w:keepNext/>
        <w:keepLines/>
        <w:spacing w:after="0" w:line="360" w:lineRule="auto"/>
        <w:ind w:left="284"/>
        <w:jc w:val="both"/>
        <w:rPr>
          <w:rFonts w:ascii="Tahoma" w:eastAsia="Times New Roman" w:hAnsi="Tahoma" w:cs="Tahoma"/>
          <w:b/>
          <w:sz w:val="24"/>
          <w:szCs w:val="24"/>
          <w:lang w:eastAsia="pl-PL"/>
        </w:rPr>
      </w:pPr>
      <w:r w:rsidRPr="002676B2">
        <w:rPr>
          <w:rFonts w:ascii="Tahoma" w:eastAsia="Times New Roman" w:hAnsi="Tahoma" w:cs="Tahoma"/>
          <w:sz w:val="24"/>
          <w:szCs w:val="24"/>
          <w:lang w:eastAsia="pl-PL"/>
        </w:rPr>
        <w:t>Informujemy, że zwrot wadium wniesionego w pieniądzu powinien nastąpić przelewem na konto bankowe nr:</w:t>
      </w:r>
    </w:p>
    <w:p w:rsidR="002676B2" w:rsidRDefault="002676B2" w:rsidP="00F077A2">
      <w:pPr>
        <w:keepNext/>
        <w:keepLines/>
        <w:spacing w:after="0" w:line="360" w:lineRule="auto"/>
        <w:ind w:left="284" w:hanging="142"/>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Pr="002676B2">
        <w:rPr>
          <w:rFonts w:ascii="Tahoma" w:eastAsia="Times New Roman" w:hAnsi="Tahoma" w:cs="Tahoma"/>
          <w:sz w:val="24"/>
          <w:szCs w:val="24"/>
          <w:lang w:eastAsia="pl-PL"/>
        </w:rPr>
        <w:t>...............................................................................................................</w:t>
      </w:r>
      <w:r>
        <w:rPr>
          <w:rFonts w:ascii="Tahoma" w:eastAsia="Times New Roman" w:hAnsi="Tahoma" w:cs="Tahoma"/>
          <w:sz w:val="24"/>
          <w:szCs w:val="24"/>
          <w:lang w:eastAsia="pl-PL"/>
        </w:rPr>
        <w:t>..................</w:t>
      </w:r>
      <w:r w:rsidRPr="002676B2">
        <w:rPr>
          <w:rFonts w:ascii="Tahoma" w:eastAsia="Times New Roman" w:hAnsi="Tahoma" w:cs="Tahoma"/>
          <w:sz w:val="24"/>
          <w:szCs w:val="24"/>
          <w:lang w:eastAsia="pl-PL"/>
        </w:rPr>
        <w:t xml:space="preserve"> </w:t>
      </w:r>
      <w:r>
        <w:rPr>
          <w:rFonts w:ascii="Tahoma" w:eastAsia="Times New Roman" w:hAnsi="Tahoma" w:cs="Tahoma"/>
          <w:sz w:val="24"/>
          <w:szCs w:val="24"/>
          <w:lang w:eastAsia="pl-PL"/>
        </w:rPr>
        <w:br/>
      </w:r>
      <w:r w:rsidRPr="002676B2">
        <w:rPr>
          <w:rFonts w:ascii="Tahoma" w:eastAsia="Times New Roman" w:hAnsi="Tahoma" w:cs="Tahoma"/>
          <w:sz w:val="24"/>
          <w:szCs w:val="24"/>
          <w:lang w:eastAsia="pl-PL"/>
        </w:rPr>
        <w:t>( W przypadku braku informacji o numerze rachunku bankowego, na który Zamawiający zwraca wadium wniesione w pieniądzu, wadium zostanie zwrócone na ten rachunek bankowy, z którego zostało wpłacone przelewem na rachunek bankowy wskazany przez Zamawiającego.)</w:t>
      </w:r>
    </w:p>
    <w:p w:rsidR="00C97AFB" w:rsidRPr="00C97AFB" w:rsidRDefault="00C97AFB" w:rsidP="002676B2">
      <w:pPr>
        <w:widowControl w:val="0"/>
        <w:numPr>
          <w:ilvl w:val="0"/>
          <w:numId w:val="9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2676B2">
      <w:pPr>
        <w:widowControl w:val="0"/>
        <w:numPr>
          <w:ilvl w:val="0"/>
          <w:numId w:val="9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2676B2">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2676B2">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2676B2">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A558E7">
        <w:rPr>
          <w:rFonts w:ascii="Tahoma" w:hAnsi="Tahoma" w:cs="Tahoma"/>
          <w:b/>
          <w:sz w:val="24"/>
          <w:szCs w:val="24"/>
        </w:rPr>
        <w:t>6.2022</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A558E7" w:rsidRPr="00B31AB6">
        <w:rPr>
          <w:rFonts w:ascii="Tahoma" w:hAnsi="Tahoma" w:cs="Tahoma"/>
          <w:b/>
          <w:sz w:val="24"/>
          <w:szCs w:val="24"/>
        </w:rPr>
        <w:t>Remont stadionu lekkoatletycznego zlokalizowanego przy Sportowej Szkole Podstawowej nr 3 w Aleksandrowie Łódzkim</w:t>
      </w:r>
      <w:r w:rsidR="00A558E7"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A558E7">
        <w:rPr>
          <w:rFonts w:ascii="Tahoma" w:hAnsi="Tahoma" w:cs="Tahoma"/>
          <w:b/>
          <w:sz w:val="24"/>
          <w:szCs w:val="24"/>
        </w:rPr>
        <w:t>6</w:t>
      </w:r>
      <w:r w:rsidR="00954C13" w:rsidRPr="0023570C">
        <w:rPr>
          <w:rFonts w:ascii="Tahoma" w:hAnsi="Tahoma" w:cs="Tahoma"/>
          <w:b/>
          <w:sz w:val="24"/>
          <w:szCs w:val="24"/>
        </w:rPr>
        <w:t>.202</w:t>
      </w:r>
      <w:r w:rsidR="00A558E7">
        <w:rPr>
          <w:rFonts w:ascii="Tahoma" w:hAnsi="Tahoma" w:cs="Tahoma"/>
          <w:b/>
          <w:sz w:val="24"/>
          <w:szCs w:val="24"/>
        </w:rPr>
        <w:t>2</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371D94">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A558E7" w:rsidRPr="00B31AB6">
        <w:rPr>
          <w:rFonts w:ascii="Tahoma" w:hAnsi="Tahoma" w:cs="Tahoma"/>
          <w:b/>
          <w:sz w:val="24"/>
          <w:szCs w:val="24"/>
        </w:rPr>
        <w:t xml:space="preserve">Remont stadionu lekkoatletycznego zlokalizowanego przy Sportowej Szkole Podstawowej nr 3 </w:t>
      </w:r>
      <w:r w:rsidR="00A558E7">
        <w:rPr>
          <w:rFonts w:ascii="Tahoma" w:hAnsi="Tahoma" w:cs="Tahoma"/>
          <w:b/>
          <w:sz w:val="24"/>
          <w:szCs w:val="24"/>
        </w:rPr>
        <w:br/>
      </w:r>
      <w:r w:rsidR="00A558E7" w:rsidRPr="00B31AB6">
        <w:rPr>
          <w:rFonts w:ascii="Tahoma" w:hAnsi="Tahoma" w:cs="Tahoma"/>
          <w:b/>
          <w:sz w:val="24"/>
          <w:szCs w:val="24"/>
        </w:rPr>
        <w:t>w Aleksandrowie Łódzkim</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A558E7">
        <w:rPr>
          <w:rFonts w:ascii="Tahoma" w:hAnsi="Tahoma" w:cs="Tahoma"/>
          <w:b/>
          <w:sz w:val="24"/>
          <w:szCs w:val="24"/>
        </w:rPr>
        <w:t>6</w:t>
      </w:r>
      <w:r w:rsidRPr="000524C8">
        <w:rPr>
          <w:rFonts w:ascii="Tahoma" w:hAnsi="Tahoma" w:cs="Tahoma"/>
          <w:b/>
          <w:sz w:val="24"/>
          <w:szCs w:val="24"/>
        </w:rPr>
        <w:t>.202</w:t>
      </w:r>
      <w:r w:rsidR="00A558E7">
        <w:rPr>
          <w:rFonts w:ascii="Tahoma" w:hAnsi="Tahoma" w:cs="Tahoma"/>
          <w:b/>
          <w:sz w:val="24"/>
          <w:szCs w:val="24"/>
        </w:rPr>
        <w:t>2</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A558E7" w:rsidRPr="00B31AB6">
        <w:rPr>
          <w:rFonts w:ascii="Tahoma" w:hAnsi="Tahoma" w:cs="Tahoma"/>
          <w:b/>
          <w:sz w:val="24"/>
          <w:szCs w:val="24"/>
        </w:rPr>
        <w:t>Remont stadionu lekkoatletycznego zlokalizowanego przy Sportowej Szkole Podstawowej nr 3 w Aleksandrowie Łódzkim</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C0478D" w:rsidRPr="00C0478D" w:rsidRDefault="00C0478D" w:rsidP="00C0478D">
      <w:pPr>
        <w:keepNext/>
        <w:spacing w:after="0" w:line="240" w:lineRule="auto"/>
        <w:rPr>
          <w:rFonts w:ascii="Tahoma" w:eastAsia="MS Mincho" w:hAnsi="Tahoma" w:cs="Tahoma"/>
          <w:b/>
          <w:bCs/>
          <w:color w:val="000000"/>
          <w:sz w:val="24"/>
          <w:szCs w:val="24"/>
          <w:lang w:eastAsia="pl-PL"/>
        </w:rPr>
      </w:pPr>
      <w:r w:rsidRPr="00C0478D">
        <w:rPr>
          <w:rFonts w:ascii="Tahoma" w:eastAsia="MS Mincho" w:hAnsi="Tahoma" w:cs="Tahoma"/>
          <w:sz w:val="24"/>
          <w:szCs w:val="24"/>
          <w:lang w:eastAsia="pl-PL"/>
        </w:rPr>
        <w:t>Numer sprawy</w:t>
      </w:r>
      <w:r w:rsidRPr="00C0478D">
        <w:rPr>
          <w:rFonts w:ascii="Tahoma" w:eastAsia="MS Mincho" w:hAnsi="Tahoma" w:cs="Tahoma"/>
          <w:b/>
          <w:bCs/>
          <w:sz w:val="24"/>
          <w:szCs w:val="24"/>
          <w:lang w:eastAsia="pl-PL"/>
        </w:rPr>
        <w:t xml:space="preserve"> ZP.271.6.2022  </w:t>
      </w:r>
      <w:r w:rsidRPr="00C0478D">
        <w:rPr>
          <w:rFonts w:ascii="Tahoma" w:eastAsia="MS Mincho" w:hAnsi="Tahoma" w:cs="Tahoma"/>
          <w:b/>
          <w:bCs/>
          <w:sz w:val="24"/>
          <w:szCs w:val="24"/>
          <w:lang w:eastAsia="pl-PL"/>
        </w:rPr>
        <w:tab/>
      </w:r>
      <w:r w:rsidRPr="00C0478D">
        <w:rPr>
          <w:rFonts w:ascii="Tahoma" w:eastAsia="MS Mincho" w:hAnsi="Tahoma" w:cs="Tahoma"/>
          <w:b/>
          <w:bCs/>
          <w:sz w:val="24"/>
          <w:szCs w:val="24"/>
          <w:lang w:eastAsia="pl-PL"/>
        </w:rPr>
        <w:tab/>
      </w:r>
      <w:r w:rsidRPr="00C0478D">
        <w:rPr>
          <w:rFonts w:ascii="Tahoma" w:eastAsia="MS Mincho" w:hAnsi="Tahoma" w:cs="Tahoma"/>
          <w:b/>
          <w:bCs/>
          <w:sz w:val="24"/>
          <w:szCs w:val="24"/>
          <w:lang w:eastAsia="pl-PL"/>
        </w:rPr>
        <w:tab/>
        <w:t xml:space="preserve">         Załącznik Nr 5 do SWZ</w:t>
      </w:r>
    </w:p>
    <w:p w:rsidR="00C0478D" w:rsidRPr="00C0478D" w:rsidRDefault="00C0478D" w:rsidP="00C0478D">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C0478D" w:rsidRPr="00C0478D" w:rsidRDefault="00C0478D" w:rsidP="00C0478D">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C0478D" w:rsidRPr="00C0478D" w:rsidRDefault="00C0478D" w:rsidP="00C0478D">
      <w:pPr>
        <w:keepNext/>
        <w:tabs>
          <w:tab w:val="center" w:pos="5016"/>
          <w:tab w:val="right" w:pos="9552"/>
        </w:tabs>
        <w:spacing w:after="0" w:line="240" w:lineRule="auto"/>
        <w:jc w:val="center"/>
        <w:rPr>
          <w:rFonts w:ascii="Tahoma" w:eastAsia="MS Mincho" w:hAnsi="Tahoma" w:cs="Tahoma"/>
          <w:b/>
          <w:bCs/>
          <w:sz w:val="24"/>
          <w:szCs w:val="24"/>
          <w:lang w:eastAsia="pl-PL"/>
        </w:rPr>
      </w:pPr>
      <w:r w:rsidRPr="00C0478D">
        <w:rPr>
          <w:rFonts w:ascii="Tahoma" w:eastAsia="MS Mincho" w:hAnsi="Tahoma" w:cs="Tahoma"/>
          <w:b/>
          <w:bCs/>
          <w:color w:val="000000"/>
          <w:sz w:val="24"/>
          <w:szCs w:val="24"/>
          <w:lang w:eastAsia="pl-PL"/>
        </w:rPr>
        <w:t>UMOWA Nr ZP.272……….2022 - wzór</w:t>
      </w:r>
    </w:p>
    <w:p w:rsidR="00C0478D" w:rsidRPr="00C0478D" w:rsidRDefault="00C0478D" w:rsidP="00C0478D">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C0478D" w:rsidRPr="00C0478D" w:rsidRDefault="00C0478D" w:rsidP="00C0478D">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C0478D" w:rsidRPr="00C0478D" w:rsidRDefault="00C0478D" w:rsidP="00C0478D">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C0478D" w:rsidRPr="00C0478D" w:rsidRDefault="00C0478D" w:rsidP="00C0478D">
      <w:pPr>
        <w:keepNext/>
        <w:keepLines/>
        <w:shd w:val="clear" w:color="auto" w:fill="FFFFFF"/>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 xml:space="preserve">Zawarta w dniu……………….. w Aleksandrowie Łódzkim pomiędzy Gminą Aleksandrów Łódzki, </w:t>
      </w:r>
      <w:r w:rsidRPr="00C0478D">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C0478D">
        <w:rPr>
          <w:rFonts w:ascii="Tahoma" w:eastAsia="MS Mincho" w:hAnsi="Tahoma" w:cs="Tahoma"/>
          <w:b/>
          <w:color w:val="000000"/>
          <w:sz w:val="24"/>
          <w:szCs w:val="24"/>
          <w:lang w:eastAsia="pl-PL"/>
        </w:rPr>
        <w:t>„Zamawiającym"</w:t>
      </w:r>
      <w:r w:rsidRPr="00C0478D">
        <w:rPr>
          <w:rFonts w:ascii="Tahoma" w:eastAsia="MS Mincho" w:hAnsi="Tahoma" w:cs="Tahoma"/>
          <w:color w:val="000000"/>
          <w:sz w:val="24"/>
          <w:szCs w:val="24"/>
          <w:lang w:eastAsia="pl-PL"/>
        </w:rPr>
        <w:t>, reprezentowaną przez:</w:t>
      </w:r>
    </w:p>
    <w:p w:rsidR="00C0478D" w:rsidRPr="00C0478D" w:rsidRDefault="00C0478D" w:rsidP="00C0478D">
      <w:pPr>
        <w:keepNext/>
        <w:keepLines/>
        <w:shd w:val="clear" w:color="auto" w:fill="FFFFFF"/>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 xml:space="preserve">Jacka Lipińskiego </w:t>
      </w:r>
      <w:r w:rsidRPr="00C0478D">
        <w:rPr>
          <w:rFonts w:ascii="Tahoma" w:eastAsia="MS Mincho" w:hAnsi="Tahoma" w:cs="Tahoma"/>
          <w:color w:val="000000"/>
          <w:sz w:val="24"/>
          <w:szCs w:val="24"/>
          <w:lang w:eastAsia="pl-PL"/>
        </w:rPr>
        <w:tab/>
        <w:t xml:space="preserve">  –   Burmistrza Aleksandrowa Łódzkiego</w:t>
      </w:r>
    </w:p>
    <w:p w:rsidR="00C0478D" w:rsidRPr="00C0478D" w:rsidRDefault="00C0478D" w:rsidP="00C0478D">
      <w:pPr>
        <w:keepNext/>
        <w:keepLines/>
        <w:shd w:val="clear" w:color="auto" w:fill="FFFFFF"/>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przy kontrasygnacie:</w:t>
      </w:r>
    </w:p>
    <w:p w:rsidR="00C0478D" w:rsidRPr="00C0478D" w:rsidRDefault="00C0478D" w:rsidP="00C0478D">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Grzegorza Siecha          –   Skarbnika</w:t>
      </w:r>
    </w:p>
    <w:p w:rsidR="00C0478D" w:rsidRPr="00C0478D" w:rsidRDefault="00C0478D" w:rsidP="00C0478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C0478D" w:rsidRPr="00C0478D" w:rsidRDefault="00C0478D" w:rsidP="00C0478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C0478D" w:rsidRPr="00C0478D" w:rsidRDefault="00C0478D" w:rsidP="00C0478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 xml:space="preserve">a </w:t>
      </w:r>
    </w:p>
    <w:p w:rsidR="00C0478D" w:rsidRPr="00C0478D" w:rsidRDefault="00C0478D" w:rsidP="00C0478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[dane identyfikujące Wykonawcę, w tym dane  adresowe , dane  o wpisie do państwowych rejestrów, takich jak NIP i REGON]</w:t>
      </w:r>
    </w:p>
    <w:p w:rsidR="00C0478D" w:rsidRPr="00C0478D" w:rsidRDefault="00C0478D" w:rsidP="00C0478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zwaną/</w:t>
      </w:r>
      <w:proofErr w:type="spellStart"/>
      <w:r w:rsidRPr="00C0478D">
        <w:rPr>
          <w:rFonts w:ascii="Tahoma" w:eastAsia="MS Mincho" w:hAnsi="Tahoma" w:cs="Tahoma"/>
          <w:color w:val="000000"/>
          <w:sz w:val="24"/>
          <w:szCs w:val="24"/>
          <w:lang w:eastAsia="pl-PL"/>
        </w:rPr>
        <w:t>ym</w:t>
      </w:r>
      <w:proofErr w:type="spellEnd"/>
      <w:r w:rsidRPr="00C0478D">
        <w:rPr>
          <w:rFonts w:ascii="Tahoma" w:eastAsia="MS Mincho" w:hAnsi="Tahoma" w:cs="Tahoma"/>
          <w:color w:val="000000"/>
          <w:sz w:val="24"/>
          <w:szCs w:val="24"/>
          <w:lang w:eastAsia="pl-PL"/>
        </w:rPr>
        <w:t xml:space="preserve"> dalej </w:t>
      </w:r>
      <w:r w:rsidRPr="00C0478D">
        <w:rPr>
          <w:rFonts w:ascii="Tahoma" w:eastAsia="MS Mincho" w:hAnsi="Tahoma" w:cs="Tahoma"/>
          <w:b/>
          <w:bCs/>
          <w:color w:val="000000"/>
          <w:sz w:val="24"/>
          <w:szCs w:val="24"/>
          <w:lang w:eastAsia="pl-PL"/>
        </w:rPr>
        <w:t>„Wykonawcą</w:t>
      </w:r>
      <w:r w:rsidRPr="00C0478D">
        <w:rPr>
          <w:rFonts w:ascii="Tahoma" w:eastAsia="MS Mincho" w:hAnsi="Tahoma" w:cs="Tahoma"/>
          <w:b/>
          <w:color w:val="000000"/>
          <w:sz w:val="24"/>
          <w:szCs w:val="24"/>
          <w:lang w:eastAsia="pl-PL"/>
        </w:rPr>
        <w:t>”</w:t>
      </w:r>
      <w:r w:rsidRPr="00C0478D">
        <w:rPr>
          <w:rFonts w:ascii="Tahoma" w:eastAsia="MS Mincho" w:hAnsi="Tahoma" w:cs="Tahoma"/>
          <w:color w:val="000000"/>
          <w:sz w:val="24"/>
          <w:szCs w:val="24"/>
          <w:lang w:eastAsia="pl-PL"/>
        </w:rPr>
        <w:t>, reprezentowaną/</w:t>
      </w:r>
      <w:proofErr w:type="spellStart"/>
      <w:r w:rsidRPr="00C0478D">
        <w:rPr>
          <w:rFonts w:ascii="Tahoma" w:eastAsia="MS Mincho" w:hAnsi="Tahoma" w:cs="Tahoma"/>
          <w:color w:val="000000"/>
          <w:sz w:val="24"/>
          <w:szCs w:val="24"/>
          <w:lang w:eastAsia="pl-PL"/>
        </w:rPr>
        <w:t>ym</w:t>
      </w:r>
      <w:proofErr w:type="spellEnd"/>
      <w:r w:rsidRPr="00C0478D">
        <w:rPr>
          <w:rFonts w:ascii="Tahoma" w:eastAsia="MS Mincho" w:hAnsi="Tahoma" w:cs="Tahoma"/>
          <w:color w:val="000000"/>
          <w:sz w:val="24"/>
          <w:szCs w:val="24"/>
          <w:lang w:eastAsia="pl-PL"/>
        </w:rPr>
        <w:t xml:space="preserve"> przez:</w:t>
      </w:r>
    </w:p>
    <w:p w:rsidR="00C0478D" w:rsidRPr="00C0478D" w:rsidRDefault="00C0478D" w:rsidP="00C0478D">
      <w:pPr>
        <w:keepNext/>
        <w:keepLines/>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w:t>
      </w:r>
    </w:p>
    <w:p w:rsidR="00C0478D" w:rsidRPr="00C0478D" w:rsidRDefault="00C0478D" w:rsidP="00C0478D">
      <w:pPr>
        <w:keepNext/>
        <w:keepLines/>
        <w:spacing w:after="0" w:line="240" w:lineRule="auto"/>
        <w:jc w:val="both"/>
        <w:rPr>
          <w:rFonts w:ascii="Tahoma" w:eastAsia="MS Mincho" w:hAnsi="Tahoma" w:cs="Tahoma"/>
          <w:color w:val="000000"/>
          <w:sz w:val="24"/>
          <w:szCs w:val="24"/>
          <w:lang w:eastAsia="pl-PL"/>
        </w:rPr>
      </w:pPr>
      <w:r w:rsidRPr="00C0478D">
        <w:rPr>
          <w:rFonts w:ascii="Tahoma" w:eastAsia="MS Mincho" w:hAnsi="Tahoma" w:cs="Tahoma"/>
          <w:color w:val="000000"/>
          <w:sz w:val="24"/>
          <w:szCs w:val="24"/>
          <w:lang w:eastAsia="pl-PL"/>
        </w:rPr>
        <w:t> </w:t>
      </w:r>
    </w:p>
    <w:p w:rsidR="00C0478D" w:rsidRPr="00C0478D" w:rsidRDefault="00C0478D" w:rsidP="00C0478D">
      <w:pPr>
        <w:keepNext/>
        <w:keepLines/>
        <w:spacing w:after="0" w:line="240" w:lineRule="auto"/>
        <w:jc w:val="both"/>
        <w:rPr>
          <w:rFonts w:ascii="Tahoma" w:eastAsia="MS Mincho" w:hAnsi="Tahoma" w:cs="Tahoma"/>
          <w:color w:val="000000"/>
          <w:sz w:val="24"/>
          <w:szCs w:val="24"/>
          <w:lang w:eastAsia="pl-PL"/>
        </w:rPr>
      </w:pPr>
    </w:p>
    <w:p w:rsidR="00C0478D" w:rsidRPr="00C0478D" w:rsidRDefault="00C0478D" w:rsidP="00C0478D">
      <w:pPr>
        <w:keepNext/>
        <w:keepLines/>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C0478D">
        <w:rPr>
          <w:rFonts w:ascii="Tahoma" w:eastAsia="MS Mincho" w:hAnsi="Tahoma" w:cs="Tahoma"/>
          <w:sz w:val="24"/>
          <w:szCs w:val="24"/>
          <w:lang w:eastAsia="pl-PL"/>
        </w:rPr>
        <w:br/>
        <w:t xml:space="preserve">z 2021 r. poz. 1129 z </w:t>
      </w:r>
      <w:proofErr w:type="spellStart"/>
      <w:r w:rsidRPr="00C0478D">
        <w:rPr>
          <w:rFonts w:ascii="Tahoma" w:eastAsia="MS Mincho" w:hAnsi="Tahoma" w:cs="Tahoma"/>
          <w:sz w:val="24"/>
          <w:szCs w:val="24"/>
          <w:lang w:eastAsia="pl-PL"/>
        </w:rPr>
        <w:t>późn</w:t>
      </w:r>
      <w:proofErr w:type="spellEnd"/>
      <w:r w:rsidRPr="00C0478D">
        <w:rPr>
          <w:rFonts w:ascii="Tahoma" w:eastAsia="MS Mincho" w:hAnsi="Tahoma" w:cs="Tahoma"/>
          <w:sz w:val="24"/>
          <w:szCs w:val="24"/>
          <w:lang w:eastAsia="pl-PL"/>
        </w:rPr>
        <w:t>. zm.), postępowania o udzielenie zamówienia w trybie podstawowym (numer sprawy ZP.271.6.2022), o następującej treści:</w:t>
      </w:r>
    </w:p>
    <w:p w:rsidR="00C0478D" w:rsidRPr="00C0478D" w:rsidRDefault="00C0478D" w:rsidP="00C0478D">
      <w:pPr>
        <w:keepNext/>
        <w:keepLines/>
        <w:spacing w:after="0" w:line="240" w:lineRule="auto"/>
        <w:jc w:val="both"/>
        <w:rPr>
          <w:rFonts w:ascii="Tahoma" w:eastAsia="MS Mincho" w:hAnsi="Tahoma" w:cs="Tahoma"/>
          <w:sz w:val="24"/>
          <w:szCs w:val="24"/>
          <w:lang w:eastAsia="pl-PL"/>
        </w:rPr>
      </w:pPr>
    </w:p>
    <w:p w:rsidR="00C0478D" w:rsidRPr="00C0478D" w:rsidRDefault="00C0478D" w:rsidP="00C0478D">
      <w:pPr>
        <w:keepNext/>
        <w:keepLines/>
        <w:spacing w:after="0" w:line="240" w:lineRule="auto"/>
        <w:jc w:val="center"/>
        <w:rPr>
          <w:rFonts w:ascii="Tahoma" w:eastAsia="MS Mincho" w:hAnsi="Tahoma" w:cs="Tahoma"/>
          <w:b/>
          <w:bCs/>
          <w:sz w:val="24"/>
          <w:szCs w:val="24"/>
          <w:lang w:eastAsia="pl-PL"/>
        </w:rPr>
      </w:pPr>
    </w:p>
    <w:p w:rsidR="00C0478D" w:rsidRPr="00C0478D" w:rsidRDefault="00C0478D" w:rsidP="00C0478D">
      <w:pPr>
        <w:keepNext/>
        <w:keepLines/>
        <w:spacing w:after="0" w:line="240" w:lineRule="auto"/>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1. PRZEDMIOT UMOWY</w:t>
      </w:r>
    </w:p>
    <w:p w:rsidR="00C0478D" w:rsidRPr="00C0478D" w:rsidRDefault="00C0478D" w:rsidP="00C0478D">
      <w:pPr>
        <w:keepNext/>
        <w:keepLines/>
        <w:spacing w:after="0" w:line="240" w:lineRule="auto"/>
        <w:jc w:val="center"/>
        <w:rPr>
          <w:rFonts w:ascii="Tahoma" w:eastAsia="MS Mincho" w:hAnsi="Tahoma" w:cs="Tahoma"/>
          <w:b/>
          <w:bCs/>
          <w:sz w:val="24"/>
          <w:szCs w:val="24"/>
          <w:lang w:eastAsia="pl-PL"/>
        </w:rPr>
      </w:pPr>
    </w:p>
    <w:p w:rsidR="00C0478D" w:rsidRPr="00C0478D" w:rsidRDefault="00C0478D" w:rsidP="00C0478D">
      <w:pPr>
        <w:keepNext/>
        <w:keepLines/>
        <w:numPr>
          <w:ilvl w:val="0"/>
          <w:numId w:val="95"/>
        </w:numPr>
        <w:spacing w:after="0" w:line="276" w:lineRule="auto"/>
        <w:jc w:val="both"/>
        <w:rPr>
          <w:rFonts w:ascii="Tahoma" w:hAnsi="Tahoma" w:cs="Tahoma"/>
          <w:b/>
          <w:sz w:val="24"/>
          <w:szCs w:val="24"/>
        </w:rPr>
      </w:pPr>
      <w:r w:rsidRPr="00C0478D">
        <w:rPr>
          <w:rFonts w:ascii="Tahoma" w:eastAsia="MS Mincho" w:hAnsi="Tahoma" w:cs="Tahoma"/>
          <w:sz w:val="24"/>
          <w:szCs w:val="24"/>
          <w:lang w:eastAsia="pl-PL"/>
        </w:rPr>
        <w:t>W oparciu o dane zawarte w ofercie Wykonawcy z dnia ...........2022 r. opracowanej na podstawie dokumentacji przekazanej przez Zamawiającego, Zamawiający powierza, a Wykonawca przyjmuje do wykonania roboty budowlane polegające na</w:t>
      </w:r>
      <w:r w:rsidRPr="00C0478D">
        <w:rPr>
          <w:rFonts w:ascii="Tahoma" w:eastAsia="Times New Roman" w:hAnsi="Tahoma" w:cs="Tahoma"/>
          <w:sz w:val="24"/>
          <w:szCs w:val="24"/>
          <w:lang w:eastAsia="pl-PL"/>
        </w:rPr>
        <w:t xml:space="preserve"> </w:t>
      </w:r>
      <w:r w:rsidRPr="00C0478D">
        <w:rPr>
          <w:rFonts w:ascii="Tahoma" w:eastAsia="MS Mincho" w:hAnsi="Tahoma" w:cs="Tahoma"/>
          <w:sz w:val="24"/>
          <w:szCs w:val="24"/>
          <w:lang w:eastAsia="pl-PL"/>
        </w:rPr>
        <w:t>remoncie stadionu lekkoatletycznego zlokalizowanego przy Sportowej Szkole Podstawowej nr 3 w Aleksandrowie Łódzkim,</w:t>
      </w:r>
      <w:r w:rsidRPr="00C0478D">
        <w:rPr>
          <w:rFonts w:ascii="Tahoma" w:eastAsia="MS Mincho" w:hAnsi="Tahoma" w:cs="Tahoma"/>
          <w:b/>
          <w:sz w:val="24"/>
          <w:szCs w:val="24"/>
          <w:lang w:eastAsia="pl-PL"/>
        </w:rPr>
        <w:t xml:space="preserve"> </w:t>
      </w:r>
      <w:r w:rsidRPr="00C0478D">
        <w:rPr>
          <w:rFonts w:ascii="Tahoma" w:hAnsi="Tahoma" w:cs="Tahoma"/>
          <w:sz w:val="24"/>
          <w:szCs w:val="24"/>
        </w:rPr>
        <w:t xml:space="preserve">ul. Bankowa 7/11, 95-070 Aleksandrów Łódzki. </w:t>
      </w:r>
    </w:p>
    <w:p w:rsidR="00C0478D" w:rsidRPr="00C0478D" w:rsidRDefault="00C0478D" w:rsidP="00C0478D">
      <w:pPr>
        <w:keepNext/>
        <w:keepLines/>
        <w:numPr>
          <w:ilvl w:val="0"/>
          <w:numId w:val="51"/>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Umowa obejmuje w szczególności:</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 xml:space="preserve">wymianę nawierzchni bieżni lekkoatletycznej o długości 300m, w tym prostej 6-cio torowej oraz </w:t>
      </w:r>
      <w:proofErr w:type="spellStart"/>
      <w:r w:rsidRPr="00C0478D">
        <w:rPr>
          <w:rFonts w:ascii="Tahoma" w:hAnsi="Tahoma" w:cs="Tahoma"/>
          <w:sz w:val="24"/>
          <w:szCs w:val="24"/>
        </w:rPr>
        <w:t>reprofilacji</w:t>
      </w:r>
      <w:proofErr w:type="spellEnd"/>
      <w:r w:rsidRPr="00C0478D">
        <w:rPr>
          <w:rFonts w:ascii="Tahoma" w:hAnsi="Tahoma" w:cs="Tahoma"/>
          <w:sz w:val="24"/>
          <w:szCs w:val="24"/>
        </w:rPr>
        <w:t xml:space="preserve"> podłoża asfaltobetonowego,</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 xml:space="preserve">wymianę nawierzchni na północnym zakolu stadionu, gdzie zlokalizowana jest skocznia do skoku wzwyż, skocznia do skoku o tyczce oraz rzutnia do rzutu oszczepem, wraz z </w:t>
      </w:r>
      <w:proofErr w:type="spellStart"/>
      <w:r w:rsidRPr="00C0478D">
        <w:rPr>
          <w:rFonts w:ascii="Tahoma" w:hAnsi="Tahoma" w:cs="Tahoma"/>
          <w:sz w:val="24"/>
          <w:szCs w:val="24"/>
        </w:rPr>
        <w:t>reprofilacją</w:t>
      </w:r>
      <w:proofErr w:type="spellEnd"/>
      <w:r w:rsidRPr="00C0478D">
        <w:rPr>
          <w:rFonts w:ascii="Tahoma" w:hAnsi="Tahoma" w:cs="Tahoma"/>
          <w:sz w:val="24"/>
          <w:szCs w:val="24"/>
        </w:rPr>
        <w:t xml:space="preserve"> podłoża asfaltobetonowego, </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 xml:space="preserve">wymianę nawierzchni na rozbiegu skoczni do skoku w dal i trójskoku, wraz </w:t>
      </w:r>
      <w:r w:rsidRPr="00C0478D">
        <w:rPr>
          <w:rFonts w:ascii="Tahoma" w:hAnsi="Tahoma" w:cs="Tahoma"/>
          <w:sz w:val="24"/>
          <w:szCs w:val="24"/>
        </w:rPr>
        <w:br/>
        <w:t xml:space="preserve">z </w:t>
      </w:r>
      <w:proofErr w:type="spellStart"/>
      <w:r w:rsidRPr="00C0478D">
        <w:rPr>
          <w:rFonts w:ascii="Tahoma" w:hAnsi="Tahoma" w:cs="Tahoma"/>
          <w:sz w:val="24"/>
          <w:szCs w:val="24"/>
        </w:rPr>
        <w:t>reprofilacją</w:t>
      </w:r>
      <w:proofErr w:type="spellEnd"/>
      <w:r w:rsidRPr="00C0478D">
        <w:rPr>
          <w:rFonts w:ascii="Tahoma" w:hAnsi="Tahoma" w:cs="Tahoma"/>
          <w:sz w:val="24"/>
          <w:szCs w:val="24"/>
        </w:rPr>
        <w:t xml:space="preserve"> podłoża z asfaltobetonu,</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wymianę belki odbicia do skoku w dal i trójskoku,</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skrócenie rozbiegu do skoczni do skoku w dal i trójskoku,</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budowę nowej zeskoczni do skoku w dal i trójskoku po stronie północnej,</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wymianę skrzyni do skoku o tyczce, z zapewnieniem jej odwodnienia,</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wymianę koła rzutni do pchnięcia kulą oraz wykonanie nowego sektora rzutów,</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wymianę koła rzutni do rzutu dyskiem,</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wymianę klatki do rzutu dyskiem,</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wymianę odwodnienia liniowego wokół bieżni lekkoatletycznej,</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montaż małej architektury: ławek, koszy na śmieci, stojaków na rowery,</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 xml:space="preserve">wymianę nawierzchni w strefie bezpieczeństwa przy szóstym torze bieżni prostej dla uzyskania poprawnej strefy bezpieczeństwa. Zadanie to będzie wymagać wykonania nowego montażu małej architektury w postaci ławek, dostawy i montażu koszy na śmieci oraz w części utwardzenia nawierzchni </w:t>
      </w:r>
      <w:r w:rsidRPr="00C0478D">
        <w:rPr>
          <w:rFonts w:ascii="Tahoma" w:hAnsi="Tahoma" w:cs="Tahoma"/>
          <w:sz w:val="24"/>
          <w:szCs w:val="24"/>
        </w:rPr>
        <w:br/>
        <w:t>z kostki brukowej,</w:t>
      </w:r>
    </w:p>
    <w:p w:rsidR="00C0478D" w:rsidRPr="00C0478D" w:rsidRDefault="00C0478D" w:rsidP="00C0478D">
      <w:pPr>
        <w:keepNext/>
        <w:keepLines/>
        <w:numPr>
          <w:ilvl w:val="0"/>
          <w:numId w:val="39"/>
        </w:numPr>
        <w:spacing w:after="0" w:line="240" w:lineRule="auto"/>
        <w:jc w:val="both"/>
        <w:rPr>
          <w:rFonts w:ascii="Tahoma" w:hAnsi="Tahoma" w:cs="Tahoma"/>
          <w:sz w:val="24"/>
          <w:szCs w:val="24"/>
        </w:rPr>
      </w:pPr>
      <w:r w:rsidRPr="00C0478D">
        <w:rPr>
          <w:rFonts w:ascii="Tahoma" w:hAnsi="Tahoma" w:cs="Tahoma"/>
          <w:sz w:val="24"/>
          <w:szCs w:val="24"/>
        </w:rPr>
        <w:t xml:space="preserve">wymianę korytka odwodnienia liniowego na łuku zewnętrznym bieżni po stronie południowej oraz na odcinku prostym, przy zbiegu skarpy, które posiada ruszt szczelinowy z blachy ocynkowanej – konstrukcja z </w:t>
      </w:r>
      <w:proofErr w:type="spellStart"/>
      <w:r w:rsidRPr="00C0478D">
        <w:rPr>
          <w:rFonts w:ascii="Tahoma" w:hAnsi="Tahoma" w:cs="Tahoma"/>
          <w:sz w:val="24"/>
          <w:szCs w:val="24"/>
        </w:rPr>
        <w:t>polimerobetonu</w:t>
      </w:r>
      <w:proofErr w:type="spellEnd"/>
      <w:r w:rsidRPr="00C0478D">
        <w:rPr>
          <w:rFonts w:ascii="Tahoma" w:hAnsi="Tahoma" w:cs="Tahoma"/>
          <w:sz w:val="24"/>
          <w:szCs w:val="24"/>
        </w:rPr>
        <w:t>.</w:t>
      </w:r>
    </w:p>
    <w:p w:rsidR="00C0478D" w:rsidRPr="00C0478D" w:rsidRDefault="00C0478D" w:rsidP="00C0478D">
      <w:pPr>
        <w:keepNext/>
        <w:keepLines/>
        <w:numPr>
          <w:ilvl w:val="0"/>
          <w:numId w:val="51"/>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Szczegółowy obmiar oraz zakres prac znajduje się w „dokumentacji przedmiotowej” stanowiącej załącznik nr 6 do SWZ, która stanowi integralną część niniejszej umowy.</w:t>
      </w:r>
    </w:p>
    <w:p w:rsidR="00C0478D" w:rsidRPr="00C0478D" w:rsidRDefault="00C0478D" w:rsidP="00C0478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C0478D">
        <w:rPr>
          <w:rFonts w:ascii="Tahoma" w:eastAsia="MS Mincho" w:hAnsi="Tahoma" w:cs="Tahoma"/>
          <w:sz w:val="24"/>
          <w:szCs w:val="24"/>
          <w:lang w:eastAsia="pl-PL"/>
        </w:rPr>
        <w:br/>
        <w:t>i obowiązującymi w tym zakresie przepisami prawa.</w:t>
      </w:r>
    </w:p>
    <w:p w:rsidR="00C0478D" w:rsidRPr="00C0478D" w:rsidRDefault="00C0478D" w:rsidP="00C0478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oświadcza, że:</w:t>
      </w:r>
    </w:p>
    <w:p w:rsidR="00C0478D" w:rsidRPr="00C0478D" w:rsidRDefault="00C0478D" w:rsidP="00C0478D">
      <w:pPr>
        <w:keepNext/>
        <w:keepLines/>
        <w:numPr>
          <w:ilvl w:val="0"/>
          <w:numId w:val="52"/>
        </w:numPr>
        <w:spacing w:after="0" w:line="240" w:lineRule="auto"/>
        <w:ind w:right="99"/>
        <w:jc w:val="both"/>
        <w:rPr>
          <w:rFonts w:ascii="Tahoma" w:eastAsia="MS Mincho" w:hAnsi="Tahoma" w:cs="Tahoma"/>
          <w:bCs/>
          <w:sz w:val="24"/>
          <w:szCs w:val="24"/>
          <w:lang w:eastAsia="pl-PL"/>
        </w:rPr>
      </w:pPr>
      <w:r w:rsidRPr="00C0478D">
        <w:rPr>
          <w:rFonts w:ascii="Tahoma" w:eastAsia="MS Mincho" w:hAnsi="Tahoma" w:cs="Tahoma"/>
          <w:sz w:val="24"/>
          <w:szCs w:val="24"/>
          <w:lang w:eastAsia="pl-PL"/>
        </w:rPr>
        <w:t>posiada niezbędne środki i kwalifikacje do pełnej realizacji przedmiotu umowy,</w:t>
      </w:r>
    </w:p>
    <w:p w:rsidR="00C0478D" w:rsidRPr="00C0478D" w:rsidRDefault="00C0478D" w:rsidP="00C0478D">
      <w:pPr>
        <w:keepNext/>
        <w:keepLines/>
        <w:numPr>
          <w:ilvl w:val="0"/>
          <w:numId w:val="52"/>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C0478D" w:rsidRPr="00C0478D" w:rsidRDefault="00C0478D" w:rsidP="00C0478D">
      <w:pPr>
        <w:keepNext/>
        <w:keepLines/>
        <w:numPr>
          <w:ilvl w:val="0"/>
          <w:numId w:val="52"/>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dokumentacja projektowa jest kompletna i prawidłowa w zakresie niezbędnym do realizacji przedmiotu niniejszej umowy.</w:t>
      </w:r>
    </w:p>
    <w:p w:rsidR="00C0478D" w:rsidRPr="00C0478D" w:rsidRDefault="00C0478D" w:rsidP="00C0478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C0478D" w:rsidRPr="00C0478D" w:rsidRDefault="00C0478D" w:rsidP="00C0478D">
      <w:pPr>
        <w:keepNext/>
        <w:keepLines/>
        <w:spacing w:after="0" w:line="240" w:lineRule="auto"/>
        <w:rPr>
          <w:rFonts w:ascii="Tahoma" w:eastAsia="MS Mincho" w:hAnsi="Tahoma" w:cs="Tahoma"/>
          <w:b/>
          <w:sz w:val="24"/>
          <w:szCs w:val="24"/>
          <w:lang w:eastAsia="pl-PL"/>
        </w:rPr>
      </w:pPr>
    </w:p>
    <w:p w:rsidR="00C0478D" w:rsidRPr="00C0478D" w:rsidRDefault="00C0478D" w:rsidP="00C0478D">
      <w:pPr>
        <w:keepNext/>
        <w:keepLines/>
        <w:spacing w:after="0" w:line="240" w:lineRule="auto"/>
        <w:ind w:left="567" w:hanging="567"/>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2. MATERIAŁY</w:t>
      </w:r>
    </w:p>
    <w:p w:rsidR="00C0478D" w:rsidRPr="00C0478D" w:rsidRDefault="00C0478D" w:rsidP="00C0478D">
      <w:pPr>
        <w:keepNext/>
        <w:keepLines/>
        <w:spacing w:after="0" w:line="240" w:lineRule="auto"/>
        <w:ind w:left="567" w:hanging="567"/>
        <w:jc w:val="center"/>
        <w:rPr>
          <w:rFonts w:ascii="Tahoma" w:eastAsia="MS Mincho" w:hAnsi="Tahoma" w:cs="Tahoma"/>
          <w:b/>
          <w:sz w:val="24"/>
          <w:szCs w:val="24"/>
          <w:lang w:eastAsia="pl-PL"/>
        </w:rPr>
      </w:pPr>
    </w:p>
    <w:p w:rsidR="00C0478D" w:rsidRPr="00C0478D" w:rsidRDefault="00C0478D" w:rsidP="00C0478D">
      <w:pPr>
        <w:keepNext/>
        <w:keepLines/>
        <w:numPr>
          <w:ilvl w:val="0"/>
          <w:numId w:val="47"/>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Materiały i urządzenia niezbędne do wykonania przedmiotu zamówienia dostarczy na swój koszt  Wykonawca w ramach wynagrodzenie określonego w § 4 .</w:t>
      </w:r>
    </w:p>
    <w:p w:rsidR="00C0478D" w:rsidRPr="00C0478D" w:rsidRDefault="00C0478D" w:rsidP="00C0478D">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C0478D">
        <w:rPr>
          <w:rFonts w:ascii="Tahoma" w:eastAsia="MS Mincho" w:hAnsi="Tahoma" w:cs="Tahoma"/>
          <w:sz w:val="24"/>
          <w:szCs w:val="24"/>
          <w:lang w:eastAsia="pl-PL"/>
        </w:rPr>
        <w:t>t.j</w:t>
      </w:r>
      <w:proofErr w:type="spellEnd"/>
      <w:r w:rsidRPr="00C0478D">
        <w:rPr>
          <w:rFonts w:ascii="Tahoma" w:eastAsia="MS Mincho" w:hAnsi="Tahoma" w:cs="Tahoma"/>
          <w:sz w:val="24"/>
          <w:szCs w:val="24"/>
          <w:lang w:eastAsia="pl-PL"/>
        </w:rPr>
        <w:t xml:space="preserve">. Dz. U. z 2020 r. poz. 1333 z </w:t>
      </w:r>
      <w:proofErr w:type="spellStart"/>
      <w:r w:rsidRPr="00C0478D">
        <w:rPr>
          <w:rFonts w:ascii="Tahoma" w:eastAsia="MS Mincho" w:hAnsi="Tahoma" w:cs="Tahoma"/>
          <w:sz w:val="24"/>
          <w:szCs w:val="24"/>
          <w:lang w:eastAsia="pl-PL"/>
        </w:rPr>
        <w:t>późn</w:t>
      </w:r>
      <w:proofErr w:type="spellEnd"/>
      <w:r w:rsidRPr="00C0478D">
        <w:rPr>
          <w:rFonts w:ascii="Tahoma" w:eastAsia="MS Mincho" w:hAnsi="Tahoma" w:cs="Tahoma"/>
          <w:sz w:val="24"/>
          <w:szCs w:val="24"/>
          <w:lang w:eastAsia="pl-PL"/>
        </w:rPr>
        <w:t>. zm.) ) oraz w ustawie z dnia 16 kwietnia 2004 r. o wyrobach budowlanych (</w:t>
      </w:r>
      <w:proofErr w:type="spellStart"/>
      <w:r w:rsidRPr="00C0478D">
        <w:rPr>
          <w:rFonts w:ascii="Tahoma" w:eastAsia="MS Mincho" w:hAnsi="Tahoma" w:cs="Tahoma"/>
          <w:sz w:val="24"/>
          <w:szCs w:val="24"/>
          <w:lang w:eastAsia="pl-PL"/>
        </w:rPr>
        <w:t>t.j</w:t>
      </w:r>
      <w:proofErr w:type="spellEnd"/>
      <w:r w:rsidRPr="00C0478D">
        <w:rPr>
          <w:rFonts w:ascii="Tahoma" w:eastAsia="MS Mincho" w:hAnsi="Tahoma" w:cs="Tahoma"/>
          <w:sz w:val="24"/>
          <w:szCs w:val="24"/>
          <w:lang w:eastAsia="pl-PL"/>
        </w:rPr>
        <w:t xml:space="preserve">. Dz. U. </w:t>
      </w:r>
      <w:r w:rsidRPr="00C0478D">
        <w:rPr>
          <w:rFonts w:ascii="Times New Roman" w:eastAsia="MS Mincho" w:hAnsi="Times New Roman"/>
          <w:sz w:val="24"/>
          <w:szCs w:val="24"/>
          <w:lang w:eastAsia="pl-PL"/>
        </w:rPr>
        <w:t>z 2021 r. poz. 1213</w:t>
      </w:r>
      <w:r w:rsidRPr="00C0478D">
        <w:rPr>
          <w:rFonts w:ascii="Tahoma" w:eastAsia="MS Mincho" w:hAnsi="Tahoma" w:cs="Tahoma"/>
          <w:sz w:val="24"/>
          <w:szCs w:val="24"/>
          <w:lang w:eastAsia="pl-PL"/>
        </w:rPr>
        <w:t>).</w:t>
      </w:r>
    </w:p>
    <w:p w:rsidR="00C0478D" w:rsidRPr="00C0478D" w:rsidRDefault="00C0478D" w:rsidP="00C0478D">
      <w:pPr>
        <w:keepNext/>
        <w:keepLines/>
        <w:spacing w:after="0" w:line="240" w:lineRule="auto"/>
        <w:ind w:left="426" w:hanging="426"/>
        <w:rPr>
          <w:rFonts w:ascii="Tahoma" w:eastAsia="MS Mincho" w:hAnsi="Tahoma" w:cs="Tahoma"/>
          <w:sz w:val="24"/>
          <w:szCs w:val="24"/>
          <w:lang w:eastAsia="pl-PL"/>
        </w:rPr>
      </w:pPr>
    </w:p>
    <w:p w:rsidR="00C0478D" w:rsidRPr="00C0478D" w:rsidRDefault="00C0478D" w:rsidP="00C0478D">
      <w:pPr>
        <w:keepNext/>
        <w:keepLines/>
        <w:tabs>
          <w:tab w:val="left" w:pos="756"/>
        </w:tabs>
        <w:spacing w:after="0" w:line="240" w:lineRule="auto"/>
        <w:rPr>
          <w:rFonts w:ascii="Tahoma" w:eastAsia="Times New Roman" w:hAnsi="Tahoma" w:cs="Tahoma"/>
          <w:b/>
          <w:sz w:val="24"/>
          <w:szCs w:val="24"/>
          <w:lang w:eastAsia="ar-SA"/>
        </w:rPr>
      </w:pPr>
    </w:p>
    <w:p w:rsidR="00C0478D" w:rsidRDefault="00C0478D" w:rsidP="00C0478D">
      <w:pPr>
        <w:keepNext/>
        <w:keepLines/>
        <w:tabs>
          <w:tab w:val="left" w:pos="756"/>
        </w:tabs>
        <w:spacing w:after="0" w:line="240" w:lineRule="auto"/>
        <w:ind w:left="360"/>
        <w:jc w:val="center"/>
        <w:rPr>
          <w:rFonts w:ascii="Tahoma" w:eastAsia="Times New Roman" w:hAnsi="Tahoma" w:cs="Tahoma"/>
          <w:b/>
          <w:sz w:val="24"/>
          <w:szCs w:val="24"/>
          <w:lang w:eastAsia="ar-SA"/>
        </w:rPr>
      </w:pPr>
    </w:p>
    <w:p w:rsidR="00C0478D" w:rsidRPr="00C0478D" w:rsidRDefault="00C0478D" w:rsidP="00C0478D">
      <w:pPr>
        <w:keepNext/>
        <w:keepLines/>
        <w:tabs>
          <w:tab w:val="left" w:pos="756"/>
        </w:tabs>
        <w:spacing w:after="0" w:line="240" w:lineRule="auto"/>
        <w:ind w:left="360"/>
        <w:jc w:val="center"/>
        <w:rPr>
          <w:rFonts w:ascii="Tahoma" w:eastAsia="Times New Roman" w:hAnsi="Tahoma" w:cs="Tahoma"/>
          <w:b/>
          <w:sz w:val="24"/>
          <w:szCs w:val="24"/>
          <w:lang w:eastAsia="ar-SA"/>
        </w:rPr>
      </w:pPr>
      <w:r w:rsidRPr="00C0478D">
        <w:rPr>
          <w:rFonts w:ascii="Tahoma" w:eastAsia="Times New Roman" w:hAnsi="Tahoma" w:cs="Tahoma"/>
          <w:b/>
          <w:sz w:val="24"/>
          <w:szCs w:val="24"/>
          <w:lang w:eastAsia="ar-SA"/>
        </w:rPr>
        <w:t>§ 3. TERMIN REALIZACJI</w:t>
      </w:r>
    </w:p>
    <w:p w:rsidR="00C0478D" w:rsidRPr="00C0478D" w:rsidRDefault="00C0478D" w:rsidP="00C0478D">
      <w:pPr>
        <w:keepNext/>
        <w:keepLines/>
        <w:spacing w:after="0" w:line="240" w:lineRule="auto"/>
        <w:rPr>
          <w:rFonts w:ascii="Tahoma" w:eastAsia="MS Mincho" w:hAnsi="Tahoma" w:cs="Tahoma"/>
          <w:sz w:val="24"/>
          <w:szCs w:val="24"/>
          <w:lang w:eastAsia="ar-SA"/>
        </w:rPr>
      </w:pPr>
    </w:p>
    <w:p w:rsidR="00C0478D" w:rsidRPr="00C0478D" w:rsidRDefault="00C0478D" w:rsidP="00C0478D">
      <w:pPr>
        <w:keepNext/>
        <w:keepLines/>
        <w:numPr>
          <w:ilvl w:val="0"/>
          <w:numId w:val="70"/>
        </w:numPr>
        <w:tabs>
          <w:tab w:val="clear" w:pos="720"/>
          <w:tab w:val="num" w:pos="426"/>
        </w:tabs>
        <w:spacing w:after="0" w:line="240" w:lineRule="auto"/>
        <w:ind w:hanging="720"/>
        <w:jc w:val="both"/>
        <w:rPr>
          <w:rFonts w:ascii="Tahoma" w:eastAsia="MS Mincho" w:hAnsi="Tahoma" w:cs="Tahoma"/>
          <w:sz w:val="24"/>
          <w:szCs w:val="24"/>
        </w:rPr>
      </w:pPr>
      <w:r w:rsidRPr="00C0478D">
        <w:rPr>
          <w:rFonts w:ascii="Tahoma" w:eastAsia="MS Mincho" w:hAnsi="Tahoma" w:cs="Tahoma"/>
          <w:sz w:val="24"/>
          <w:szCs w:val="24"/>
          <w:lang w:eastAsia="pl-PL"/>
        </w:rPr>
        <w:t xml:space="preserve">Wykonawca wykona przedmiot umowy w terminie </w:t>
      </w:r>
      <w:r w:rsidRPr="00C0478D">
        <w:rPr>
          <w:rFonts w:ascii="Tahoma" w:eastAsia="MS Mincho" w:hAnsi="Tahoma" w:cs="Tahoma"/>
          <w:b/>
          <w:bCs/>
          <w:sz w:val="24"/>
          <w:szCs w:val="24"/>
          <w:lang w:eastAsia="pl-PL"/>
        </w:rPr>
        <w:t>do 31 października 2022 r.</w:t>
      </w:r>
    </w:p>
    <w:p w:rsidR="00C0478D" w:rsidRPr="00C0478D" w:rsidRDefault="00C0478D" w:rsidP="00C0478D">
      <w:pPr>
        <w:keepNext/>
        <w:keepLines/>
        <w:numPr>
          <w:ilvl w:val="0"/>
          <w:numId w:val="70"/>
        </w:numPr>
        <w:tabs>
          <w:tab w:val="clear" w:pos="720"/>
          <w:tab w:val="num" w:pos="426"/>
        </w:tabs>
        <w:spacing w:after="0" w:line="240" w:lineRule="auto"/>
        <w:ind w:left="426" w:hanging="426"/>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C0478D" w:rsidRPr="00C0478D" w:rsidRDefault="00C0478D" w:rsidP="00C0478D">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C0478D">
        <w:rPr>
          <w:rFonts w:ascii="Tahoma" w:eastAsia="MS Mincho" w:hAnsi="Tahoma" w:cs="Tahoma"/>
          <w:sz w:val="24"/>
          <w:szCs w:val="24"/>
          <w:lang w:eastAsia="pl-PL"/>
        </w:rPr>
        <w:t>Zamawiający dopuszcza możliwość przedłużenia realizacji umowy lub jej poszczególnych części w sytuacjach opisanych w § 19 ust. 1.</w:t>
      </w:r>
    </w:p>
    <w:p w:rsidR="00C0478D" w:rsidRPr="00C0478D" w:rsidRDefault="00C0478D" w:rsidP="00C0478D">
      <w:pPr>
        <w:keepNext/>
        <w:keepLines/>
        <w:spacing w:after="0" w:line="240" w:lineRule="auto"/>
        <w:rPr>
          <w:rFonts w:ascii="Tahoma" w:eastAsia="MS Mincho" w:hAnsi="Tahoma" w:cs="Tahoma"/>
          <w:b/>
          <w:bCs/>
          <w:sz w:val="24"/>
          <w:szCs w:val="24"/>
          <w:lang w:eastAsia="pl-PL"/>
        </w:rPr>
      </w:pPr>
    </w:p>
    <w:p w:rsidR="00C0478D" w:rsidRPr="00C0478D" w:rsidRDefault="00C0478D" w:rsidP="00C0478D">
      <w:pPr>
        <w:keepNext/>
        <w:keepLines/>
        <w:spacing w:after="0" w:line="240" w:lineRule="auto"/>
        <w:rPr>
          <w:rFonts w:ascii="Tahoma" w:eastAsia="MS Mincho" w:hAnsi="Tahoma" w:cs="Tahoma"/>
          <w:b/>
          <w:bCs/>
          <w:sz w:val="24"/>
          <w:szCs w:val="24"/>
          <w:lang w:eastAsia="pl-PL"/>
        </w:rPr>
      </w:pPr>
    </w:p>
    <w:p w:rsidR="00C0478D" w:rsidRPr="00C0478D" w:rsidRDefault="00C0478D" w:rsidP="00C0478D">
      <w:pPr>
        <w:keepNext/>
        <w:keepLines/>
        <w:spacing w:after="0" w:line="240" w:lineRule="auto"/>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4. WYNAGRODZENIE WYKONAWCY</w:t>
      </w:r>
    </w:p>
    <w:p w:rsidR="00C0478D" w:rsidRPr="00C0478D" w:rsidRDefault="00C0478D" w:rsidP="00C0478D">
      <w:pPr>
        <w:keepNext/>
        <w:keepLines/>
        <w:spacing w:after="0" w:line="240" w:lineRule="auto"/>
        <w:jc w:val="center"/>
        <w:rPr>
          <w:rFonts w:ascii="Tahoma" w:eastAsia="MS Mincho" w:hAnsi="Tahoma" w:cs="Tahoma"/>
          <w:b/>
          <w:bCs/>
          <w:sz w:val="24"/>
          <w:szCs w:val="24"/>
          <w:lang w:eastAsia="pl-PL"/>
        </w:rPr>
      </w:pPr>
    </w:p>
    <w:p w:rsidR="00C0478D" w:rsidRPr="00C0478D" w:rsidRDefault="00C0478D" w:rsidP="00C0478D">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Strony ustalają, że wynagrodzenie wykonawcy wraz z należnym podatkiem od towarów i usług VAT będzie wynosiło </w:t>
      </w:r>
      <w:r w:rsidRPr="00C0478D">
        <w:rPr>
          <w:rFonts w:ascii="Tahoma" w:eastAsia="MS Mincho" w:hAnsi="Tahoma" w:cs="Tahoma"/>
          <w:b/>
          <w:sz w:val="24"/>
          <w:szCs w:val="24"/>
          <w:lang w:eastAsia="pl-PL"/>
        </w:rPr>
        <w:t>………………zł brutto (słownie:………………………………………………)</w:t>
      </w:r>
      <w:r w:rsidRPr="00C0478D">
        <w:rPr>
          <w:rFonts w:ascii="Tahoma" w:eastAsia="MS Mincho" w:hAnsi="Tahoma" w:cs="Tahoma"/>
          <w:sz w:val="24"/>
          <w:szCs w:val="24"/>
          <w:lang w:eastAsia="pl-PL"/>
        </w:rPr>
        <w:t xml:space="preserve">, zgodnie z ofertą wraz </w:t>
      </w:r>
      <w:r w:rsidRPr="00C0478D">
        <w:rPr>
          <w:rFonts w:ascii="Tahoma" w:eastAsia="MS Mincho" w:hAnsi="Tahoma" w:cs="Tahoma"/>
          <w:sz w:val="24"/>
          <w:szCs w:val="24"/>
          <w:lang w:eastAsia="pl-PL"/>
        </w:rPr>
        <w:br/>
        <w:t>z kosztorysem ofertowym Wykonawcy, stanowiącymi załącznik nr 1 i 2 do niniejszej umowy.</w:t>
      </w:r>
    </w:p>
    <w:p w:rsidR="00C0478D" w:rsidRPr="00C0478D" w:rsidRDefault="00C0478D" w:rsidP="00C0478D">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Wynagrodzenie Wykonawcy obejmuje wynagrodzenie za wszystkie obowiązki Wykonawcy, niezbędne dla zrealizowania przedmiotu umowy, określonego w dokumentacji przedmiotowej.</w:t>
      </w:r>
    </w:p>
    <w:p w:rsidR="00C0478D" w:rsidRPr="00C0478D" w:rsidRDefault="00C0478D" w:rsidP="00C0478D">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 przypadku zaistnienia sytuacji powodującej konieczność wprowadzenia </w:t>
      </w:r>
      <w:r w:rsidRPr="00C0478D">
        <w:rPr>
          <w:rFonts w:ascii="Tahoma" w:eastAsia="MS Mincho" w:hAnsi="Tahoma" w:cs="Tahoma"/>
          <w:sz w:val="24"/>
          <w:szCs w:val="24"/>
          <w:lang w:eastAsia="pl-PL"/>
        </w:rPr>
        <w:br/>
        <w:t xml:space="preserve">w trakcie realizacji  niniejszego zamówienia zmian w zakresie lub materiałach </w:t>
      </w:r>
      <w:r w:rsidRPr="00C0478D">
        <w:rPr>
          <w:rFonts w:ascii="Tahoma" w:eastAsia="MS Mincho" w:hAnsi="Tahoma" w:cs="Tahoma"/>
          <w:sz w:val="24"/>
          <w:szCs w:val="24"/>
          <w:lang w:eastAsia="pl-PL"/>
        </w:rPr>
        <w:br/>
        <w:t>w stosunku do określonych w kosztorysie ofertowym – zamienne zakresy robót lub materiał</w:t>
      </w:r>
      <w:r w:rsidRPr="00C0478D">
        <w:rPr>
          <w:rFonts w:ascii="Tahoma" w:eastAsia="MS Mincho" w:hAnsi="Tahoma" w:cs="Tahoma"/>
          <w:color w:val="000000"/>
          <w:sz w:val="24"/>
          <w:szCs w:val="24"/>
          <w:lang w:eastAsia="pl-PL"/>
        </w:rPr>
        <w:t>ów</w:t>
      </w:r>
      <w:r w:rsidRPr="00C0478D">
        <w:rPr>
          <w:rFonts w:ascii="Tahoma" w:eastAsia="MS Mincho" w:hAnsi="Tahoma" w:cs="Tahoma"/>
          <w:sz w:val="24"/>
          <w:szCs w:val="24"/>
          <w:lang w:eastAsia="pl-PL"/>
        </w:rPr>
        <w:t xml:space="preserve"> zostaną ustalone przed ich realizacją w zatwierdzonym przez Zamawiającego protokole konieczności, a ich wartość zostanie określona </w:t>
      </w:r>
      <w:r w:rsidRPr="00C0478D">
        <w:rPr>
          <w:rFonts w:ascii="Tahoma" w:eastAsia="MS Mincho" w:hAnsi="Tahoma" w:cs="Tahoma"/>
          <w:sz w:val="24"/>
          <w:szCs w:val="24"/>
          <w:lang w:eastAsia="pl-PL"/>
        </w:rPr>
        <w:br/>
        <w:t>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C0478D" w:rsidRPr="00C0478D" w:rsidRDefault="00C0478D" w:rsidP="00C0478D">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C0478D" w:rsidRPr="00C0478D" w:rsidRDefault="00C0478D" w:rsidP="00C0478D">
      <w:pPr>
        <w:keepNext/>
        <w:keepLines/>
        <w:spacing w:after="0" w:line="240" w:lineRule="auto"/>
        <w:ind w:left="357"/>
        <w:jc w:val="both"/>
        <w:rPr>
          <w:rFonts w:ascii="Tahoma" w:eastAsia="MS Mincho" w:hAnsi="Tahoma" w:cs="Tahoma"/>
          <w:sz w:val="24"/>
          <w:szCs w:val="24"/>
          <w:lang w:eastAsia="pl-PL"/>
        </w:rPr>
      </w:pP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5. PŁATNOŚCI</w:t>
      </w: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p>
    <w:p w:rsidR="00C0478D" w:rsidRPr="00C0478D" w:rsidRDefault="00C0478D" w:rsidP="00C0478D">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Zapłata za wykonane prace stanowiące przedmiot niniejszej umowy dokonana będzie  jednorazowo na podstawie faktury końcowej.</w:t>
      </w:r>
    </w:p>
    <w:p w:rsidR="00C0478D" w:rsidRPr="00C0478D" w:rsidRDefault="00C0478D" w:rsidP="00C0478D">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 xml:space="preserve">Podstawą wystawienia faktury końcowej  jest  dokonanie przez Zamawiającego bezusterkowego odbioru robót. </w:t>
      </w:r>
    </w:p>
    <w:p w:rsidR="00C0478D" w:rsidRPr="00C0478D" w:rsidRDefault="00C0478D" w:rsidP="00C0478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C0478D" w:rsidRPr="00C0478D" w:rsidRDefault="00C0478D" w:rsidP="00C0478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C0478D">
        <w:rPr>
          <w:rFonts w:ascii="Tahoma" w:eastAsia="MS Mincho" w:hAnsi="Tahoma" w:cs="Tahoma"/>
          <w:sz w:val="24"/>
          <w:szCs w:val="24"/>
          <w:lang w:eastAsia="pl-PL"/>
        </w:rPr>
        <w:t xml:space="preserve">Dz. U. z 2021 r. poz. 685 z </w:t>
      </w:r>
      <w:proofErr w:type="spellStart"/>
      <w:r w:rsidRPr="00C0478D">
        <w:rPr>
          <w:rFonts w:ascii="Tahoma" w:eastAsia="MS Mincho" w:hAnsi="Tahoma" w:cs="Tahoma"/>
          <w:sz w:val="24"/>
          <w:szCs w:val="24"/>
          <w:lang w:eastAsia="pl-PL"/>
        </w:rPr>
        <w:t>późn</w:t>
      </w:r>
      <w:proofErr w:type="spellEnd"/>
      <w:r w:rsidRPr="00C0478D">
        <w:rPr>
          <w:rFonts w:ascii="Tahoma" w:eastAsia="MS Mincho" w:hAnsi="Tahoma" w:cs="Tahoma"/>
          <w:sz w:val="24"/>
          <w:szCs w:val="24"/>
          <w:lang w:eastAsia="pl-PL"/>
        </w:rPr>
        <w:t>. zm.).</w:t>
      </w:r>
    </w:p>
    <w:p w:rsidR="00C0478D" w:rsidRPr="00C0478D" w:rsidRDefault="00C0478D" w:rsidP="00C0478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C0478D" w:rsidRPr="00C0478D" w:rsidRDefault="00C0478D" w:rsidP="00C0478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C0478D" w:rsidRPr="00C0478D" w:rsidRDefault="00C0478D" w:rsidP="00C0478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 xml:space="preserve">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w:t>
      </w:r>
      <w:r w:rsidRPr="00C0478D">
        <w:rPr>
          <w:rFonts w:ascii="Tahoma" w:eastAsia="Times New Roman" w:hAnsi="Tahoma" w:cs="Tahoma"/>
          <w:sz w:val="24"/>
          <w:szCs w:val="24"/>
          <w:lang w:eastAsia="pl-PL"/>
        </w:rPr>
        <w:br/>
        <w:t>i dalszych podwykonawców.</w:t>
      </w:r>
      <w:r w:rsidRPr="00C0478D">
        <w:rPr>
          <w:rFonts w:ascii="Tahoma" w:hAnsi="Tahoma" w:cs="Tahoma"/>
          <w:sz w:val="24"/>
          <w:szCs w:val="24"/>
        </w:rPr>
        <w:t xml:space="preserve"> </w:t>
      </w:r>
      <w:r w:rsidRPr="00C0478D">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C0478D" w:rsidRPr="00C0478D" w:rsidRDefault="00C0478D" w:rsidP="00C0478D">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C0478D">
        <w:rPr>
          <w:rFonts w:ascii="Tahoma" w:eastAsia="MS Mincho" w:hAnsi="Tahoma" w:cs="Tahoma"/>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w:t>
      </w:r>
      <w:r w:rsidRPr="00C0478D">
        <w:rPr>
          <w:rFonts w:ascii="Tahoma" w:eastAsia="MS Mincho" w:hAnsi="Tahoma" w:cs="Tahoma"/>
          <w:sz w:val="24"/>
          <w:szCs w:val="24"/>
          <w:lang w:eastAsia="pl-PL"/>
        </w:rPr>
        <w:br/>
        <w:t>o otrzymaniu kwot należnych im z tytułu umowy z Wykonawcą.</w:t>
      </w:r>
    </w:p>
    <w:p w:rsidR="00C0478D" w:rsidRPr="00C0478D" w:rsidRDefault="00C0478D" w:rsidP="00C0478D">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C0478D">
        <w:rPr>
          <w:rFonts w:ascii="Tahoma" w:eastAsia="MS Mincho" w:hAnsi="Tahoma" w:cs="Tahoma"/>
          <w:sz w:val="24"/>
          <w:szCs w:val="24"/>
          <w:lang w:eastAsia="pl-PL"/>
        </w:rPr>
        <w:t>Zamawiający nie wypłaca zaliczek na poczet wykonania robót.</w:t>
      </w:r>
    </w:p>
    <w:p w:rsidR="00C0478D" w:rsidRPr="00C0478D" w:rsidRDefault="00C0478D" w:rsidP="00C0478D">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C0478D" w:rsidRPr="00C0478D" w:rsidRDefault="00C0478D" w:rsidP="00C0478D">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C0478D">
        <w:rPr>
          <w:rFonts w:ascii="Tahoma" w:eastAsia="Times New Roman" w:hAnsi="Tahoma" w:cs="Tahoma"/>
          <w:b/>
          <w:color w:val="000000"/>
          <w:sz w:val="24"/>
          <w:szCs w:val="24"/>
          <w:lang w:eastAsia="ar-SA"/>
        </w:rPr>
        <w:t>§ 6. OBOWIĄZKI ZAMAWIAJĄCEGO</w:t>
      </w:r>
    </w:p>
    <w:p w:rsidR="00C0478D" w:rsidRPr="00C0478D" w:rsidRDefault="00C0478D" w:rsidP="00C0478D">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C0478D" w:rsidRPr="00C0478D" w:rsidRDefault="00C0478D" w:rsidP="00C0478D">
      <w:pPr>
        <w:keepNext/>
        <w:keepLines/>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Do obowiązków Zamawiającego należy:</w:t>
      </w:r>
    </w:p>
    <w:p w:rsidR="00C0478D" w:rsidRPr="00C0478D" w:rsidRDefault="00C0478D" w:rsidP="00C0478D">
      <w:pPr>
        <w:keepNext/>
        <w:keepLines/>
        <w:numPr>
          <w:ilvl w:val="0"/>
          <w:numId w:val="54"/>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protokolarne przekazanie Wykonawcy terenu budowy;</w:t>
      </w:r>
    </w:p>
    <w:p w:rsidR="00C0478D" w:rsidRPr="00C0478D" w:rsidRDefault="00C0478D" w:rsidP="00C0478D">
      <w:pPr>
        <w:keepNext/>
        <w:keepLines/>
        <w:numPr>
          <w:ilvl w:val="0"/>
          <w:numId w:val="54"/>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zapewnienie na swój koszt nadzoru inwestorskiego;</w:t>
      </w:r>
    </w:p>
    <w:p w:rsidR="00C0478D" w:rsidRPr="00C0478D" w:rsidRDefault="00C0478D" w:rsidP="00C0478D">
      <w:pPr>
        <w:keepNext/>
        <w:keepLines/>
        <w:numPr>
          <w:ilvl w:val="0"/>
          <w:numId w:val="54"/>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odbiór należycie wykonanego przedmiotu umowy po jego wykonaniu poprzez zatwierdzenie protokołu odbioru końcowego. </w:t>
      </w:r>
    </w:p>
    <w:p w:rsidR="00C0478D" w:rsidRPr="00C0478D" w:rsidRDefault="00C0478D" w:rsidP="00C0478D">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zapłata wynagrodzenia za należycie wykonany przedmiot umowy, na zasadach określonych w § 5. </w:t>
      </w:r>
    </w:p>
    <w:p w:rsidR="00C0478D" w:rsidRPr="00C0478D" w:rsidRDefault="00C0478D" w:rsidP="00C0478D">
      <w:pPr>
        <w:keepNext/>
        <w:keepLines/>
        <w:spacing w:after="0" w:line="240" w:lineRule="auto"/>
        <w:rPr>
          <w:rFonts w:ascii="Tahoma" w:eastAsia="MS Mincho" w:hAnsi="Tahoma" w:cs="Tahoma"/>
          <w:b/>
          <w:bCs/>
          <w:sz w:val="24"/>
          <w:szCs w:val="24"/>
          <w:lang w:eastAsia="pl-PL"/>
        </w:rPr>
      </w:pPr>
    </w:p>
    <w:p w:rsidR="00C0478D" w:rsidRPr="00C0478D" w:rsidRDefault="00C0478D" w:rsidP="00C0478D">
      <w:pPr>
        <w:keepNext/>
        <w:keepLines/>
        <w:spacing w:after="0" w:line="240" w:lineRule="auto"/>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7. OBOWIĄZKI WYKONAWCY</w:t>
      </w:r>
    </w:p>
    <w:p w:rsidR="00C0478D" w:rsidRPr="00C0478D" w:rsidRDefault="00C0478D" w:rsidP="00C0478D">
      <w:pPr>
        <w:keepNext/>
        <w:keepLines/>
        <w:spacing w:after="0" w:line="240" w:lineRule="auto"/>
        <w:jc w:val="center"/>
        <w:rPr>
          <w:rFonts w:ascii="Tahoma" w:eastAsia="MS Mincho" w:hAnsi="Tahoma" w:cs="Tahoma"/>
          <w:b/>
          <w:bCs/>
          <w:sz w:val="24"/>
          <w:szCs w:val="24"/>
          <w:lang w:eastAsia="pl-PL"/>
        </w:rPr>
      </w:pPr>
    </w:p>
    <w:p w:rsidR="00C0478D" w:rsidRPr="00C0478D" w:rsidRDefault="00C0478D" w:rsidP="00C0478D">
      <w:pPr>
        <w:keepNext/>
        <w:keepLines/>
        <w:numPr>
          <w:ilvl w:val="0"/>
          <w:numId w:val="76"/>
        </w:numPr>
        <w:spacing w:after="0" w:line="240" w:lineRule="auto"/>
        <w:ind w:left="284" w:hanging="284"/>
        <w:rPr>
          <w:rFonts w:ascii="Tahoma" w:eastAsia="MS Mincho" w:hAnsi="Tahoma" w:cs="Tahoma"/>
          <w:sz w:val="24"/>
          <w:szCs w:val="24"/>
          <w:lang w:eastAsia="pl-PL"/>
        </w:rPr>
      </w:pPr>
      <w:r w:rsidRPr="00C0478D">
        <w:rPr>
          <w:rFonts w:ascii="Tahoma" w:eastAsia="MS Mincho" w:hAnsi="Tahoma" w:cs="Tahoma"/>
          <w:sz w:val="24"/>
          <w:szCs w:val="24"/>
          <w:lang w:eastAsia="pl-PL"/>
        </w:rPr>
        <w:t>Do obowiązków Wykonawcy należy:</w:t>
      </w:r>
    </w:p>
    <w:p w:rsidR="00C0478D" w:rsidRPr="00C0478D" w:rsidRDefault="00C0478D" w:rsidP="00C0478D">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C0478D" w:rsidRPr="00C0478D" w:rsidRDefault="00C0478D" w:rsidP="00C0478D">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wykonywanie czynności wymienionych w art. 22 ustawy Prawo Budowlane; </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uzyskanie </w:t>
      </w:r>
      <w:r w:rsidRPr="00C0478D">
        <w:rPr>
          <w:rFonts w:ascii="Tahoma" w:eastAsia="Times New Roman" w:hAnsi="Tahoma" w:cs="Tahoma"/>
          <w:sz w:val="24"/>
          <w:szCs w:val="24"/>
          <w:lang w:val="x-none" w:eastAsia="x-none"/>
        </w:rPr>
        <w:t xml:space="preserve">przed rozpoczęciem robót wszystkich niezbędnych dokumentów, </w:t>
      </w:r>
      <w:r w:rsidRPr="00C0478D">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zapewnienie na czas trwania budowy kierownictwa robót; </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C0478D">
        <w:rPr>
          <w:rFonts w:ascii="Tahoma" w:eastAsia="MS Mincho" w:hAnsi="Tahoma" w:cs="Tahoma"/>
          <w:sz w:val="24"/>
          <w:szCs w:val="24"/>
          <w:lang w:eastAsia="pl-PL"/>
        </w:rPr>
        <w:t>opracowanie planu bezpiecze</w:t>
      </w:r>
      <w:r w:rsidRPr="00C0478D">
        <w:rPr>
          <w:rFonts w:ascii="Tahoma" w:eastAsia="TimesNewRoman" w:hAnsi="Tahoma" w:cs="Tahoma"/>
          <w:sz w:val="24"/>
          <w:szCs w:val="24"/>
          <w:lang w:eastAsia="pl-PL"/>
        </w:rPr>
        <w:t>ń</w:t>
      </w:r>
      <w:r w:rsidRPr="00C0478D">
        <w:rPr>
          <w:rFonts w:ascii="Tahoma" w:eastAsia="MS Mincho" w:hAnsi="Tahoma" w:cs="Tahoma"/>
          <w:sz w:val="24"/>
          <w:szCs w:val="24"/>
          <w:lang w:eastAsia="pl-PL"/>
        </w:rPr>
        <w:t>stwa i ochrony zdrowia uwzgl</w:t>
      </w:r>
      <w:r w:rsidRPr="00C0478D">
        <w:rPr>
          <w:rFonts w:ascii="Tahoma" w:eastAsia="TimesNewRoman" w:hAnsi="Tahoma" w:cs="Tahoma"/>
          <w:sz w:val="24"/>
          <w:szCs w:val="24"/>
          <w:lang w:eastAsia="pl-PL"/>
        </w:rPr>
        <w:t>ę</w:t>
      </w:r>
      <w:r w:rsidRPr="00C0478D">
        <w:rPr>
          <w:rFonts w:ascii="Tahoma" w:eastAsia="MS Mincho" w:hAnsi="Tahoma" w:cs="Tahoma"/>
          <w:sz w:val="24"/>
          <w:szCs w:val="24"/>
          <w:lang w:eastAsia="pl-PL"/>
        </w:rPr>
        <w:t>dniaj</w:t>
      </w:r>
      <w:r w:rsidRPr="00C0478D">
        <w:rPr>
          <w:rFonts w:ascii="Tahoma" w:eastAsia="TimesNewRoman" w:hAnsi="Tahoma" w:cs="Tahoma"/>
          <w:sz w:val="24"/>
          <w:szCs w:val="24"/>
          <w:lang w:eastAsia="pl-PL"/>
        </w:rPr>
        <w:t>ą</w:t>
      </w:r>
      <w:r w:rsidRPr="00C0478D">
        <w:rPr>
          <w:rFonts w:ascii="Tahoma" w:eastAsia="MS Mincho" w:hAnsi="Tahoma" w:cs="Tahoma"/>
          <w:sz w:val="24"/>
          <w:szCs w:val="24"/>
          <w:lang w:eastAsia="pl-PL"/>
        </w:rPr>
        <w:t>cego specyfik</w:t>
      </w:r>
      <w:r w:rsidRPr="00C0478D">
        <w:rPr>
          <w:rFonts w:ascii="Tahoma" w:eastAsia="TimesNewRoman" w:hAnsi="Tahoma" w:cs="Tahoma"/>
          <w:sz w:val="24"/>
          <w:szCs w:val="24"/>
          <w:lang w:eastAsia="pl-PL"/>
        </w:rPr>
        <w:t xml:space="preserve">ę </w:t>
      </w:r>
      <w:r w:rsidRPr="00C0478D">
        <w:rPr>
          <w:rFonts w:ascii="Tahoma" w:eastAsia="MS Mincho" w:hAnsi="Tahoma" w:cs="Tahoma"/>
          <w:sz w:val="24"/>
          <w:szCs w:val="24"/>
          <w:lang w:eastAsia="pl-PL"/>
        </w:rPr>
        <w:t>i warunki prowadzenia robót budowlanych;</w:t>
      </w:r>
    </w:p>
    <w:p w:rsidR="00C0478D" w:rsidRPr="00C0478D" w:rsidRDefault="00C0478D" w:rsidP="00C0478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C0478D">
        <w:rPr>
          <w:rFonts w:ascii="Tahoma" w:eastAsia="Times New Roman" w:hAnsi="Tahoma" w:cs="Tahoma"/>
          <w:sz w:val="24"/>
          <w:szCs w:val="24"/>
          <w:lang w:val="x-none" w:eastAsia="x-none"/>
        </w:rPr>
        <w:t>zorganizowani</w:t>
      </w:r>
      <w:r w:rsidRPr="00C0478D">
        <w:rPr>
          <w:rFonts w:ascii="Tahoma" w:eastAsia="Times New Roman" w:hAnsi="Tahoma" w:cs="Tahoma"/>
          <w:sz w:val="24"/>
          <w:szCs w:val="24"/>
          <w:lang w:eastAsia="x-none"/>
        </w:rPr>
        <w:t>e</w:t>
      </w:r>
      <w:r w:rsidRPr="00C0478D">
        <w:rPr>
          <w:rFonts w:ascii="Tahoma" w:eastAsia="Times New Roman" w:hAnsi="Tahoma" w:cs="Tahoma"/>
          <w:sz w:val="24"/>
          <w:szCs w:val="24"/>
          <w:lang w:val="x-none" w:eastAsia="x-none"/>
        </w:rPr>
        <w:t xml:space="preserve"> i ochron</w:t>
      </w:r>
      <w:r w:rsidRPr="00C0478D">
        <w:rPr>
          <w:rFonts w:ascii="Tahoma" w:eastAsia="Times New Roman" w:hAnsi="Tahoma" w:cs="Tahoma"/>
          <w:sz w:val="24"/>
          <w:szCs w:val="24"/>
          <w:lang w:eastAsia="x-none"/>
        </w:rPr>
        <w:t>a</w:t>
      </w:r>
      <w:r w:rsidRPr="00C0478D">
        <w:rPr>
          <w:rFonts w:ascii="Tahoma" w:eastAsia="Times New Roman" w:hAnsi="Tahoma" w:cs="Tahoma"/>
          <w:sz w:val="24"/>
          <w:szCs w:val="24"/>
          <w:lang w:val="x-none" w:eastAsia="x-none"/>
        </w:rPr>
        <w:t xml:space="preserve"> placu budowy, w tym wykonani</w:t>
      </w:r>
      <w:r w:rsidRPr="00C0478D">
        <w:rPr>
          <w:rFonts w:ascii="Tahoma" w:eastAsia="Times New Roman" w:hAnsi="Tahoma" w:cs="Tahoma"/>
          <w:sz w:val="24"/>
          <w:szCs w:val="24"/>
          <w:lang w:eastAsia="x-none"/>
        </w:rPr>
        <w:t>e</w:t>
      </w:r>
      <w:r w:rsidRPr="00C0478D">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realizacja zaleceń wpisanych do dziennika budowy; </w:t>
      </w:r>
    </w:p>
    <w:p w:rsidR="00C0478D" w:rsidRPr="00C0478D" w:rsidRDefault="00C0478D" w:rsidP="00C0478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C0478D">
        <w:rPr>
          <w:rFonts w:ascii="Tahoma" w:eastAsia="Times New Roman" w:hAnsi="Tahoma" w:cs="Tahoma"/>
          <w:sz w:val="24"/>
          <w:szCs w:val="24"/>
          <w:lang w:val="x-none" w:eastAsia="x-none"/>
        </w:rPr>
        <w:t>utrzymani</w:t>
      </w:r>
      <w:r w:rsidRPr="00C0478D">
        <w:rPr>
          <w:rFonts w:ascii="Tahoma" w:eastAsia="Times New Roman" w:hAnsi="Tahoma" w:cs="Tahoma"/>
          <w:sz w:val="24"/>
          <w:szCs w:val="24"/>
          <w:lang w:eastAsia="x-none"/>
        </w:rPr>
        <w:t>e</w:t>
      </w:r>
      <w:r w:rsidRPr="00C0478D">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C0478D">
        <w:rPr>
          <w:rFonts w:ascii="Tahoma" w:eastAsia="Times New Roman" w:hAnsi="Tahoma" w:cs="Tahoma"/>
          <w:sz w:val="24"/>
          <w:szCs w:val="24"/>
          <w:lang w:eastAsia="x-none"/>
        </w:rPr>
        <w:t>e</w:t>
      </w:r>
      <w:r w:rsidRPr="00C0478D">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C0478D" w:rsidRPr="00C0478D" w:rsidRDefault="00C0478D" w:rsidP="00C0478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C0478D">
        <w:rPr>
          <w:rFonts w:ascii="Tahoma" w:eastAsia="Times New Roman" w:hAnsi="Tahoma" w:cs="Tahoma"/>
          <w:sz w:val="24"/>
          <w:szCs w:val="24"/>
          <w:lang w:val="x-none" w:eastAsia="x-none"/>
        </w:rPr>
        <w:t>okazywani</w:t>
      </w:r>
      <w:r w:rsidRPr="00C0478D">
        <w:rPr>
          <w:rFonts w:ascii="Tahoma" w:eastAsia="Times New Roman" w:hAnsi="Tahoma" w:cs="Tahoma"/>
          <w:sz w:val="24"/>
          <w:szCs w:val="24"/>
          <w:lang w:eastAsia="x-none"/>
        </w:rPr>
        <w:t>e</w:t>
      </w:r>
      <w:r w:rsidRPr="00C0478D">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skompletowanie i przedstawienie Zamawiającemu dokumentów pozwalających na ocenę prawidłowości wykonania przedmiotu robót; </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 xml:space="preserve">przekazanie Zamawiającemu dokumentacji powykonawczej; </w:t>
      </w:r>
    </w:p>
    <w:p w:rsidR="00C0478D" w:rsidRPr="00C0478D" w:rsidRDefault="00C0478D" w:rsidP="00C0478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C0478D">
        <w:rPr>
          <w:rFonts w:ascii="Tahoma" w:eastAsia="Times New Roman" w:hAnsi="Tahoma" w:cs="Tahoma"/>
          <w:sz w:val="24"/>
          <w:szCs w:val="24"/>
          <w:lang w:val="x-none" w:eastAsia="x-none"/>
        </w:rPr>
        <w:t>ponoszeni</w:t>
      </w:r>
      <w:r w:rsidRPr="00C0478D">
        <w:rPr>
          <w:rFonts w:ascii="Tahoma" w:eastAsia="Times New Roman" w:hAnsi="Tahoma" w:cs="Tahoma"/>
          <w:sz w:val="24"/>
          <w:szCs w:val="24"/>
          <w:lang w:eastAsia="x-none"/>
        </w:rPr>
        <w:t xml:space="preserve">e </w:t>
      </w:r>
      <w:r w:rsidRPr="00C0478D">
        <w:rPr>
          <w:rFonts w:ascii="Tahoma" w:eastAsia="Times New Roman" w:hAnsi="Tahoma" w:cs="Tahoma"/>
          <w:sz w:val="24"/>
          <w:szCs w:val="24"/>
          <w:lang w:val="x-none" w:eastAsia="x-none"/>
        </w:rPr>
        <w:t>pełnej odpowiedzialności za stosowanie i bezpieczeństwo wszelkich działań prowadzonych na terenie robót i poza nim, a związanych z wykonaniem przedmiotu umowy;</w:t>
      </w:r>
    </w:p>
    <w:p w:rsidR="00C0478D" w:rsidRPr="00C0478D" w:rsidRDefault="00C0478D" w:rsidP="00C0478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C0478D">
        <w:rPr>
          <w:rFonts w:ascii="Tahoma" w:eastAsia="Times New Roman" w:hAnsi="Tahoma" w:cs="Tahoma"/>
          <w:sz w:val="24"/>
          <w:szCs w:val="24"/>
          <w:lang w:val="x-none" w:eastAsia="x-none"/>
        </w:rPr>
        <w:t>ponoszeni</w:t>
      </w:r>
      <w:r w:rsidRPr="00C0478D">
        <w:rPr>
          <w:rFonts w:ascii="Tahoma" w:eastAsia="Times New Roman" w:hAnsi="Tahoma" w:cs="Tahoma"/>
          <w:sz w:val="24"/>
          <w:szCs w:val="24"/>
          <w:lang w:eastAsia="x-none"/>
        </w:rPr>
        <w:t>e</w:t>
      </w:r>
      <w:r w:rsidRPr="00C0478D">
        <w:rPr>
          <w:rFonts w:ascii="Tahoma" w:eastAsia="Times New Roman" w:hAnsi="Tahoma" w:cs="Tahoma"/>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w przypadku zniszczenia lub uszkodzenia robót, ich części bądź majątku Zamawiającego – naprawienie ich</w:t>
      </w:r>
      <w:r w:rsidRPr="00C0478D">
        <w:rPr>
          <w:rFonts w:ascii="Tahoma" w:eastAsia="MS Mincho" w:hAnsi="Tahoma" w:cs="Tahoma"/>
          <w:b/>
          <w:bCs/>
          <w:sz w:val="24"/>
          <w:szCs w:val="24"/>
          <w:lang w:eastAsia="pl-PL"/>
        </w:rPr>
        <w:t xml:space="preserve"> </w:t>
      </w:r>
      <w:r w:rsidRPr="00C0478D">
        <w:rPr>
          <w:rFonts w:ascii="Tahoma" w:eastAsia="MS Mincho" w:hAnsi="Tahoma" w:cs="Tahoma"/>
          <w:bCs/>
          <w:sz w:val="24"/>
          <w:szCs w:val="24"/>
          <w:lang w:eastAsia="pl-PL"/>
        </w:rPr>
        <w:t>i</w:t>
      </w:r>
      <w:r w:rsidRPr="00C0478D">
        <w:rPr>
          <w:rFonts w:ascii="Tahoma" w:eastAsia="MS Mincho" w:hAnsi="Tahoma" w:cs="Tahoma"/>
          <w:b/>
          <w:bCs/>
          <w:sz w:val="24"/>
          <w:szCs w:val="24"/>
          <w:lang w:eastAsia="pl-PL"/>
        </w:rPr>
        <w:t xml:space="preserve"> </w:t>
      </w:r>
      <w:r w:rsidRPr="00C0478D">
        <w:rPr>
          <w:rFonts w:ascii="Tahoma" w:eastAsia="MS Mincho" w:hAnsi="Tahoma" w:cs="Tahoma"/>
          <w:sz w:val="24"/>
          <w:szCs w:val="24"/>
          <w:lang w:eastAsia="pl-PL"/>
        </w:rPr>
        <w:t>doprowadzenie do stanu poprzedniego na swój koszt;</w:t>
      </w:r>
    </w:p>
    <w:p w:rsidR="00C0478D" w:rsidRPr="00C0478D" w:rsidRDefault="00C0478D" w:rsidP="00C0478D">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C0478D">
        <w:rPr>
          <w:rFonts w:ascii="Tahoma" w:eastAsia="MS Mincho" w:hAnsi="Tahoma" w:cs="Tahoma"/>
          <w:sz w:val="24"/>
          <w:szCs w:val="24"/>
          <w:lang w:eastAsia="pl-PL"/>
        </w:rPr>
        <w:t>usunięcie wszelkich wad i usterek stwierdzonych przez nadzór inwestorski w trakcie trwania robót w terminie nie dłuższym niż termin technicznie uzasadniony i konieczny do ich usunięcia;</w:t>
      </w:r>
    </w:p>
    <w:p w:rsidR="00C0478D" w:rsidRPr="00C0478D" w:rsidRDefault="00C0478D" w:rsidP="00C0478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C0478D">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C0478D" w:rsidRPr="00C0478D" w:rsidRDefault="00C0478D" w:rsidP="00C0478D">
      <w:pPr>
        <w:keepNext/>
        <w:keepLines/>
        <w:numPr>
          <w:ilvl w:val="0"/>
          <w:numId w:val="76"/>
        </w:numPr>
        <w:spacing w:after="0" w:line="240" w:lineRule="auto"/>
        <w:ind w:left="284" w:hanging="284"/>
        <w:rPr>
          <w:rFonts w:ascii="Tahoma" w:eastAsia="Times New Roman" w:hAnsi="Tahoma" w:cs="Tahoma"/>
          <w:sz w:val="24"/>
          <w:szCs w:val="24"/>
          <w:lang w:val="x-none" w:eastAsia="x-none"/>
        </w:rPr>
      </w:pPr>
      <w:r w:rsidRPr="00C0478D">
        <w:rPr>
          <w:rFonts w:ascii="Tahoma" w:eastAsia="Times New Roman" w:hAnsi="Tahoma" w:cs="Tahoma"/>
          <w:sz w:val="24"/>
          <w:szCs w:val="24"/>
          <w:lang w:val="x-none" w:eastAsia="x-none"/>
        </w:rPr>
        <w:t xml:space="preserve">Wykonawca jest zobowiązany do zawiadamiania </w:t>
      </w:r>
      <w:r w:rsidRPr="00C0478D">
        <w:rPr>
          <w:rFonts w:ascii="Tahoma" w:eastAsia="Times New Roman" w:hAnsi="Tahoma" w:cs="Tahoma"/>
          <w:sz w:val="24"/>
          <w:szCs w:val="24"/>
          <w:lang w:eastAsia="x-none"/>
        </w:rPr>
        <w:t xml:space="preserve"> w odpowiedni sposób </w:t>
      </w:r>
      <w:r w:rsidRPr="00C0478D">
        <w:rPr>
          <w:rFonts w:ascii="Tahoma" w:eastAsia="Times New Roman" w:hAnsi="Tahoma" w:cs="Tahoma"/>
          <w:sz w:val="24"/>
          <w:szCs w:val="24"/>
          <w:lang w:val="x-none" w:eastAsia="x-none"/>
        </w:rPr>
        <w:t xml:space="preserve">z co najmniej 7–dniowym wyprzedzeniem właścicieli lub użytkowników nieruchomości przyległych do terenu budowy o utrudnionym dojeździe </w:t>
      </w:r>
      <w:r w:rsidRPr="00C0478D">
        <w:rPr>
          <w:rFonts w:ascii="Tahoma" w:eastAsia="Times New Roman" w:hAnsi="Tahoma" w:cs="Tahoma"/>
          <w:sz w:val="24"/>
          <w:szCs w:val="24"/>
          <w:lang w:eastAsia="x-none"/>
        </w:rPr>
        <w:t>lub</w:t>
      </w:r>
      <w:r w:rsidRPr="00C0478D">
        <w:rPr>
          <w:rFonts w:ascii="Tahoma" w:eastAsia="Times New Roman" w:hAnsi="Tahoma" w:cs="Tahoma"/>
          <w:sz w:val="24"/>
          <w:szCs w:val="24"/>
          <w:lang w:val="x-none" w:eastAsia="x-none"/>
        </w:rPr>
        <w:t xml:space="preserve"> ewentualnym braku możliwości dojazdu do tych nieruchomości i jego czasookresie.</w:t>
      </w:r>
    </w:p>
    <w:p w:rsidR="00C0478D" w:rsidRPr="00C0478D" w:rsidRDefault="00C0478D" w:rsidP="00C0478D">
      <w:pPr>
        <w:keepNext/>
        <w:keepLines/>
        <w:spacing w:after="0" w:line="240" w:lineRule="auto"/>
        <w:rPr>
          <w:rFonts w:ascii="Tahoma" w:eastAsia="MS Mincho" w:hAnsi="Tahoma" w:cs="Tahoma"/>
          <w:b/>
          <w:bCs/>
          <w:sz w:val="24"/>
          <w:szCs w:val="24"/>
          <w:lang w:eastAsia="pl-PL"/>
        </w:rPr>
      </w:pP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8. ODBIÓR ROBÓT</w:t>
      </w:r>
    </w:p>
    <w:p w:rsidR="00C0478D" w:rsidRPr="00C0478D" w:rsidRDefault="00C0478D" w:rsidP="00C0478D">
      <w:pPr>
        <w:keepNext/>
        <w:keepLines/>
        <w:spacing w:after="0" w:line="240" w:lineRule="auto"/>
        <w:ind w:left="426" w:hanging="426"/>
        <w:rPr>
          <w:rFonts w:ascii="Tahoma" w:eastAsia="MS Mincho" w:hAnsi="Tahoma" w:cs="Tahoma"/>
          <w:b/>
          <w:bCs/>
          <w:sz w:val="24"/>
          <w:szCs w:val="24"/>
          <w:lang w:eastAsia="pl-PL"/>
        </w:rPr>
      </w:pP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Odbiór końcowy  robót, o którym mowa w ust. 1, dokonany zostanie z udziałem przedstawicieli Wykonawcy i Zamawiającego.</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W dniu odbioru końcowego Wykonawca przekaże Zamawiającemu: dokumentację powykonawczą; dziennik budowy oraz dokumenty gwarancyjne.</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Wszelkie uzasadnione i udokumentowane koszty związane ze wznowieniem czynności odbioru ponosi Wykonawca niezależnie od kar umownych.</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ma prawo do wystawienia faktury końcowej po usunięciu wszystkich wad i usterek poodbiorowych.</w:t>
      </w:r>
    </w:p>
    <w:p w:rsidR="00C0478D" w:rsidRPr="00C0478D" w:rsidRDefault="00C0478D" w:rsidP="00C0478D">
      <w:pPr>
        <w:keepNext/>
        <w:keepLines/>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Potwierdzenie usunięcia wad i usterek wymaga formy pisemnej.</w:t>
      </w:r>
    </w:p>
    <w:p w:rsidR="00C0478D" w:rsidRPr="00C0478D" w:rsidRDefault="00C0478D" w:rsidP="00C0478D">
      <w:pPr>
        <w:keepNext/>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Żądając usunięcia wad i usterek, Zamawiający wyznaczy Wykonawcy termin technicznie uzasadniony na ich usunięcie.</w:t>
      </w:r>
    </w:p>
    <w:p w:rsidR="00C0478D" w:rsidRPr="00C0478D" w:rsidRDefault="00C0478D" w:rsidP="00C0478D">
      <w:pPr>
        <w:keepNext/>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nie może odmówić usunięcia wady lub usterki bez względu na wysokość związanych z tym kosztów.</w:t>
      </w:r>
    </w:p>
    <w:p w:rsidR="00C0478D" w:rsidRPr="00C0478D" w:rsidRDefault="00C0478D" w:rsidP="00C0478D">
      <w:pPr>
        <w:keepNext/>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 przypadku nie usunięcia przez Wykonawcę zgłoszonej wady lub usterki </w:t>
      </w:r>
      <w:r w:rsidRPr="00C0478D">
        <w:rPr>
          <w:rFonts w:ascii="Tahoma" w:eastAsia="MS Mincho" w:hAnsi="Tahoma" w:cs="Tahoma"/>
          <w:sz w:val="24"/>
          <w:szCs w:val="24"/>
          <w:lang w:eastAsia="pl-PL"/>
        </w:rPr>
        <w:br/>
        <w:t>w wyznaczonym terminie, Zamawiający może usunąć wadę w zastępstwie Wykonawcy i obciążyć go kosztami po uprzednim pisemnym powiadomieniu.</w:t>
      </w:r>
    </w:p>
    <w:p w:rsidR="00C0478D" w:rsidRPr="00C0478D" w:rsidRDefault="00C0478D" w:rsidP="00C0478D">
      <w:pPr>
        <w:keepNext/>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C0478D" w:rsidRPr="00C0478D" w:rsidRDefault="00C0478D" w:rsidP="00C0478D">
      <w:pPr>
        <w:keepNext/>
        <w:numPr>
          <w:ilvl w:val="0"/>
          <w:numId w:val="69"/>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Termin odbioru pogwarancyjnego strony ustalą na dzień przypadający nie później niż 30 dni przed upływem okresu gwarancji.</w:t>
      </w:r>
    </w:p>
    <w:p w:rsidR="00C0478D" w:rsidRPr="00C0478D" w:rsidRDefault="00C0478D" w:rsidP="00C0478D">
      <w:pPr>
        <w:keepNext/>
        <w:spacing w:after="0" w:line="240" w:lineRule="auto"/>
        <w:jc w:val="both"/>
        <w:rPr>
          <w:rFonts w:ascii="Tahoma" w:eastAsia="MS Mincho" w:hAnsi="Tahoma" w:cs="Tahoma"/>
          <w:b/>
          <w:bCs/>
          <w:sz w:val="24"/>
          <w:szCs w:val="24"/>
          <w:lang w:eastAsia="pl-PL"/>
        </w:rPr>
      </w:pPr>
    </w:p>
    <w:p w:rsidR="00C0478D" w:rsidRPr="00C0478D" w:rsidRDefault="00C0478D" w:rsidP="00C0478D">
      <w:pPr>
        <w:keepNext/>
        <w:spacing w:after="0" w:line="240" w:lineRule="auto"/>
        <w:jc w:val="both"/>
        <w:rPr>
          <w:rFonts w:ascii="Tahoma" w:eastAsia="MS Mincho" w:hAnsi="Tahoma" w:cs="Tahoma"/>
          <w:b/>
          <w:bCs/>
          <w:sz w:val="24"/>
          <w:szCs w:val="24"/>
          <w:lang w:eastAsia="pl-PL"/>
        </w:rPr>
      </w:pPr>
    </w:p>
    <w:p w:rsidR="00C0478D" w:rsidRPr="00C0478D" w:rsidRDefault="00C0478D" w:rsidP="00C0478D">
      <w:pPr>
        <w:keepNext/>
        <w:spacing w:after="0" w:line="240" w:lineRule="auto"/>
        <w:ind w:left="426" w:hanging="426"/>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9. GWARANCJA i RĘKOJMIA</w:t>
      </w:r>
    </w:p>
    <w:p w:rsidR="00C0478D" w:rsidRPr="00C0478D" w:rsidRDefault="00C0478D" w:rsidP="00C0478D">
      <w:pPr>
        <w:keepNext/>
        <w:spacing w:after="0" w:line="240" w:lineRule="auto"/>
        <w:ind w:left="426" w:hanging="426"/>
        <w:jc w:val="center"/>
        <w:rPr>
          <w:rFonts w:ascii="Tahoma" w:eastAsia="MS Mincho" w:hAnsi="Tahoma" w:cs="Tahoma"/>
          <w:b/>
          <w:bCs/>
          <w:sz w:val="24"/>
          <w:szCs w:val="24"/>
          <w:lang w:eastAsia="pl-PL"/>
        </w:rPr>
      </w:pPr>
    </w:p>
    <w:p w:rsidR="00C0478D" w:rsidRPr="00C0478D" w:rsidRDefault="00C0478D" w:rsidP="00C0478D">
      <w:pPr>
        <w:keepNext/>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1.</w:t>
      </w:r>
      <w:r w:rsidRPr="00C0478D">
        <w:rPr>
          <w:rFonts w:ascii="Tahoma" w:eastAsia="MS Mincho" w:hAnsi="Tahoma" w:cs="Tahoma"/>
          <w:sz w:val="24"/>
          <w:szCs w:val="24"/>
          <w:lang w:eastAsia="pl-PL"/>
        </w:rPr>
        <w:tab/>
        <w:t xml:space="preserve">Wykonawca udziela Zamawiającemu gwarancji i rękojmi na wykonane roboty budowlane oraz użyte/dostarczone materiały i urządzenia na okres  </w:t>
      </w:r>
      <w:r w:rsidRPr="00C0478D">
        <w:rPr>
          <w:rFonts w:ascii="Tahoma" w:eastAsia="MS Mincho" w:hAnsi="Tahoma" w:cs="Tahoma"/>
          <w:b/>
          <w:bCs/>
          <w:sz w:val="24"/>
          <w:szCs w:val="24"/>
          <w:lang w:eastAsia="pl-PL"/>
        </w:rPr>
        <w:t>..... miesięcy</w:t>
      </w:r>
      <w:r w:rsidRPr="00C0478D">
        <w:rPr>
          <w:rFonts w:ascii="Tahoma" w:eastAsia="MS Mincho" w:hAnsi="Tahoma" w:cs="Tahoma"/>
          <w:sz w:val="24"/>
          <w:szCs w:val="24"/>
          <w:lang w:eastAsia="pl-PL"/>
        </w:rPr>
        <w:t xml:space="preserve"> licząc od dnia bezusterkowego końcowego odbioru robót.</w:t>
      </w:r>
    </w:p>
    <w:p w:rsidR="00C0478D" w:rsidRPr="00C0478D" w:rsidRDefault="00C0478D" w:rsidP="00C0478D">
      <w:pPr>
        <w:keepNext/>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2.</w:t>
      </w:r>
      <w:r w:rsidRPr="00C0478D">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C0478D" w:rsidRPr="00C0478D" w:rsidRDefault="00C0478D" w:rsidP="00C0478D">
      <w:pPr>
        <w:keepNext/>
        <w:numPr>
          <w:ilvl w:val="0"/>
          <w:numId w:val="49"/>
        </w:numPr>
        <w:tabs>
          <w:tab w:val="clear" w:pos="720"/>
        </w:tabs>
        <w:spacing w:after="0" w:line="240" w:lineRule="auto"/>
        <w:ind w:left="360"/>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C0478D" w:rsidRPr="00C0478D" w:rsidRDefault="00C0478D" w:rsidP="00C0478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C0478D">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C0478D" w:rsidRPr="00C0478D" w:rsidRDefault="00C0478D" w:rsidP="00C0478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C0478D">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C0478D" w:rsidRPr="00C0478D" w:rsidRDefault="00C0478D" w:rsidP="00C0478D">
      <w:pPr>
        <w:keepNext/>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C0478D">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C0478D" w:rsidRPr="00C0478D" w:rsidRDefault="00C0478D" w:rsidP="00C0478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C0478D">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C0478D" w:rsidRPr="00C0478D" w:rsidRDefault="00C0478D" w:rsidP="00C0478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C0478D">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C0478D" w:rsidRPr="00C0478D" w:rsidRDefault="00C0478D" w:rsidP="00C0478D">
      <w:pPr>
        <w:keepNext/>
        <w:spacing w:after="0" w:line="240" w:lineRule="auto"/>
        <w:rPr>
          <w:rFonts w:ascii="Tahoma" w:eastAsia="MS Mincho" w:hAnsi="Tahoma" w:cs="Tahoma"/>
          <w:b/>
          <w:sz w:val="24"/>
          <w:szCs w:val="24"/>
          <w:lang w:eastAsia="pl-PL"/>
        </w:rPr>
      </w:pPr>
    </w:p>
    <w:p w:rsidR="00C0478D" w:rsidRPr="00C0478D" w:rsidRDefault="00C0478D" w:rsidP="00C0478D">
      <w:pPr>
        <w:keepNext/>
        <w:spacing w:after="0" w:line="240" w:lineRule="auto"/>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10. PODWYKONAWSTWO</w:t>
      </w:r>
    </w:p>
    <w:p w:rsidR="00C0478D" w:rsidRPr="00C0478D" w:rsidRDefault="00C0478D" w:rsidP="00C0478D">
      <w:pPr>
        <w:keepNext/>
        <w:spacing w:after="0" w:line="240" w:lineRule="auto"/>
        <w:jc w:val="center"/>
        <w:rPr>
          <w:rFonts w:ascii="Tahoma" w:eastAsia="MS Mincho" w:hAnsi="Tahoma" w:cs="Tahoma"/>
          <w:sz w:val="24"/>
          <w:szCs w:val="24"/>
          <w:lang w:eastAsia="pl-PL"/>
        </w:rPr>
      </w:pPr>
    </w:p>
    <w:p w:rsidR="00C0478D" w:rsidRPr="00C0478D" w:rsidRDefault="00C0478D" w:rsidP="00C0478D">
      <w:pPr>
        <w:keepNext/>
        <w:numPr>
          <w:ilvl w:val="1"/>
          <w:numId w:val="53"/>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C0478D">
        <w:rPr>
          <w:rFonts w:ascii="Tahoma" w:eastAsia="MS Mincho" w:hAnsi="Tahoma" w:cs="Tahoma"/>
          <w:sz w:val="24"/>
          <w:szCs w:val="24"/>
          <w:lang w:eastAsia="pl-PL"/>
        </w:rPr>
        <w:t>ym</w:t>
      </w:r>
      <w:proofErr w:type="spellEnd"/>
      <w:r w:rsidRPr="00C0478D">
        <w:rPr>
          <w:rFonts w:ascii="Tahoma" w:eastAsia="MS Mincho" w:hAnsi="Tahoma" w:cs="Tahoma"/>
          <w:sz w:val="24"/>
          <w:szCs w:val="24"/>
          <w:lang w:eastAsia="pl-PL"/>
        </w:rPr>
        <w:t xml:space="preserve"> Podwykonawcy/om:</w:t>
      </w:r>
    </w:p>
    <w:p w:rsidR="00C0478D" w:rsidRPr="00C0478D" w:rsidRDefault="00C0478D" w:rsidP="00C0478D">
      <w:pPr>
        <w:keepNext/>
        <w:spacing w:after="0" w:line="240" w:lineRule="auto"/>
        <w:ind w:left="357"/>
        <w:jc w:val="both"/>
        <w:rPr>
          <w:rFonts w:ascii="Tahoma" w:eastAsia="MS Mincho" w:hAnsi="Tahoma" w:cs="Tahoma"/>
          <w:sz w:val="24"/>
          <w:szCs w:val="24"/>
          <w:lang w:eastAsia="pl-PL"/>
        </w:rPr>
      </w:pPr>
    </w:p>
    <w:p w:rsidR="00C0478D" w:rsidRPr="00C0478D" w:rsidRDefault="00C0478D" w:rsidP="00C0478D">
      <w:pPr>
        <w:keepNext/>
        <w:spacing w:after="0" w:line="240" w:lineRule="auto"/>
        <w:ind w:left="357"/>
        <w:jc w:val="center"/>
        <w:rPr>
          <w:rFonts w:ascii="Tahoma" w:eastAsia="MS Mincho" w:hAnsi="Tahoma" w:cs="Tahoma"/>
          <w:sz w:val="24"/>
          <w:szCs w:val="24"/>
          <w:lang w:eastAsia="pl-PL"/>
        </w:rPr>
      </w:pPr>
      <w:r w:rsidRPr="00C0478D">
        <w:rPr>
          <w:rFonts w:ascii="Tahoma" w:eastAsia="MS Mincho" w:hAnsi="Tahoma" w:cs="Tahoma"/>
          <w:sz w:val="24"/>
          <w:szCs w:val="24"/>
          <w:lang w:eastAsia="pl-PL"/>
        </w:rPr>
        <w:t>...........................................................................................................</w:t>
      </w:r>
    </w:p>
    <w:p w:rsidR="00C0478D" w:rsidRPr="00C0478D" w:rsidRDefault="00C0478D" w:rsidP="00C0478D">
      <w:pPr>
        <w:keepNext/>
        <w:spacing w:after="0" w:line="240" w:lineRule="auto"/>
        <w:ind w:left="357"/>
        <w:jc w:val="center"/>
        <w:rPr>
          <w:rFonts w:ascii="Tahoma" w:eastAsia="MS Mincho" w:hAnsi="Tahoma" w:cs="Tahoma"/>
          <w:sz w:val="24"/>
          <w:szCs w:val="24"/>
          <w:lang w:eastAsia="pl-PL"/>
        </w:rPr>
      </w:pPr>
      <w:r w:rsidRPr="00C0478D">
        <w:rPr>
          <w:rFonts w:ascii="Tahoma" w:eastAsia="MS Mincho" w:hAnsi="Tahoma" w:cs="Tahoma"/>
          <w:sz w:val="24"/>
          <w:szCs w:val="24"/>
          <w:lang w:eastAsia="pl-PL"/>
        </w:rPr>
        <w:t>(imię i nazwisko/nazwa Podwykonawcy)</w:t>
      </w:r>
    </w:p>
    <w:p w:rsidR="00C0478D" w:rsidRPr="00C0478D" w:rsidRDefault="00C0478D" w:rsidP="00C0478D">
      <w:pPr>
        <w:keepNext/>
        <w:spacing w:after="0" w:line="240" w:lineRule="auto"/>
        <w:ind w:left="357"/>
        <w:jc w:val="center"/>
        <w:rPr>
          <w:rFonts w:ascii="Tahoma" w:eastAsia="MS Mincho" w:hAnsi="Tahoma" w:cs="Tahoma"/>
          <w:sz w:val="24"/>
          <w:szCs w:val="24"/>
          <w:lang w:eastAsia="pl-PL"/>
        </w:rPr>
      </w:pPr>
    </w:p>
    <w:p w:rsidR="00C0478D" w:rsidRPr="00C0478D" w:rsidRDefault="00C0478D" w:rsidP="00C0478D">
      <w:pPr>
        <w:keepNext/>
        <w:spacing w:after="0" w:line="240" w:lineRule="auto"/>
        <w:ind w:left="357"/>
        <w:jc w:val="center"/>
        <w:rPr>
          <w:rFonts w:ascii="Tahoma" w:eastAsia="MS Mincho" w:hAnsi="Tahoma" w:cs="Tahoma"/>
          <w:sz w:val="24"/>
          <w:szCs w:val="24"/>
          <w:lang w:eastAsia="pl-PL"/>
        </w:rPr>
      </w:pPr>
      <w:r w:rsidRPr="00C0478D">
        <w:rPr>
          <w:rFonts w:ascii="Tahoma" w:eastAsia="MS Mincho" w:hAnsi="Tahoma" w:cs="Tahoma"/>
          <w:sz w:val="24"/>
          <w:szCs w:val="24"/>
          <w:lang w:eastAsia="pl-PL"/>
        </w:rPr>
        <w:t>...........................................................................................................     (osoby do kontaktu i dane kontaktowe)</w:t>
      </w:r>
    </w:p>
    <w:p w:rsidR="00C0478D" w:rsidRPr="00C0478D" w:rsidRDefault="00C0478D" w:rsidP="00C0478D">
      <w:pPr>
        <w:keepNext/>
        <w:spacing w:after="0" w:line="240" w:lineRule="auto"/>
        <w:ind w:left="357"/>
        <w:jc w:val="center"/>
        <w:rPr>
          <w:rFonts w:ascii="Tahoma" w:eastAsia="MS Mincho" w:hAnsi="Tahoma" w:cs="Tahoma"/>
          <w:sz w:val="24"/>
          <w:szCs w:val="24"/>
          <w:lang w:eastAsia="pl-PL"/>
        </w:rPr>
      </w:pPr>
    </w:p>
    <w:p w:rsidR="00C0478D" w:rsidRPr="00C0478D" w:rsidRDefault="00C0478D" w:rsidP="00C0478D">
      <w:pPr>
        <w:keepNext/>
        <w:spacing w:after="0" w:line="240" w:lineRule="auto"/>
        <w:ind w:left="357"/>
        <w:jc w:val="center"/>
        <w:rPr>
          <w:rFonts w:ascii="Tahoma" w:eastAsia="MS Mincho" w:hAnsi="Tahoma" w:cs="Tahoma"/>
          <w:sz w:val="24"/>
          <w:szCs w:val="24"/>
          <w:lang w:eastAsia="pl-PL"/>
        </w:rPr>
      </w:pPr>
      <w:r w:rsidRPr="00C0478D">
        <w:rPr>
          <w:rFonts w:ascii="Tahoma" w:eastAsia="MS Mincho" w:hAnsi="Tahoma" w:cs="Tahoma"/>
          <w:sz w:val="24"/>
          <w:szCs w:val="24"/>
          <w:lang w:eastAsia="pl-PL"/>
        </w:rPr>
        <w:t>...........................................................................................................   (zakres powierzanej części zamówienia)</w:t>
      </w:r>
    </w:p>
    <w:p w:rsidR="00C0478D" w:rsidRPr="00C0478D" w:rsidRDefault="00C0478D" w:rsidP="00C0478D">
      <w:pPr>
        <w:keepNext/>
        <w:numPr>
          <w:ilvl w:val="0"/>
          <w:numId w:val="55"/>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C0478D">
        <w:rPr>
          <w:rFonts w:ascii="Tahoma" w:eastAsia="MS Mincho" w:hAnsi="Tahoma" w:cs="Tahoma"/>
          <w:sz w:val="24"/>
          <w:szCs w:val="24"/>
          <w:lang w:eastAsia="pl-PL"/>
        </w:rPr>
        <w:br/>
        <w:t xml:space="preserve">o podwykonawstwo. </w:t>
      </w:r>
    </w:p>
    <w:p w:rsidR="00C0478D" w:rsidRPr="00C0478D" w:rsidRDefault="00C0478D" w:rsidP="00C0478D">
      <w:pPr>
        <w:keepNext/>
        <w:numPr>
          <w:ilvl w:val="0"/>
          <w:numId w:val="55"/>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C0478D" w:rsidRPr="00C0478D" w:rsidRDefault="00C0478D" w:rsidP="00C0478D">
      <w:pPr>
        <w:keepNext/>
        <w:spacing w:after="0" w:line="240" w:lineRule="auto"/>
        <w:jc w:val="center"/>
        <w:rPr>
          <w:rFonts w:ascii="Tahoma" w:eastAsia="MS Mincho" w:hAnsi="Tahoma" w:cs="Tahoma"/>
          <w:b/>
          <w:sz w:val="24"/>
          <w:szCs w:val="24"/>
          <w:lang w:eastAsia="pl-PL"/>
        </w:rPr>
      </w:pPr>
    </w:p>
    <w:p w:rsidR="00C0478D" w:rsidRPr="00C0478D" w:rsidRDefault="00C0478D" w:rsidP="00C0478D">
      <w:pPr>
        <w:keepNext/>
        <w:spacing w:after="0" w:line="240" w:lineRule="auto"/>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11</w:t>
      </w:r>
    </w:p>
    <w:p w:rsidR="00C0478D" w:rsidRPr="00C0478D" w:rsidRDefault="00C0478D" w:rsidP="00C0478D">
      <w:pPr>
        <w:keepNext/>
        <w:spacing w:after="0" w:line="240" w:lineRule="auto"/>
        <w:jc w:val="center"/>
        <w:rPr>
          <w:rFonts w:ascii="Tahoma" w:eastAsia="MS Mincho" w:hAnsi="Tahoma" w:cs="Tahoma"/>
          <w:sz w:val="24"/>
          <w:szCs w:val="24"/>
          <w:lang w:eastAsia="pl-PL"/>
        </w:rPr>
      </w:pPr>
    </w:p>
    <w:p w:rsidR="00C0478D" w:rsidRPr="00C0478D" w:rsidRDefault="00C0478D" w:rsidP="00C0478D">
      <w:pPr>
        <w:keepNext/>
        <w:numPr>
          <w:ilvl w:val="0"/>
          <w:numId w:val="56"/>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zobowiązany jest do przedłożenia Zamawiającemu:</w:t>
      </w:r>
    </w:p>
    <w:p w:rsidR="00C0478D" w:rsidRPr="00C0478D" w:rsidRDefault="00C0478D" w:rsidP="00C0478D">
      <w:pPr>
        <w:keepNext/>
        <w:numPr>
          <w:ilvl w:val="0"/>
          <w:numId w:val="57"/>
        </w:numPr>
        <w:spacing w:after="0" w:line="240" w:lineRule="auto"/>
        <w:ind w:left="720"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projektu umowy o podwykonawstwo, której przedmiotem są roboty budowlane,</w:t>
      </w:r>
    </w:p>
    <w:p w:rsidR="00C0478D" w:rsidRPr="00C0478D" w:rsidRDefault="00C0478D" w:rsidP="00C0478D">
      <w:pPr>
        <w:keepNext/>
        <w:numPr>
          <w:ilvl w:val="0"/>
          <w:numId w:val="57"/>
        </w:numPr>
        <w:spacing w:after="0" w:line="240" w:lineRule="auto"/>
        <w:ind w:left="720"/>
        <w:jc w:val="both"/>
        <w:rPr>
          <w:rFonts w:ascii="Tahoma" w:eastAsia="MS Mincho" w:hAnsi="Tahoma" w:cs="Tahoma"/>
          <w:sz w:val="24"/>
          <w:szCs w:val="24"/>
          <w:lang w:eastAsia="pl-PL"/>
        </w:rPr>
      </w:pPr>
      <w:r w:rsidRPr="00C0478D">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C0478D" w:rsidRPr="00C0478D" w:rsidRDefault="00C0478D" w:rsidP="00C0478D">
      <w:pPr>
        <w:keepNext/>
        <w:numPr>
          <w:ilvl w:val="0"/>
          <w:numId w:val="57"/>
        </w:numPr>
        <w:spacing w:after="0" w:line="240" w:lineRule="auto"/>
        <w:ind w:left="720"/>
        <w:jc w:val="both"/>
        <w:rPr>
          <w:rFonts w:ascii="Tahoma" w:eastAsia="MS Mincho" w:hAnsi="Tahoma" w:cs="Tahoma"/>
          <w:sz w:val="24"/>
          <w:szCs w:val="24"/>
          <w:lang w:eastAsia="pl-PL"/>
        </w:rPr>
      </w:pPr>
      <w:r w:rsidRPr="00C0478D">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C0478D" w:rsidRPr="00C0478D" w:rsidRDefault="00C0478D" w:rsidP="00C0478D">
      <w:pPr>
        <w:keepNext/>
        <w:numPr>
          <w:ilvl w:val="0"/>
          <w:numId w:val="56"/>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zobowiązuje się iż:</w:t>
      </w:r>
    </w:p>
    <w:p w:rsidR="00C0478D" w:rsidRPr="00C0478D" w:rsidRDefault="00C0478D" w:rsidP="00C0478D">
      <w:pPr>
        <w:keepNext/>
        <w:numPr>
          <w:ilvl w:val="0"/>
          <w:numId w:val="58"/>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C0478D" w:rsidRPr="00C0478D" w:rsidRDefault="00C0478D" w:rsidP="00C0478D">
      <w:pPr>
        <w:keepNext/>
        <w:numPr>
          <w:ilvl w:val="0"/>
          <w:numId w:val="58"/>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C0478D" w:rsidRPr="00C0478D" w:rsidRDefault="00C0478D" w:rsidP="00C0478D">
      <w:pPr>
        <w:keepNext/>
        <w:numPr>
          <w:ilvl w:val="0"/>
          <w:numId w:val="58"/>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C0478D" w:rsidRPr="00C0478D" w:rsidRDefault="00C0478D" w:rsidP="00C0478D">
      <w:pPr>
        <w:keepNext/>
        <w:numPr>
          <w:ilvl w:val="0"/>
          <w:numId w:val="59"/>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0478D" w:rsidRPr="00C0478D" w:rsidRDefault="00C0478D" w:rsidP="00C0478D">
      <w:pPr>
        <w:keepNext/>
        <w:numPr>
          <w:ilvl w:val="0"/>
          <w:numId w:val="60"/>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Zapisy  ust. 1 -3  mają  zastosowanie do zmian projektów umów i zmian umów.</w:t>
      </w:r>
    </w:p>
    <w:p w:rsidR="00C0478D" w:rsidRPr="00C0478D" w:rsidRDefault="00C0478D" w:rsidP="00C0478D">
      <w:pPr>
        <w:keepNext/>
        <w:spacing w:after="0" w:line="240" w:lineRule="auto"/>
        <w:rPr>
          <w:rFonts w:ascii="Tahoma" w:eastAsia="MS Mincho" w:hAnsi="Tahoma" w:cs="Tahoma"/>
          <w:b/>
          <w:sz w:val="24"/>
          <w:szCs w:val="24"/>
          <w:lang w:eastAsia="pl-PL"/>
        </w:rPr>
      </w:pPr>
    </w:p>
    <w:p w:rsidR="00C0478D" w:rsidRPr="00C0478D" w:rsidRDefault="00C0478D" w:rsidP="00C0478D">
      <w:pPr>
        <w:keepNext/>
        <w:spacing w:after="0" w:line="240" w:lineRule="auto"/>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12</w:t>
      </w:r>
    </w:p>
    <w:p w:rsidR="00C0478D" w:rsidRPr="00C0478D" w:rsidRDefault="00C0478D" w:rsidP="00C0478D">
      <w:pPr>
        <w:keepNext/>
        <w:spacing w:after="0" w:line="240" w:lineRule="auto"/>
        <w:jc w:val="center"/>
        <w:rPr>
          <w:rFonts w:ascii="Tahoma" w:eastAsia="MS Mincho" w:hAnsi="Tahoma" w:cs="Tahoma"/>
          <w:sz w:val="24"/>
          <w:szCs w:val="24"/>
          <w:lang w:eastAsia="pl-PL"/>
        </w:rPr>
      </w:pPr>
    </w:p>
    <w:p w:rsidR="00C0478D" w:rsidRPr="00C0478D" w:rsidRDefault="00C0478D" w:rsidP="00C0478D">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C0478D">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0478D" w:rsidRPr="00C0478D" w:rsidRDefault="00C0478D" w:rsidP="00C0478D">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0478D" w:rsidRPr="00C0478D" w:rsidRDefault="00C0478D" w:rsidP="00C0478D">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C0478D" w:rsidRPr="00C0478D" w:rsidRDefault="00C0478D" w:rsidP="00C0478D">
      <w:pPr>
        <w:keepNext/>
        <w:spacing w:after="0" w:line="240" w:lineRule="auto"/>
        <w:jc w:val="center"/>
        <w:rPr>
          <w:rFonts w:ascii="Tahoma" w:eastAsia="MS Mincho" w:hAnsi="Tahoma" w:cs="Tahoma"/>
          <w:b/>
          <w:sz w:val="24"/>
          <w:szCs w:val="24"/>
          <w:lang w:eastAsia="pl-PL"/>
        </w:rPr>
      </w:pPr>
    </w:p>
    <w:p w:rsidR="00C0478D" w:rsidRPr="00C0478D" w:rsidRDefault="00C0478D" w:rsidP="00C0478D">
      <w:pPr>
        <w:keepNext/>
        <w:spacing w:after="0" w:line="240" w:lineRule="auto"/>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13</w:t>
      </w:r>
    </w:p>
    <w:p w:rsidR="00C0478D" w:rsidRPr="00C0478D" w:rsidRDefault="00C0478D" w:rsidP="00C0478D">
      <w:pPr>
        <w:keepNext/>
        <w:spacing w:after="0" w:line="240" w:lineRule="auto"/>
        <w:jc w:val="center"/>
        <w:rPr>
          <w:rFonts w:ascii="Tahoma" w:eastAsia="MS Mincho" w:hAnsi="Tahoma" w:cs="Tahoma"/>
          <w:b/>
          <w:sz w:val="24"/>
          <w:szCs w:val="24"/>
          <w:lang w:eastAsia="pl-PL"/>
        </w:rPr>
      </w:pPr>
    </w:p>
    <w:p w:rsidR="00C0478D" w:rsidRPr="00C0478D" w:rsidRDefault="00C0478D" w:rsidP="00C0478D">
      <w:pPr>
        <w:keepNext/>
        <w:keepLines/>
        <w:spacing w:after="0" w:line="240" w:lineRule="auto"/>
        <w:ind w:firstLine="360"/>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C0478D" w:rsidRPr="00C0478D" w:rsidRDefault="00C0478D" w:rsidP="00C0478D">
      <w:pPr>
        <w:keepNext/>
        <w:keepLines/>
        <w:numPr>
          <w:ilvl w:val="0"/>
          <w:numId w:val="62"/>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zastrzeżeń do projektu umowy o podwykonawstwo, której przedmiotem są roboty budowlane (i projektu jej zmiany):</w:t>
      </w:r>
    </w:p>
    <w:p w:rsidR="00C0478D" w:rsidRPr="00C0478D" w:rsidRDefault="00C0478D" w:rsidP="00C0478D">
      <w:pPr>
        <w:keepNext/>
        <w:keepLines/>
        <w:numPr>
          <w:ilvl w:val="1"/>
          <w:numId w:val="62"/>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niespełniającej wymagań określonych w specyfikacji warunków zamówienia(SWZ);</w:t>
      </w:r>
    </w:p>
    <w:p w:rsidR="00C0478D" w:rsidRPr="00C0478D" w:rsidRDefault="00C0478D" w:rsidP="00C0478D">
      <w:pPr>
        <w:keepNext/>
        <w:keepLines/>
        <w:numPr>
          <w:ilvl w:val="1"/>
          <w:numId w:val="62"/>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gdy przewiduje termin zapłaty wynagrodzenia dłuższy niż określony w §12 ust.2.,</w:t>
      </w:r>
    </w:p>
    <w:p w:rsidR="00C0478D" w:rsidRPr="00C0478D" w:rsidRDefault="00C0478D" w:rsidP="00C0478D">
      <w:pPr>
        <w:keepNext/>
        <w:keepLines/>
        <w:numPr>
          <w:ilvl w:val="1"/>
          <w:numId w:val="62"/>
        </w:numPr>
        <w:spacing w:after="0" w:line="240" w:lineRule="auto"/>
        <w:rPr>
          <w:rFonts w:ascii="Tahoma" w:eastAsia="MS Mincho" w:hAnsi="Tahoma" w:cs="Tahoma"/>
          <w:sz w:val="24"/>
          <w:szCs w:val="24"/>
          <w:lang w:eastAsia="pl-PL"/>
        </w:rPr>
      </w:pPr>
      <w:r w:rsidRPr="00C0478D">
        <w:rPr>
          <w:rFonts w:ascii="Tahoma" w:eastAsia="MS Mincho" w:hAnsi="Tahoma" w:cs="Tahoma"/>
          <w:sz w:val="24"/>
          <w:szCs w:val="24"/>
          <w:lang w:eastAsia="pl-PL"/>
        </w:rPr>
        <w:t>gdy zawiera postanowienia niezgodne z § 12 ust. 1.</w:t>
      </w:r>
    </w:p>
    <w:p w:rsidR="00C0478D" w:rsidRPr="00C0478D" w:rsidRDefault="00C0478D" w:rsidP="00C0478D">
      <w:pPr>
        <w:keepNext/>
        <w:keepLines/>
        <w:numPr>
          <w:ilvl w:val="0"/>
          <w:numId w:val="85"/>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sprzeciwu do umowy o podwykonawstwo, której przedmiotem są roboty budowlane i jej zmian, w przypadkach, o których mowa w pkt 1.</w:t>
      </w:r>
    </w:p>
    <w:p w:rsidR="00C0478D" w:rsidRPr="00C0478D" w:rsidRDefault="00C0478D" w:rsidP="00C0478D">
      <w:pPr>
        <w:keepNext/>
        <w:spacing w:after="0" w:line="240" w:lineRule="auto"/>
        <w:jc w:val="center"/>
        <w:rPr>
          <w:rFonts w:ascii="Tahoma" w:eastAsia="MS Mincho" w:hAnsi="Tahoma" w:cs="Tahoma"/>
          <w:b/>
          <w:sz w:val="24"/>
          <w:szCs w:val="24"/>
          <w:lang w:eastAsia="pl-PL"/>
        </w:rPr>
      </w:pPr>
    </w:p>
    <w:p w:rsidR="00C0478D" w:rsidRPr="00C0478D" w:rsidRDefault="00C0478D" w:rsidP="00C0478D">
      <w:pPr>
        <w:keepNext/>
        <w:spacing w:after="0" w:line="240" w:lineRule="auto"/>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14</w:t>
      </w:r>
    </w:p>
    <w:p w:rsidR="00C0478D" w:rsidRPr="00C0478D" w:rsidRDefault="00C0478D" w:rsidP="00C0478D">
      <w:pPr>
        <w:keepNext/>
        <w:spacing w:after="0" w:line="240" w:lineRule="auto"/>
        <w:jc w:val="center"/>
        <w:rPr>
          <w:rFonts w:ascii="Tahoma" w:eastAsia="MS Mincho" w:hAnsi="Tahoma" w:cs="Tahoma"/>
          <w:sz w:val="24"/>
          <w:szCs w:val="24"/>
          <w:lang w:eastAsia="pl-PL"/>
        </w:rPr>
      </w:pPr>
    </w:p>
    <w:p w:rsidR="00C0478D" w:rsidRPr="00C0478D" w:rsidRDefault="00C0478D" w:rsidP="00C0478D">
      <w:pPr>
        <w:keepNext/>
        <w:numPr>
          <w:ilvl w:val="0"/>
          <w:numId w:val="63"/>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C0478D" w:rsidRPr="00C0478D" w:rsidRDefault="00C0478D" w:rsidP="00C0478D">
      <w:pPr>
        <w:keepNext/>
        <w:numPr>
          <w:ilvl w:val="0"/>
          <w:numId w:val="63"/>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C0478D" w:rsidRPr="00C0478D" w:rsidRDefault="00C0478D" w:rsidP="00C0478D">
      <w:pPr>
        <w:keepNext/>
        <w:numPr>
          <w:ilvl w:val="0"/>
          <w:numId w:val="63"/>
        </w:numPr>
        <w:spacing w:after="0" w:line="240" w:lineRule="auto"/>
        <w:ind w:left="284" w:hanging="284"/>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C0478D" w:rsidRPr="00C0478D" w:rsidRDefault="00C0478D" w:rsidP="00C0478D">
      <w:pPr>
        <w:keepNext/>
        <w:numPr>
          <w:ilvl w:val="0"/>
          <w:numId w:val="63"/>
        </w:numPr>
        <w:spacing w:after="0" w:line="240" w:lineRule="auto"/>
        <w:ind w:left="284" w:hanging="284"/>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C0478D" w:rsidRPr="00C0478D" w:rsidRDefault="00C0478D" w:rsidP="00C0478D">
      <w:pPr>
        <w:keepNext/>
        <w:numPr>
          <w:ilvl w:val="0"/>
          <w:numId w:val="63"/>
        </w:numPr>
        <w:spacing w:after="0" w:line="240" w:lineRule="auto"/>
        <w:ind w:left="284" w:hanging="284"/>
        <w:jc w:val="both"/>
        <w:rPr>
          <w:rFonts w:ascii="Tahoma" w:eastAsia="MS Mincho" w:hAnsi="Tahoma" w:cs="Tahoma"/>
          <w:sz w:val="24"/>
          <w:szCs w:val="24"/>
          <w:lang w:eastAsia="pl-PL"/>
        </w:rPr>
      </w:pPr>
      <w:r w:rsidRPr="00C0478D">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C0478D" w:rsidRPr="00C0478D" w:rsidRDefault="00C0478D" w:rsidP="00C0478D">
      <w:pPr>
        <w:keepNext/>
        <w:keepLines/>
        <w:numPr>
          <w:ilvl w:val="0"/>
          <w:numId w:val="77"/>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C0478D" w:rsidRPr="00C0478D" w:rsidRDefault="00C0478D" w:rsidP="00C0478D">
      <w:pPr>
        <w:keepNext/>
        <w:keepLines/>
        <w:spacing w:after="0" w:line="240" w:lineRule="auto"/>
        <w:rPr>
          <w:rFonts w:ascii="Tahoma" w:eastAsia="MS Mincho" w:hAnsi="Tahoma" w:cs="Tahoma"/>
          <w:b/>
          <w:sz w:val="24"/>
          <w:szCs w:val="24"/>
          <w:lang w:eastAsia="pl-PL"/>
        </w:rPr>
      </w:pPr>
    </w:p>
    <w:p w:rsidR="00C0478D" w:rsidRPr="00C0478D" w:rsidRDefault="00C0478D" w:rsidP="00C0478D">
      <w:pPr>
        <w:keepNext/>
        <w:keepLines/>
        <w:spacing w:after="0" w:line="240" w:lineRule="auto"/>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15. UBEZPIECZENIE</w:t>
      </w:r>
    </w:p>
    <w:p w:rsidR="00C0478D" w:rsidRPr="00C0478D" w:rsidRDefault="00C0478D" w:rsidP="00C0478D">
      <w:pPr>
        <w:keepNext/>
        <w:keepLines/>
        <w:spacing w:after="0" w:line="240" w:lineRule="auto"/>
        <w:jc w:val="center"/>
        <w:rPr>
          <w:rFonts w:ascii="Tahoma" w:eastAsia="MS Mincho" w:hAnsi="Tahoma" w:cs="Tahoma"/>
          <w:sz w:val="24"/>
          <w:szCs w:val="24"/>
          <w:lang w:eastAsia="pl-PL"/>
        </w:rPr>
      </w:pPr>
    </w:p>
    <w:p w:rsidR="00C0478D" w:rsidRPr="00C0478D" w:rsidRDefault="00C0478D" w:rsidP="00C0478D">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C0478D" w:rsidRPr="00C0478D" w:rsidRDefault="00C0478D" w:rsidP="00C0478D">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200.000,00 zł i zobowiązany jest do posiadania takiej polisy w okresie trwania niniejszej umowy.</w:t>
      </w:r>
    </w:p>
    <w:p w:rsidR="00C0478D" w:rsidRPr="00C0478D" w:rsidRDefault="00C0478D" w:rsidP="00C0478D">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C0478D" w:rsidRPr="00C0478D" w:rsidRDefault="00C0478D" w:rsidP="00C0478D">
      <w:pPr>
        <w:keepNext/>
        <w:spacing w:after="0" w:line="240" w:lineRule="auto"/>
        <w:rPr>
          <w:rFonts w:ascii="Tahoma" w:eastAsia="MS Mincho" w:hAnsi="Tahoma" w:cs="Tahoma"/>
          <w:b/>
          <w:bCs/>
          <w:sz w:val="24"/>
          <w:szCs w:val="24"/>
          <w:lang w:eastAsia="pl-PL"/>
        </w:rPr>
      </w:pPr>
    </w:p>
    <w:p w:rsidR="00C0478D" w:rsidRPr="00C0478D" w:rsidRDefault="00C0478D" w:rsidP="00C0478D">
      <w:pPr>
        <w:keepNext/>
        <w:spacing w:after="0" w:line="240" w:lineRule="auto"/>
        <w:ind w:left="426" w:hanging="426"/>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xml:space="preserve">§ 16. SPOSÓB REALIZACJI ZAMÓWIENIA </w:t>
      </w:r>
    </w:p>
    <w:p w:rsidR="00C0478D" w:rsidRPr="00C0478D" w:rsidRDefault="00C0478D" w:rsidP="00C0478D">
      <w:pPr>
        <w:keepNext/>
        <w:spacing w:after="0" w:line="240" w:lineRule="auto"/>
        <w:ind w:left="426" w:hanging="426"/>
        <w:jc w:val="center"/>
        <w:rPr>
          <w:rFonts w:ascii="Tahoma" w:eastAsia="MS Mincho" w:hAnsi="Tahoma" w:cs="Tahoma"/>
          <w:b/>
          <w:bCs/>
          <w:sz w:val="24"/>
          <w:szCs w:val="24"/>
          <w:lang w:eastAsia="pl-PL"/>
        </w:rPr>
      </w:pPr>
    </w:p>
    <w:p w:rsidR="00C0478D" w:rsidRPr="00C0478D" w:rsidRDefault="00C0478D" w:rsidP="00C0478D">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C0478D" w:rsidRPr="00C0478D" w:rsidRDefault="00C0478D" w:rsidP="00C0478D">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0478D" w:rsidRPr="00C0478D" w:rsidRDefault="00C0478D" w:rsidP="00C0478D">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Wykonawca zobowiązuje się, iż zarówno on jak i Podwykonawcy będą zatrudniać  pracowników  wykonujących czynności wskazane w ust.1 w ramach umowy </w:t>
      </w:r>
      <w:r w:rsidRPr="00C0478D">
        <w:rPr>
          <w:rFonts w:ascii="Tahoma" w:eastAsia="MS Mincho" w:hAnsi="Tahoma" w:cs="Tahoma"/>
          <w:sz w:val="24"/>
          <w:szCs w:val="24"/>
          <w:lang w:eastAsia="pl-PL"/>
        </w:rPr>
        <w:br/>
        <w:t>o pracę w rozumieniu przepisów ustawy z dnia 26 czerwca 1974 r. – Kodeks pracy (</w:t>
      </w:r>
      <w:proofErr w:type="spellStart"/>
      <w:r w:rsidRPr="00C0478D">
        <w:rPr>
          <w:rFonts w:ascii="Tahoma" w:eastAsia="MS Mincho" w:hAnsi="Tahoma" w:cs="Tahoma"/>
          <w:sz w:val="24"/>
          <w:szCs w:val="24"/>
          <w:lang w:eastAsia="pl-PL"/>
        </w:rPr>
        <w:t>t.j</w:t>
      </w:r>
      <w:proofErr w:type="spellEnd"/>
      <w:r w:rsidRPr="00C0478D">
        <w:rPr>
          <w:rFonts w:ascii="Tahoma" w:eastAsia="MS Mincho" w:hAnsi="Tahoma" w:cs="Tahoma"/>
          <w:sz w:val="24"/>
          <w:szCs w:val="24"/>
          <w:lang w:eastAsia="pl-PL"/>
        </w:rPr>
        <w:t>. Dz. U. z 2020 r. poz. 1320).</w:t>
      </w:r>
    </w:p>
    <w:p w:rsidR="00C0478D" w:rsidRPr="00C0478D" w:rsidRDefault="00C0478D" w:rsidP="00C0478D">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C0478D">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C0478D">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C0478D" w:rsidRPr="00C0478D" w:rsidRDefault="00C0478D" w:rsidP="00C0478D">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C0478D">
        <w:rPr>
          <w:rFonts w:ascii="Tahoma" w:eastAsia="MS Mincho" w:hAnsi="Tahoma" w:cs="Tahoma"/>
          <w:bCs/>
          <w:sz w:val="24"/>
          <w:szCs w:val="24"/>
          <w:lang w:eastAsia="pl-PL"/>
        </w:rPr>
        <w:t>§ 17 ust. 1 pkt 1 lit. i niniejszej</w:t>
      </w:r>
      <w:r w:rsidRPr="00C0478D">
        <w:rPr>
          <w:rFonts w:ascii="Tahoma" w:eastAsia="MS Mincho" w:hAnsi="Tahoma" w:cs="Tahoma"/>
          <w:sz w:val="24"/>
          <w:szCs w:val="24"/>
          <w:lang w:eastAsia="pl-PL"/>
        </w:rPr>
        <w:t xml:space="preserve"> umowy.</w:t>
      </w:r>
    </w:p>
    <w:p w:rsidR="00C0478D" w:rsidRPr="00C0478D" w:rsidRDefault="00C0478D" w:rsidP="00C0478D">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Zamawiający ma prawo kontroli zatrudnienia w/w osób przez cały okres realizacji przedmiotu umowy, o którym mowa w </w:t>
      </w:r>
      <w:r w:rsidRPr="00C0478D">
        <w:rPr>
          <w:rFonts w:ascii="Tahoma" w:eastAsia="MS Mincho" w:hAnsi="Tahoma" w:cs="Tahoma"/>
          <w:bCs/>
          <w:sz w:val="24"/>
          <w:szCs w:val="24"/>
          <w:lang w:eastAsia="pl-PL"/>
        </w:rPr>
        <w:t>§3 ust. 1 niniejszej umowy</w:t>
      </w:r>
      <w:r w:rsidRPr="00C0478D">
        <w:rPr>
          <w:rFonts w:ascii="Tahoma" w:eastAsia="MS Mincho" w:hAnsi="Tahoma" w:cs="Tahoma"/>
          <w:sz w:val="24"/>
          <w:szCs w:val="24"/>
          <w:lang w:eastAsia="pl-PL"/>
        </w:rPr>
        <w:t xml:space="preserve">, </w:t>
      </w:r>
      <w:r w:rsidRPr="00C0478D">
        <w:rPr>
          <w:rFonts w:ascii="Tahoma" w:eastAsia="MS Mincho" w:hAnsi="Tahoma" w:cs="Tahoma"/>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C0478D" w:rsidRPr="00C0478D" w:rsidRDefault="00C0478D" w:rsidP="00C0478D">
      <w:pPr>
        <w:keepNext/>
        <w:keepLines/>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C0478D">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C0478D">
        <w:rPr>
          <w:rFonts w:ascii="Tahoma" w:eastAsia="MS Mincho" w:hAnsi="Tahoma" w:cs="Tahoma"/>
          <w:bCs/>
          <w:sz w:val="24"/>
          <w:szCs w:val="24"/>
          <w:lang w:eastAsia="pl-PL"/>
        </w:rPr>
        <w:t>ymi</w:t>
      </w:r>
      <w:proofErr w:type="spellEnd"/>
      <w:r w:rsidRPr="00C0478D">
        <w:rPr>
          <w:rFonts w:ascii="Tahoma" w:eastAsia="MS Mincho" w:hAnsi="Tahoma" w:cs="Tahoma"/>
          <w:bCs/>
          <w:sz w:val="24"/>
          <w:szCs w:val="24"/>
          <w:lang w:eastAsia="pl-PL"/>
        </w:rPr>
        <w:t xml:space="preserve"> osobą/</w:t>
      </w:r>
      <w:proofErr w:type="spellStart"/>
      <w:r w:rsidRPr="00C0478D">
        <w:rPr>
          <w:rFonts w:ascii="Tahoma" w:eastAsia="MS Mincho" w:hAnsi="Tahoma" w:cs="Tahoma"/>
          <w:bCs/>
          <w:sz w:val="24"/>
          <w:szCs w:val="24"/>
          <w:lang w:eastAsia="pl-PL"/>
        </w:rPr>
        <w:t>ami</w:t>
      </w:r>
      <w:proofErr w:type="spellEnd"/>
      <w:r w:rsidRPr="00C0478D">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C0478D" w:rsidRPr="00C0478D" w:rsidRDefault="00C0478D" w:rsidP="00C0478D">
      <w:pPr>
        <w:keepNext/>
        <w:keepLines/>
        <w:autoSpaceDE w:val="0"/>
        <w:autoSpaceDN w:val="0"/>
        <w:adjustRightInd w:val="0"/>
        <w:spacing w:after="0" w:line="240" w:lineRule="auto"/>
        <w:ind w:left="360"/>
        <w:jc w:val="both"/>
        <w:rPr>
          <w:rFonts w:ascii="Tahoma" w:eastAsia="MS Mincho" w:hAnsi="Tahoma" w:cs="Tahoma"/>
          <w:sz w:val="24"/>
          <w:szCs w:val="24"/>
          <w:lang w:eastAsia="pl-PL"/>
        </w:rPr>
      </w:pP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17. KARY UMOWNE</w:t>
      </w: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p>
    <w:p w:rsidR="00C0478D" w:rsidRPr="00C0478D" w:rsidRDefault="00C0478D" w:rsidP="00C0478D">
      <w:pPr>
        <w:keepNext/>
        <w:keepLines/>
        <w:spacing w:after="0" w:line="240" w:lineRule="auto"/>
        <w:ind w:left="426" w:hanging="426"/>
        <w:jc w:val="both"/>
        <w:rPr>
          <w:rFonts w:ascii="Tahoma" w:eastAsia="MS Mincho" w:hAnsi="Tahoma" w:cs="Tahoma"/>
          <w:sz w:val="24"/>
          <w:szCs w:val="24"/>
          <w:lang w:eastAsia="pl-PL"/>
        </w:rPr>
      </w:pPr>
      <w:r w:rsidRPr="00C0478D">
        <w:rPr>
          <w:rFonts w:ascii="Tahoma" w:eastAsia="MS Mincho" w:hAnsi="Tahoma" w:cs="Tahoma"/>
          <w:sz w:val="24"/>
          <w:szCs w:val="24"/>
          <w:lang w:eastAsia="pl-PL"/>
        </w:rPr>
        <w:t>1.</w:t>
      </w:r>
      <w:r w:rsidRPr="00C0478D">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C0478D" w:rsidRPr="00C0478D" w:rsidRDefault="00C0478D" w:rsidP="00C0478D">
      <w:pPr>
        <w:keepNext/>
        <w:keepLines/>
        <w:spacing w:after="0" w:line="240" w:lineRule="auto"/>
        <w:ind w:left="851" w:hanging="426"/>
        <w:jc w:val="both"/>
        <w:rPr>
          <w:rFonts w:ascii="Tahoma" w:eastAsia="MS Mincho" w:hAnsi="Tahoma" w:cs="Tahoma"/>
          <w:sz w:val="24"/>
          <w:szCs w:val="24"/>
          <w:lang w:eastAsia="pl-PL"/>
        </w:rPr>
      </w:pPr>
      <w:r w:rsidRPr="00C0478D">
        <w:rPr>
          <w:rFonts w:ascii="Tahoma" w:eastAsia="MS Mincho" w:hAnsi="Tahoma" w:cs="Tahoma"/>
          <w:sz w:val="24"/>
          <w:szCs w:val="24"/>
          <w:lang w:eastAsia="pl-PL"/>
        </w:rPr>
        <w:t>1)</w:t>
      </w:r>
      <w:r w:rsidRPr="00C0478D">
        <w:rPr>
          <w:rFonts w:ascii="Tahoma" w:eastAsia="MS Mincho" w:hAnsi="Tahoma" w:cs="Tahoma"/>
          <w:sz w:val="24"/>
          <w:szCs w:val="24"/>
          <w:lang w:eastAsia="pl-PL"/>
        </w:rPr>
        <w:tab/>
        <w:t>Wykonawca płaci Zamawiającemu kary umowne:</w:t>
      </w:r>
    </w:p>
    <w:p w:rsidR="00C0478D" w:rsidRPr="00C0478D" w:rsidRDefault="00C0478D" w:rsidP="00C0478D">
      <w:pPr>
        <w:keepNext/>
        <w:keepLines/>
        <w:spacing w:after="0" w:line="240" w:lineRule="auto"/>
        <w:ind w:left="1276" w:hanging="426"/>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a) </w:t>
      </w:r>
      <w:r w:rsidRPr="00C0478D">
        <w:rPr>
          <w:rFonts w:ascii="Tahoma" w:eastAsia="MS Mincho" w:hAnsi="Tahoma" w:cs="Tahoma"/>
          <w:sz w:val="24"/>
          <w:szCs w:val="24"/>
          <w:lang w:eastAsia="pl-PL"/>
        </w:rPr>
        <w:tab/>
        <w:t>za zwłokę w wykonaniu przedmiotu umowy – w wysokości 1000 zł za każdy rozpoczęty dzień zwłoki,</w:t>
      </w:r>
    </w:p>
    <w:p w:rsidR="00C0478D" w:rsidRPr="00C0478D" w:rsidRDefault="00C0478D" w:rsidP="00C0478D">
      <w:pPr>
        <w:keepNext/>
        <w:keepLines/>
        <w:spacing w:after="0" w:line="240" w:lineRule="auto"/>
        <w:ind w:left="1276" w:hanging="426"/>
        <w:jc w:val="both"/>
        <w:rPr>
          <w:rFonts w:ascii="Tahoma" w:eastAsia="MS Mincho" w:hAnsi="Tahoma" w:cs="Tahoma"/>
          <w:iCs/>
          <w:sz w:val="24"/>
          <w:szCs w:val="24"/>
          <w:lang w:eastAsia="pl-PL"/>
        </w:rPr>
      </w:pPr>
      <w:r w:rsidRPr="00C0478D">
        <w:rPr>
          <w:rFonts w:ascii="Tahoma" w:eastAsia="MS Mincho" w:hAnsi="Tahoma" w:cs="Tahoma"/>
          <w:sz w:val="24"/>
          <w:szCs w:val="24"/>
          <w:lang w:eastAsia="pl-PL"/>
        </w:rPr>
        <w:t xml:space="preserve">b) </w:t>
      </w:r>
      <w:r w:rsidRPr="00C0478D">
        <w:rPr>
          <w:rFonts w:ascii="Tahoma" w:eastAsia="MS Mincho" w:hAnsi="Tahoma" w:cs="Tahoma"/>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C0478D" w:rsidRPr="00C0478D" w:rsidRDefault="00C0478D" w:rsidP="00C0478D">
      <w:pPr>
        <w:keepNext/>
        <w:spacing w:after="0" w:line="240" w:lineRule="auto"/>
        <w:ind w:left="1276" w:hanging="426"/>
        <w:jc w:val="both"/>
        <w:rPr>
          <w:rFonts w:ascii="Tahoma" w:eastAsia="MS Mincho" w:hAnsi="Tahoma" w:cs="Tahoma"/>
          <w:iCs/>
          <w:sz w:val="24"/>
          <w:szCs w:val="24"/>
          <w:lang w:eastAsia="pl-PL"/>
        </w:rPr>
      </w:pPr>
      <w:r w:rsidRPr="00C0478D">
        <w:rPr>
          <w:rFonts w:ascii="Tahoma" w:eastAsia="MS Mincho" w:hAnsi="Tahoma" w:cs="Tahoma"/>
          <w:sz w:val="24"/>
          <w:szCs w:val="24"/>
          <w:lang w:eastAsia="pl-PL"/>
        </w:rPr>
        <w:t xml:space="preserve">c) </w:t>
      </w:r>
      <w:r w:rsidRPr="00C0478D">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C0478D" w:rsidRPr="00C0478D" w:rsidRDefault="00C0478D" w:rsidP="00C0478D">
      <w:pPr>
        <w:keepNext/>
        <w:numPr>
          <w:ilvl w:val="0"/>
          <w:numId w:val="65"/>
        </w:numPr>
        <w:spacing w:after="0" w:line="240" w:lineRule="auto"/>
        <w:ind w:left="1260"/>
        <w:jc w:val="both"/>
        <w:rPr>
          <w:rFonts w:ascii="Tahoma" w:eastAsia="MS Mincho" w:hAnsi="Tahoma" w:cs="Tahoma"/>
          <w:strike/>
          <w:sz w:val="24"/>
          <w:szCs w:val="24"/>
          <w:lang w:eastAsia="pl-PL"/>
        </w:rPr>
      </w:pPr>
      <w:r w:rsidRPr="00C0478D">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C0478D" w:rsidRPr="00C0478D" w:rsidRDefault="00C0478D" w:rsidP="00C0478D">
      <w:pPr>
        <w:keepNext/>
        <w:keepLines/>
        <w:numPr>
          <w:ilvl w:val="0"/>
          <w:numId w:val="65"/>
        </w:numPr>
        <w:spacing w:after="0" w:line="240" w:lineRule="auto"/>
        <w:ind w:left="1260"/>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C0478D" w:rsidRPr="00C0478D" w:rsidRDefault="00C0478D" w:rsidP="00C0478D">
      <w:pPr>
        <w:keepNext/>
        <w:keepLines/>
        <w:numPr>
          <w:ilvl w:val="0"/>
          <w:numId w:val="65"/>
        </w:numPr>
        <w:spacing w:after="0" w:line="240" w:lineRule="auto"/>
        <w:ind w:left="1260"/>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C0478D" w:rsidRPr="00C0478D" w:rsidRDefault="00C0478D" w:rsidP="00C0478D">
      <w:pPr>
        <w:keepNext/>
        <w:keepLines/>
        <w:numPr>
          <w:ilvl w:val="0"/>
          <w:numId w:val="65"/>
        </w:numPr>
        <w:spacing w:after="0" w:line="240" w:lineRule="auto"/>
        <w:ind w:left="1260"/>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w przypadku braku zmiany umowy o podwykonawstwo w zakresie terminu zapłaty (§ 12 ust. 2) w wysokości 500 zł za każdy przypadek;</w:t>
      </w:r>
    </w:p>
    <w:p w:rsidR="00C0478D" w:rsidRPr="00C0478D" w:rsidRDefault="00C0478D" w:rsidP="00C0478D">
      <w:pPr>
        <w:keepNext/>
        <w:keepLines/>
        <w:numPr>
          <w:ilvl w:val="0"/>
          <w:numId w:val="65"/>
        </w:numPr>
        <w:spacing w:after="0" w:line="240" w:lineRule="auto"/>
        <w:ind w:left="1260"/>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 xml:space="preserve">w razie nieprzedłożenia oświadczenia, o którym mowa w §16 ust. 2 </w:t>
      </w:r>
      <w:r w:rsidRPr="00C0478D">
        <w:rPr>
          <w:rFonts w:ascii="Tahoma" w:eastAsia="MS Mincho" w:hAnsi="Tahoma" w:cs="Tahoma"/>
          <w:iCs/>
          <w:sz w:val="24"/>
          <w:szCs w:val="24"/>
          <w:lang w:eastAsia="pl-PL"/>
        </w:rPr>
        <w:br/>
        <w:t>w wysokości 1000 zł za każdy przypadek,</w:t>
      </w:r>
    </w:p>
    <w:p w:rsidR="00C0478D" w:rsidRPr="00C0478D" w:rsidRDefault="00C0478D" w:rsidP="00C0478D">
      <w:pPr>
        <w:keepNext/>
        <w:keepLines/>
        <w:numPr>
          <w:ilvl w:val="0"/>
          <w:numId w:val="65"/>
        </w:numPr>
        <w:spacing w:after="0" w:line="240" w:lineRule="auto"/>
        <w:ind w:left="1260"/>
        <w:jc w:val="both"/>
        <w:rPr>
          <w:rFonts w:ascii="Tahoma" w:eastAsia="MS Mincho" w:hAnsi="Tahoma" w:cs="Tahoma"/>
          <w:iCs/>
          <w:sz w:val="24"/>
          <w:szCs w:val="24"/>
          <w:lang w:eastAsia="pl-PL"/>
        </w:rPr>
      </w:pPr>
      <w:r w:rsidRPr="00C0478D">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C0478D">
        <w:rPr>
          <w:rFonts w:ascii="Tahoma" w:eastAsia="MS Mincho" w:hAnsi="Tahoma" w:cs="Tahoma"/>
          <w:sz w:val="24"/>
          <w:szCs w:val="24"/>
          <w:lang w:eastAsia="ja-JP"/>
        </w:rPr>
        <w:t xml:space="preserve">§16 ust. 1 niniejszej umowy </w:t>
      </w:r>
      <w:r w:rsidRPr="00C0478D">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C0478D" w:rsidRPr="00C0478D" w:rsidRDefault="00C0478D" w:rsidP="00C0478D">
      <w:pPr>
        <w:keepNext/>
        <w:keepLines/>
        <w:spacing w:after="0" w:line="240" w:lineRule="auto"/>
        <w:ind w:left="851" w:hanging="426"/>
        <w:rPr>
          <w:rFonts w:ascii="Tahoma" w:eastAsia="MS Mincho" w:hAnsi="Tahoma" w:cs="Tahoma"/>
          <w:sz w:val="24"/>
          <w:szCs w:val="24"/>
          <w:lang w:eastAsia="pl-PL"/>
        </w:rPr>
      </w:pPr>
      <w:r w:rsidRPr="00C0478D">
        <w:rPr>
          <w:rFonts w:ascii="Tahoma" w:eastAsia="MS Mincho" w:hAnsi="Tahoma" w:cs="Tahoma"/>
          <w:sz w:val="24"/>
          <w:szCs w:val="24"/>
          <w:lang w:eastAsia="pl-PL"/>
        </w:rPr>
        <w:t>2)</w:t>
      </w:r>
      <w:r w:rsidRPr="00C0478D">
        <w:rPr>
          <w:rFonts w:ascii="Tahoma" w:eastAsia="MS Mincho" w:hAnsi="Tahoma" w:cs="Tahoma"/>
          <w:sz w:val="24"/>
          <w:szCs w:val="24"/>
          <w:lang w:eastAsia="pl-PL"/>
        </w:rPr>
        <w:tab/>
        <w:t>Zamawiający płaci Wykonawcy kary umowne:</w:t>
      </w:r>
    </w:p>
    <w:p w:rsidR="00C0478D" w:rsidRPr="00C0478D" w:rsidRDefault="00C0478D" w:rsidP="00C0478D">
      <w:pPr>
        <w:keepNext/>
        <w:keepLines/>
        <w:spacing w:after="0" w:line="240" w:lineRule="auto"/>
        <w:ind w:left="1276" w:hanging="426"/>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a) </w:t>
      </w:r>
      <w:r w:rsidRPr="00C0478D">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C0478D" w:rsidRPr="00C0478D" w:rsidRDefault="00C0478D" w:rsidP="00C0478D">
      <w:pPr>
        <w:keepNext/>
        <w:keepLines/>
        <w:spacing w:after="0" w:line="240" w:lineRule="auto"/>
        <w:ind w:left="1276" w:hanging="426"/>
        <w:jc w:val="both"/>
        <w:rPr>
          <w:rFonts w:ascii="Tahoma" w:eastAsia="MS Mincho" w:hAnsi="Tahoma" w:cs="Tahoma"/>
          <w:sz w:val="24"/>
          <w:szCs w:val="24"/>
          <w:lang w:eastAsia="pl-PL"/>
        </w:rPr>
      </w:pPr>
      <w:r w:rsidRPr="00C0478D">
        <w:rPr>
          <w:rFonts w:ascii="Tahoma" w:eastAsia="MS Mincho" w:hAnsi="Tahoma" w:cs="Tahoma"/>
          <w:sz w:val="24"/>
          <w:szCs w:val="24"/>
          <w:lang w:eastAsia="pl-PL"/>
        </w:rPr>
        <w:t>b)</w:t>
      </w:r>
      <w:r w:rsidRPr="00C0478D">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C0478D" w:rsidRPr="00C0478D" w:rsidRDefault="00C0478D" w:rsidP="00C0478D">
      <w:pPr>
        <w:keepNext/>
        <w:keepLines/>
        <w:numPr>
          <w:ilvl w:val="0"/>
          <w:numId w:val="78"/>
        </w:numPr>
        <w:spacing w:after="0" w:line="240" w:lineRule="auto"/>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Kary umowne mogą podlegać sumowaniu, w tym także jeżeli podstawą ich naliczania jest to samo zdarzenie.</w:t>
      </w:r>
    </w:p>
    <w:p w:rsidR="00C0478D" w:rsidRPr="00C0478D" w:rsidRDefault="00C0478D" w:rsidP="00C0478D">
      <w:pPr>
        <w:keepNext/>
        <w:keepLines/>
        <w:numPr>
          <w:ilvl w:val="0"/>
          <w:numId w:val="78"/>
        </w:numPr>
        <w:spacing w:after="0" w:line="240" w:lineRule="auto"/>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C0478D" w:rsidRPr="00C0478D" w:rsidRDefault="00C0478D" w:rsidP="00C0478D">
      <w:pPr>
        <w:keepNext/>
        <w:keepLines/>
        <w:numPr>
          <w:ilvl w:val="0"/>
          <w:numId w:val="78"/>
        </w:numPr>
        <w:spacing w:after="0" w:line="240" w:lineRule="auto"/>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 xml:space="preserve">Kary umowne mogą być potrącone Wykonawcy z wynagrodzenia należnego na podstawie niniejszej umowy. </w:t>
      </w:r>
    </w:p>
    <w:p w:rsidR="00C0478D" w:rsidRPr="00C0478D" w:rsidRDefault="00C0478D" w:rsidP="00C0478D">
      <w:pPr>
        <w:keepNext/>
        <w:keepLines/>
        <w:numPr>
          <w:ilvl w:val="0"/>
          <w:numId w:val="78"/>
        </w:numPr>
        <w:spacing w:after="0" w:line="240" w:lineRule="auto"/>
        <w:jc w:val="both"/>
        <w:rPr>
          <w:rFonts w:ascii="Tahoma" w:eastAsia="MS Mincho" w:hAnsi="Tahoma" w:cs="Tahoma"/>
          <w:iCs/>
          <w:sz w:val="24"/>
          <w:szCs w:val="24"/>
          <w:lang w:eastAsia="pl-PL"/>
        </w:rPr>
      </w:pPr>
      <w:r w:rsidRPr="00C0478D">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C0478D" w:rsidRPr="00C0478D" w:rsidRDefault="00C0478D" w:rsidP="00C0478D">
      <w:pPr>
        <w:keepNext/>
        <w:keepLines/>
        <w:spacing w:after="0" w:line="240" w:lineRule="auto"/>
        <w:rPr>
          <w:rFonts w:ascii="Tahoma" w:eastAsia="MS Mincho" w:hAnsi="Tahoma" w:cs="Tahoma"/>
          <w:b/>
          <w:bCs/>
          <w:sz w:val="24"/>
          <w:szCs w:val="24"/>
          <w:lang w:eastAsia="pl-PL"/>
        </w:rPr>
      </w:pPr>
    </w:p>
    <w:p w:rsidR="00C0478D" w:rsidRPr="00C0478D" w:rsidRDefault="00C0478D" w:rsidP="00C0478D">
      <w:pPr>
        <w:keepNext/>
        <w:keepLines/>
        <w:spacing w:after="0" w:line="240" w:lineRule="auto"/>
        <w:rPr>
          <w:rFonts w:ascii="Tahoma" w:eastAsia="MS Mincho" w:hAnsi="Tahoma" w:cs="Tahoma"/>
          <w:b/>
          <w:bCs/>
          <w:sz w:val="24"/>
          <w:szCs w:val="24"/>
          <w:lang w:eastAsia="pl-PL"/>
        </w:rPr>
      </w:pP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18. ODSTĄPIENIE OD UMOWY, ROZWIĄZANIE UMOWY</w:t>
      </w:r>
    </w:p>
    <w:p w:rsidR="00C0478D" w:rsidRPr="00C0478D" w:rsidRDefault="00C0478D" w:rsidP="00C0478D">
      <w:pPr>
        <w:keepNext/>
        <w:keepLines/>
        <w:spacing w:after="0" w:line="240" w:lineRule="auto"/>
        <w:ind w:left="851" w:hanging="426"/>
        <w:rPr>
          <w:rFonts w:ascii="Tahoma" w:eastAsia="MS Mincho" w:hAnsi="Tahoma" w:cs="Tahoma"/>
          <w:sz w:val="24"/>
          <w:szCs w:val="24"/>
          <w:lang w:eastAsia="pl-PL"/>
        </w:rPr>
      </w:pPr>
      <w:r w:rsidRPr="00C0478D">
        <w:rPr>
          <w:rFonts w:ascii="Tahoma" w:eastAsia="MS Mincho" w:hAnsi="Tahoma" w:cs="Tahoma"/>
          <w:sz w:val="24"/>
          <w:szCs w:val="24"/>
          <w:lang w:eastAsia="pl-PL"/>
        </w:rPr>
        <w:tab/>
      </w:r>
    </w:p>
    <w:p w:rsidR="00C0478D" w:rsidRPr="00C0478D" w:rsidRDefault="00C0478D" w:rsidP="00C0478D">
      <w:pPr>
        <w:keepNext/>
        <w:keepLines/>
        <w:numPr>
          <w:ilvl w:val="0"/>
          <w:numId w:val="66"/>
        </w:numPr>
        <w:spacing w:after="0" w:line="240" w:lineRule="auto"/>
        <w:ind w:left="357" w:hanging="357"/>
        <w:jc w:val="both"/>
        <w:rPr>
          <w:rFonts w:ascii="Tahoma" w:hAnsi="Tahoma" w:cs="Tahoma"/>
          <w:sz w:val="24"/>
          <w:szCs w:val="24"/>
        </w:rPr>
      </w:pPr>
      <w:r w:rsidRPr="00C0478D">
        <w:rPr>
          <w:rFonts w:ascii="Tahoma" w:hAnsi="Tahoma" w:cs="Tahoma"/>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 </w:t>
      </w:r>
      <w:proofErr w:type="spellStart"/>
      <w:r w:rsidRPr="00C0478D">
        <w:rPr>
          <w:rFonts w:ascii="Tahoma" w:hAnsi="Tahoma" w:cs="Tahoma"/>
          <w:sz w:val="24"/>
          <w:szCs w:val="24"/>
        </w:rPr>
        <w:t>lit.b</w:t>
      </w:r>
      <w:proofErr w:type="spellEnd"/>
      <w:r w:rsidRPr="00C0478D">
        <w:rPr>
          <w:rFonts w:ascii="Tahoma" w:hAnsi="Tahoma" w:cs="Tahoma"/>
          <w:sz w:val="24"/>
          <w:szCs w:val="24"/>
        </w:rPr>
        <w:t xml:space="preserve"> nie stosuje się .</w:t>
      </w:r>
    </w:p>
    <w:p w:rsidR="00C0478D" w:rsidRPr="00C0478D" w:rsidRDefault="00C0478D" w:rsidP="00C0478D">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C0478D" w:rsidRPr="00C0478D" w:rsidRDefault="00C0478D" w:rsidP="00C0478D">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C0478D">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C0478D" w:rsidRPr="00C0478D" w:rsidRDefault="00C0478D" w:rsidP="00C0478D">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C0478D">
        <w:rPr>
          <w:rFonts w:ascii="Tahoma" w:eastAsia="MS Mincho" w:hAnsi="Tahoma" w:cs="Tahoma"/>
          <w:sz w:val="24"/>
          <w:szCs w:val="24"/>
          <w:lang w:eastAsia="pl-PL"/>
        </w:rPr>
        <w:t>Organ egzekucyjny zajął wierzytelności Wykonawcy wynikające z niniejszej  umowy,</w:t>
      </w:r>
    </w:p>
    <w:p w:rsidR="00C0478D" w:rsidRPr="00C0478D" w:rsidRDefault="00C0478D" w:rsidP="00C0478D">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C0478D">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C0478D" w:rsidRPr="00C0478D" w:rsidRDefault="00C0478D" w:rsidP="00C0478D">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C0478D" w:rsidRPr="00C0478D" w:rsidRDefault="00C0478D" w:rsidP="00C0478D">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C0478D">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C0478D" w:rsidRPr="00C0478D" w:rsidRDefault="00C0478D" w:rsidP="00C0478D">
      <w:pPr>
        <w:keepNext/>
        <w:keepLines/>
        <w:spacing w:after="0" w:line="254" w:lineRule="auto"/>
        <w:ind w:left="426" w:hanging="426"/>
        <w:jc w:val="both"/>
        <w:rPr>
          <w:rFonts w:ascii="Tahoma" w:eastAsia="MS Mincho" w:hAnsi="Tahoma" w:cs="Tahoma"/>
          <w:color w:val="000000"/>
          <w:sz w:val="24"/>
          <w:szCs w:val="24"/>
          <w:lang w:eastAsia="pl-PL"/>
        </w:rPr>
      </w:pPr>
      <w:r w:rsidRPr="00C0478D">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C0478D" w:rsidRPr="00C0478D" w:rsidRDefault="00C0478D" w:rsidP="00C0478D">
      <w:pPr>
        <w:keepNext/>
        <w:keepLines/>
        <w:spacing w:after="0" w:line="240" w:lineRule="auto"/>
        <w:ind w:left="284" w:hanging="284"/>
        <w:jc w:val="both"/>
        <w:rPr>
          <w:rFonts w:ascii="Tahoma" w:eastAsia="Times New Roman" w:hAnsi="Tahoma" w:cs="Tahoma"/>
          <w:color w:val="000000"/>
          <w:sz w:val="24"/>
          <w:szCs w:val="24"/>
          <w:lang w:eastAsia="pl-PL"/>
        </w:rPr>
      </w:pPr>
      <w:r w:rsidRPr="00C0478D">
        <w:rPr>
          <w:rFonts w:ascii="Tahoma" w:hAnsi="Tahoma" w:cs="Tahoma"/>
          <w:sz w:val="24"/>
          <w:szCs w:val="24"/>
        </w:rPr>
        <w:t xml:space="preserve">5. </w:t>
      </w:r>
      <w:r w:rsidRPr="00C0478D">
        <w:rPr>
          <w:rFonts w:ascii="Tahoma" w:hAnsi="Tahoma" w:cs="Tahoma"/>
          <w:color w:val="000000"/>
          <w:sz w:val="24"/>
          <w:szCs w:val="24"/>
        </w:rPr>
        <w:t>W przypadku odstąpienia od umowy przez Wykonawcę, Zamawiający jest zobowiązany do odbioru robót przerwanych.</w:t>
      </w:r>
    </w:p>
    <w:p w:rsidR="00C0478D" w:rsidRPr="00C0478D" w:rsidRDefault="00C0478D" w:rsidP="00C0478D">
      <w:pPr>
        <w:keepNext/>
        <w:keepLines/>
        <w:spacing w:after="0" w:line="240" w:lineRule="auto"/>
        <w:ind w:left="284" w:hanging="284"/>
        <w:rPr>
          <w:rFonts w:ascii="Tahoma" w:eastAsia="MS Mincho" w:hAnsi="Tahoma" w:cs="Tahoma"/>
          <w:sz w:val="24"/>
          <w:szCs w:val="24"/>
          <w:lang w:eastAsia="pl-PL"/>
        </w:rPr>
      </w:pPr>
      <w:r w:rsidRPr="00C0478D">
        <w:rPr>
          <w:rFonts w:ascii="Tahoma" w:eastAsia="MS Mincho" w:hAnsi="Tahoma" w:cs="Tahoma"/>
          <w:iCs/>
          <w:sz w:val="24"/>
          <w:szCs w:val="24"/>
          <w:lang w:eastAsia="pl-PL"/>
        </w:rPr>
        <w:t xml:space="preserve">6.  </w:t>
      </w:r>
      <w:r w:rsidRPr="00C0478D">
        <w:rPr>
          <w:rFonts w:ascii="Tahoma" w:eastAsia="MS Mincho" w:hAnsi="Tahoma" w:cs="Tahoma"/>
          <w:sz w:val="24"/>
          <w:szCs w:val="24"/>
          <w:lang w:eastAsia="pl-PL"/>
        </w:rPr>
        <w:t>W razie odstąpienia od umowy przez którąkolwiek ze stron bądź rozwiązania umowy,  Wykonawca zobowiązany jest do niezwłocznego:</w:t>
      </w:r>
    </w:p>
    <w:p w:rsidR="00C0478D" w:rsidRPr="00C0478D" w:rsidRDefault="00C0478D" w:rsidP="00C0478D">
      <w:pPr>
        <w:keepNext/>
        <w:keepLines/>
        <w:spacing w:after="0" w:line="240" w:lineRule="auto"/>
        <w:ind w:left="993" w:hanging="273"/>
        <w:rPr>
          <w:rFonts w:ascii="Tahoma" w:eastAsia="Times New Roman" w:hAnsi="Tahoma" w:cs="Tahoma"/>
          <w:sz w:val="24"/>
          <w:szCs w:val="24"/>
          <w:lang w:eastAsia="pl-PL"/>
        </w:rPr>
      </w:pPr>
      <w:r w:rsidRPr="00C0478D">
        <w:rPr>
          <w:rFonts w:ascii="Tahoma" w:eastAsia="MS Mincho" w:hAnsi="Tahoma" w:cs="Tahoma"/>
          <w:sz w:val="24"/>
          <w:szCs w:val="24"/>
          <w:lang w:eastAsia="pl-PL"/>
        </w:rPr>
        <w:t xml:space="preserve">  1) wstrzymania wykonywania robót </w:t>
      </w:r>
      <w:r w:rsidRPr="00C0478D">
        <w:rPr>
          <w:rFonts w:ascii="Tahoma" w:eastAsia="Times New Roman" w:hAnsi="Tahoma" w:cs="Tahoma"/>
          <w:sz w:val="24"/>
          <w:szCs w:val="24"/>
          <w:lang w:eastAsia="pl-PL"/>
        </w:rPr>
        <w:t>poza mającymi na celu ochronę życia i własności  i zabezpieczenia  przerwanych robót,</w:t>
      </w:r>
    </w:p>
    <w:p w:rsidR="00C0478D" w:rsidRPr="00C0478D" w:rsidRDefault="00C0478D" w:rsidP="00C0478D">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C0478D">
        <w:rPr>
          <w:rFonts w:ascii="Tahoma" w:eastAsia="Times New Roman" w:hAnsi="Tahoma" w:cs="Tahoma"/>
          <w:sz w:val="24"/>
          <w:szCs w:val="24"/>
          <w:lang w:eastAsia="pl-PL"/>
        </w:rPr>
        <w:t>2) zgłoszenia Zamawiającemu gotowości do odbioru robót wykonanych , przerwanych oraz  robót  zabezpieczających.</w:t>
      </w:r>
    </w:p>
    <w:p w:rsidR="00C0478D" w:rsidRPr="00C0478D" w:rsidRDefault="00C0478D" w:rsidP="00C0478D">
      <w:pPr>
        <w:keepNext/>
        <w:keepLines/>
        <w:tabs>
          <w:tab w:val="left" w:pos="851"/>
        </w:tabs>
        <w:spacing w:after="0" w:line="240" w:lineRule="auto"/>
        <w:jc w:val="both"/>
        <w:rPr>
          <w:rFonts w:ascii="Tahoma" w:eastAsia="Times New Roman" w:hAnsi="Tahoma" w:cs="Tahoma"/>
          <w:sz w:val="24"/>
          <w:szCs w:val="24"/>
          <w:lang w:eastAsia="pl-PL"/>
        </w:rPr>
      </w:pPr>
      <w:r w:rsidRPr="00C0478D">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C0478D" w:rsidRPr="00C0478D" w:rsidRDefault="00C0478D" w:rsidP="00C0478D">
      <w:pPr>
        <w:keepNext/>
        <w:keepLines/>
        <w:spacing w:after="0" w:line="240" w:lineRule="auto"/>
        <w:jc w:val="both"/>
        <w:rPr>
          <w:rFonts w:ascii="Tahoma" w:eastAsia="MS Mincho" w:hAnsi="Tahoma" w:cs="Tahoma"/>
          <w:sz w:val="24"/>
          <w:szCs w:val="24"/>
          <w:lang w:eastAsia="pl-PL"/>
        </w:rPr>
      </w:pPr>
    </w:p>
    <w:p w:rsidR="00C0478D" w:rsidRPr="00C0478D" w:rsidRDefault="00C0478D" w:rsidP="00C0478D">
      <w:pPr>
        <w:keepNext/>
        <w:keepLines/>
        <w:spacing w:after="0" w:line="240" w:lineRule="auto"/>
        <w:jc w:val="both"/>
        <w:rPr>
          <w:rFonts w:ascii="Tahoma" w:eastAsia="MS Mincho" w:hAnsi="Tahoma" w:cs="Tahoma"/>
          <w:sz w:val="24"/>
          <w:szCs w:val="24"/>
          <w:lang w:eastAsia="pl-PL"/>
        </w:rPr>
      </w:pP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r w:rsidRPr="00C0478D">
        <w:rPr>
          <w:rFonts w:ascii="Tahoma" w:eastAsia="MS Mincho" w:hAnsi="Tahoma" w:cs="Tahoma"/>
          <w:b/>
          <w:bCs/>
          <w:sz w:val="24"/>
          <w:szCs w:val="24"/>
          <w:lang w:eastAsia="pl-PL"/>
        </w:rPr>
        <w:t>§ 19. ZMIANA UMOWY</w:t>
      </w:r>
    </w:p>
    <w:p w:rsidR="00C0478D" w:rsidRPr="00C0478D" w:rsidRDefault="00C0478D" w:rsidP="00C0478D">
      <w:pPr>
        <w:keepNext/>
        <w:keepLines/>
        <w:spacing w:after="0" w:line="240" w:lineRule="auto"/>
        <w:ind w:left="426" w:hanging="426"/>
        <w:jc w:val="center"/>
        <w:rPr>
          <w:rFonts w:ascii="Tahoma" w:eastAsia="MS Mincho" w:hAnsi="Tahoma" w:cs="Tahoma"/>
          <w:b/>
          <w:bCs/>
          <w:sz w:val="24"/>
          <w:szCs w:val="24"/>
          <w:lang w:eastAsia="pl-PL"/>
        </w:rPr>
      </w:pPr>
    </w:p>
    <w:p w:rsidR="00C0478D" w:rsidRPr="00C0478D" w:rsidRDefault="00C0478D" w:rsidP="00C0478D">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C0478D">
        <w:rPr>
          <w:rFonts w:ascii="Tahoma" w:eastAsia="MS Mincho" w:hAnsi="Tahoma" w:cs="Tahoma"/>
          <w:sz w:val="24"/>
          <w:szCs w:val="24"/>
        </w:rPr>
        <w:t>Zamawiający dopuszcza zmianę terminu realizacji przedmiotu umowy w przypadku:</w:t>
      </w:r>
    </w:p>
    <w:p w:rsidR="00C0478D" w:rsidRPr="00C0478D" w:rsidRDefault="00C0478D" w:rsidP="00C0478D">
      <w:pPr>
        <w:numPr>
          <w:ilvl w:val="0"/>
          <w:numId w:val="68"/>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zawieszenia robót przez Zamawiającego z powodu wystąpienia następujących okoliczności:</w:t>
      </w:r>
    </w:p>
    <w:p w:rsidR="00C0478D" w:rsidRPr="00C0478D" w:rsidRDefault="00C0478D" w:rsidP="00C0478D">
      <w:pPr>
        <w:numPr>
          <w:ilvl w:val="0"/>
          <w:numId w:val="80"/>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C0478D" w:rsidRPr="00C0478D" w:rsidRDefault="00C0478D" w:rsidP="00C0478D">
      <w:pPr>
        <w:numPr>
          <w:ilvl w:val="0"/>
          <w:numId w:val="80"/>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konieczności usunięcia błędów lub wprowadzenia zmian w dokumentacji projektowej lub Specyfikacji technicznej wykonania i odbioru robót budowlanych (</w:t>
      </w:r>
      <w:proofErr w:type="spellStart"/>
      <w:r w:rsidRPr="00C0478D">
        <w:rPr>
          <w:rFonts w:ascii="Tahoma" w:hAnsi="Tahoma" w:cs="Tahoma"/>
          <w:sz w:val="24"/>
          <w:szCs w:val="24"/>
        </w:rPr>
        <w:t>STWiORB</w:t>
      </w:r>
      <w:proofErr w:type="spellEnd"/>
      <w:r w:rsidRPr="00C0478D">
        <w:rPr>
          <w:rFonts w:ascii="Tahoma" w:hAnsi="Tahoma" w:cs="Tahoma"/>
          <w:sz w:val="24"/>
          <w:szCs w:val="24"/>
        </w:rPr>
        <w:t xml:space="preserve">), lub konieczności wykonania rozwiązań zamiennych w stosunku do dokumentacji projektowej lub </w:t>
      </w:r>
      <w:proofErr w:type="spellStart"/>
      <w:r w:rsidRPr="00C0478D">
        <w:rPr>
          <w:rFonts w:ascii="Tahoma" w:hAnsi="Tahoma" w:cs="Tahoma"/>
          <w:sz w:val="24"/>
          <w:szCs w:val="24"/>
        </w:rPr>
        <w:t>STWiORB</w:t>
      </w:r>
      <w:proofErr w:type="spellEnd"/>
      <w:r w:rsidRPr="00C0478D">
        <w:rPr>
          <w:rFonts w:ascii="Tahoma" w:hAnsi="Tahoma" w:cs="Tahoma"/>
          <w:sz w:val="24"/>
          <w:szCs w:val="24"/>
        </w:rPr>
        <w:t xml:space="preserve">, </w:t>
      </w:r>
    </w:p>
    <w:p w:rsidR="00C0478D" w:rsidRPr="00C0478D" w:rsidRDefault="00C0478D" w:rsidP="00C0478D">
      <w:pPr>
        <w:numPr>
          <w:ilvl w:val="0"/>
          <w:numId w:val="80"/>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przekroczenie zakreślonych przez prawo terminów wydawania decyzji, zezwoleń itp.</w:t>
      </w:r>
    </w:p>
    <w:p w:rsidR="00C0478D" w:rsidRPr="00C0478D" w:rsidRDefault="00C0478D" w:rsidP="00C0478D">
      <w:pPr>
        <w:numPr>
          <w:ilvl w:val="0"/>
          <w:numId w:val="68"/>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zmian będących następstwem działania organów administracji lub osób indywidualnych:</w:t>
      </w:r>
    </w:p>
    <w:p w:rsidR="00C0478D" w:rsidRPr="00C0478D" w:rsidRDefault="00C0478D" w:rsidP="00C0478D">
      <w:pPr>
        <w:numPr>
          <w:ilvl w:val="0"/>
          <w:numId w:val="81"/>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C0478D" w:rsidRPr="00C0478D" w:rsidRDefault="00C0478D" w:rsidP="00C0478D">
      <w:pPr>
        <w:numPr>
          <w:ilvl w:val="0"/>
          <w:numId w:val="81"/>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C0478D" w:rsidRPr="00C0478D" w:rsidRDefault="00C0478D" w:rsidP="00C0478D">
      <w:pPr>
        <w:numPr>
          <w:ilvl w:val="0"/>
          <w:numId w:val="81"/>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C0478D" w:rsidRPr="00C0478D" w:rsidRDefault="00C0478D" w:rsidP="00C0478D">
      <w:pPr>
        <w:numPr>
          <w:ilvl w:val="0"/>
          <w:numId w:val="81"/>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w przypadku wystąpienia kolizji z planowanymi lub równolegle prowadzonymi przez inne podmioty inwestycjami w zakresie niezbędnym do uniknięcia lub usunięcia tych kolizji,</w:t>
      </w:r>
    </w:p>
    <w:p w:rsidR="00C0478D" w:rsidRPr="00C0478D" w:rsidRDefault="00C0478D" w:rsidP="00C0478D">
      <w:pPr>
        <w:numPr>
          <w:ilvl w:val="0"/>
          <w:numId w:val="81"/>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odmowy udostępnienia przez właścicieli nieruchomości do celów realizacji inwestycji.</w:t>
      </w:r>
    </w:p>
    <w:p w:rsidR="00C0478D" w:rsidRPr="00C0478D" w:rsidRDefault="00C0478D" w:rsidP="00C0478D">
      <w:pPr>
        <w:numPr>
          <w:ilvl w:val="0"/>
          <w:numId w:val="68"/>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C0478D" w:rsidRPr="00C0478D" w:rsidRDefault="00C0478D" w:rsidP="00C0478D">
      <w:pPr>
        <w:numPr>
          <w:ilvl w:val="0"/>
          <w:numId w:val="68"/>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C0478D" w:rsidRPr="00C0478D" w:rsidRDefault="00C0478D" w:rsidP="00C0478D">
      <w:pPr>
        <w:numPr>
          <w:ilvl w:val="0"/>
          <w:numId w:val="68"/>
        </w:numPr>
        <w:autoSpaceDE w:val="0"/>
        <w:autoSpaceDN w:val="0"/>
        <w:adjustRightInd w:val="0"/>
        <w:spacing w:after="0" w:line="240" w:lineRule="auto"/>
        <w:jc w:val="both"/>
        <w:rPr>
          <w:rFonts w:ascii="Tahoma" w:hAnsi="Tahoma" w:cs="Tahoma"/>
          <w:sz w:val="24"/>
          <w:szCs w:val="24"/>
        </w:rPr>
      </w:pPr>
      <w:r w:rsidRPr="00C0478D">
        <w:rPr>
          <w:rFonts w:ascii="Tahoma" w:hAnsi="Tahoma" w:cs="Tahoma"/>
          <w:sz w:val="24"/>
          <w:szCs w:val="24"/>
        </w:rPr>
        <w:t>szczególnie uzasadnionych trudności w pozyskiwaniu materiałów budowlanych , urządzeń i innych materiałów niezbędnych dla prawidłowego wykonania umowy,</w:t>
      </w:r>
    </w:p>
    <w:p w:rsidR="00C0478D" w:rsidRPr="00C0478D" w:rsidRDefault="00C0478D" w:rsidP="00C0478D">
      <w:pPr>
        <w:autoSpaceDE w:val="0"/>
        <w:autoSpaceDN w:val="0"/>
        <w:adjustRightInd w:val="0"/>
        <w:spacing w:after="0" w:line="240" w:lineRule="auto"/>
        <w:ind w:left="720"/>
        <w:jc w:val="both"/>
        <w:rPr>
          <w:rFonts w:ascii="Tahoma" w:hAnsi="Tahoma" w:cs="Tahoma"/>
          <w:sz w:val="24"/>
          <w:szCs w:val="24"/>
        </w:rPr>
      </w:pPr>
      <w:r w:rsidRPr="00C0478D">
        <w:rPr>
          <w:rFonts w:ascii="Tahoma" w:hAnsi="Tahoma" w:cs="Tahoma"/>
          <w:sz w:val="24"/>
          <w:szCs w:val="24"/>
        </w:rPr>
        <w:t>- okoliczności wskazane wyżej mogą stanowić podstawę zmiany terminu wykonania zamówienia tylko w przypadku, gdy uniemożliwiają terminowe wykonanie umowy.</w:t>
      </w:r>
    </w:p>
    <w:p w:rsidR="00C0478D" w:rsidRPr="00C0478D" w:rsidRDefault="00C0478D" w:rsidP="00C0478D">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C0478D">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C0478D">
        <w:rPr>
          <w:rFonts w:ascii="Tahoma" w:hAnsi="Tahoma" w:cs="Tahoma"/>
          <w:sz w:val="24"/>
          <w:szCs w:val="24"/>
        </w:rPr>
        <w:t>dokumentacji projektowej lub Specyfikacji technicznej wykonania i odbioru robót budowlanych (</w:t>
      </w:r>
      <w:proofErr w:type="spellStart"/>
      <w:r w:rsidRPr="00C0478D">
        <w:rPr>
          <w:rFonts w:ascii="Tahoma" w:hAnsi="Tahoma" w:cs="Tahoma"/>
          <w:sz w:val="24"/>
          <w:szCs w:val="24"/>
        </w:rPr>
        <w:t>STWiORB</w:t>
      </w:r>
      <w:proofErr w:type="spellEnd"/>
      <w:r w:rsidRPr="00C0478D">
        <w:rPr>
          <w:rFonts w:ascii="Tahoma" w:hAnsi="Tahoma" w:cs="Tahoma"/>
          <w:sz w:val="24"/>
          <w:szCs w:val="24"/>
        </w:rPr>
        <w:t>)</w:t>
      </w:r>
      <w:r w:rsidRPr="00C0478D">
        <w:rPr>
          <w:rFonts w:ascii="Tahoma" w:eastAsia="MS Mincho" w:hAnsi="Tahoma" w:cs="Tahoma"/>
          <w:sz w:val="24"/>
          <w:szCs w:val="24"/>
        </w:rPr>
        <w:t xml:space="preserve"> w przypadku:</w:t>
      </w:r>
    </w:p>
    <w:p w:rsidR="00C0478D" w:rsidRPr="00C0478D" w:rsidRDefault="00C0478D" w:rsidP="00C0478D">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C0478D">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C0478D">
        <w:rPr>
          <w:rFonts w:ascii="Tahoma" w:hAnsi="Tahoma" w:cs="Tahoma"/>
          <w:sz w:val="24"/>
          <w:szCs w:val="24"/>
        </w:rPr>
        <w:t>Specyfikacji technicznej wykonania i odbioru robót budowlanych (</w:t>
      </w:r>
      <w:proofErr w:type="spellStart"/>
      <w:r w:rsidRPr="00C0478D">
        <w:rPr>
          <w:rFonts w:ascii="Tahoma" w:hAnsi="Tahoma" w:cs="Tahoma"/>
          <w:sz w:val="24"/>
          <w:szCs w:val="24"/>
        </w:rPr>
        <w:t>STWiORB</w:t>
      </w:r>
      <w:proofErr w:type="spellEnd"/>
      <w:r w:rsidRPr="00C0478D">
        <w:rPr>
          <w:rFonts w:ascii="Tahoma" w:hAnsi="Tahoma" w:cs="Tahoma"/>
          <w:sz w:val="24"/>
          <w:szCs w:val="24"/>
        </w:rPr>
        <w:t>)</w:t>
      </w:r>
      <w:r w:rsidRPr="00C0478D">
        <w:rPr>
          <w:rFonts w:ascii="Tahoma" w:eastAsia="MS Mincho" w:hAnsi="Tahoma" w:cs="Tahoma"/>
          <w:sz w:val="24"/>
          <w:szCs w:val="24"/>
        </w:rPr>
        <w:t>, a wynikających ze stwierdzonych wad lub zmiany stanu prawnego w oparciu, o który je przygotowano,</w:t>
      </w:r>
    </w:p>
    <w:p w:rsidR="00C0478D" w:rsidRPr="00C0478D" w:rsidRDefault="00C0478D" w:rsidP="00C0478D">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C0478D">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C0478D">
        <w:rPr>
          <w:rFonts w:ascii="Tahoma" w:hAnsi="Tahoma" w:cs="Tahoma"/>
          <w:sz w:val="24"/>
          <w:szCs w:val="24"/>
        </w:rPr>
        <w:t>Specyfikacji technicznej wykonania i odbioru robót budowlanych (</w:t>
      </w:r>
      <w:proofErr w:type="spellStart"/>
      <w:r w:rsidRPr="00C0478D">
        <w:rPr>
          <w:rFonts w:ascii="Tahoma" w:hAnsi="Tahoma" w:cs="Tahoma"/>
          <w:sz w:val="24"/>
          <w:szCs w:val="24"/>
        </w:rPr>
        <w:t>STWiORB</w:t>
      </w:r>
      <w:proofErr w:type="spellEnd"/>
      <w:r w:rsidRPr="00C0478D">
        <w:rPr>
          <w:rFonts w:ascii="Tahoma" w:hAnsi="Tahoma" w:cs="Tahoma"/>
          <w:sz w:val="24"/>
          <w:szCs w:val="24"/>
        </w:rPr>
        <w:t>)</w:t>
      </w:r>
      <w:r w:rsidRPr="00C0478D">
        <w:rPr>
          <w:rFonts w:ascii="Tahoma" w:eastAsia="MS Mincho" w:hAnsi="Tahoma" w:cs="Tahoma"/>
          <w:sz w:val="24"/>
          <w:szCs w:val="24"/>
        </w:rPr>
        <w:t xml:space="preserve"> przy zachowaniu jakości i funkcjonalności określonych w SWZ, dokumentacji projektowej i </w:t>
      </w:r>
      <w:proofErr w:type="spellStart"/>
      <w:r w:rsidRPr="00C0478D">
        <w:rPr>
          <w:rFonts w:ascii="Tahoma" w:hAnsi="Tahoma" w:cs="Tahoma"/>
          <w:sz w:val="24"/>
          <w:szCs w:val="24"/>
        </w:rPr>
        <w:t>STWiORB</w:t>
      </w:r>
      <w:proofErr w:type="spellEnd"/>
      <w:r w:rsidRPr="00C0478D">
        <w:rPr>
          <w:rFonts w:ascii="Tahoma" w:eastAsia="MS Mincho" w:hAnsi="Tahoma" w:cs="Tahoma"/>
          <w:sz w:val="24"/>
          <w:szCs w:val="24"/>
        </w:rPr>
        <w:t>, jeżeli umożliwiają uzyskanie lepszej jakości lub funkcjonalności lub zmniejszenie kosztów eksploatacji lub kosztów wykonania przedmiotu umowy,</w:t>
      </w:r>
    </w:p>
    <w:p w:rsidR="00C0478D" w:rsidRPr="00C0478D" w:rsidRDefault="00C0478D" w:rsidP="00C0478D">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C0478D">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C0478D" w:rsidRPr="00C0478D" w:rsidRDefault="00C0478D" w:rsidP="00C0478D">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C0478D">
        <w:rPr>
          <w:rFonts w:ascii="Tahoma" w:eastAsia="MS Mincho" w:hAnsi="Tahoma" w:cs="Tahoma"/>
          <w:sz w:val="24"/>
          <w:szCs w:val="24"/>
        </w:rPr>
        <w:t>wystąpienia siły wyższej uniemożliwiającej wykonanie przedmiotu umowy zgodnie z postanowieniami umownymi,</w:t>
      </w:r>
    </w:p>
    <w:p w:rsidR="00C0478D" w:rsidRPr="00C0478D" w:rsidRDefault="00C0478D" w:rsidP="00C0478D">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C0478D">
        <w:rPr>
          <w:rFonts w:ascii="Tahoma" w:eastAsia="MS Mincho" w:hAnsi="Tahoma" w:cs="Tahoma"/>
          <w:sz w:val="24"/>
          <w:szCs w:val="24"/>
        </w:rPr>
        <w:t>ograniczenia zakresu rzeczowego przedmiotu umowy.</w:t>
      </w:r>
    </w:p>
    <w:p w:rsidR="00C0478D" w:rsidRPr="00C0478D" w:rsidRDefault="00C0478D" w:rsidP="00C0478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C0478D">
        <w:rPr>
          <w:rFonts w:ascii="Tahoma" w:hAnsi="Tahoma" w:cs="Tahoma"/>
          <w:sz w:val="24"/>
          <w:szCs w:val="24"/>
        </w:rPr>
        <w:t>Zmiany, o których mowa w ust. 1 i 2 muszą zostać udokumentowane. Pismo (wniosek) dotyczące ww. zmian, wraz z uzasadnieniem, winna złożyć Strona inicjująca zmianę.</w:t>
      </w:r>
    </w:p>
    <w:p w:rsidR="00C0478D" w:rsidRPr="00C0478D" w:rsidRDefault="00C0478D" w:rsidP="00C0478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C0478D">
        <w:rPr>
          <w:rFonts w:ascii="Tahoma" w:hAnsi="Tahoma" w:cs="Tahoma"/>
          <w:sz w:val="24"/>
          <w:szCs w:val="24"/>
        </w:rPr>
        <w:t>Za przedłużenie terminu realizacji zamówienia Wykonawcy nie przysługuje dodatkowe wynagrodzenie.</w:t>
      </w:r>
    </w:p>
    <w:p w:rsidR="00C0478D" w:rsidRPr="00C0478D" w:rsidRDefault="00C0478D" w:rsidP="00C0478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C0478D">
        <w:rPr>
          <w:rFonts w:ascii="Tahoma" w:hAnsi="Tahoma" w:cs="Tahoma"/>
          <w:sz w:val="24"/>
          <w:szCs w:val="24"/>
        </w:rPr>
        <w:t>Zamawiający nie dopuszcza zmiany terminu wykonania zamówienia w przypadkach zawinionych przez Wykonawcę.</w:t>
      </w:r>
    </w:p>
    <w:p w:rsidR="00C0478D" w:rsidRPr="00C0478D" w:rsidRDefault="00C0478D" w:rsidP="00C0478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C0478D">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C0478D" w:rsidRPr="00C0478D" w:rsidRDefault="00C0478D" w:rsidP="00C0478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C0478D">
        <w:rPr>
          <w:rFonts w:ascii="Tahoma" w:hAnsi="Tahoma" w:cs="Tahoma"/>
          <w:sz w:val="24"/>
          <w:szCs w:val="24"/>
        </w:rPr>
        <w:t>Wprowadzenie zmiany postanowień umowy wymaga aneksu sporządzonego w formie pisemnej pod rygorem nieważności.</w:t>
      </w:r>
    </w:p>
    <w:p w:rsidR="00C0478D" w:rsidRPr="00C0478D" w:rsidRDefault="00C0478D" w:rsidP="00C0478D">
      <w:pPr>
        <w:autoSpaceDE w:val="0"/>
        <w:autoSpaceDN w:val="0"/>
        <w:adjustRightInd w:val="0"/>
        <w:spacing w:after="0" w:line="240" w:lineRule="auto"/>
        <w:ind w:left="357"/>
        <w:jc w:val="both"/>
        <w:rPr>
          <w:rFonts w:ascii="Tahoma" w:hAnsi="Tahoma" w:cs="Tahoma"/>
          <w:sz w:val="24"/>
          <w:szCs w:val="24"/>
        </w:rPr>
      </w:pPr>
    </w:p>
    <w:p w:rsidR="00C0478D" w:rsidRPr="00C0478D" w:rsidRDefault="00C0478D" w:rsidP="00C0478D">
      <w:pPr>
        <w:keepNext/>
        <w:spacing w:after="0" w:line="240" w:lineRule="auto"/>
        <w:jc w:val="center"/>
        <w:rPr>
          <w:rFonts w:ascii="Tahoma" w:eastAsia="MS Mincho" w:hAnsi="Tahoma" w:cs="Tahoma"/>
          <w:b/>
          <w:sz w:val="24"/>
          <w:szCs w:val="24"/>
          <w:lang w:eastAsia="pl-PL"/>
        </w:rPr>
      </w:pPr>
      <w:r w:rsidRPr="00C0478D">
        <w:rPr>
          <w:rFonts w:ascii="Tahoma" w:eastAsia="MS Mincho" w:hAnsi="Tahoma" w:cs="Tahoma"/>
          <w:b/>
          <w:sz w:val="24"/>
          <w:szCs w:val="24"/>
          <w:lang w:eastAsia="pl-PL"/>
        </w:rPr>
        <w:t>§ 20. POSTANOWIENIA KOŃCOWE</w:t>
      </w:r>
    </w:p>
    <w:p w:rsidR="00C0478D" w:rsidRPr="00C0478D" w:rsidRDefault="00C0478D" w:rsidP="00C0478D">
      <w:pPr>
        <w:keepNext/>
        <w:spacing w:after="0" w:line="240" w:lineRule="auto"/>
        <w:jc w:val="center"/>
        <w:rPr>
          <w:rFonts w:ascii="Tahoma" w:eastAsia="MS Mincho" w:hAnsi="Tahoma" w:cs="Tahoma"/>
          <w:b/>
          <w:sz w:val="24"/>
          <w:szCs w:val="24"/>
          <w:lang w:eastAsia="pl-PL"/>
        </w:rPr>
      </w:pPr>
    </w:p>
    <w:p w:rsidR="00C0478D" w:rsidRPr="00C0478D" w:rsidRDefault="00C0478D" w:rsidP="00C0478D">
      <w:pPr>
        <w:keepNext/>
        <w:numPr>
          <w:ilvl w:val="0"/>
          <w:numId w:val="50"/>
        </w:numPr>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C0478D" w:rsidRPr="00C0478D" w:rsidRDefault="00C0478D" w:rsidP="00C0478D">
      <w:pPr>
        <w:keepNext/>
        <w:numPr>
          <w:ilvl w:val="0"/>
          <w:numId w:val="50"/>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C0478D" w:rsidRPr="00C0478D" w:rsidRDefault="00C0478D" w:rsidP="00C0478D">
      <w:pPr>
        <w:keepNext/>
        <w:numPr>
          <w:ilvl w:val="0"/>
          <w:numId w:val="50"/>
        </w:numPr>
        <w:spacing w:after="0" w:line="240" w:lineRule="auto"/>
        <w:ind w:left="357" w:hanging="357"/>
        <w:jc w:val="both"/>
        <w:rPr>
          <w:rFonts w:ascii="Tahoma" w:eastAsia="MS Mincho" w:hAnsi="Tahoma" w:cs="Tahoma"/>
          <w:bCs/>
          <w:sz w:val="24"/>
          <w:szCs w:val="24"/>
          <w:lang w:eastAsia="pl-PL"/>
        </w:rPr>
      </w:pPr>
      <w:r w:rsidRPr="00C0478D">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C0478D" w:rsidRPr="00C0478D" w:rsidRDefault="00C0478D" w:rsidP="00C0478D">
      <w:pPr>
        <w:keepNext/>
        <w:numPr>
          <w:ilvl w:val="0"/>
          <w:numId w:val="50"/>
        </w:numPr>
        <w:spacing w:after="0" w:line="240" w:lineRule="auto"/>
        <w:ind w:left="357" w:hanging="357"/>
        <w:jc w:val="both"/>
        <w:rPr>
          <w:rFonts w:ascii="Tahoma" w:eastAsia="MS Mincho" w:hAnsi="Tahoma" w:cs="Tahoma"/>
          <w:sz w:val="24"/>
          <w:szCs w:val="24"/>
          <w:lang w:eastAsia="pl-PL"/>
        </w:rPr>
      </w:pPr>
      <w:r w:rsidRPr="00C0478D">
        <w:rPr>
          <w:rFonts w:ascii="Tahoma" w:eastAsia="MS Mincho" w:hAnsi="Tahoma" w:cs="Tahoma"/>
          <w:sz w:val="24"/>
          <w:szCs w:val="24"/>
          <w:lang w:eastAsia="pl-PL"/>
        </w:rPr>
        <w:t>Umowę sporządzono w trzech egzemplarzach, z których jeden egzemplarz otrzymuje Wykonawca, a dwa egzemplarze Zamawiający.</w:t>
      </w:r>
    </w:p>
    <w:p w:rsidR="00C0478D" w:rsidRPr="00C0478D" w:rsidRDefault="00C0478D" w:rsidP="00C0478D">
      <w:pPr>
        <w:keepNext/>
        <w:spacing w:after="0" w:line="240" w:lineRule="auto"/>
        <w:jc w:val="both"/>
        <w:rPr>
          <w:rFonts w:ascii="Tahoma" w:eastAsia="MS Mincho" w:hAnsi="Tahoma" w:cs="Tahoma"/>
          <w:sz w:val="24"/>
          <w:szCs w:val="24"/>
          <w:lang w:eastAsia="pl-PL"/>
        </w:rPr>
      </w:pPr>
    </w:p>
    <w:p w:rsidR="00C0478D" w:rsidRPr="00C0478D" w:rsidRDefault="00C0478D" w:rsidP="00C0478D">
      <w:pPr>
        <w:keepNext/>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ab/>
      </w:r>
    </w:p>
    <w:p w:rsidR="00C0478D" w:rsidRPr="00C0478D" w:rsidRDefault="00C0478D" w:rsidP="00C0478D">
      <w:pPr>
        <w:keepNext/>
        <w:spacing w:after="0" w:line="240" w:lineRule="auto"/>
        <w:rPr>
          <w:rFonts w:ascii="Tahoma" w:eastAsia="MS Mincho" w:hAnsi="Tahoma" w:cs="Tahoma"/>
          <w:sz w:val="24"/>
          <w:szCs w:val="24"/>
          <w:lang w:eastAsia="pl-PL"/>
        </w:rPr>
      </w:pPr>
      <w:r w:rsidRPr="00C0478D">
        <w:rPr>
          <w:rFonts w:ascii="Tahoma" w:eastAsia="MS Mincho" w:hAnsi="Tahoma" w:cs="Tahoma"/>
          <w:sz w:val="24"/>
          <w:szCs w:val="24"/>
          <w:lang w:eastAsia="pl-PL"/>
        </w:rPr>
        <w:t xml:space="preserve">       Zamawiający      </w:t>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t>Wykonawca</w:t>
      </w:r>
    </w:p>
    <w:p w:rsidR="00C0478D" w:rsidRPr="00C0478D" w:rsidRDefault="00C0478D" w:rsidP="00C0478D">
      <w:pPr>
        <w:keepNext/>
        <w:spacing w:after="0" w:line="240" w:lineRule="auto"/>
        <w:jc w:val="both"/>
        <w:rPr>
          <w:rFonts w:ascii="Tahoma" w:eastAsia="MS Mincho" w:hAnsi="Tahoma" w:cs="Tahoma"/>
          <w:sz w:val="24"/>
          <w:szCs w:val="24"/>
          <w:lang w:eastAsia="pl-PL"/>
        </w:rPr>
      </w:pPr>
    </w:p>
    <w:p w:rsidR="00C0478D" w:rsidRPr="00C0478D" w:rsidRDefault="00C0478D" w:rsidP="00C0478D">
      <w:pPr>
        <w:keepNext/>
        <w:spacing w:after="0" w:line="240" w:lineRule="auto"/>
        <w:jc w:val="both"/>
        <w:rPr>
          <w:rFonts w:ascii="Tahoma" w:eastAsia="MS Mincho" w:hAnsi="Tahoma" w:cs="Tahoma"/>
          <w:sz w:val="24"/>
          <w:szCs w:val="24"/>
          <w:lang w:eastAsia="pl-PL"/>
        </w:rPr>
      </w:pPr>
      <w:r w:rsidRPr="00C0478D">
        <w:rPr>
          <w:rFonts w:ascii="Tahoma" w:eastAsia="MS Mincho" w:hAnsi="Tahoma" w:cs="Tahoma"/>
          <w:sz w:val="24"/>
          <w:szCs w:val="24"/>
          <w:lang w:eastAsia="pl-PL"/>
        </w:rPr>
        <w:t xml:space="preserve">       ………………….      </w:t>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r>
      <w:r w:rsidRPr="00C0478D">
        <w:rPr>
          <w:rFonts w:ascii="Tahoma" w:eastAsia="MS Mincho" w:hAnsi="Tahoma" w:cs="Tahoma"/>
          <w:sz w:val="24"/>
          <w:szCs w:val="24"/>
          <w:lang w:eastAsia="pl-PL"/>
        </w:rPr>
        <w:tab/>
        <w:t>…………………</w:t>
      </w:r>
      <w:r w:rsidRPr="00C0478D">
        <w:rPr>
          <w:rFonts w:ascii="Tahoma" w:eastAsia="MS Mincho" w:hAnsi="Tahoma" w:cs="Tahoma"/>
          <w:sz w:val="24"/>
          <w:szCs w:val="24"/>
          <w:lang w:eastAsia="pl-PL"/>
        </w:rPr>
        <w:tab/>
      </w:r>
    </w:p>
    <w:p w:rsidR="00C0478D" w:rsidRPr="00C0478D" w:rsidRDefault="00C0478D" w:rsidP="00C0478D">
      <w:pPr>
        <w:keepNext/>
        <w:spacing w:after="0" w:line="240" w:lineRule="auto"/>
        <w:jc w:val="both"/>
        <w:rPr>
          <w:rFonts w:ascii="Tahoma" w:eastAsia="MS Mincho" w:hAnsi="Tahoma" w:cs="Tahoma"/>
          <w:sz w:val="24"/>
          <w:szCs w:val="24"/>
          <w:lang w:eastAsia="pl-PL"/>
        </w:rPr>
      </w:pPr>
    </w:p>
    <w:p w:rsidR="00654D1E" w:rsidRDefault="00654D1E" w:rsidP="00B932B9">
      <w:pPr>
        <w:keepNext/>
        <w:keepLines/>
        <w:spacing w:after="0" w:line="240" w:lineRule="auto"/>
        <w:rPr>
          <w:rFonts w:asciiTheme="minorHAnsi" w:hAnsiTheme="minorHAnsi" w:cstheme="minorHAnsi"/>
          <w:sz w:val="24"/>
          <w:szCs w:val="24"/>
        </w:rPr>
      </w:pPr>
    </w:p>
    <w:p w:rsidR="00C0478D" w:rsidRDefault="00C0478D" w:rsidP="00B932B9">
      <w:pPr>
        <w:keepNext/>
        <w:keepLines/>
        <w:spacing w:after="0" w:line="240" w:lineRule="auto"/>
        <w:rPr>
          <w:rFonts w:asciiTheme="minorHAnsi" w:hAnsiTheme="minorHAnsi" w:cstheme="minorHAnsi"/>
          <w:sz w:val="24"/>
          <w:szCs w:val="24"/>
        </w:rPr>
      </w:pPr>
    </w:p>
    <w:p w:rsidR="00C0478D" w:rsidRPr="00003C09" w:rsidRDefault="00C0478D" w:rsidP="00B932B9">
      <w:pPr>
        <w:keepNext/>
        <w:keepLines/>
        <w:spacing w:after="0" w:line="240" w:lineRule="auto"/>
        <w:rPr>
          <w:rFonts w:asciiTheme="minorHAnsi" w:hAnsiTheme="minorHAnsi" w:cstheme="minorHAnsi"/>
          <w:sz w:val="24"/>
          <w:szCs w:val="24"/>
        </w:rPr>
      </w:pPr>
    </w:p>
    <w:sectPr w:rsidR="00C0478D"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A0" w:rsidRDefault="004700A0" w:rsidP="0056409B">
      <w:pPr>
        <w:spacing w:after="0" w:line="240" w:lineRule="auto"/>
      </w:pPr>
      <w:r>
        <w:separator/>
      </w:r>
    </w:p>
  </w:endnote>
  <w:endnote w:type="continuationSeparator" w:id="0">
    <w:p w:rsidR="004700A0" w:rsidRDefault="004700A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4700A0" w:rsidRDefault="004700A0">
        <w:pPr>
          <w:pStyle w:val="Stopka"/>
          <w:jc w:val="center"/>
        </w:pPr>
        <w:r>
          <w:fldChar w:fldCharType="begin"/>
        </w:r>
        <w:r>
          <w:instrText>PAGE   \* MERGEFORMAT</w:instrText>
        </w:r>
        <w:r>
          <w:fldChar w:fldCharType="separate"/>
        </w:r>
        <w:r w:rsidR="0030706F">
          <w:rPr>
            <w:noProof/>
          </w:rPr>
          <w:t>38</w:t>
        </w:r>
        <w:r>
          <w:fldChar w:fldCharType="end"/>
        </w:r>
      </w:p>
    </w:sdtContent>
  </w:sdt>
  <w:p w:rsidR="004700A0" w:rsidRDefault="004700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A0" w:rsidRDefault="004700A0">
    <w:pPr>
      <w:pStyle w:val="Stopka"/>
      <w:jc w:val="center"/>
    </w:pPr>
  </w:p>
  <w:p w:rsidR="004700A0" w:rsidRDefault="004700A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A0" w:rsidRDefault="004700A0" w:rsidP="0056409B">
      <w:pPr>
        <w:spacing w:after="0" w:line="240" w:lineRule="auto"/>
      </w:pPr>
      <w:r>
        <w:separator/>
      </w:r>
    </w:p>
  </w:footnote>
  <w:footnote w:type="continuationSeparator" w:id="0">
    <w:p w:rsidR="004700A0" w:rsidRDefault="004700A0" w:rsidP="0056409B">
      <w:pPr>
        <w:spacing w:after="0" w:line="240" w:lineRule="auto"/>
      </w:pPr>
      <w:r>
        <w:continuationSeparator/>
      </w:r>
    </w:p>
  </w:footnote>
  <w:footnote w:id="1">
    <w:p w:rsidR="004700A0" w:rsidRDefault="004700A0"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4700A0" w:rsidRDefault="004700A0"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4700A0" w:rsidRPr="00832D91" w:rsidRDefault="004700A0"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4700A0" w:rsidRPr="008E01CB" w:rsidRDefault="004700A0"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4700A0" w:rsidRPr="00FA1FEB" w:rsidRDefault="004700A0"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4700A0" w:rsidRPr="00FA1FEB" w:rsidRDefault="004700A0"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4700A0" w:rsidRPr="00A2533A" w:rsidRDefault="004700A0"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4700A0" w:rsidRPr="00A2533A" w:rsidRDefault="004700A0"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4700A0" w:rsidRPr="00A84095" w:rsidRDefault="004700A0"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4700A0" w:rsidRPr="00A84095" w:rsidRDefault="004700A0"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4700A0" w:rsidRDefault="004700A0"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4700A0" w:rsidRDefault="004700A0"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D21CD8"/>
    <w:multiLevelType w:val="multilevel"/>
    <w:tmpl w:val="8AD48CD4"/>
    <w:lvl w:ilvl="0">
      <w:start w:val="1"/>
      <w:numFmt w:val="lowerLetter"/>
      <w:lvlText w:val="%1)"/>
      <w:lvlJc w:val="left"/>
      <w:pPr>
        <w:tabs>
          <w:tab w:val="num" w:pos="1069"/>
        </w:tabs>
        <w:ind w:left="1069" w:hanging="360"/>
      </w:pPr>
      <w:rPr>
        <w:b w:val="0"/>
        <w:sz w:val="20"/>
        <w:szCs w:val="2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40C8A1CC"/>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AEF1DD2"/>
    <w:multiLevelType w:val="hybridMultilevel"/>
    <w:tmpl w:val="A13605CC"/>
    <w:lvl w:ilvl="0" w:tplc="A246CB76">
      <w:start w:val="1"/>
      <w:numFmt w:val="decimal"/>
      <w:lvlText w:val="%1)"/>
      <w:lvlJc w:val="left"/>
      <w:pPr>
        <w:ind w:left="60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FB97096"/>
    <w:multiLevelType w:val="hybridMultilevel"/>
    <w:tmpl w:val="CECE58F2"/>
    <w:lvl w:ilvl="0" w:tplc="72CEE4E8">
      <w:start w:val="2"/>
      <w:numFmt w:val="decimal"/>
      <w:lvlText w:val="%1."/>
      <w:lvlJc w:val="left"/>
      <w:pPr>
        <w:ind w:left="1866" w:hanging="360"/>
      </w:pPr>
      <w:rPr>
        <w:rFonts w:ascii="Tahoma" w:hAnsi="Tahoma" w:cs="Tahoma" w:hint="default"/>
        <w:b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10E14D5C"/>
    <w:multiLevelType w:val="hybridMultilevel"/>
    <w:tmpl w:val="B9AA6774"/>
    <w:lvl w:ilvl="0" w:tplc="6A060302">
      <w:start w:val="1"/>
      <w:numFmt w:val="decimal"/>
      <w:lvlText w:val="%1."/>
      <w:lvlJc w:val="left"/>
      <w:pPr>
        <w:ind w:left="72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7A46DC"/>
    <w:multiLevelType w:val="multilevel"/>
    <w:tmpl w:val="3EDA7B16"/>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762035A8"/>
    <w:lvl w:ilvl="0" w:tplc="53205392">
      <w:start w:val="2"/>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8BE8E2AE"/>
    <w:lvl w:ilvl="0">
      <w:start w:val="14"/>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CBA6C07"/>
    <w:multiLevelType w:val="hybridMultilevel"/>
    <w:tmpl w:val="913640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1970E8D"/>
    <w:multiLevelType w:val="hybridMultilevel"/>
    <w:tmpl w:val="514A1B8A"/>
    <w:lvl w:ilvl="0" w:tplc="CA44343A">
      <w:start w:val="1"/>
      <w:numFmt w:val="decimal"/>
      <w:lvlText w:val="%1."/>
      <w:lvlJc w:val="left"/>
      <w:pPr>
        <w:ind w:left="727"/>
      </w:pPr>
      <w:rPr>
        <w:rFonts w:ascii="Tahoma" w:eastAsia="Calibri" w:hAnsi="Tahoma" w:cs="Tahoma" w:hint="default"/>
        <w:b w:val="0"/>
        <w:i w:val="0"/>
        <w:strike w:val="0"/>
        <w:dstrike w:val="0"/>
        <w:color w:val="000000"/>
        <w:sz w:val="24"/>
        <w:szCs w:val="24"/>
        <w:u w:val="none" w:color="000000"/>
        <w:bdr w:val="none" w:sz="0" w:space="0" w:color="auto"/>
        <w:shd w:val="clear" w:color="auto" w:fill="auto"/>
        <w:vertAlign w:val="baseline"/>
      </w:rPr>
    </w:lvl>
    <w:lvl w:ilvl="1" w:tplc="F6FA8E22">
      <w:start w:val="1"/>
      <w:numFmt w:val="decimal"/>
      <w:lvlText w:val="%2)"/>
      <w:lvlJc w:val="left"/>
      <w:pPr>
        <w:ind w:left="1087"/>
      </w:pPr>
      <w:rPr>
        <w:rFonts w:ascii="Tahoma" w:eastAsia="Calibri" w:hAnsi="Tahoma" w:cs="Tahoma" w:hint="default"/>
        <w:b w:val="0"/>
        <w:i w:val="0"/>
        <w:strike w:val="0"/>
        <w:dstrike w:val="0"/>
        <w:color w:val="000000"/>
        <w:sz w:val="24"/>
        <w:szCs w:val="24"/>
        <w:u w:val="none" w:color="000000"/>
        <w:bdr w:val="none" w:sz="0" w:space="0" w:color="auto"/>
        <w:shd w:val="clear" w:color="auto" w:fill="auto"/>
        <w:vertAlign w:val="baseline"/>
      </w:rPr>
    </w:lvl>
    <w:lvl w:ilvl="2" w:tplc="9000CC58">
      <w:start w:val="1"/>
      <w:numFmt w:val="lowerRoman"/>
      <w:lvlText w:val="%3"/>
      <w:lvlJc w:val="left"/>
      <w:pPr>
        <w:ind w:left="1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3A91A2">
      <w:start w:val="1"/>
      <w:numFmt w:val="decimal"/>
      <w:lvlText w:val="%4"/>
      <w:lvlJc w:val="left"/>
      <w:pPr>
        <w:ind w:left="2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6B962">
      <w:start w:val="1"/>
      <w:numFmt w:val="lowerLetter"/>
      <w:lvlText w:val="%5"/>
      <w:lvlJc w:val="left"/>
      <w:pPr>
        <w:ind w:left="2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67A8C">
      <w:start w:val="1"/>
      <w:numFmt w:val="lowerRoman"/>
      <w:lvlText w:val="%6"/>
      <w:lvlJc w:val="left"/>
      <w:pPr>
        <w:ind w:left="3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22C50">
      <w:start w:val="1"/>
      <w:numFmt w:val="decimal"/>
      <w:lvlText w:val="%7"/>
      <w:lvlJc w:val="left"/>
      <w:pPr>
        <w:ind w:left="4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EAB9B6">
      <w:start w:val="1"/>
      <w:numFmt w:val="lowerLetter"/>
      <w:lvlText w:val="%8"/>
      <w:lvlJc w:val="left"/>
      <w:pPr>
        <w:ind w:left="5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08096C">
      <w:start w:val="1"/>
      <w:numFmt w:val="lowerRoman"/>
      <w:lvlText w:val="%9"/>
      <w:lvlJc w:val="left"/>
      <w:pPr>
        <w:ind w:left="5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066FBD"/>
    <w:multiLevelType w:val="multilevel"/>
    <w:tmpl w:val="7722B944"/>
    <w:lvl w:ilvl="0">
      <w:start w:val="1"/>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4"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9" w15:restartNumberingAfterBreak="0">
    <w:nsid w:val="5114272A"/>
    <w:multiLevelType w:val="multilevel"/>
    <w:tmpl w:val="E09C421E"/>
    <w:lvl w:ilvl="0">
      <w:start w:val="8"/>
      <w:numFmt w:val="decimal"/>
      <w:lvlText w:val="%1."/>
      <w:lvlJc w:val="left"/>
      <w:pPr>
        <w:tabs>
          <w:tab w:val="num" w:pos="720"/>
        </w:tabs>
        <w:ind w:left="720" w:hanging="360"/>
      </w:pPr>
      <w:rPr>
        <w:rFonts w:ascii="Tahoma" w:hAnsi="Tahoma" w:cs="Tahoma"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3E83375"/>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5347DE6"/>
    <w:multiLevelType w:val="hybridMultilevel"/>
    <w:tmpl w:val="94C24AA0"/>
    <w:lvl w:ilvl="0" w:tplc="5A4CAC80">
      <w:start w:val="1"/>
      <w:numFmt w:val="decimal"/>
      <w:lvlText w:val="%1)"/>
      <w:lvlJc w:val="left"/>
      <w:pPr>
        <w:ind w:left="660" w:hanging="360"/>
      </w:pPr>
      <w:rPr>
        <w:rFonts w:ascii="Tahoma" w:hAnsi="Tahoma" w:cs="Tahoma" w:hint="default"/>
        <w:sz w:val="24"/>
        <w:szCs w:val="24"/>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7"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9" w15:restartNumberingAfterBreak="0">
    <w:nsid w:val="61E318B2"/>
    <w:multiLevelType w:val="hybridMultilevel"/>
    <w:tmpl w:val="47423BB6"/>
    <w:lvl w:ilvl="0" w:tplc="2F24D2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43396">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C2B39E">
      <w:start w:val="1"/>
      <w:numFmt w:val="lowerLetter"/>
      <w:lvlText w:val="%3)"/>
      <w:lvlJc w:val="left"/>
      <w:pPr>
        <w:ind w:left="1438"/>
      </w:pPr>
      <w:rPr>
        <w:rFonts w:ascii="Tahoma" w:eastAsia="Calibri" w:hAnsi="Tahoma" w:cs="Tahoma" w:hint="default"/>
        <w:b w:val="0"/>
        <w:i w:val="0"/>
        <w:strike w:val="0"/>
        <w:dstrike w:val="0"/>
        <w:color w:val="000000"/>
        <w:sz w:val="24"/>
        <w:szCs w:val="24"/>
        <w:u w:val="none" w:color="000000"/>
        <w:bdr w:val="none" w:sz="0" w:space="0" w:color="auto"/>
        <w:shd w:val="clear" w:color="auto" w:fill="auto"/>
        <w:vertAlign w:val="baseline"/>
      </w:rPr>
    </w:lvl>
    <w:lvl w:ilvl="3" w:tplc="AAEA5A88">
      <w:start w:val="1"/>
      <w:numFmt w:val="decimal"/>
      <w:lvlText w:val="%4"/>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1E6B8C">
      <w:start w:val="1"/>
      <w:numFmt w:val="lowerLetter"/>
      <w:lvlText w:val="%5"/>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1CC91C">
      <w:start w:val="1"/>
      <w:numFmt w:val="lowerRoman"/>
      <w:lvlText w:val="%6"/>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80D2C">
      <w:start w:val="1"/>
      <w:numFmt w:val="decimal"/>
      <w:lvlText w:val="%7"/>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271AE">
      <w:start w:val="1"/>
      <w:numFmt w:val="lowerLetter"/>
      <w:lvlText w:val="%8"/>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5ECBEC">
      <w:start w:val="1"/>
      <w:numFmt w:val="lowerRoman"/>
      <w:lvlText w:val="%9"/>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3"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D941D7F"/>
    <w:multiLevelType w:val="multilevel"/>
    <w:tmpl w:val="C89E10A4"/>
    <w:lvl w:ilvl="0">
      <w:start w:val="1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5"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C819A8"/>
    <w:multiLevelType w:val="multilevel"/>
    <w:tmpl w:val="E59C0FCA"/>
    <w:lvl w:ilvl="0">
      <w:start w:val="9"/>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1"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7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3"/>
  </w:num>
  <w:num w:numId="31">
    <w:abstractNumId w:val="1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53"/>
  </w:num>
  <w:num w:numId="35">
    <w:abstractNumId w:val="37"/>
  </w:num>
  <w:num w:numId="36">
    <w:abstractNumId w:val="21"/>
  </w:num>
  <w:num w:numId="37">
    <w:abstractNumId w:val="31"/>
  </w:num>
  <w:num w:numId="38">
    <w:abstractNumId w:val="41"/>
  </w:num>
  <w:num w:numId="39">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57"/>
  </w:num>
  <w:num w:numId="42">
    <w:abstractNumId w:val="46"/>
  </w:num>
  <w:num w:numId="43">
    <w:abstractNumId w:val="72"/>
  </w:num>
  <w:num w:numId="44">
    <w:abstractNumId w:val="74"/>
  </w:num>
  <w:num w:numId="45">
    <w:abstractNumId w:val="11"/>
  </w:num>
  <w:num w:numId="46">
    <w:abstractNumId w:val="39"/>
  </w:num>
  <w:num w:numId="47">
    <w:abstractNumId w:val="81"/>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6"/>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65"/>
  </w:num>
  <w:num w:numId="75">
    <w:abstractNumId w:val="27"/>
  </w:num>
  <w:num w:numId="76">
    <w:abstractNumId w:val="78"/>
  </w:num>
  <w:num w:numId="77">
    <w:abstractNumId w:val="70"/>
  </w:num>
  <w:num w:numId="78">
    <w:abstractNumId w:val="89"/>
  </w:num>
  <w:num w:numId="79">
    <w:abstractNumId w:val="26"/>
  </w:num>
  <w:num w:numId="80">
    <w:abstractNumId w:val="25"/>
  </w:num>
  <w:num w:numId="81">
    <w:abstractNumId w:val="10"/>
  </w:num>
  <w:num w:numId="82">
    <w:abstractNumId w:val="67"/>
  </w:num>
  <w:num w:numId="83">
    <w:abstractNumId w:val="83"/>
  </w:num>
  <w:num w:numId="84">
    <w:abstractNumId w:val="29"/>
  </w:num>
  <w:num w:numId="85">
    <w:abstractNumId w:val="33"/>
  </w:num>
  <w:num w:numId="86">
    <w:abstractNumId w:val="7"/>
  </w:num>
  <w:num w:numId="87">
    <w:abstractNumId w:val="48"/>
  </w:num>
  <w:num w:numId="88">
    <w:abstractNumId w:val="18"/>
  </w:num>
  <w:num w:numId="89">
    <w:abstractNumId w:val="49"/>
  </w:num>
  <w:num w:numId="90">
    <w:abstractNumId w:val="69"/>
  </w:num>
  <w:num w:numId="91">
    <w:abstractNumId w:val="5"/>
  </w:num>
  <w:num w:numId="92">
    <w:abstractNumId w:val="6"/>
  </w:num>
  <w:num w:numId="93">
    <w:abstractNumId w:val="59"/>
  </w:num>
  <w:num w:numId="94">
    <w:abstractNumId w:val="90"/>
  </w:num>
  <w:num w:numId="95">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03FF"/>
    <w:rsid w:val="00045E4A"/>
    <w:rsid w:val="000523D1"/>
    <w:rsid w:val="000524C8"/>
    <w:rsid w:val="00062D1B"/>
    <w:rsid w:val="00070B1C"/>
    <w:rsid w:val="0007362D"/>
    <w:rsid w:val="000750D9"/>
    <w:rsid w:val="000831FB"/>
    <w:rsid w:val="000906A5"/>
    <w:rsid w:val="000979F8"/>
    <w:rsid w:val="000B3265"/>
    <w:rsid w:val="000B5A72"/>
    <w:rsid w:val="000C315D"/>
    <w:rsid w:val="000C4F5E"/>
    <w:rsid w:val="000D1575"/>
    <w:rsid w:val="000E45A3"/>
    <w:rsid w:val="000F011A"/>
    <w:rsid w:val="00115CF7"/>
    <w:rsid w:val="0012098D"/>
    <w:rsid w:val="00120BBD"/>
    <w:rsid w:val="0012437C"/>
    <w:rsid w:val="001274EF"/>
    <w:rsid w:val="001300EF"/>
    <w:rsid w:val="00130358"/>
    <w:rsid w:val="0014766C"/>
    <w:rsid w:val="00157596"/>
    <w:rsid w:val="00162F49"/>
    <w:rsid w:val="00170828"/>
    <w:rsid w:val="00171958"/>
    <w:rsid w:val="00181BBF"/>
    <w:rsid w:val="00181CC9"/>
    <w:rsid w:val="001836E8"/>
    <w:rsid w:val="00196000"/>
    <w:rsid w:val="001A1D19"/>
    <w:rsid w:val="001A217D"/>
    <w:rsid w:val="001A5426"/>
    <w:rsid w:val="001B4367"/>
    <w:rsid w:val="001D2A4D"/>
    <w:rsid w:val="001D56B1"/>
    <w:rsid w:val="001E5A72"/>
    <w:rsid w:val="001F1C11"/>
    <w:rsid w:val="001F1E32"/>
    <w:rsid w:val="001F4D61"/>
    <w:rsid w:val="00204007"/>
    <w:rsid w:val="00207EB3"/>
    <w:rsid w:val="00210904"/>
    <w:rsid w:val="002257D8"/>
    <w:rsid w:val="00234D7E"/>
    <w:rsid w:val="0023570C"/>
    <w:rsid w:val="00236916"/>
    <w:rsid w:val="00256E32"/>
    <w:rsid w:val="002628A5"/>
    <w:rsid w:val="002676B2"/>
    <w:rsid w:val="00282174"/>
    <w:rsid w:val="00285CFE"/>
    <w:rsid w:val="002A4B25"/>
    <w:rsid w:val="002A5FDB"/>
    <w:rsid w:val="002B681D"/>
    <w:rsid w:val="002C112D"/>
    <w:rsid w:val="002C261F"/>
    <w:rsid w:val="002D169D"/>
    <w:rsid w:val="002D3EBE"/>
    <w:rsid w:val="002F30A2"/>
    <w:rsid w:val="0030706F"/>
    <w:rsid w:val="003073D7"/>
    <w:rsid w:val="00310CB2"/>
    <w:rsid w:val="00312EBF"/>
    <w:rsid w:val="003260CC"/>
    <w:rsid w:val="003310D8"/>
    <w:rsid w:val="00351E06"/>
    <w:rsid w:val="00356C96"/>
    <w:rsid w:val="0036135F"/>
    <w:rsid w:val="00362095"/>
    <w:rsid w:val="00367602"/>
    <w:rsid w:val="00371372"/>
    <w:rsid w:val="00371D94"/>
    <w:rsid w:val="003802D3"/>
    <w:rsid w:val="003857FB"/>
    <w:rsid w:val="00390DE0"/>
    <w:rsid w:val="00392809"/>
    <w:rsid w:val="003A0B87"/>
    <w:rsid w:val="003A27CF"/>
    <w:rsid w:val="003A65C0"/>
    <w:rsid w:val="003B1FDC"/>
    <w:rsid w:val="003C4266"/>
    <w:rsid w:val="003D06BB"/>
    <w:rsid w:val="003D11B4"/>
    <w:rsid w:val="003E49B9"/>
    <w:rsid w:val="00400472"/>
    <w:rsid w:val="00402FFD"/>
    <w:rsid w:val="004040FC"/>
    <w:rsid w:val="00410F46"/>
    <w:rsid w:val="00416C56"/>
    <w:rsid w:val="0042753E"/>
    <w:rsid w:val="00437E7D"/>
    <w:rsid w:val="00451E83"/>
    <w:rsid w:val="00454FFC"/>
    <w:rsid w:val="004700A0"/>
    <w:rsid w:val="00471033"/>
    <w:rsid w:val="00480DB1"/>
    <w:rsid w:val="00482CA2"/>
    <w:rsid w:val="00483EE0"/>
    <w:rsid w:val="004879FF"/>
    <w:rsid w:val="004958A9"/>
    <w:rsid w:val="00497C34"/>
    <w:rsid w:val="004B1435"/>
    <w:rsid w:val="004D138D"/>
    <w:rsid w:val="004D657B"/>
    <w:rsid w:val="004E2ECE"/>
    <w:rsid w:val="004E3589"/>
    <w:rsid w:val="004F2D08"/>
    <w:rsid w:val="00506929"/>
    <w:rsid w:val="005105C0"/>
    <w:rsid w:val="00520541"/>
    <w:rsid w:val="00535AF1"/>
    <w:rsid w:val="00536815"/>
    <w:rsid w:val="005475B0"/>
    <w:rsid w:val="00561FCA"/>
    <w:rsid w:val="0056409B"/>
    <w:rsid w:val="0057710C"/>
    <w:rsid w:val="00592FEC"/>
    <w:rsid w:val="0059549B"/>
    <w:rsid w:val="00597D6F"/>
    <w:rsid w:val="005A2431"/>
    <w:rsid w:val="005C0F51"/>
    <w:rsid w:val="005C2289"/>
    <w:rsid w:val="005C2770"/>
    <w:rsid w:val="005D1987"/>
    <w:rsid w:val="005D311F"/>
    <w:rsid w:val="005E2124"/>
    <w:rsid w:val="005F2A6B"/>
    <w:rsid w:val="006008A5"/>
    <w:rsid w:val="006013DB"/>
    <w:rsid w:val="00602A3F"/>
    <w:rsid w:val="006115AF"/>
    <w:rsid w:val="00616656"/>
    <w:rsid w:val="006304F7"/>
    <w:rsid w:val="006332C4"/>
    <w:rsid w:val="00654D1E"/>
    <w:rsid w:val="00655625"/>
    <w:rsid w:val="006854C8"/>
    <w:rsid w:val="00692261"/>
    <w:rsid w:val="006A2803"/>
    <w:rsid w:val="006A33BF"/>
    <w:rsid w:val="006C2756"/>
    <w:rsid w:val="006E02AD"/>
    <w:rsid w:val="006E0677"/>
    <w:rsid w:val="006F0394"/>
    <w:rsid w:val="006F1264"/>
    <w:rsid w:val="006F4E57"/>
    <w:rsid w:val="006F7BC0"/>
    <w:rsid w:val="00700598"/>
    <w:rsid w:val="00712060"/>
    <w:rsid w:val="00712898"/>
    <w:rsid w:val="00713A8F"/>
    <w:rsid w:val="007144C3"/>
    <w:rsid w:val="00720821"/>
    <w:rsid w:val="007233E1"/>
    <w:rsid w:val="00725E0A"/>
    <w:rsid w:val="00730BB1"/>
    <w:rsid w:val="00744058"/>
    <w:rsid w:val="007508BD"/>
    <w:rsid w:val="00750E68"/>
    <w:rsid w:val="00751A07"/>
    <w:rsid w:val="00753175"/>
    <w:rsid w:val="007540AA"/>
    <w:rsid w:val="00757ED4"/>
    <w:rsid w:val="007616A5"/>
    <w:rsid w:val="00763101"/>
    <w:rsid w:val="00765E4F"/>
    <w:rsid w:val="007815CC"/>
    <w:rsid w:val="0078760A"/>
    <w:rsid w:val="00787892"/>
    <w:rsid w:val="00787D45"/>
    <w:rsid w:val="00790434"/>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374"/>
    <w:rsid w:val="00845B5E"/>
    <w:rsid w:val="008514AF"/>
    <w:rsid w:val="00875AA1"/>
    <w:rsid w:val="00876B8D"/>
    <w:rsid w:val="008836F9"/>
    <w:rsid w:val="00883EB9"/>
    <w:rsid w:val="00887370"/>
    <w:rsid w:val="008A786A"/>
    <w:rsid w:val="008B152E"/>
    <w:rsid w:val="008B72B3"/>
    <w:rsid w:val="008C4D5A"/>
    <w:rsid w:val="008D03E9"/>
    <w:rsid w:val="008D231F"/>
    <w:rsid w:val="008D2CA3"/>
    <w:rsid w:val="008E33DF"/>
    <w:rsid w:val="008F7366"/>
    <w:rsid w:val="00937315"/>
    <w:rsid w:val="00942A02"/>
    <w:rsid w:val="00943892"/>
    <w:rsid w:val="0094431F"/>
    <w:rsid w:val="00947C7A"/>
    <w:rsid w:val="009523C2"/>
    <w:rsid w:val="00953FD7"/>
    <w:rsid w:val="00954C13"/>
    <w:rsid w:val="00955C53"/>
    <w:rsid w:val="00956D27"/>
    <w:rsid w:val="009608A7"/>
    <w:rsid w:val="00966642"/>
    <w:rsid w:val="009709C7"/>
    <w:rsid w:val="00985396"/>
    <w:rsid w:val="00986673"/>
    <w:rsid w:val="00990634"/>
    <w:rsid w:val="009910D3"/>
    <w:rsid w:val="00993DA5"/>
    <w:rsid w:val="009B14A4"/>
    <w:rsid w:val="009B1C1D"/>
    <w:rsid w:val="009B27F3"/>
    <w:rsid w:val="009C581C"/>
    <w:rsid w:val="009E1ACC"/>
    <w:rsid w:val="009E3961"/>
    <w:rsid w:val="009E5FBF"/>
    <w:rsid w:val="009E642C"/>
    <w:rsid w:val="009F01C6"/>
    <w:rsid w:val="009F03B2"/>
    <w:rsid w:val="009F32D5"/>
    <w:rsid w:val="00A10F5A"/>
    <w:rsid w:val="00A212CB"/>
    <w:rsid w:val="00A335A7"/>
    <w:rsid w:val="00A474B2"/>
    <w:rsid w:val="00A558E7"/>
    <w:rsid w:val="00A60667"/>
    <w:rsid w:val="00A70D80"/>
    <w:rsid w:val="00A72394"/>
    <w:rsid w:val="00A804EB"/>
    <w:rsid w:val="00A82F45"/>
    <w:rsid w:val="00A86271"/>
    <w:rsid w:val="00A92D48"/>
    <w:rsid w:val="00A92E54"/>
    <w:rsid w:val="00A95741"/>
    <w:rsid w:val="00AA3706"/>
    <w:rsid w:val="00AA6A9D"/>
    <w:rsid w:val="00AB5D8F"/>
    <w:rsid w:val="00AB69CC"/>
    <w:rsid w:val="00AC267F"/>
    <w:rsid w:val="00AC350D"/>
    <w:rsid w:val="00AC37FE"/>
    <w:rsid w:val="00AC3B50"/>
    <w:rsid w:val="00AC5049"/>
    <w:rsid w:val="00AC62FF"/>
    <w:rsid w:val="00AD37B4"/>
    <w:rsid w:val="00AE1B21"/>
    <w:rsid w:val="00AE60CA"/>
    <w:rsid w:val="00AF3867"/>
    <w:rsid w:val="00AF4B20"/>
    <w:rsid w:val="00AF4F45"/>
    <w:rsid w:val="00AF7542"/>
    <w:rsid w:val="00B06D18"/>
    <w:rsid w:val="00B07746"/>
    <w:rsid w:val="00B07ED0"/>
    <w:rsid w:val="00B11687"/>
    <w:rsid w:val="00B31AB6"/>
    <w:rsid w:val="00B33600"/>
    <w:rsid w:val="00B42445"/>
    <w:rsid w:val="00B71239"/>
    <w:rsid w:val="00B72D02"/>
    <w:rsid w:val="00B900D9"/>
    <w:rsid w:val="00B91FFB"/>
    <w:rsid w:val="00B932B9"/>
    <w:rsid w:val="00B96472"/>
    <w:rsid w:val="00BA64C3"/>
    <w:rsid w:val="00BA694D"/>
    <w:rsid w:val="00BB5822"/>
    <w:rsid w:val="00BB7411"/>
    <w:rsid w:val="00BD6800"/>
    <w:rsid w:val="00BD7BDB"/>
    <w:rsid w:val="00BE6BCA"/>
    <w:rsid w:val="00BF0F74"/>
    <w:rsid w:val="00BF66BC"/>
    <w:rsid w:val="00BF6BA0"/>
    <w:rsid w:val="00BF775E"/>
    <w:rsid w:val="00C02416"/>
    <w:rsid w:val="00C02FF5"/>
    <w:rsid w:val="00C0478D"/>
    <w:rsid w:val="00C10D80"/>
    <w:rsid w:val="00C233B7"/>
    <w:rsid w:val="00C23CC9"/>
    <w:rsid w:val="00C30C00"/>
    <w:rsid w:val="00C477CC"/>
    <w:rsid w:val="00C53BFE"/>
    <w:rsid w:val="00C91EBA"/>
    <w:rsid w:val="00C97AFB"/>
    <w:rsid w:val="00CA22EF"/>
    <w:rsid w:val="00CD1A42"/>
    <w:rsid w:val="00CE044F"/>
    <w:rsid w:val="00CE48DB"/>
    <w:rsid w:val="00CE5709"/>
    <w:rsid w:val="00CE60F3"/>
    <w:rsid w:val="00CE68E0"/>
    <w:rsid w:val="00CF1B3A"/>
    <w:rsid w:val="00CF4DB5"/>
    <w:rsid w:val="00D05A13"/>
    <w:rsid w:val="00D20522"/>
    <w:rsid w:val="00D31F65"/>
    <w:rsid w:val="00D35D70"/>
    <w:rsid w:val="00D401F2"/>
    <w:rsid w:val="00D44B1D"/>
    <w:rsid w:val="00D462DA"/>
    <w:rsid w:val="00D542BA"/>
    <w:rsid w:val="00D54485"/>
    <w:rsid w:val="00D661A5"/>
    <w:rsid w:val="00D80DCE"/>
    <w:rsid w:val="00D83320"/>
    <w:rsid w:val="00D86089"/>
    <w:rsid w:val="00D94F5D"/>
    <w:rsid w:val="00DB216F"/>
    <w:rsid w:val="00DB3379"/>
    <w:rsid w:val="00DB497D"/>
    <w:rsid w:val="00DD24A2"/>
    <w:rsid w:val="00DD5138"/>
    <w:rsid w:val="00DD59AF"/>
    <w:rsid w:val="00DE6249"/>
    <w:rsid w:val="00DE6631"/>
    <w:rsid w:val="00E04B8C"/>
    <w:rsid w:val="00E11B4F"/>
    <w:rsid w:val="00E11DCA"/>
    <w:rsid w:val="00E23CC6"/>
    <w:rsid w:val="00E523FE"/>
    <w:rsid w:val="00E652AB"/>
    <w:rsid w:val="00E8488D"/>
    <w:rsid w:val="00E85EB1"/>
    <w:rsid w:val="00E93B75"/>
    <w:rsid w:val="00EA3A09"/>
    <w:rsid w:val="00EA43BB"/>
    <w:rsid w:val="00EA5F18"/>
    <w:rsid w:val="00EB3B94"/>
    <w:rsid w:val="00EB4D55"/>
    <w:rsid w:val="00EC31E6"/>
    <w:rsid w:val="00EC4BF4"/>
    <w:rsid w:val="00ED3402"/>
    <w:rsid w:val="00ED461C"/>
    <w:rsid w:val="00ED6DBB"/>
    <w:rsid w:val="00EE270A"/>
    <w:rsid w:val="00EF4BF7"/>
    <w:rsid w:val="00F03ABC"/>
    <w:rsid w:val="00F077A2"/>
    <w:rsid w:val="00F144B6"/>
    <w:rsid w:val="00F146CD"/>
    <w:rsid w:val="00F1515C"/>
    <w:rsid w:val="00F172EC"/>
    <w:rsid w:val="00F17600"/>
    <w:rsid w:val="00F302C7"/>
    <w:rsid w:val="00F7152B"/>
    <w:rsid w:val="00F747B2"/>
    <w:rsid w:val="00F94C29"/>
    <w:rsid w:val="00FA1B26"/>
    <w:rsid w:val="00FA4CDB"/>
    <w:rsid w:val="00FC0022"/>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C6A1230"/>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www.pzla.pl/aktualnosci/12124-zestawienie-stadionow-hal-i-urzadzen-lekkoatletycznych-w-polsce-wersja-roboc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71E4-EE51-4A95-B511-DC58145B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62</Pages>
  <Words>18577</Words>
  <Characters>111464</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113</cp:revision>
  <cp:lastPrinted>2022-03-31T09:08:00Z</cp:lastPrinted>
  <dcterms:created xsi:type="dcterms:W3CDTF">2022-02-17T13:37:00Z</dcterms:created>
  <dcterms:modified xsi:type="dcterms:W3CDTF">2022-03-31T10:08:00Z</dcterms:modified>
</cp:coreProperties>
</file>