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FF4F" w14:textId="77777777" w:rsidR="000B5F28" w:rsidRPr="00191CDC" w:rsidRDefault="004F6BD6" w:rsidP="0021528E">
      <w:pPr>
        <w:spacing w:after="0" w:line="360" w:lineRule="auto"/>
        <w:ind w:left="-567"/>
        <w:jc w:val="center"/>
        <w:outlineLvl w:val="0"/>
        <w:rPr>
          <w:rFonts w:ascii="Bahnschrift" w:eastAsia="Times New Roman" w:hAnsi="Bahnschrift"/>
          <w:b/>
          <w:sz w:val="32"/>
          <w:szCs w:val="32"/>
        </w:rPr>
      </w:pPr>
      <w:r w:rsidRPr="00191CDC">
        <w:rPr>
          <w:rFonts w:ascii="Bahnschrift" w:eastAsia="Times New Roman" w:hAnsi="Bahnschrif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B5146EA" wp14:editId="181A369B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2513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  <w:r w:rsidR="000B5F28" w:rsidRPr="00191CDC">
        <w:rPr>
          <w:rFonts w:ascii="Bahnschrift" w:eastAsia="Times New Roman" w:hAnsi="Bahnschrift"/>
          <w:b/>
          <w:sz w:val="32"/>
          <w:szCs w:val="32"/>
        </w:rPr>
        <w:t>Ogłoszenie o zamiarze udzielenia zamówienia</w:t>
      </w:r>
    </w:p>
    <w:p w14:paraId="38D759AF" w14:textId="10A1DA5B" w:rsidR="000B5F28" w:rsidRPr="00F540B6" w:rsidRDefault="000B5F28" w:rsidP="001C47C6">
      <w:pPr>
        <w:spacing w:after="0" w:line="360" w:lineRule="auto"/>
        <w:ind w:left="-567" w:right="565"/>
        <w:jc w:val="center"/>
        <w:outlineLvl w:val="0"/>
        <w:rPr>
          <w:rFonts w:ascii="Bahnschrift" w:eastAsia="Times New Roman" w:hAnsi="Bahnschrift"/>
          <w:sz w:val="22"/>
        </w:rPr>
      </w:pPr>
      <w:r w:rsidRPr="00191CDC">
        <w:rPr>
          <w:rFonts w:ascii="Bahnschrift" w:eastAsia="Times New Roman" w:hAnsi="Bahnschrift"/>
          <w:sz w:val="22"/>
        </w:rPr>
        <w:t xml:space="preserve">dla postępowania prowadzonego z </w:t>
      </w:r>
      <w:r w:rsidRPr="00F540B6">
        <w:rPr>
          <w:rFonts w:ascii="Bahnschrift" w:eastAsia="Times New Roman" w:hAnsi="Bahnschrift"/>
          <w:sz w:val="22"/>
        </w:rPr>
        <w:t xml:space="preserve">wyłączeniem przepisów ustawy – Prawo zamówień publicznych </w:t>
      </w:r>
      <w:r w:rsidR="00F540B6">
        <w:rPr>
          <w:rFonts w:ascii="Bahnschrift" w:eastAsia="Times New Roman" w:hAnsi="Bahnschrift"/>
          <w:sz w:val="22"/>
        </w:rPr>
        <w:br/>
      </w:r>
      <w:r w:rsidR="003032C3" w:rsidRPr="00F540B6">
        <w:rPr>
          <w:rFonts w:ascii="Bahnschrift" w:eastAsia="Times New Roman" w:hAnsi="Bahnschrift"/>
          <w:sz w:val="22"/>
        </w:rPr>
        <w:t>o</w:t>
      </w:r>
      <w:r w:rsidR="00F540B6">
        <w:rPr>
          <w:rFonts w:ascii="Bahnschrift" w:eastAsia="Times New Roman" w:hAnsi="Bahnschrift"/>
          <w:sz w:val="22"/>
        </w:rPr>
        <w:t xml:space="preserve"> </w:t>
      </w:r>
      <w:r w:rsidR="003032C3" w:rsidRPr="00F540B6">
        <w:rPr>
          <w:rFonts w:ascii="Bahnschrift" w:eastAsia="Times New Roman" w:hAnsi="Bahnschrift"/>
          <w:sz w:val="22"/>
        </w:rPr>
        <w:t xml:space="preserve">wartości </w:t>
      </w:r>
      <w:r w:rsidR="0045211A" w:rsidRPr="00F540B6">
        <w:rPr>
          <w:rFonts w:ascii="Bahnschrift" w:eastAsia="Times New Roman" w:hAnsi="Bahnschrift"/>
          <w:b/>
          <w:sz w:val="22"/>
        </w:rPr>
        <w:t>wyższej niż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 </w:t>
      </w:r>
      <w:r w:rsidR="0045211A" w:rsidRPr="00F540B6">
        <w:rPr>
          <w:rFonts w:ascii="Bahnschrift" w:eastAsia="Times New Roman" w:hAnsi="Bahnschrift"/>
          <w:b/>
          <w:sz w:val="22"/>
        </w:rPr>
        <w:t>10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zł do </w:t>
      </w:r>
      <w:r w:rsidR="0045211A" w:rsidRPr="00F540B6">
        <w:rPr>
          <w:rFonts w:ascii="Bahnschrift" w:eastAsia="Times New Roman" w:hAnsi="Bahnschrift"/>
          <w:b/>
          <w:sz w:val="22"/>
        </w:rPr>
        <w:t>3</w:t>
      </w:r>
      <w:r w:rsidR="008055C7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</w:t>
      </w:r>
      <w:r w:rsidR="003A18AF" w:rsidRPr="00F540B6">
        <w:rPr>
          <w:rFonts w:ascii="Bahnschrift" w:eastAsia="Times New Roman" w:hAnsi="Bahnschrift"/>
          <w:b/>
          <w:sz w:val="22"/>
        </w:rPr>
        <w:t>zł</w:t>
      </w:r>
      <w:r w:rsidRPr="00F540B6">
        <w:rPr>
          <w:rFonts w:ascii="Bahnschrift" w:eastAsia="Times New Roman" w:hAnsi="Bahnschrift"/>
          <w:sz w:val="22"/>
        </w:rPr>
        <w:t xml:space="preserve"> pn.:</w:t>
      </w:r>
    </w:p>
    <w:p w14:paraId="38985C33" w14:textId="013EFF5C" w:rsidR="00EB4BCC" w:rsidRPr="00191CDC" w:rsidRDefault="00CE7618" w:rsidP="001C47C6">
      <w:pPr>
        <w:ind w:left="-567"/>
        <w:jc w:val="center"/>
        <w:rPr>
          <w:rFonts w:ascii="Bahnschrift" w:hAnsi="Bahnschrift" w:cs="Calibri"/>
          <w:b/>
          <w:sz w:val="22"/>
          <w:lang w:eastAsia="x-none"/>
        </w:rPr>
      </w:pPr>
      <w:r w:rsidRPr="00F540B6">
        <w:rPr>
          <w:rFonts w:ascii="Bahnschrift" w:hAnsi="Bahnschrift" w:cs="Calibri"/>
          <w:b/>
          <w:sz w:val="22"/>
          <w:lang w:eastAsia="x-none"/>
        </w:rPr>
        <w:t>„</w:t>
      </w:r>
      <w:r w:rsidR="003B7691" w:rsidRPr="00F540B6">
        <w:rPr>
          <w:rFonts w:ascii="Bahnschrift" w:hAnsi="Bahnschrift" w:cs="Calibri"/>
          <w:b/>
          <w:sz w:val="22"/>
          <w:lang w:eastAsia="x-none"/>
        </w:rPr>
        <w:t>Remont schodów zewnętrznych przy łączniku B/D</w:t>
      </w:r>
      <w:r w:rsidR="003032C3" w:rsidRPr="00F540B6">
        <w:rPr>
          <w:rFonts w:ascii="Bahnschrift" w:hAnsi="Bahnschrift" w:cs="Calibri"/>
          <w:b/>
          <w:sz w:val="22"/>
          <w:lang w:eastAsia="x-none"/>
        </w:rPr>
        <w:t xml:space="preserve"> </w:t>
      </w:r>
      <w:r w:rsidR="003B7691" w:rsidRPr="00F540B6">
        <w:rPr>
          <w:rFonts w:ascii="Bahnschrift" w:hAnsi="Bahnschrift" w:cs="Calibri"/>
          <w:b/>
          <w:sz w:val="22"/>
          <w:lang w:eastAsia="x-none"/>
        </w:rPr>
        <w:t>– budynek Wydziału Nauk</w:t>
      </w:r>
      <w:r w:rsidR="003B7691">
        <w:rPr>
          <w:rFonts w:ascii="Bahnschrift" w:hAnsi="Bahnschrift" w:cs="Calibri"/>
          <w:b/>
          <w:sz w:val="22"/>
          <w:lang w:eastAsia="x-none"/>
        </w:rPr>
        <w:t xml:space="preserve"> Ścisłych i Technicznych przy</w:t>
      </w:r>
      <w:r w:rsidR="003032C3">
        <w:rPr>
          <w:rFonts w:ascii="Bahnschrift" w:hAnsi="Bahnschrift" w:cs="Calibri"/>
          <w:b/>
          <w:sz w:val="22"/>
          <w:lang w:eastAsia="x-none"/>
        </w:rPr>
        <w:t xml:space="preserve"> ul. Bankowej </w:t>
      </w:r>
      <w:r w:rsidR="003B7691">
        <w:rPr>
          <w:rFonts w:ascii="Bahnschrift" w:hAnsi="Bahnschrift" w:cs="Calibri"/>
          <w:b/>
          <w:sz w:val="22"/>
          <w:lang w:eastAsia="x-none"/>
        </w:rPr>
        <w:t>14</w:t>
      </w:r>
      <w:r w:rsidR="000F60C9" w:rsidRPr="00191CDC">
        <w:rPr>
          <w:rFonts w:ascii="Bahnschrift" w:hAnsi="Bahnschrift" w:cs="Calibri"/>
          <w:b/>
          <w:sz w:val="22"/>
          <w:lang w:eastAsia="x-none"/>
        </w:rPr>
        <w:t xml:space="preserve"> w Katowicach”.</w:t>
      </w:r>
    </w:p>
    <w:p w14:paraId="4815F142" w14:textId="238646E4" w:rsidR="000B5F28" w:rsidRPr="00191CDC" w:rsidRDefault="000B5F28" w:rsidP="001C47C6">
      <w:pPr>
        <w:tabs>
          <w:tab w:val="left" w:pos="426"/>
        </w:tabs>
        <w:spacing w:after="0" w:line="240" w:lineRule="auto"/>
        <w:ind w:left="-567"/>
        <w:jc w:val="center"/>
        <w:rPr>
          <w:rFonts w:ascii="Bahnschrift" w:eastAsia="Calibri" w:hAnsi="Bahnschrift"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Nr sprawy:</w:t>
      </w:r>
      <w:r w:rsidR="001F3790" w:rsidRPr="00191CDC">
        <w:rPr>
          <w:rFonts w:ascii="Bahnschrift" w:eastAsia="Calibri" w:hAnsi="Bahnschrift"/>
          <w:bCs/>
          <w:sz w:val="22"/>
          <w:lang w:eastAsia="pl-PL"/>
        </w:rPr>
        <w:t xml:space="preserve"> DIiIB</w:t>
      </w:r>
      <w:r w:rsidR="00705F3F">
        <w:rPr>
          <w:rFonts w:ascii="Bahnschrift" w:eastAsia="Calibri" w:hAnsi="Bahnschrift"/>
          <w:bCs/>
          <w:sz w:val="22"/>
          <w:lang w:eastAsia="pl-PL"/>
        </w:rPr>
        <w:t>.382.</w:t>
      </w:r>
      <w:r w:rsidR="00771B2D">
        <w:rPr>
          <w:rFonts w:ascii="Bahnschrift" w:eastAsia="Calibri" w:hAnsi="Bahnschrift"/>
          <w:bCs/>
          <w:sz w:val="22"/>
          <w:lang w:eastAsia="pl-PL"/>
        </w:rPr>
        <w:t>09</w:t>
      </w:r>
      <w:r w:rsidR="00705F3F">
        <w:rPr>
          <w:rFonts w:ascii="Bahnschrift" w:eastAsia="Calibri" w:hAnsi="Bahnschrift"/>
          <w:bCs/>
          <w:sz w:val="22"/>
          <w:lang w:eastAsia="pl-PL"/>
        </w:rPr>
        <w:t>.2023</w:t>
      </w:r>
    </w:p>
    <w:p w14:paraId="0CD55DED" w14:textId="77777777" w:rsidR="000B5F28" w:rsidRPr="00191CDC" w:rsidRDefault="000B5F28" w:rsidP="001C47C6">
      <w:pPr>
        <w:tabs>
          <w:tab w:val="left" w:pos="426"/>
        </w:tabs>
        <w:spacing w:before="120" w:after="0" w:line="240" w:lineRule="auto"/>
        <w:ind w:left="-567"/>
        <w:jc w:val="center"/>
        <w:rPr>
          <w:rFonts w:ascii="Bahnschrift" w:eastAsia="Calibri" w:hAnsi="Bahnschrift"/>
          <w:b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Rodzaj zamówienia:</w:t>
      </w:r>
      <w:r w:rsidR="00FE5D0A" w:rsidRPr="00191CDC">
        <w:rPr>
          <w:rFonts w:ascii="Bahnschrift" w:eastAsia="Calibri" w:hAnsi="Bahnschrift"/>
          <w:bCs/>
          <w:sz w:val="22"/>
          <w:lang w:eastAsia="pl-PL"/>
        </w:rPr>
        <w:t xml:space="preserve"> </w:t>
      </w:r>
      <w:r w:rsidR="00FE5D0A" w:rsidRPr="00191CDC">
        <w:rPr>
          <w:rFonts w:ascii="Bahnschrift" w:eastAsia="Calibri" w:hAnsi="Bahnschrift"/>
          <w:b/>
          <w:bCs/>
          <w:sz w:val="22"/>
          <w:lang w:eastAsia="pl-PL"/>
        </w:rPr>
        <w:t>roboty budowlane</w:t>
      </w:r>
    </w:p>
    <w:p w14:paraId="7081049E" w14:textId="77777777" w:rsidR="000B5F28" w:rsidRPr="00191CDC" w:rsidRDefault="000B5F28" w:rsidP="001C47C6">
      <w:pPr>
        <w:spacing w:after="0" w:line="240" w:lineRule="auto"/>
        <w:ind w:left="-567"/>
        <w:rPr>
          <w:rFonts w:ascii="Bahnschrift" w:eastAsia="Calibri" w:hAnsi="Bahnschrift"/>
          <w:sz w:val="20"/>
          <w:szCs w:val="20"/>
          <w:lang w:eastAsia="pl-PL"/>
        </w:rPr>
      </w:pPr>
    </w:p>
    <w:p w14:paraId="209B1218" w14:textId="77777777" w:rsidR="000B5F28" w:rsidRPr="00191CDC" w:rsidRDefault="000B5F28" w:rsidP="0010278C">
      <w:pPr>
        <w:numPr>
          <w:ilvl w:val="0"/>
          <w:numId w:val="1"/>
        </w:numPr>
        <w:tabs>
          <w:tab w:val="right" w:pos="9072"/>
        </w:tabs>
        <w:spacing w:before="120" w:after="0"/>
        <w:ind w:left="-426"/>
        <w:contextualSpacing/>
        <w:rPr>
          <w:rFonts w:ascii="Bahnschrift" w:hAnsi="Bahnschrift"/>
          <w:b/>
          <w:sz w:val="20"/>
          <w:szCs w:val="20"/>
          <w:lang w:eastAsia="pl-PL"/>
        </w:rPr>
      </w:pPr>
      <w:bookmarkStart w:id="0" w:name="_Toc362736425"/>
      <w:r w:rsidRPr="00191CDC">
        <w:rPr>
          <w:rFonts w:ascii="Bahnschrift" w:hAnsi="Bahnschrift"/>
          <w:b/>
          <w:sz w:val="20"/>
          <w:szCs w:val="20"/>
          <w:lang w:eastAsia="pl-PL"/>
        </w:rPr>
        <w:t>Nazwa (firma) oraz adres Zamawiającego.</w:t>
      </w:r>
      <w:bookmarkEnd w:id="0"/>
    </w:p>
    <w:p w14:paraId="7811DD62" w14:textId="77777777" w:rsidR="000B5F28" w:rsidRPr="00191CDC" w:rsidRDefault="000B5F28" w:rsidP="0010278C">
      <w:pPr>
        <w:tabs>
          <w:tab w:val="right" w:pos="9072"/>
        </w:tabs>
        <w:spacing w:before="120"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Zamawiający: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Pr="00191CDC">
        <w:rPr>
          <w:rFonts w:ascii="Bahnschrift" w:hAnsi="Bahnschrift"/>
          <w:b/>
          <w:sz w:val="20"/>
          <w:szCs w:val="20"/>
          <w:lang w:eastAsia="pl-PL"/>
        </w:rPr>
        <w:t>Uniwersytet Śląski w Katowicach</w:t>
      </w:r>
    </w:p>
    <w:p w14:paraId="6067016B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ul. Bankowa 12</w:t>
      </w:r>
    </w:p>
    <w:p w14:paraId="6AAE59C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40-007 Katowice</w:t>
      </w:r>
    </w:p>
    <w:p w14:paraId="3DB74DC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NIP: 634-019-71-34</w:t>
      </w:r>
    </w:p>
    <w:p w14:paraId="3C2FE2B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REGON: 000001347</w:t>
      </w:r>
    </w:p>
    <w:p w14:paraId="1419B0B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0000FF" w:themeColor="hyperlink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 xml:space="preserve">Strona internetowa: </w:t>
      </w:r>
      <w:hyperlink r:id="rId8" w:history="1">
        <w:r w:rsidRPr="00191CDC">
          <w:rPr>
            <w:rFonts w:ascii="Bahnschrift" w:hAnsi="Bahnschrif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389D50B2" w14:textId="77777777" w:rsidR="00AA04CD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Adres platformy zakupowej, za pośrednictwem której przeprowadzone jest postępowanie:</w:t>
      </w:r>
    </w:p>
    <w:p w14:paraId="062D8BF1" w14:textId="77777777" w:rsidR="003119D6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3822DE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color w:val="3822DE"/>
          <w:sz w:val="20"/>
          <w:szCs w:val="20"/>
          <w:u w:val="single"/>
          <w:lang w:eastAsia="pl-PL"/>
        </w:rPr>
        <w:t>https://platformazakupowa.pl/pn/us</w:t>
      </w:r>
    </w:p>
    <w:p w14:paraId="1C5E56C6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</w:p>
    <w:p w14:paraId="6CE8F98B" w14:textId="77777777" w:rsidR="00661E23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Realizator prowadzący sprawę, osoby upoważnione do kontaktu: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 </w:t>
      </w:r>
    </w:p>
    <w:p w14:paraId="6A33A293" w14:textId="0B31CBB8" w:rsidR="000B5F28" w:rsidRPr="00661E23" w:rsidRDefault="00FE5D0A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>Dział Inwestycji i Infrastruktury Budowlanej</w:t>
      </w:r>
      <w:r w:rsidR="00661E23" w:rsidRPr="00661E23">
        <w:t xml:space="preserve"> </w:t>
      </w:r>
      <w:r w:rsidR="00661E23" w:rsidRPr="00661E23">
        <w:rPr>
          <w:rFonts w:ascii="Bahnschrift" w:hAnsi="Bahnschrift"/>
          <w:sz w:val="20"/>
          <w:szCs w:val="20"/>
          <w:lang w:eastAsia="pl-PL"/>
        </w:rPr>
        <w:t>Uniwersytetu Śląskiego w Katowicach</w:t>
      </w:r>
    </w:p>
    <w:p w14:paraId="59F0C787" w14:textId="635FF0B3" w:rsidR="00AF1FD3" w:rsidRPr="00191CDC" w:rsidRDefault="00AF1FD3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 w:rsidRPr="00191CDC">
        <w:rPr>
          <w:rFonts w:ascii="Bahnschrift" w:eastAsia="Arial Unicode MS" w:hAnsi="Bahnschrift" w:cs="Calibri"/>
          <w:sz w:val="20"/>
          <w:szCs w:val="20"/>
        </w:rPr>
        <w:t xml:space="preserve">Leszek Wojdyła – inspektor nadzoru inwestorskiego (branża budowlana), tel.: 32 359 14 44, </w:t>
      </w:r>
      <w:r w:rsidR="000F60C9" w:rsidRPr="00191CDC">
        <w:rPr>
          <w:rFonts w:ascii="Bahnschrift" w:eastAsia="Arial Unicode MS" w:hAnsi="Bahnschrift" w:cs="Calibri"/>
          <w:sz w:val="20"/>
          <w:szCs w:val="20"/>
        </w:rPr>
        <w:t xml:space="preserve">506 212 896, 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e-mail: </w:t>
      </w:r>
      <w:r w:rsidRPr="00F540B6">
        <w:rPr>
          <w:rFonts w:ascii="Bahnschrift" w:eastAsia="Arial Unicode MS" w:hAnsi="Bahnschrift" w:cs="Calibri"/>
          <w:sz w:val="20"/>
          <w:szCs w:val="20"/>
        </w:rPr>
        <w:t>leszek.wojdyla@us.edu.pl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191CDC">
        <w:rPr>
          <w:rFonts w:ascii="Bahnschrift" w:eastAsia="Arial Unicode MS" w:hAnsi="Bahnschrift" w:cs="Calibri"/>
          <w:sz w:val="20"/>
          <w:szCs w:val="20"/>
        </w:rPr>
        <w:t>z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191CDC">
        <w:rPr>
          <w:rFonts w:ascii="Bahnschrift" w:eastAsia="Arial Unicode MS" w:hAnsi="Bahnschrift" w:cs="Calibri"/>
          <w:sz w:val="20"/>
          <w:szCs w:val="20"/>
        </w:rPr>
        <w:t>Wyko</w:t>
      </w:r>
      <w:r w:rsidR="0010278C"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robót;</w:t>
      </w:r>
    </w:p>
    <w:p w14:paraId="052375FD" w14:textId="3AC38851" w:rsidR="00AF1FD3" w:rsidRPr="00F540B6" w:rsidRDefault="000F60C9" w:rsidP="00F540B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 w:rsidRPr="00191CDC">
        <w:rPr>
          <w:rFonts w:ascii="Bahnschrift" w:eastAsia="Arial Unicode MS" w:hAnsi="Bahnschrift" w:cs="Calibri"/>
          <w:sz w:val="20"/>
          <w:szCs w:val="20"/>
        </w:rPr>
        <w:t xml:space="preserve">mgr </w:t>
      </w:r>
      <w:r w:rsidR="00F540B6">
        <w:rPr>
          <w:rFonts w:ascii="Bahnschrift" w:eastAsia="Arial Unicode MS" w:hAnsi="Bahnschrift" w:cs="Calibri"/>
          <w:sz w:val="20"/>
          <w:szCs w:val="20"/>
        </w:rPr>
        <w:t>Monika Komarek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</w:t>
      </w:r>
      <w:r w:rsidR="005F2044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F540B6">
        <w:rPr>
          <w:rFonts w:ascii="Bahnschrift" w:eastAsia="Arial Unicode MS" w:hAnsi="Bahnschrift" w:cs="Calibri"/>
          <w:sz w:val="20"/>
          <w:szCs w:val="20"/>
        </w:rPr>
        <w:t>referent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, tel.: 32 359 </w:t>
      </w:r>
      <w:r w:rsidR="00F540B6">
        <w:rPr>
          <w:rFonts w:ascii="Bahnschrift" w:eastAsia="Arial Unicode MS" w:hAnsi="Bahnschrift" w:cs="Calibri"/>
          <w:sz w:val="20"/>
          <w:szCs w:val="20"/>
        </w:rPr>
        <w:t>21 21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, e-mail: </w:t>
      </w:r>
      <w:hyperlink r:id="rId9" w:history="1">
        <w:r w:rsidR="00F540B6" w:rsidRPr="00F540B6">
          <w:rPr>
            <w:rFonts w:ascii="Bahnschrift" w:eastAsia="Arial Unicode MS" w:hAnsi="Bahnschrift" w:cs="Calibri"/>
            <w:sz w:val="20"/>
            <w:szCs w:val="20"/>
          </w:rPr>
          <w:t>monika.komarek@us.edu.pl</w:t>
        </w:r>
      </w:hyperlink>
      <w:r w:rsidR="00AF1FD3" w:rsidRPr="00F540B6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Wykonawcami w zakresie spraw formalno-administracyjnych</w:t>
      </w:r>
      <w:r w:rsidR="00692015" w:rsidRPr="00F540B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4C70F4" w:rsidRPr="00F540B6">
        <w:rPr>
          <w:rFonts w:ascii="Bahnschrift" w:eastAsia="Arial Unicode MS" w:hAnsi="Bahnschrift" w:cs="Calibri"/>
          <w:sz w:val="20"/>
          <w:szCs w:val="20"/>
        </w:rPr>
        <w:t>i 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finansowych;</w:t>
      </w:r>
    </w:p>
    <w:p w14:paraId="3C722C9F" w14:textId="48B9AA44" w:rsidR="00DB0C69" w:rsidRPr="00191CDC" w:rsidRDefault="000F60C9" w:rsidP="0010278C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eastAsia="Arial Unicode MS" w:hAnsi="Bahnschrift" w:cs="Calibri"/>
          <w:sz w:val="20"/>
          <w:szCs w:val="20"/>
        </w:rPr>
        <w:t>mgr</w:t>
      </w:r>
      <w:r w:rsidR="003B7691">
        <w:rPr>
          <w:rFonts w:ascii="Bahnschrift" w:eastAsia="Arial Unicode MS" w:hAnsi="Bahnschrift" w:cs="Calibri"/>
          <w:sz w:val="20"/>
          <w:szCs w:val="20"/>
        </w:rPr>
        <w:t xml:space="preserve"> inż. Zdzisław Gołojuch</w:t>
      </w:r>
      <w:r w:rsidR="00DB0C69" w:rsidRPr="00191CDC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Pr="00191CDC">
        <w:rPr>
          <w:rFonts w:ascii="Bahnschrift" w:eastAsia="Arial Unicode MS" w:hAnsi="Bahnschrift" w:cs="Calibri"/>
          <w:sz w:val="20"/>
          <w:szCs w:val="20"/>
        </w:rPr>
        <w:t>administrator obiektu</w:t>
      </w:r>
      <w:r w:rsidR="003B7691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DB0C69" w:rsidRPr="00191CDC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3B7691">
        <w:rPr>
          <w:rFonts w:ascii="Bahnschrift" w:eastAsia="Arial Unicode MS" w:hAnsi="Bahnschrift" w:cs="Calibri"/>
          <w:sz w:val="20"/>
          <w:szCs w:val="20"/>
        </w:rPr>
        <w:t>502 622 793</w:t>
      </w:r>
      <w:r w:rsidRPr="00191CDC">
        <w:rPr>
          <w:rFonts w:ascii="Bahnschrift" w:eastAsia="Arial Unicode MS" w:hAnsi="Bahnschrift" w:cs="Calibri"/>
          <w:sz w:val="20"/>
          <w:szCs w:val="20"/>
        </w:rPr>
        <w:t>,</w:t>
      </w:r>
      <w:r w:rsidR="005F2044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e-mail: </w:t>
      </w:r>
      <w:r w:rsidR="003B7691" w:rsidRPr="00F540B6">
        <w:rPr>
          <w:rFonts w:ascii="Bahnschrift" w:eastAsia="Arial Unicode MS" w:hAnsi="Bahnschrift" w:cs="Calibri"/>
          <w:sz w:val="20"/>
          <w:szCs w:val="20"/>
        </w:rPr>
        <w:t>zdzislaw.golojuch@us.edu.pl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zgłaszania Wykonawcy wa</w:t>
      </w:r>
      <w:r w:rsidR="0010278C">
        <w:rPr>
          <w:rFonts w:ascii="Bahnschrift" w:eastAsia="Arial Unicode MS" w:hAnsi="Bahnschrift" w:cs="Calibri"/>
          <w:sz w:val="20"/>
          <w:szCs w:val="20"/>
        </w:rPr>
        <w:t>d w okresie gwarancji i </w:t>
      </w:r>
      <w:r w:rsidR="00DB0C69" w:rsidRPr="00191CDC">
        <w:rPr>
          <w:rFonts w:ascii="Bahnschrift" w:eastAsia="Arial Unicode MS" w:hAnsi="Bahnschrift" w:cs="Calibri"/>
          <w:sz w:val="20"/>
          <w:szCs w:val="20"/>
        </w:rPr>
        <w:t>rękojmi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>.</w:t>
      </w:r>
    </w:p>
    <w:p w14:paraId="0326B512" w14:textId="77777777" w:rsidR="00DB0C69" w:rsidRPr="00191CDC" w:rsidRDefault="00DB0C69" w:rsidP="0010278C">
      <w:pPr>
        <w:pStyle w:val="Akapitzlist"/>
        <w:tabs>
          <w:tab w:val="right" w:pos="9072"/>
        </w:tabs>
        <w:spacing w:after="120"/>
        <w:ind w:left="-426"/>
        <w:jc w:val="both"/>
        <w:rPr>
          <w:rFonts w:ascii="Bahnschrift" w:hAnsi="Bahnschrift"/>
          <w:sz w:val="20"/>
          <w:szCs w:val="20"/>
        </w:rPr>
      </w:pPr>
    </w:p>
    <w:p w14:paraId="2E212B94" w14:textId="77777777" w:rsidR="00661E23" w:rsidRDefault="000B5F28" w:rsidP="00661E23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191CDC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>Podstawa prawna.</w:t>
      </w:r>
      <w:r w:rsidR="005F2044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0BD2C69" w14:textId="00D824A7" w:rsidR="005F2044" w:rsidRPr="00661E23" w:rsidRDefault="005F2044" w:rsidP="00661E23">
      <w:pPr>
        <w:pStyle w:val="Akapitzlist"/>
        <w:keepNext/>
        <w:keepLines/>
        <w:spacing w:after="0"/>
        <w:ind w:left="-426" w:right="565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 xml:space="preserve">Przedmiotowe postępowanie jest prowadzone z wyłączeniem przepisów </w:t>
      </w:r>
      <w:r w:rsidRPr="00F540B6">
        <w:rPr>
          <w:rFonts w:ascii="Bahnschrift" w:hAnsi="Bahnschrift"/>
          <w:sz w:val="20"/>
          <w:szCs w:val="20"/>
          <w:lang w:eastAsia="pl-PL"/>
        </w:rPr>
        <w:t>ustawy – Prawo zamówień publicznych, na podstawie przepisu art. 2 ust. 1 pkt 1 Prawo zamówień publicznych – dotyczy zamówienia</w:t>
      </w:r>
      <w:r w:rsidR="003032C3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 wartości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powyżej</w:t>
      </w:r>
      <w:r w:rsidR="00572BAB" w:rsidRPr="00F540B6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10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 000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zł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do 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3</w:t>
      </w:r>
      <w:r w:rsidR="00705F3F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 000 zł.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Postępowanie prowadzone jest w oparciu o postanowienia §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 6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 aktualnego 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Załącznika nr 1 do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</w:t>
      </w:r>
      <w:r w:rsidR="00C01AF7" w:rsidRPr="00F540B6">
        <w:rPr>
          <w:rFonts w:ascii="Bahnschrift" w:hAnsi="Bahnschrift"/>
          <w:sz w:val="20"/>
          <w:szCs w:val="20"/>
          <w:lang w:eastAsia="pl-PL"/>
        </w:rPr>
        <w:t xml:space="preserve"> nr 1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 do ogłoszenia.</w:t>
      </w:r>
    </w:p>
    <w:p w14:paraId="287EED95" w14:textId="77777777" w:rsidR="00CA028E" w:rsidRPr="005F2044" w:rsidRDefault="00CA028E" w:rsidP="00CA028E">
      <w:pPr>
        <w:keepNext/>
        <w:keepLines/>
        <w:spacing w:after="0"/>
        <w:ind w:left="-426" w:right="565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</w:p>
    <w:p w14:paraId="14F8E1B6" w14:textId="77777777" w:rsidR="000B5F28" w:rsidRPr="00191CDC" w:rsidRDefault="000B5F28" w:rsidP="0010278C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outlineLvl w:val="1"/>
        <w:rPr>
          <w:rFonts w:ascii="Bahnschrift" w:eastAsiaTheme="majorEastAsia" w:hAnsi="Bahnschrift"/>
          <w:b/>
          <w:bCs/>
          <w:sz w:val="20"/>
          <w:szCs w:val="20"/>
        </w:rPr>
      </w:pPr>
      <w:r w:rsidRPr="00191CDC">
        <w:rPr>
          <w:rFonts w:ascii="Bahnschrift" w:eastAsiaTheme="majorEastAsia" w:hAnsi="Bahnschrift"/>
          <w:b/>
          <w:bCs/>
          <w:sz w:val="20"/>
          <w:szCs w:val="20"/>
        </w:rPr>
        <w:t>Opis przedmiotu zamówienia.</w:t>
      </w:r>
    </w:p>
    <w:p w14:paraId="2AF7CB0D" w14:textId="06C5E7EF" w:rsidR="00346833" w:rsidRPr="00191CD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Szczegółowy opis przedmiotu zamówienia zawarty jest w specyfikacji technicznej wykonania </w:t>
      </w:r>
      <w:r w:rsidRPr="00191CDC">
        <w:rPr>
          <w:rFonts w:ascii="Bahnschrift" w:hAnsi="Bahnschrift"/>
          <w:sz w:val="20"/>
          <w:szCs w:val="20"/>
        </w:rPr>
        <w:br/>
        <w:t>i odbioru robót budowlanych</w:t>
      </w:r>
      <w:r w:rsidR="005E5EC8" w:rsidRPr="00191CDC">
        <w:rPr>
          <w:rFonts w:ascii="Bahnschrift" w:hAnsi="Bahnschrift"/>
          <w:sz w:val="20"/>
          <w:szCs w:val="20"/>
        </w:rPr>
        <w:t xml:space="preserve"> </w:t>
      </w:r>
      <w:r w:rsidR="005E5EC8" w:rsidRPr="005E6E5C">
        <w:rPr>
          <w:rFonts w:ascii="Bahnschrift" w:hAnsi="Bahnschrift"/>
          <w:sz w:val="20"/>
          <w:szCs w:val="20"/>
        </w:rPr>
        <w:t>(załącznik nr 7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 xml:space="preserve"> oraz w przedmiarze robót</w:t>
      </w:r>
      <w:r w:rsidR="005E5EC8" w:rsidRPr="00191CDC">
        <w:rPr>
          <w:rFonts w:ascii="Bahnschrift" w:hAnsi="Bahnschrift"/>
          <w:sz w:val="20"/>
          <w:szCs w:val="20"/>
        </w:rPr>
        <w:t xml:space="preserve"> (załącznik nr 8)</w:t>
      </w:r>
      <w:r w:rsidRPr="00191CDC">
        <w:rPr>
          <w:rFonts w:ascii="Bahnschrift" w:hAnsi="Bahnschrift"/>
          <w:sz w:val="20"/>
          <w:szCs w:val="20"/>
        </w:rPr>
        <w:t>, które</w:t>
      </w:r>
      <w:r w:rsidR="0010278C">
        <w:rPr>
          <w:rFonts w:ascii="Bahnschrift" w:hAnsi="Bahnschrift"/>
          <w:sz w:val="20"/>
          <w:szCs w:val="20"/>
        </w:rPr>
        <w:t xml:space="preserve"> to dokumenty wraz z </w:t>
      </w:r>
      <w:r w:rsidRPr="00191CDC">
        <w:rPr>
          <w:rFonts w:ascii="Bahnschrift" w:hAnsi="Bahnschrift"/>
          <w:sz w:val="20"/>
          <w:szCs w:val="20"/>
        </w:rPr>
        <w:t xml:space="preserve">umową i dokumentacją postępowania o udzielenie zamówienia publicznego należy rozpatrywać łącznie. </w:t>
      </w:r>
    </w:p>
    <w:p w14:paraId="7F357395" w14:textId="77777777" w:rsidR="0010278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Ww. dokumenty są dokumentami wzajemnie się uzupełniającymi. </w:t>
      </w:r>
    </w:p>
    <w:p w14:paraId="40A00E5E" w14:textId="77777777" w:rsidR="00214918" w:rsidRPr="00191CDC" w:rsidRDefault="00214918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b/>
          <w:sz w:val="20"/>
          <w:szCs w:val="20"/>
        </w:rPr>
        <w:t>Kod CPV</w:t>
      </w:r>
      <w:r w:rsidR="008B50FC" w:rsidRPr="00191CDC">
        <w:rPr>
          <w:rFonts w:ascii="Bahnschrift" w:hAnsi="Bahnschrift"/>
          <w:b/>
          <w:sz w:val="20"/>
          <w:szCs w:val="20"/>
        </w:rPr>
        <w:t xml:space="preserve"> </w:t>
      </w:r>
      <w:r w:rsidR="00C426CE" w:rsidRPr="00191CDC">
        <w:rPr>
          <w:rFonts w:ascii="Bahnschrift" w:hAnsi="Bahnschrift"/>
          <w:i/>
          <w:sz w:val="20"/>
          <w:szCs w:val="20"/>
        </w:rPr>
        <w:t>(fakultatywny)</w:t>
      </w:r>
      <w:r w:rsidRPr="00191CDC">
        <w:rPr>
          <w:rFonts w:ascii="Bahnschrift" w:hAnsi="Bahnschrift"/>
          <w:b/>
          <w:sz w:val="20"/>
          <w:szCs w:val="20"/>
        </w:rPr>
        <w:t>:</w:t>
      </w:r>
      <w:r w:rsidR="00AF1FD3" w:rsidRPr="00191CDC">
        <w:rPr>
          <w:rFonts w:ascii="Bahnschrift" w:hAnsi="Bahnschrift"/>
          <w:sz w:val="20"/>
          <w:szCs w:val="20"/>
        </w:rPr>
        <w:t xml:space="preserve"> </w:t>
      </w:r>
    </w:p>
    <w:p w14:paraId="0E9426A0" w14:textId="5F5D4FB7" w:rsidR="00DB0C69" w:rsidRPr="00876EF6" w:rsidRDefault="00346833" w:rsidP="00F540B6">
      <w:pPr>
        <w:spacing w:after="120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F540B6">
        <w:rPr>
          <w:rFonts w:ascii="Bahnschrift" w:eastAsia="Batang" w:hAnsi="Bahnschrift"/>
          <w:sz w:val="20"/>
          <w:szCs w:val="20"/>
        </w:rPr>
        <w:t>45000000</w:t>
      </w:r>
      <w:r w:rsidR="00892B99">
        <w:rPr>
          <w:rFonts w:ascii="Bahnschrift" w:eastAsia="Arial Unicode MS" w:hAnsi="Bahnschrift" w:cs="Calibri"/>
          <w:sz w:val="20"/>
          <w:szCs w:val="20"/>
        </w:rPr>
        <w:t xml:space="preserve"> -</w:t>
      </w:r>
      <w:r w:rsidRPr="00876EF6">
        <w:rPr>
          <w:rFonts w:ascii="Bahnschrift" w:eastAsia="Arial Unicode MS" w:hAnsi="Bahnschrift" w:cs="Calibri"/>
          <w:sz w:val="20"/>
          <w:szCs w:val="20"/>
        </w:rPr>
        <w:t xml:space="preserve"> 7 roboty budowlane</w:t>
      </w:r>
    </w:p>
    <w:p w14:paraId="65E52317" w14:textId="189AEF2C" w:rsidR="003B7691" w:rsidRPr="003B7691" w:rsidRDefault="003B7691" w:rsidP="003B7691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t>45111220-6 roboty w zakresie usuwania gruzu</w:t>
      </w:r>
    </w:p>
    <w:p w14:paraId="2280121B" w14:textId="5E6C5855" w:rsidR="003B7691" w:rsidRPr="003B7691" w:rsidRDefault="00045A34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>
        <w:rPr>
          <w:rFonts w:ascii="Bahnschrift" w:eastAsia="Batang" w:hAnsi="Bahnschrift"/>
          <w:sz w:val="20"/>
          <w:szCs w:val="20"/>
        </w:rPr>
        <w:t>45111300-1</w:t>
      </w:r>
      <w:r w:rsidR="003B7691" w:rsidRPr="003B7691">
        <w:rPr>
          <w:rFonts w:ascii="Bahnschrift" w:eastAsia="Batang" w:hAnsi="Bahnschrift"/>
          <w:sz w:val="20"/>
          <w:szCs w:val="20"/>
        </w:rPr>
        <w:t xml:space="preserve"> roboty rozbiórkowe</w:t>
      </w:r>
    </w:p>
    <w:p w14:paraId="26436D1A" w14:textId="169AB793" w:rsidR="003B7691" w:rsidRPr="003B7691" w:rsidRDefault="003B7691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lastRenderedPageBreak/>
        <w:t>45262300</w:t>
      </w:r>
      <w:r w:rsidR="00045A34">
        <w:rPr>
          <w:rFonts w:ascii="Bahnschrift" w:eastAsia="Batang" w:hAnsi="Bahnschrift"/>
          <w:sz w:val="20"/>
          <w:szCs w:val="20"/>
        </w:rPr>
        <w:t>-</w:t>
      </w:r>
      <w:r w:rsidRPr="003B7691">
        <w:rPr>
          <w:rFonts w:ascii="Bahnschrift" w:eastAsia="Batang" w:hAnsi="Bahnschrift"/>
          <w:sz w:val="20"/>
          <w:szCs w:val="20"/>
        </w:rPr>
        <w:t>4 betonowanie</w:t>
      </w:r>
    </w:p>
    <w:p w14:paraId="03BD4961" w14:textId="77777777" w:rsidR="003B7691" w:rsidRPr="003B7691" w:rsidRDefault="003B7691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t>45262310-7 zbrojenie</w:t>
      </w:r>
    </w:p>
    <w:p w14:paraId="0FB4B3EE" w14:textId="15A48C7C" w:rsidR="003B7691" w:rsidRDefault="003B7691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t>45262330-3 roboty w zakresie naprawy betonu</w:t>
      </w:r>
    </w:p>
    <w:p w14:paraId="64AE2DA9" w14:textId="5743F1E4" w:rsidR="00F76CCA" w:rsidRPr="003B7691" w:rsidRDefault="00F76CCA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>
        <w:rPr>
          <w:rFonts w:ascii="Bahnschrift" w:eastAsia="Batang" w:hAnsi="Bahnschrift"/>
          <w:sz w:val="20"/>
          <w:szCs w:val="20"/>
        </w:rPr>
        <w:t>45410000-4 tynkowanie</w:t>
      </w:r>
    </w:p>
    <w:p w14:paraId="226772F3" w14:textId="77777777" w:rsidR="003B7691" w:rsidRPr="003B7691" w:rsidRDefault="003B7691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t>45422000-1 roboty ciesielskie</w:t>
      </w:r>
    </w:p>
    <w:p w14:paraId="75B1A4AC" w14:textId="77777777" w:rsidR="003B7691" w:rsidRPr="003B7691" w:rsidRDefault="003B7691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t>45442000-7 nakładanie powierzchni kryjących</w:t>
      </w:r>
    </w:p>
    <w:p w14:paraId="3B0756DE" w14:textId="77777777" w:rsidR="003B7691" w:rsidRPr="003B7691" w:rsidRDefault="003B7691" w:rsidP="00045A34">
      <w:pPr>
        <w:spacing w:after="120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3B7691">
        <w:rPr>
          <w:rFonts w:ascii="Bahnschrift" w:eastAsia="Batang" w:hAnsi="Bahnschrift"/>
          <w:sz w:val="20"/>
          <w:szCs w:val="20"/>
        </w:rPr>
        <w:t>45442300-0 roboty w zakresie ochrony powierzchni</w:t>
      </w:r>
    </w:p>
    <w:p w14:paraId="7ECB4AD3" w14:textId="47F039C5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p w14:paraId="0515B047" w14:textId="628443FA" w:rsidR="00876EF6" w:rsidRDefault="00876EF6" w:rsidP="003B7691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p w14:paraId="73A981B8" w14:textId="77777777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tbl>
      <w:tblPr>
        <w:tblStyle w:val="Tabela-Siatka1"/>
        <w:tblW w:w="0" w:type="auto"/>
        <w:tblInd w:w="-459" w:type="dxa"/>
        <w:tblLook w:val="04A0" w:firstRow="1" w:lastRow="0" w:firstColumn="1" w:lastColumn="0" w:noHBand="0" w:noVBand="1"/>
      </w:tblPr>
      <w:tblGrid>
        <w:gridCol w:w="10370"/>
      </w:tblGrid>
      <w:tr w:rsidR="000B5F28" w:rsidRPr="00191CDC" w14:paraId="5B1DC287" w14:textId="77777777" w:rsidTr="0010278C">
        <w:trPr>
          <w:trHeight w:val="1359"/>
        </w:trPr>
        <w:tc>
          <w:tcPr>
            <w:tcW w:w="10490" w:type="dxa"/>
          </w:tcPr>
          <w:p w14:paraId="649A6EA3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13934AFE" w14:textId="77777777" w:rsidR="000B5F28" w:rsidRPr="00191CDC" w:rsidRDefault="000B5F28" w:rsidP="001C47C6">
            <w:pPr>
              <w:spacing w:line="276" w:lineRule="auto"/>
              <w:ind w:left="33" w:right="34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191CDC">
              <w:rPr>
                <w:rFonts w:ascii="Bahnschrift" w:hAnsi="Bahnschrift"/>
                <w:b/>
                <w:bCs/>
                <w:sz w:val="20"/>
                <w:szCs w:val="20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  <w:p w14:paraId="14B0BBB5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</w:tr>
    </w:tbl>
    <w:p w14:paraId="4D4D11BB" w14:textId="77777777" w:rsidR="00456EF4" w:rsidRDefault="00456EF4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</w:p>
    <w:p w14:paraId="1FBCA297" w14:textId="58123376" w:rsidR="000B5F28" w:rsidRPr="00191CDC" w:rsidRDefault="005E5EC8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4.</w:t>
      </w: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realizacji zamówienia.</w:t>
      </w:r>
    </w:p>
    <w:p w14:paraId="22B643C3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Wymagany termin realizacji zamówienia:</w:t>
      </w:r>
    </w:p>
    <w:p w14:paraId="45525F90" w14:textId="4E96ABFD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Zamawiający określa termin realizacji zamówienia </w:t>
      </w:r>
      <w:r w:rsidR="00AD29A6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do </w:t>
      </w:r>
      <w:r w:rsidR="00045A34">
        <w:rPr>
          <w:rFonts w:ascii="Bahnschrift" w:eastAsia="Calibri" w:hAnsi="Bahnschrift"/>
          <w:b/>
          <w:sz w:val="20"/>
          <w:szCs w:val="20"/>
          <w:lang w:eastAsia="pl-PL"/>
        </w:rPr>
        <w:t>7</w:t>
      </w:r>
      <w:r w:rsidR="008B50FC" w:rsidRPr="00191CDC">
        <w:rPr>
          <w:rFonts w:ascii="Bahnschrift" w:eastAsia="Calibri" w:hAnsi="Bahnschrift"/>
          <w:b/>
          <w:sz w:val="20"/>
          <w:szCs w:val="20"/>
          <w:lang w:eastAsia="pl-PL"/>
        </w:rPr>
        <w:t>0</w:t>
      </w:r>
      <w:r w:rsidR="003D5A3E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dni, licząc od daty przekazania terenu budowy,</w:t>
      </w:r>
    </w:p>
    <w:p w14:paraId="0428FB59" w14:textId="77777777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przekazanie terenu budowy nastąpi </w:t>
      </w:r>
      <w:r w:rsidR="003D5A3E" w:rsidRPr="00191CDC">
        <w:rPr>
          <w:rFonts w:ascii="Bahnschrift" w:eastAsia="Calibri" w:hAnsi="Bahnschrift"/>
          <w:b/>
          <w:sz w:val="20"/>
          <w:szCs w:val="20"/>
          <w:lang w:eastAsia="pl-PL"/>
        </w:rPr>
        <w:t>do 3 dni roboczych, licząc od daty podpisania umowy.</w:t>
      </w:r>
    </w:p>
    <w:p w14:paraId="333F2541" w14:textId="0E06F5BC" w:rsidR="000B5F28" w:rsidRPr="00191CDC" w:rsidRDefault="003D5A3E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Miejsce realizacji zamówienia: </w:t>
      </w:r>
      <w:r w:rsidR="0006532F">
        <w:rPr>
          <w:rFonts w:ascii="Bahnschrift" w:eastAsia="Calibri" w:hAnsi="Bahnschrift"/>
          <w:sz w:val="20"/>
          <w:szCs w:val="20"/>
          <w:lang w:eastAsia="pl-PL"/>
        </w:rPr>
        <w:t xml:space="preserve">budynek Wydziału 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Nauk Ścisłych i Technicznych</w:t>
      </w:r>
      <w:r w:rsidR="0006532F">
        <w:rPr>
          <w:rFonts w:ascii="Bahnschrift" w:eastAsia="Calibri" w:hAnsi="Bahnschrift"/>
          <w:sz w:val="20"/>
          <w:szCs w:val="20"/>
          <w:lang w:eastAsia="pl-PL"/>
        </w:rPr>
        <w:t xml:space="preserve"> przy ul. Bankowej 1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4</w:t>
      </w:r>
      <w:r w:rsidR="0006532F">
        <w:rPr>
          <w:rFonts w:ascii="Bahnschrift" w:eastAsia="Calibri" w:hAnsi="Bahnschrift"/>
          <w:sz w:val="20"/>
          <w:szCs w:val="20"/>
          <w:lang w:eastAsia="pl-PL"/>
        </w:rPr>
        <w:t xml:space="preserve"> w Katowicach</w:t>
      </w:r>
      <w:r w:rsidR="001B0368">
        <w:rPr>
          <w:rFonts w:ascii="Bahnschrift" w:eastAsia="Calibri" w:hAnsi="Bahnschrift"/>
          <w:sz w:val="20"/>
          <w:szCs w:val="20"/>
          <w:lang w:eastAsia="pl-PL"/>
        </w:rPr>
        <w:t xml:space="preserve"> - </w:t>
      </w:r>
      <w:r w:rsidR="00C246A8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remont schodów zewnętrznych przy łączniku B/D.</w:t>
      </w:r>
    </w:p>
    <w:p w14:paraId="1884F0A1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Termin gwarancji: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F1004F0" w14:textId="41769E3A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Zamawiający wymaga od Wykonawcy udzielenia gwarancji i rękojmi za wady fizyczne na wykonane roboty budowlane na okres </w:t>
      </w:r>
      <w:r w:rsidR="003B5C49">
        <w:rPr>
          <w:rFonts w:ascii="Bahnschrift" w:eastAsia="Calibri" w:hAnsi="Bahnschrift"/>
          <w:sz w:val="20"/>
          <w:szCs w:val="20"/>
          <w:lang w:eastAsia="pl-PL"/>
        </w:rPr>
        <w:t>60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miesięcy, licząc od daty odbioru końcowego robót, na zabudowane materiały – na okres nie krótszy niż udzielona gwarancja na roboty budowlane, a jeżeli gwarancja producenta (dostawcy) jest dłuższa – zgodnie z gwarancj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ą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producenta (dostawcy), licząc od daty odbioru końcowego przedmiotu zamówienia.</w:t>
      </w:r>
    </w:p>
    <w:p w14:paraId="649A4AB8" w14:textId="77777777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>Termin rękojmi – 5 lat.</w:t>
      </w:r>
    </w:p>
    <w:p w14:paraId="0E316564" w14:textId="77777777" w:rsidR="000B5F28" w:rsidRPr="00191CDC" w:rsidRDefault="00DF6363" w:rsidP="0010278C">
      <w:pPr>
        <w:tabs>
          <w:tab w:val="left" w:pos="426"/>
          <w:tab w:val="left" w:pos="567"/>
          <w:tab w:val="left" w:pos="9356"/>
        </w:tabs>
        <w:spacing w:before="80" w:after="0"/>
        <w:ind w:left="-426" w:right="-2" w:hanging="283"/>
        <w:contextualSpacing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4)  </w:t>
      </w:r>
      <w:r w:rsidR="00686689" w:rsidRPr="00191CDC">
        <w:rPr>
          <w:rFonts w:ascii="Bahnschrift" w:eastAsia="Calibri" w:hAnsi="Bahnschrift"/>
          <w:b/>
          <w:sz w:val="20"/>
          <w:szCs w:val="20"/>
          <w:lang w:eastAsia="pl-PL"/>
        </w:rPr>
        <w:t>Pozostałe warunki realizacji zamówienia:</w:t>
      </w:r>
    </w:p>
    <w:p w14:paraId="5990179A" w14:textId="0D06BADD" w:rsidR="001C238C" w:rsidRDefault="0010278C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Zamawiający informuje, że roboty budowlane będą realizowane przy czynnym obiekcie. Wszystkie prace uciążliwe i głośnie wymagają każdorazowo uzgodnienia z Kierownikiem Działu Administracyjno-Gospodarczego (DAG), z co najmniej 2. dniowym wyprzedzeniem. Roboty budowlane winny być prowadzone w sposób zapewniający normalne, nieprzerwane funkcjonowanie obiektu.</w:t>
      </w:r>
      <w:r w:rsidR="00C12DBC" w:rsidRPr="00C12DBC">
        <w:t xml:space="preserve"> </w:t>
      </w:r>
      <w:r w:rsidR="00C12DBC">
        <w:rPr>
          <w:rFonts w:ascii="Bahnschrift" w:eastAsia="Calibri" w:hAnsi="Bahnschrift"/>
          <w:sz w:val="20"/>
          <w:szCs w:val="20"/>
          <w:lang w:eastAsia="pl-PL"/>
        </w:rPr>
        <w:t xml:space="preserve">Wykonawca zobowiązany będzie </w:t>
      </w:r>
      <w:r w:rsidR="00C12DBC" w:rsidRPr="00C12DBC">
        <w:rPr>
          <w:rFonts w:ascii="Bahnschrift" w:eastAsia="Calibri" w:hAnsi="Bahnschrift"/>
          <w:sz w:val="20"/>
          <w:szCs w:val="20"/>
          <w:lang w:eastAsia="pl-PL"/>
        </w:rPr>
        <w:t>zapewnić w rejonie prowadzonych robót, stały i bezpieczny dostęp w zakresie dojazdu i dojścia do budynków, obiektów budowlanych lub na teren sąsiedniej nieruchomości (za organizację ww. dostępu odpowiedzialność ponosi Wykonawca);</w:t>
      </w:r>
    </w:p>
    <w:p w14:paraId="182C6A76" w14:textId="607DEA3D" w:rsidR="000B5F28" w:rsidRPr="00191CDC" w:rsidRDefault="00CD3053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53E20" w:rsidRPr="00191CDC">
        <w:rPr>
          <w:rFonts w:ascii="Bahnschrift" w:eastAsia="Calibri" w:hAnsi="Bahnschrift"/>
          <w:sz w:val="20"/>
          <w:szCs w:val="20"/>
          <w:lang w:eastAsia="pl-PL"/>
        </w:rPr>
        <w:t>5)</w:t>
      </w:r>
      <w:r w:rsidR="00953E20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Warunki płatności: </w:t>
      </w:r>
    </w:p>
    <w:p w14:paraId="7AFCDD5F" w14:textId="3C999A2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 poprawnie wykonany przedmiot zamówienia Wykonawcy przysługuje wynagrodzenie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ryczałtowe</w:t>
      </w:r>
      <w:r w:rsidR="007A3A61"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51C581AB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Wynagrodzenie wypłacone będzie jednorazowo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 faktycznym wykonaniu całości przedmiotu umowy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potwierdzonym protokołem odbioru końcowego robót budowlanych, podpisanym przez upoważnionych przedstawicieli </w:t>
      </w:r>
      <w:r w:rsidRPr="00456EF4">
        <w:rPr>
          <w:rFonts w:ascii="Bahnschrift" w:eastAsia="Calibri" w:hAnsi="Bahnschrift"/>
          <w:i/>
          <w:sz w:val="20"/>
          <w:szCs w:val="20"/>
          <w:lang w:eastAsia="pl-PL"/>
        </w:rPr>
        <w:t>Stron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210C5637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dopuszcza możliwości fakturowania częściowego.</w:t>
      </w:r>
    </w:p>
    <w:p w14:paraId="76F1B626" w14:textId="77777777" w:rsidR="0006532F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udzielania zaliczek Wykonawcy w ramach realizacji ww. zamówienia.</w:t>
      </w:r>
    </w:p>
    <w:p w14:paraId="45824F1E" w14:textId="3454A4A0" w:rsidR="00664CCD" w:rsidRPr="00456EF4" w:rsidRDefault="0006532F" w:rsidP="00456EF4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 xml:space="preserve">Zapłata </w:t>
      </w:r>
      <w:r w:rsidR="009F1CD8" w:rsidRPr="0010278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wynagrodzenia nastąpi przelewem na rachunek bankowy </w:t>
      </w:r>
      <w:r w:rsidRPr="0006532F">
        <w:rPr>
          <w:rFonts w:ascii="Bahnschrift" w:eastAsia="Calibri" w:hAnsi="Bahnschrift"/>
          <w:i/>
          <w:sz w:val="20"/>
          <w:szCs w:val="20"/>
          <w:lang w:eastAsia="pl-PL"/>
        </w:rPr>
        <w:t>Wykonawcy</w:t>
      </w:r>
      <w:r>
        <w:rPr>
          <w:rFonts w:ascii="Bahnschrift" w:eastAsia="Calibri" w:hAnsi="Bahnschrift"/>
          <w:i/>
          <w:sz w:val="20"/>
          <w:szCs w:val="20"/>
          <w:lang w:eastAsia="pl-PL"/>
        </w:rPr>
        <w:t xml:space="preserve"> </w:t>
      </w:r>
      <w:r w:rsidRPr="0006532F">
        <w:rPr>
          <w:rFonts w:ascii="Bahnschrift" w:eastAsia="Calibri" w:hAnsi="Bahnschrift"/>
          <w:sz w:val="20"/>
          <w:szCs w:val="20"/>
          <w:lang w:eastAsia="pl-PL"/>
        </w:rPr>
        <w:t>wskazany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 na fakturze, w ciągu 21 dni 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od daty przyjęcia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sporządzonej faktury VAT wraz z protokołem odbioru końcowego, zatwierdzonym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3321FC74" w14:textId="7CF3C92F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możliwości podwyższenia wynagrodzenia. Wynagrodzenie Wykonawcy, obejmuje wszelkie koszty jakie ponosi on w celu należytego zrealizowania wszystkich obowiązków objętych umową, jak</w:t>
      </w:r>
      <w:r w:rsidR="00D423D7">
        <w:rPr>
          <w:rFonts w:ascii="Bahnschrift" w:eastAsia="Calibri" w:hAnsi="Bahnschrift"/>
          <w:sz w:val="20"/>
          <w:szCs w:val="20"/>
          <w:lang w:eastAsia="pl-PL"/>
        </w:rPr>
        <w:br/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i tych których nie można było przewidzieć, w tym koszty wykonania dokumentacji powykonawczej, koszty dojazdów, inne opłaty, które mogą wystąpić przy realizacji przedmiotu umowy, w tym ubezpieczenia, wszelkie podatki (także należny podatek VAT).</w:t>
      </w:r>
    </w:p>
    <w:p w14:paraId="39DEBDB7" w14:textId="472505E2" w:rsidR="000B5F28" w:rsidRPr="00191CDC" w:rsidRDefault="00CD3053" w:rsidP="0010278C">
      <w:pPr>
        <w:tabs>
          <w:tab w:val="left" w:pos="9356"/>
        </w:tabs>
        <w:spacing w:before="80" w:after="8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lastRenderedPageBreak/>
        <w:t xml:space="preserve">   6)</w:t>
      </w: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Zamówienia polegające na powtórzeniu podob</w:t>
      </w:r>
      <w:r w:rsidR="009F1CD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nych usług lub robót budowlanych: </w:t>
      </w:r>
      <w:r w:rsidR="009F1CD8" w:rsidRPr="00191CDC">
        <w:rPr>
          <w:rFonts w:ascii="Bahnschrift" w:eastAsia="Calibri" w:hAnsi="Bahnschrift"/>
          <w:sz w:val="20"/>
          <w:szCs w:val="20"/>
          <w:lang w:eastAsia="pl-PL"/>
        </w:rPr>
        <w:t>nie przewiduje się.</w:t>
      </w:r>
    </w:p>
    <w:p w14:paraId="3120EB93" w14:textId="77777777" w:rsidR="000B5F28" w:rsidRPr="00191CDC" w:rsidRDefault="000B5F28" w:rsidP="001C47C6">
      <w:pPr>
        <w:tabs>
          <w:tab w:val="left" w:pos="9356"/>
        </w:tabs>
        <w:spacing w:before="80" w:after="80"/>
        <w:ind w:left="-567" w:right="-2"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</w:p>
    <w:p w14:paraId="56FA34ED" w14:textId="3DDCDE26" w:rsidR="000B5F28" w:rsidRPr="00191CDC" w:rsidRDefault="00CD3053" w:rsidP="001C47C6">
      <w:pPr>
        <w:tabs>
          <w:tab w:val="left" w:pos="9356"/>
        </w:tabs>
        <w:spacing w:before="60" w:after="60"/>
        <w:ind w:left="-709" w:right="-2" w:hanging="218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5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  <w:r w:rsid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9F1CD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udziału w postępowaniu.</w:t>
      </w:r>
    </w:p>
    <w:p w14:paraId="57CD4FB9" w14:textId="77777777" w:rsidR="009F1CD8" w:rsidRPr="00191CDC" w:rsidRDefault="002C5FAE" w:rsidP="001C47C6">
      <w:pPr>
        <w:pStyle w:val="Akapitzlist"/>
        <w:spacing w:after="0"/>
        <w:ind w:left="-426" w:right="-2" w:hanging="283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1)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Wykonawca musi posiadać uprawnienia do wykonywania określonej działalności lub czynności, jeśli przepisy prawa nakładają obowiązek ich posiadania.</w:t>
      </w:r>
    </w:p>
    <w:p w14:paraId="7A784E0F" w14:textId="068DADD0" w:rsidR="009F1CD8" w:rsidRPr="00191CDC" w:rsidRDefault="002C5FAE" w:rsidP="00456EF4">
      <w:pPr>
        <w:pStyle w:val="Akapitzlist"/>
        <w:spacing w:after="0"/>
        <w:ind w:left="-426" w:right="-2" w:hanging="283"/>
        <w:jc w:val="both"/>
        <w:rPr>
          <w:rFonts w:ascii="Bahnschrift" w:hAnsi="Bahnschrift" w:cs="Calibri"/>
          <w:b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2)</w:t>
      </w:r>
      <w:r w:rsidRPr="00191CDC">
        <w:rPr>
          <w:rFonts w:ascii="Bahnschrift" w:hAnsi="Bahnschrift" w:cs="Calibri"/>
          <w:b/>
          <w:sz w:val="20"/>
          <w:szCs w:val="20"/>
        </w:rPr>
        <w:t xml:space="preserve"> </w:t>
      </w:r>
      <w:r w:rsidR="001C47C6">
        <w:rPr>
          <w:rFonts w:ascii="Bahnschrift" w:hAnsi="Bahnschrift" w:cs="Calibri"/>
          <w:b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 z</w:t>
      </w:r>
      <w:r w:rsidR="009F1CD8" w:rsidRPr="00191CDC">
        <w:rPr>
          <w:rFonts w:ascii="Bahnschrift" w:hAnsi="Bahnschrift" w:cs="Calibri"/>
          <w:b/>
          <w:sz w:val="20"/>
          <w:szCs w:val="20"/>
        </w:rPr>
        <w:t>dolnoś</w:t>
      </w:r>
      <w:r w:rsidRPr="00191CDC">
        <w:rPr>
          <w:rFonts w:ascii="Bahnschrift" w:hAnsi="Bahnschrift" w:cs="Calibri"/>
          <w:b/>
          <w:sz w:val="20"/>
          <w:szCs w:val="20"/>
        </w:rPr>
        <w:t>ci</w:t>
      </w:r>
      <w:r w:rsidR="009F1CD8" w:rsidRPr="00191CDC">
        <w:rPr>
          <w:rFonts w:ascii="Bahnschrift" w:hAnsi="Bahnschrift" w:cs="Calibri"/>
          <w:b/>
          <w:sz w:val="20"/>
          <w:szCs w:val="20"/>
        </w:rPr>
        <w:t xml:space="preserve"> techniczn</w:t>
      </w:r>
      <w:r w:rsidRPr="00191CDC">
        <w:rPr>
          <w:rFonts w:ascii="Bahnschrift" w:hAnsi="Bahnschrift" w:cs="Calibri"/>
          <w:b/>
          <w:sz w:val="20"/>
          <w:szCs w:val="20"/>
        </w:rPr>
        <w:t xml:space="preserve">ej </w:t>
      </w:r>
      <w:r w:rsidR="00661E23" w:rsidRPr="00D40D92">
        <w:rPr>
          <w:rFonts w:ascii="Bahnschrift" w:hAnsi="Bahnschrift" w:cs="Calibri"/>
          <w:sz w:val="20"/>
          <w:szCs w:val="20"/>
        </w:rPr>
        <w:t>o udzielenie zam</w:t>
      </w:r>
      <w:r w:rsidR="00D40D92" w:rsidRPr="00D40D92">
        <w:rPr>
          <w:rFonts w:ascii="Bahnschrift" w:hAnsi="Bahnschrift" w:cs="Calibri"/>
          <w:sz w:val="20"/>
          <w:szCs w:val="20"/>
        </w:rPr>
        <w:t>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/>
          <w:sz w:val="20"/>
          <w:szCs w:val="20"/>
        </w:rPr>
        <w:t>wykaże, że w okresie ostatnich 5 lat przed upływem terminu składania ofert, a jeżeli okres prowadzenia działalności jest krótszy</w:t>
      </w:r>
      <w:r w:rsidR="009F1CD8" w:rsidRPr="00191CDC">
        <w:rPr>
          <w:rFonts w:ascii="Bahnschrift" w:eastAsia="Arial Unicode MS" w:hAnsi="Bahnschrift" w:cs="Calibri"/>
          <w:bCs/>
          <w:sz w:val="20"/>
          <w:szCs w:val="20"/>
        </w:rPr>
        <w:t xml:space="preserve"> </w:t>
      </w:r>
      <w:r w:rsidR="009F1CD8" w:rsidRPr="00191CDC">
        <w:rPr>
          <w:rFonts w:ascii="Bahnschrift" w:hAnsi="Bahnschrift"/>
          <w:sz w:val="20"/>
          <w:szCs w:val="20"/>
        </w:rPr>
        <w:t xml:space="preserve">– w tym okresie, </w:t>
      </w:r>
      <w:r w:rsidR="005643A1">
        <w:rPr>
          <w:rFonts w:ascii="Bahnschrift" w:hAnsi="Bahnschrift"/>
          <w:sz w:val="20"/>
          <w:szCs w:val="20"/>
        </w:rPr>
        <w:t>zrealizował</w:t>
      </w:r>
      <w:r w:rsidR="00456EF4">
        <w:rPr>
          <w:rFonts w:ascii="Bahnschrift" w:hAnsi="Bahnschrift"/>
          <w:sz w:val="20"/>
          <w:szCs w:val="20"/>
        </w:rPr>
        <w:t xml:space="preserve"> </w:t>
      </w:r>
      <w:r w:rsidR="009F1CD8" w:rsidRPr="00191CDC">
        <w:rPr>
          <w:rFonts w:ascii="Bahnschrift" w:hAnsi="Bahnschrift"/>
          <w:b/>
          <w:sz w:val="20"/>
          <w:szCs w:val="20"/>
        </w:rPr>
        <w:t>co najmniej</w:t>
      </w:r>
      <w:r w:rsidRPr="00191CDC">
        <w:rPr>
          <w:rFonts w:ascii="Bahnschrift" w:hAnsi="Bahnschrift"/>
          <w:b/>
          <w:sz w:val="20"/>
          <w:szCs w:val="20"/>
        </w:rPr>
        <w:t xml:space="preserve"> j</w:t>
      </w:r>
      <w:r w:rsidR="002B7450" w:rsidRPr="00191CDC">
        <w:rPr>
          <w:rFonts w:ascii="Bahnschrift" w:hAnsi="Bahnschrift"/>
          <w:b/>
          <w:sz w:val="20"/>
          <w:szCs w:val="20"/>
        </w:rPr>
        <w:t xml:space="preserve">edną robotę budowlaną, obejmującą swym zakresem wykonanie </w:t>
      </w:r>
      <w:r w:rsidR="00337779">
        <w:rPr>
          <w:rFonts w:ascii="Bahnschrift" w:hAnsi="Bahnschrift"/>
          <w:b/>
          <w:sz w:val="20"/>
          <w:szCs w:val="20"/>
        </w:rPr>
        <w:t>konstrukcji żelbetowej</w:t>
      </w:r>
      <w:r w:rsidR="005643A1">
        <w:rPr>
          <w:rFonts w:ascii="Bahnschrift" w:hAnsi="Bahnschrift"/>
          <w:b/>
          <w:sz w:val="20"/>
          <w:szCs w:val="20"/>
        </w:rPr>
        <w:t>, o wartości nie mniejszej niż 10 000,00 zł (z VAT).</w:t>
      </w:r>
    </w:p>
    <w:p w14:paraId="74579E31" w14:textId="78061C1F" w:rsidR="002B7450" w:rsidRPr="00191CDC" w:rsidRDefault="002C5FAE" w:rsidP="001C47C6">
      <w:pPr>
        <w:pStyle w:val="Bezodstpw"/>
        <w:spacing w:line="276" w:lineRule="auto"/>
        <w:ind w:left="-426" w:right="-2" w:hanging="283"/>
        <w:jc w:val="both"/>
        <w:rPr>
          <w:rFonts w:ascii="Bahnschrift" w:hAnsi="Bahnschrift" w:cs="Arial"/>
          <w:b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3)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</w:t>
      </w:r>
      <w:r w:rsidRPr="00191CDC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Arial"/>
          <w:b/>
          <w:sz w:val="20"/>
          <w:szCs w:val="20"/>
        </w:rPr>
        <w:t>z</w:t>
      </w:r>
      <w:r w:rsidR="009F1CD8" w:rsidRPr="00191CDC">
        <w:rPr>
          <w:rFonts w:ascii="Bahnschrift" w:hAnsi="Bahnschrift" w:cs="Arial"/>
          <w:b/>
          <w:sz w:val="20"/>
          <w:szCs w:val="20"/>
        </w:rPr>
        <w:t>dolnoś</w:t>
      </w:r>
      <w:r w:rsidRPr="00191CDC">
        <w:rPr>
          <w:rFonts w:ascii="Bahnschrift" w:hAnsi="Bahnschrift" w:cs="Arial"/>
          <w:b/>
          <w:sz w:val="20"/>
          <w:szCs w:val="20"/>
        </w:rPr>
        <w:t>ci</w:t>
      </w:r>
      <w:r w:rsidR="009F1CD8" w:rsidRPr="00191CDC">
        <w:rPr>
          <w:rFonts w:ascii="Bahnschrift" w:hAnsi="Bahnschrift" w:cs="Arial"/>
          <w:b/>
          <w:sz w:val="20"/>
          <w:szCs w:val="20"/>
        </w:rPr>
        <w:t xml:space="preserve"> zawodow</w:t>
      </w:r>
      <w:r w:rsidRPr="00191CDC">
        <w:rPr>
          <w:rFonts w:ascii="Bahnschrift" w:hAnsi="Bahnschrift" w:cs="Arial"/>
          <w:b/>
          <w:sz w:val="20"/>
          <w:szCs w:val="20"/>
        </w:rPr>
        <w:t xml:space="preserve">ej </w:t>
      </w:r>
      <w:r w:rsidR="00D40D92" w:rsidRPr="00D40D92">
        <w:rPr>
          <w:rFonts w:ascii="Bahnschrift" w:hAnsi="Bahnschrift" w:cs="Calibri"/>
          <w:sz w:val="20"/>
          <w:szCs w:val="20"/>
        </w:rPr>
        <w:t>o udzielenie zamówienia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Arial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 w:cs="Calibri"/>
          <w:sz w:val="20"/>
          <w:szCs w:val="20"/>
        </w:rPr>
        <w:t>wykaże, że dysponuje</w:t>
      </w:r>
      <w:r w:rsidRPr="00191CDC">
        <w:rPr>
          <w:rFonts w:ascii="Bahnschrift" w:hAnsi="Bahnschrift" w:cs="Calibri"/>
          <w:sz w:val="20"/>
          <w:szCs w:val="20"/>
        </w:rPr>
        <w:t xml:space="preserve"> lub będzie dysponował osobami zdolnymi do wykonania niniejszego zamówienia,</w:t>
      </w:r>
      <w:r w:rsidR="001C47C6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>posiadającymi prawo wykonywania zawodu oraz wymagane</w:t>
      </w:r>
      <w:r w:rsidR="0002527B" w:rsidRPr="00191CDC">
        <w:rPr>
          <w:rFonts w:ascii="Bahnschrift" w:hAnsi="Bahnschrift" w:cs="Calibri"/>
          <w:sz w:val="20"/>
          <w:szCs w:val="20"/>
        </w:rPr>
        <w:t xml:space="preserve"> uprawnienia budowlane w rozumieniu przepisów ustawy z dnia 7 lipca 1994 r. Prawo budowlane (t.j. Dz. U z 202</w:t>
      </w:r>
      <w:r w:rsidR="005E5EC8" w:rsidRPr="00191CDC">
        <w:rPr>
          <w:rFonts w:ascii="Bahnschrift" w:hAnsi="Bahnschrift" w:cs="Calibri"/>
          <w:sz w:val="20"/>
          <w:szCs w:val="20"/>
        </w:rPr>
        <w:t>1</w:t>
      </w:r>
      <w:r w:rsidR="0002527B" w:rsidRPr="00191CDC">
        <w:rPr>
          <w:rFonts w:ascii="Bahnschrift" w:hAnsi="Bahnschrift" w:cs="Calibri"/>
          <w:sz w:val="20"/>
          <w:szCs w:val="20"/>
        </w:rPr>
        <w:t xml:space="preserve"> r., poz. 235</w:t>
      </w:r>
      <w:r w:rsidR="002B3283" w:rsidRPr="00191CDC">
        <w:rPr>
          <w:rFonts w:ascii="Bahnschrift" w:hAnsi="Bahnschrift" w:cs="Calibri"/>
          <w:sz w:val="20"/>
          <w:szCs w:val="20"/>
        </w:rPr>
        <w:t xml:space="preserve">1 </w:t>
      </w:r>
      <w:r w:rsidR="0002527B" w:rsidRPr="00191CDC">
        <w:rPr>
          <w:rFonts w:ascii="Bahnschrift" w:hAnsi="Bahnschrift" w:cs="Calibri"/>
          <w:sz w:val="20"/>
          <w:szCs w:val="20"/>
        </w:rPr>
        <w:t xml:space="preserve">z późn. zm.), tj. </w:t>
      </w:r>
      <w:r w:rsidR="0002527B" w:rsidRPr="00191CDC">
        <w:rPr>
          <w:rFonts w:ascii="Bahnschrift" w:hAnsi="Bahnschrift" w:cs="Calibri"/>
          <w:b/>
          <w:sz w:val="20"/>
          <w:szCs w:val="20"/>
        </w:rPr>
        <w:t>minimum jedną osobę posi</w:t>
      </w:r>
      <w:r w:rsidR="002B3283" w:rsidRPr="00191CDC">
        <w:rPr>
          <w:rFonts w:ascii="Bahnschrift" w:hAnsi="Bahnschrift" w:cs="Calibri"/>
          <w:b/>
          <w:sz w:val="20"/>
          <w:szCs w:val="20"/>
        </w:rPr>
        <w:t>adającą uprawnienia budowlane</w:t>
      </w:r>
      <w:r w:rsidR="00EA7047">
        <w:rPr>
          <w:rFonts w:ascii="Bahnschrift" w:hAnsi="Bahnschrift" w:cs="Calibri"/>
          <w:b/>
          <w:sz w:val="20"/>
          <w:szCs w:val="20"/>
        </w:rPr>
        <w:t xml:space="preserve"> bez ograniczeń</w:t>
      </w:r>
      <w:r w:rsidR="002B3283" w:rsidRPr="00191CDC">
        <w:rPr>
          <w:rFonts w:ascii="Bahnschrift" w:hAnsi="Bahnschrift" w:cs="Calibri"/>
          <w:b/>
          <w:sz w:val="20"/>
          <w:szCs w:val="20"/>
        </w:rPr>
        <w:t xml:space="preserve"> w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="0002527B" w:rsidRPr="00191CDC">
        <w:rPr>
          <w:rFonts w:ascii="Bahnschrift" w:hAnsi="Bahnschrift" w:cs="Calibri"/>
          <w:b/>
          <w:sz w:val="20"/>
          <w:szCs w:val="20"/>
        </w:rPr>
        <w:t>specjalności</w:t>
      </w:r>
      <w:r w:rsidR="00456EF4">
        <w:rPr>
          <w:rFonts w:ascii="Bahnschrift" w:hAnsi="Bahnschrift" w:cs="Calibri"/>
          <w:b/>
          <w:sz w:val="20"/>
          <w:szCs w:val="20"/>
        </w:rPr>
        <w:t xml:space="preserve"> konstrukcyjno-budowlanej</w:t>
      </w:r>
      <w:r w:rsidR="0002527B" w:rsidRPr="00191CDC">
        <w:rPr>
          <w:rFonts w:ascii="Bahnschrift" w:hAnsi="Bahnschrift" w:cs="Calibri"/>
          <w:b/>
          <w:sz w:val="20"/>
          <w:szCs w:val="20"/>
        </w:rPr>
        <w:t xml:space="preserve"> do kierowania robotami budowlanymi.</w:t>
      </w:r>
      <w:r w:rsidR="009F1CD8" w:rsidRPr="00191CDC">
        <w:rPr>
          <w:rFonts w:ascii="Bahnschrift" w:hAnsi="Bahnschrift" w:cs="Calibri"/>
          <w:sz w:val="20"/>
          <w:szCs w:val="20"/>
        </w:rPr>
        <w:t xml:space="preserve"> </w:t>
      </w:r>
    </w:p>
    <w:p w14:paraId="605CAAAC" w14:textId="77777777" w:rsidR="009F1CD8" w:rsidRPr="00191CDC" w:rsidRDefault="0002527B" w:rsidP="001C47C6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Zamawiający zaakceptuje również uprawnienia budowlane odpowiadające wymaganym uprawnieniom, które zostały wydana na podstawie wcześniej obowiązujących przepisów prawa oraz odpowiadające im uprawnienia wydane obywatelom państw Europejskiego Obszaru Gospodarczego oraz </w:t>
      </w:r>
      <w:r w:rsidR="001C47C6">
        <w:rPr>
          <w:rFonts w:ascii="Bahnschrift" w:hAnsi="Bahnschrift" w:cs="Calibri"/>
          <w:sz w:val="20"/>
          <w:szCs w:val="20"/>
        </w:rPr>
        <w:t>Konfederacji Szwajcarskiej, z </w:t>
      </w:r>
      <w:r w:rsidR="00C32175" w:rsidRPr="00191CDC">
        <w:rPr>
          <w:rFonts w:ascii="Bahnschrift" w:hAnsi="Bahnschrift" w:cs="Calibri"/>
          <w:sz w:val="20"/>
          <w:szCs w:val="20"/>
        </w:rPr>
        <w:t>zastrzeżeniem art. 12a oraz innych przepisów ustawy Prawo budowlane oraz ust</w:t>
      </w:r>
      <w:r w:rsidR="001C47C6">
        <w:rPr>
          <w:rFonts w:ascii="Bahnschrift" w:hAnsi="Bahnschrift" w:cs="Calibri"/>
          <w:sz w:val="20"/>
          <w:szCs w:val="20"/>
        </w:rPr>
        <w:t>awy z dnia 22 grudnia 2015 r. o </w:t>
      </w:r>
      <w:r w:rsidR="00C32175" w:rsidRPr="00191CDC">
        <w:rPr>
          <w:rFonts w:ascii="Bahnschrift" w:hAnsi="Bahnschrift" w:cs="Calibri"/>
          <w:sz w:val="20"/>
          <w:szCs w:val="20"/>
        </w:rPr>
        <w:t>zasadach uznawania kwalifikacji zawodowych nabytych w państwach członkowskich Unii Europejskiej (</w:t>
      </w:r>
      <w:r w:rsidR="00692015" w:rsidRPr="00191CDC">
        <w:rPr>
          <w:rFonts w:ascii="Bahnschrift" w:hAnsi="Bahnschrift" w:cs="Calibri"/>
          <w:sz w:val="20"/>
          <w:szCs w:val="20"/>
        </w:rPr>
        <w:t>t.j.</w:t>
      </w:r>
      <w:r w:rsidR="002B3283" w:rsidRPr="00191CDC">
        <w:rPr>
          <w:rFonts w:ascii="Bahnschrift" w:hAnsi="Bahnschrift" w:cs="Calibri"/>
          <w:sz w:val="20"/>
          <w:szCs w:val="20"/>
        </w:rPr>
        <w:t xml:space="preserve"> </w:t>
      </w:r>
      <w:r w:rsidR="001C47C6">
        <w:rPr>
          <w:rFonts w:ascii="Bahnschrift" w:hAnsi="Bahnschrift" w:cs="Calibri"/>
          <w:sz w:val="20"/>
          <w:szCs w:val="20"/>
        </w:rPr>
        <w:t>Dz. U. z </w:t>
      </w:r>
      <w:r w:rsidR="00C32175" w:rsidRPr="00191CDC">
        <w:rPr>
          <w:rFonts w:ascii="Bahnschrift" w:hAnsi="Bahnschrift" w:cs="Calibri"/>
          <w:sz w:val="20"/>
          <w:szCs w:val="20"/>
        </w:rPr>
        <w:t>20</w:t>
      </w:r>
      <w:r w:rsidR="00692015" w:rsidRPr="00191CDC">
        <w:rPr>
          <w:rFonts w:ascii="Bahnschrift" w:hAnsi="Bahnschrift" w:cs="Calibri"/>
          <w:sz w:val="20"/>
          <w:szCs w:val="20"/>
        </w:rPr>
        <w:t>21</w:t>
      </w:r>
      <w:r w:rsidR="00C32175" w:rsidRPr="00191CDC">
        <w:rPr>
          <w:rFonts w:ascii="Bahnschrift" w:hAnsi="Bahnschrift" w:cs="Calibri"/>
          <w:sz w:val="20"/>
          <w:szCs w:val="20"/>
        </w:rPr>
        <w:t xml:space="preserve"> r. poz. </w:t>
      </w:r>
      <w:r w:rsidR="00692015" w:rsidRPr="00191CDC">
        <w:rPr>
          <w:rFonts w:ascii="Bahnschrift" w:hAnsi="Bahnschrift" w:cs="Calibri"/>
          <w:sz w:val="20"/>
          <w:szCs w:val="20"/>
        </w:rPr>
        <w:t>1646 z późn. zm.</w:t>
      </w:r>
      <w:r w:rsidR="00C32175" w:rsidRPr="00191CDC">
        <w:rPr>
          <w:rFonts w:ascii="Bahnschrift" w:hAnsi="Bahnschrift" w:cs="Calibri"/>
          <w:sz w:val="20"/>
          <w:szCs w:val="20"/>
        </w:rPr>
        <w:t>) lub odpowiadające im ważne uprawnienia budowlane, które zostały wydane na podstawie wcześniej obowiązujących przepisów.</w:t>
      </w:r>
    </w:p>
    <w:p w14:paraId="5E0C5F7A" w14:textId="77777777" w:rsidR="00C32175" w:rsidRPr="00191CDC" w:rsidRDefault="00C32175" w:rsidP="001C47C6">
      <w:pPr>
        <w:pStyle w:val="Akapitzlist"/>
        <w:suppressAutoHyphens/>
        <w:spacing w:after="0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4)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Zamawiający dokona oceny spełnienia powyższych warunków w oparciu o:</w:t>
      </w:r>
    </w:p>
    <w:p w14:paraId="1BB7A0BE" w14:textId="5CB139C0" w:rsidR="00C32175" w:rsidRPr="00191CDC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- oświadczenie o spełnieniu warunków udziału w postępowaniu,</w:t>
      </w:r>
      <w:r w:rsidR="006511BA">
        <w:rPr>
          <w:rFonts w:ascii="Bahnschrift" w:hAnsi="Bahnschrift" w:cs="Calibri"/>
          <w:sz w:val="20"/>
          <w:szCs w:val="20"/>
        </w:rPr>
        <w:t xml:space="preserve"> o którym mowa w punkcie 10, ppkt 4) ogłoszenia</w:t>
      </w:r>
    </w:p>
    <w:p w14:paraId="6E9E4F32" w14:textId="29FCFE83" w:rsidR="00C32175" w:rsidRPr="00191CDC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- wykaz robót, o który</w:t>
      </w:r>
      <w:r w:rsidR="005E5EC8" w:rsidRPr="00191CDC">
        <w:rPr>
          <w:rFonts w:ascii="Bahnschrift" w:hAnsi="Bahnschrift" w:cs="Calibri"/>
          <w:sz w:val="20"/>
          <w:szCs w:val="20"/>
        </w:rPr>
        <w:t>m</w:t>
      </w:r>
      <w:r w:rsidRPr="00191CDC">
        <w:rPr>
          <w:rFonts w:ascii="Bahnschrift" w:hAnsi="Bahnschrift" w:cs="Calibri"/>
          <w:sz w:val="20"/>
          <w:szCs w:val="20"/>
        </w:rPr>
        <w:t xml:space="preserve"> mowa w punkcie </w:t>
      </w:r>
      <w:r w:rsidR="005E5EC8" w:rsidRPr="00191CDC">
        <w:rPr>
          <w:rFonts w:ascii="Bahnschrift" w:hAnsi="Bahnschrift" w:cs="Calibri"/>
          <w:sz w:val="20"/>
          <w:szCs w:val="20"/>
        </w:rPr>
        <w:t>10</w:t>
      </w:r>
      <w:r w:rsidRPr="00191CDC">
        <w:rPr>
          <w:rFonts w:ascii="Bahnschrift" w:hAnsi="Bahnschrift" w:cs="Calibri"/>
          <w:sz w:val="20"/>
          <w:szCs w:val="20"/>
        </w:rPr>
        <w:t xml:space="preserve">, ppkt </w:t>
      </w:r>
      <w:r w:rsidR="002F4929">
        <w:rPr>
          <w:rFonts w:ascii="Bahnschrift" w:hAnsi="Bahnschrift" w:cs="Calibri"/>
          <w:sz w:val="20"/>
          <w:szCs w:val="20"/>
        </w:rPr>
        <w:t>2</w:t>
      </w:r>
      <w:r w:rsidRPr="00191CDC">
        <w:rPr>
          <w:rFonts w:ascii="Bahnschrift" w:hAnsi="Bahnschrift" w:cs="Calibri"/>
          <w:sz w:val="20"/>
          <w:szCs w:val="20"/>
        </w:rPr>
        <w:t>) ogłoszenia,</w:t>
      </w:r>
    </w:p>
    <w:p w14:paraId="4A511784" w14:textId="087254DA" w:rsidR="00C32175" w:rsidRPr="00191CDC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- wykaz osób, o który</w:t>
      </w:r>
      <w:r w:rsidR="005E5EC8" w:rsidRPr="00191CDC">
        <w:rPr>
          <w:rFonts w:ascii="Bahnschrift" w:hAnsi="Bahnschrift" w:cs="Calibri"/>
          <w:sz w:val="20"/>
          <w:szCs w:val="20"/>
        </w:rPr>
        <w:t xml:space="preserve">m </w:t>
      </w:r>
      <w:r w:rsidRPr="00191CDC">
        <w:rPr>
          <w:rFonts w:ascii="Bahnschrift" w:hAnsi="Bahnschrift" w:cs="Calibri"/>
          <w:sz w:val="20"/>
          <w:szCs w:val="20"/>
        </w:rPr>
        <w:t xml:space="preserve">mowa w punkcie </w:t>
      </w:r>
      <w:r w:rsidR="005E5EC8" w:rsidRPr="00191CDC">
        <w:rPr>
          <w:rFonts w:ascii="Bahnschrift" w:hAnsi="Bahnschrift" w:cs="Calibri"/>
          <w:sz w:val="20"/>
          <w:szCs w:val="20"/>
        </w:rPr>
        <w:t>10</w:t>
      </w:r>
      <w:r w:rsidRPr="00191CDC">
        <w:rPr>
          <w:rFonts w:ascii="Bahnschrift" w:hAnsi="Bahnschrift" w:cs="Calibri"/>
          <w:sz w:val="20"/>
          <w:szCs w:val="20"/>
        </w:rPr>
        <w:t xml:space="preserve">, ppkt </w:t>
      </w:r>
      <w:r w:rsidR="002F4929">
        <w:rPr>
          <w:rFonts w:ascii="Bahnschrift" w:hAnsi="Bahnschrift" w:cs="Calibri"/>
          <w:sz w:val="20"/>
          <w:szCs w:val="20"/>
        </w:rPr>
        <w:t>3</w:t>
      </w:r>
      <w:r w:rsidR="00D458D2" w:rsidRPr="00191CDC">
        <w:rPr>
          <w:rFonts w:ascii="Bahnschrift" w:hAnsi="Bahnschrift" w:cs="Calibri"/>
          <w:sz w:val="20"/>
          <w:szCs w:val="20"/>
        </w:rPr>
        <w:t>) ogłoszenia</w:t>
      </w:r>
    </w:p>
    <w:p w14:paraId="24000197" w14:textId="77777777" w:rsidR="009F1CD8" w:rsidRPr="00191CDC" w:rsidRDefault="009F1CD8" w:rsidP="001C47C6">
      <w:pPr>
        <w:tabs>
          <w:tab w:val="left" w:pos="9356"/>
        </w:tabs>
        <w:spacing w:before="60" w:after="60"/>
        <w:ind w:left="-567" w:right="-2" w:hanging="360"/>
        <w:rPr>
          <w:rFonts w:ascii="Bahnschrift" w:hAnsi="Bahnschrift"/>
          <w:bCs/>
          <w:sz w:val="20"/>
          <w:szCs w:val="20"/>
          <w:lang w:eastAsia="pl-PL"/>
        </w:rPr>
      </w:pPr>
    </w:p>
    <w:p w14:paraId="2F49C124" w14:textId="77777777" w:rsidR="000B5F28" w:rsidRPr="00191CDC" w:rsidRDefault="0027615D" w:rsidP="0027615D">
      <w:pPr>
        <w:pStyle w:val="Akapitzlist"/>
        <w:numPr>
          <w:ilvl w:val="0"/>
          <w:numId w:val="13"/>
        </w:numPr>
        <w:spacing w:after="0"/>
        <w:ind w:left="-709" w:right="-2" w:hanging="284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b/>
          <w:sz w:val="20"/>
          <w:szCs w:val="20"/>
          <w:lang w:eastAsia="pl-PL"/>
        </w:rPr>
        <w:t>O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pis kryteriów oceny ofert.</w:t>
      </w:r>
    </w:p>
    <w:p w14:paraId="4A291608" w14:textId="5D432368" w:rsidR="00C312EE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1)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Kryterium – Cena. </w:t>
      </w:r>
    </w:p>
    <w:p w14:paraId="3B836043" w14:textId="3D56E8AD" w:rsidR="005E5EC8" w:rsidRPr="00F540B6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2)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Waga kryterium – </w:t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100%.</w:t>
      </w:r>
    </w:p>
    <w:p w14:paraId="268F3881" w14:textId="3CAF24DC" w:rsidR="00D40D92" w:rsidRPr="00F540B6" w:rsidRDefault="001C47C6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D40D92" w:rsidRPr="00F540B6">
        <w:rPr>
          <w:rFonts w:ascii="Bahnschrift" w:eastAsia="Calibri" w:hAnsi="Bahnschrift"/>
          <w:sz w:val="20"/>
          <w:szCs w:val="20"/>
          <w:lang w:eastAsia="pl-PL"/>
        </w:rPr>
        <w:t>Punktacja za cenę będzie obliczana według poniższego wzoru:</w:t>
      </w:r>
    </w:p>
    <w:p w14:paraId="2625E277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5F77802F" w14:textId="0C1E47BA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oferty najniższej spośród złożonych ofert </m:t>
            </m:r>
          </m:num>
          <m:den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badanej oferty </m:t>
            </m:r>
          </m:den>
        </m:f>
      </m:oMath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x 100 pkt</w:t>
      </w:r>
    </w:p>
    <w:p w14:paraId="7DC6B624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A10D08B" w14:textId="57D46A6C" w:rsidR="001C47C6" w:rsidRPr="00F540B6" w:rsidRDefault="00D40D92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</w:t>
      </w:r>
      <w:r w:rsidR="001C47C6" w:rsidRPr="00F540B6">
        <w:rPr>
          <w:rFonts w:ascii="Bahnschrift" w:eastAsia="Calibri" w:hAnsi="Bahnschrift"/>
          <w:sz w:val="20"/>
          <w:szCs w:val="20"/>
          <w:lang w:eastAsia="pl-PL"/>
        </w:rPr>
        <w:t>d ważnych ofert.</w:t>
      </w:r>
    </w:p>
    <w:p w14:paraId="321D350C" w14:textId="77777777" w:rsidR="001C47C6" w:rsidRPr="00F540B6" w:rsidRDefault="001C47C6" w:rsidP="001C47C6">
      <w:pPr>
        <w:tabs>
          <w:tab w:val="left" w:pos="426"/>
        </w:tabs>
        <w:spacing w:after="0"/>
        <w:ind w:left="-567" w:right="-2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2588CAF4" w14:textId="50C05088" w:rsidR="000B5F28" w:rsidRPr="00F540B6" w:rsidRDefault="000B5F28" w:rsidP="001C47C6">
      <w:pPr>
        <w:tabs>
          <w:tab w:val="left" w:pos="426"/>
        </w:tabs>
        <w:spacing w:after="0"/>
        <w:ind w:left="-567" w:right="-2" w:hanging="426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7.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>Opis sposobu przygotowania ofert.</w:t>
      </w:r>
    </w:p>
    <w:p w14:paraId="0BDEB1F5" w14:textId="77777777" w:rsidR="000B5F28" w:rsidRPr="00F540B6" w:rsidRDefault="000B5F28" w:rsidP="001C47C6">
      <w:pPr>
        <w:numPr>
          <w:ilvl w:val="2"/>
          <w:numId w:val="4"/>
        </w:numPr>
        <w:spacing w:before="60" w:after="6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Każdy wykonawca może złożyć tylko jedną ofertę w niniejszym postępowaniu</w:t>
      </w:r>
      <w:r w:rsidR="003B7657" w:rsidRPr="00F540B6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795DCA22" w14:textId="15C4EDE6" w:rsidR="000B5F28" w:rsidRPr="00F540B6" w:rsidRDefault="000B5F28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Ofertę należy przedstawić w języku polskim, w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postaci</w:t>
      </w: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62F24" w:rsidRPr="00F540B6">
        <w:rPr>
          <w:rFonts w:ascii="Bahnschrift" w:eastAsia="Calibri" w:hAnsi="Bahnschrift"/>
          <w:sz w:val="20"/>
          <w:szCs w:val="20"/>
          <w:lang w:eastAsia="pl-PL"/>
        </w:rPr>
        <w:t xml:space="preserve">elektronicznej 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na platformie zakupowej </w:t>
      </w:r>
      <w:hyperlink r:id="rId10" w:history="1">
        <w:r w:rsidR="00F540B6" w:rsidRPr="00EB628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="002D4658" w:rsidRPr="00F540B6">
        <w:rPr>
          <w:rStyle w:val="Hipercze"/>
          <w:rFonts w:ascii="Bahnschrift" w:eastAsia="Calibri" w:hAnsi="Bahnschrift"/>
          <w:sz w:val="20"/>
          <w:szCs w:val="20"/>
          <w:lang w:eastAsia="pl-PL"/>
        </w:rPr>
        <w:t>,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wg wzoru stanowiącego załącznik nr 6 do niniejszego ogłoszenia</w:t>
      </w:r>
    </w:p>
    <w:p w14:paraId="1E207B28" w14:textId="77777777" w:rsidR="00BE1BC5" w:rsidRPr="00191CDC" w:rsidRDefault="00BE1BC5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Oferta oraz oświadczenia składane przez wykonawcę w toku postępowania, winny być podpisane przez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osoby upoważnione do składania oświadczeń woli w imieniu wykonawcy, zgodnie z za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>sadą reprezentacji wynikającą z 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>postanowień odpowiednich przepisów prawnych bądź umowy, uchwały lub prawidłowo spisanego pełnomocnictwa.</w:t>
      </w:r>
    </w:p>
    <w:p w14:paraId="5F216A4C" w14:textId="77777777" w:rsidR="000B5F28" w:rsidRPr="00191CDC" w:rsidRDefault="00BE1BC5" w:rsidP="001C47C6">
      <w:pPr>
        <w:numPr>
          <w:ilvl w:val="2"/>
          <w:numId w:val="4"/>
        </w:numPr>
        <w:tabs>
          <w:tab w:val="left" w:pos="709"/>
        </w:tabs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przypadku wykonawców wspólnie ubiegających się o zamówienie (np. korporacja, spółki cywilne) – należy ustanowić pełnomocnika do reprezentowania ich w postępowaniu o udzielenie zamówienia, albo do reprezentowania ich w postepowaniu i zawarcia umowy w sprawie zamówienia publicznego (należy dołączyć do oferty</w:t>
      </w:r>
      <w:r w:rsidR="000A4557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 pełnomocnictwo lub umowę).</w:t>
      </w:r>
    </w:p>
    <w:p w14:paraId="1FF7CB5D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00417BE4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lastRenderedPageBreak/>
        <w:t xml:space="preserve">Wykonawca prześle ofertę w postaci elektronicznej za pomocą formularza na platformie zakupowej </w:t>
      </w:r>
      <w:hyperlink r:id="rId11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2BEF6362" w14:textId="1BFE92C1" w:rsidR="00157A4C" w:rsidRDefault="000A4557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Przed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sporządzeniem oferty zalecane jest przeprowadzenie wizji lokalnej w terenie, w celu sprawdzenia warunków wykonania niniejszego zamówienia i właściwego ustalenia ceny ofertowej zamówienia. Na pisemny wniosek Wykonawcy, Zamawiający umożliwi przeprowadzenie wizji lokalnej, w dni robocze w godz. 8.00 – 14.00, po wcześniejszym ustaleniu terminu z P. Leszkiem Wojdyła – inspektorem nadzoru inwestorskiego, tel. 506 212</w:t>
      </w:r>
      <w:r w:rsidR="005643A1">
        <w:rPr>
          <w:rFonts w:ascii="Bahnschrift" w:eastAsia="Calibri" w:hAnsi="Bahnschrift"/>
          <w:sz w:val="20"/>
          <w:szCs w:val="20"/>
          <w:lang w:eastAsia="pl-PL"/>
        </w:rPr>
        <w:t> 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896</w:t>
      </w:r>
      <w:r w:rsidR="005643A1">
        <w:rPr>
          <w:rFonts w:ascii="Bahnschrift" w:eastAsia="Calibri" w:hAnsi="Bahnschrift"/>
          <w:sz w:val="20"/>
          <w:szCs w:val="20"/>
          <w:lang w:eastAsia="pl-PL"/>
        </w:rPr>
        <w:t>.</w:t>
      </w:r>
      <w:r w:rsidR="0065470F">
        <w:rPr>
          <w:rFonts w:ascii="Bahnschrift" w:eastAsia="Calibri" w:hAnsi="Bahnschrift"/>
          <w:sz w:val="20"/>
          <w:szCs w:val="20"/>
          <w:lang w:eastAsia="pl-PL"/>
        </w:rPr>
        <w:t xml:space="preserve">  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Wniosek o umożliwienie wizji lokalnej powinien zostać złożony nie później niż 3 dni przed terminem składania ofert. Wniosek złożony po tym terminie pozostanie bez rozpatrzenia</w:t>
      </w:r>
      <w:r w:rsidR="00D458D2" w:rsidRPr="00191CDC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0FE0ABB1" w14:textId="1BB939E9" w:rsidR="00157A4C" w:rsidRPr="00157A4C" w:rsidRDefault="00157A4C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57A4C">
        <w:rPr>
          <w:rFonts w:ascii="Bahnschrift" w:eastAsia="Calibri" w:hAnsi="Bahnschrift"/>
          <w:sz w:val="20"/>
          <w:szCs w:val="20"/>
          <w:lang w:eastAsia="pl-PL"/>
        </w:rPr>
        <w:t xml:space="preserve">Zamawiający nie dopuszcza składania ofert częściowych. </w:t>
      </w:r>
    </w:p>
    <w:p w14:paraId="17AA6477" w14:textId="77777777" w:rsidR="00157A4C" w:rsidRPr="00191CDC" w:rsidRDefault="00157A4C" w:rsidP="00157A4C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FC4A117" w14:textId="77777777" w:rsidR="001C47C6" w:rsidRDefault="001C47C6" w:rsidP="001C47C6">
      <w:pPr>
        <w:ind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7564B2B7" w14:textId="1BD7BD9E" w:rsidR="00D458D2" w:rsidRPr="00191CDC" w:rsidRDefault="00D458D2" w:rsidP="00643086">
      <w:pPr>
        <w:ind w:left="-709" w:right="-2" w:hanging="284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8.</w:t>
      </w:r>
      <w:r w:rsidR="003F0C6E">
        <w:rPr>
          <w:rFonts w:ascii="Bahnschrift" w:eastAsia="Calibri" w:hAnsi="Bahnschrift"/>
          <w:b/>
          <w:sz w:val="20"/>
          <w:szCs w:val="20"/>
          <w:lang w:eastAsia="pl-PL"/>
        </w:rPr>
        <w:tab/>
      </w:r>
      <w:r w:rsidR="002D4658" w:rsidRPr="00F540B6">
        <w:rPr>
          <w:rFonts w:ascii="Bahnschrift" w:eastAsia="Calibri" w:hAnsi="Bahnschrift"/>
          <w:b/>
          <w:sz w:val="20"/>
          <w:szCs w:val="20"/>
          <w:lang w:eastAsia="pl-PL"/>
        </w:rPr>
        <w:t>Termin składania i otwarcia ofert.</w:t>
      </w:r>
    </w:p>
    <w:p w14:paraId="7C08136E" w14:textId="76A827AB" w:rsidR="002624FE" w:rsidRPr="00191CDC" w:rsidRDefault="00D458D2" w:rsidP="00F540B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  </w:t>
      </w:r>
      <w:r w:rsidR="0027615D">
        <w:rPr>
          <w:rFonts w:ascii="Bahnschrift" w:eastAsia="Calibri" w:hAnsi="Bahnschrift"/>
          <w:sz w:val="20"/>
          <w:szCs w:val="20"/>
          <w:lang w:eastAsia="pl-PL"/>
        </w:rPr>
        <w:tab/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2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</w:p>
    <w:p w14:paraId="464A5815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po wypełnieniu Formularza składania oferty i dołączenia wszystkich wymaganych załączników, należy kliknąć przycisk „Przejdź do podsumowania”;</w:t>
      </w:r>
    </w:p>
    <w:p w14:paraId="2D21FC7D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t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Zalecane jest stosowanie podpisu na każdym załączonym pliku osobno</w:t>
      </w:r>
      <w:r w:rsidR="00417F77" w:rsidRPr="0027615D">
        <w:rPr>
          <w:rFonts w:ascii="Bahnschrift" w:eastAsia="Calibri" w:hAnsi="Bahnschrift"/>
          <w:b/>
          <w:sz w:val="20"/>
          <w:szCs w:val="20"/>
          <w:lang w:eastAsia="pl-PL"/>
        </w:rPr>
        <w:t>;</w:t>
      </w:r>
    </w:p>
    <w:p w14:paraId="0BE01F9B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za dat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ę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 xml:space="preserve"> złożenia oferty przyjmuje się datę jej przekazania w systemie (platformie) w drugim kroku składania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 xml:space="preserve"> oferty przez kliknięcie przycisku „Złóż ofertę” i wyświetlenie komunikatu, ż</w:t>
      </w:r>
      <w:r w:rsidR="000E11CA" w:rsidRPr="0027615D">
        <w:rPr>
          <w:rFonts w:ascii="Bahnschrift" w:eastAsia="Calibri" w:hAnsi="Bahnschrift"/>
          <w:sz w:val="20"/>
          <w:szCs w:val="20"/>
          <w:lang w:eastAsia="pl-PL"/>
        </w:rPr>
        <w:t>e oferta została zaszyfrowana i 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złożona;</w:t>
      </w:r>
    </w:p>
    <w:p w14:paraId="302928C5" w14:textId="77777777" w:rsidR="001C47C6" w:rsidRPr="0027615D" w:rsidRDefault="00417F77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szczegółowa instrukcja dla Wykonawców dotycząca złożenia, zmiany i wycofania oferty przed upływem terminu składania ofert</w:t>
      </w:r>
      <w:r w:rsidR="001B59F8" w:rsidRPr="0027615D">
        <w:rPr>
          <w:rFonts w:ascii="Bahnschrift" w:eastAsia="Calibri" w:hAnsi="Bahnschrift"/>
          <w:sz w:val="20"/>
          <w:szCs w:val="20"/>
          <w:lang w:eastAsia="pl-PL"/>
        </w:rPr>
        <w:t xml:space="preserve"> (składanie ofert w postępowaniu poniżej progu - zapytanie ofertowe)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>, znajduje się na stronie internetowej pod adresem:</w:t>
      </w:r>
      <w:r w:rsidR="001C47C6" w:rsidRPr="0027615D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60DCE88" w14:textId="77777777" w:rsidR="004742FE" w:rsidRPr="00191CDC" w:rsidRDefault="00771B2D" w:rsidP="0027615D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hyperlink r:id="rId13" w:history="1">
        <w:r w:rsidR="001B59F8"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https://docs.google.com/document/d/1DvIX8c8ij69qA78GJoTQMc1Djk_avZrhcpin5Gu-2rk/edit</w:t>
        </w:r>
      </w:hyperlink>
      <w:r w:rsidR="001B59F8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4AB8FD64" w14:textId="77777777" w:rsidR="001C47C6" w:rsidRDefault="001B59F8" w:rsidP="001C47C6">
      <w:pPr>
        <w:ind w:left="-426" w:right="-2" w:hanging="283"/>
        <w:contextualSpacing/>
        <w:jc w:val="both"/>
        <w:rPr>
          <w:rStyle w:val="Hipercze"/>
          <w:rFonts w:ascii="Bahnschrift" w:eastAsia="Calibri" w:hAnsi="Bahnschrift"/>
          <w:sz w:val="20"/>
          <w:szCs w:val="20"/>
          <w:lang w:eastAsia="pl-PL"/>
        </w:rPr>
      </w:pPr>
      <w:bookmarkStart w:id="1" w:name="_Hlk138324810"/>
      <w:r w:rsidRPr="00191CDC">
        <w:rPr>
          <w:rFonts w:ascii="Bahnschrift" w:eastAsia="Calibri" w:hAnsi="Bahnschrift"/>
          <w:sz w:val="20"/>
          <w:szCs w:val="20"/>
          <w:lang w:eastAsia="pl-PL"/>
        </w:rPr>
        <w:tab/>
      </w:r>
      <w:hyperlink r:id="rId14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https://platformazakupowa.pl/strona/45-instrukcje</w:t>
        </w:r>
      </w:hyperlink>
    </w:p>
    <w:bookmarkEnd w:id="1"/>
    <w:p w14:paraId="35DDB1D5" w14:textId="77777777" w:rsidR="001C47C6" w:rsidRDefault="001C47C6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14FBFD51" w14:textId="129D9890" w:rsidR="000B5F28" w:rsidRPr="001C47C6" w:rsidRDefault="004742FE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9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Opis sposobu obliczenia ceny.</w:t>
      </w:r>
    </w:p>
    <w:p w14:paraId="2231C41A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6A3CCB5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</w:t>
      </w:r>
      <w:r w:rsidR="00D94554">
        <w:rPr>
          <w:rFonts w:ascii="Bahnschrift" w:hAnsi="Bahnschrift"/>
          <w:color w:val="000000"/>
          <w:sz w:val="20"/>
          <w:szCs w:val="20"/>
        </w:rPr>
        <w:t xml:space="preserve">ę, a poniżej „5” – zaokrąglenie </w:t>
      </w:r>
      <w:r w:rsidRPr="00191CDC">
        <w:rPr>
          <w:rFonts w:ascii="Bahnschrift" w:hAnsi="Bahnschrift"/>
          <w:color w:val="000000"/>
          <w:sz w:val="20"/>
          <w:szCs w:val="20"/>
        </w:rPr>
        <w:t>w dół.</w:t>
      </w:r>
    </w:p>
    <w:p w14:paraId="3951EE1F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Ocenie będzie podlegała cena oferty z podatkiem VAT w odpowiedniej wysokości.</w:t>
      </w:r>
    </w:p>
    <w:p w14:paraId="1728FE7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AB707F4" w14:textId="77777777" w:rsidR="000B5F28" w:rsidRPr="00191CDC" w:rsidRDefault="00E534C0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winna być wyrażona w PLN</w:t>
      </w:r>
      <w:r w:rsidR="000B5F28" w:rsidRPr="00191CDC">
        <w:rPr>
          <w:rFonts w:ascii="Bahnschrift" w:hAnsi="Bahnschrift"/>
          <w:color w:val="000000"/>
          <w:sz w:val="20"/>
          <w:szCs w:val="20"/>
        </w:rPr>
        <w:t xml:space="preserve">; w </w:t>
      </w:r>
      <w:r w:rsidRPr="00191CDC">
        <w:rPr>
          <w:rFonts w:ascii="Bahnschrift" w:hAnsi="Bahnschrift"/>
          <w:color w:val="000000"/>
          <w:sz w:val="20"/>
          <w:szCs w:val="20"/>
        </w:rPr>
        <w:t xml:space="preserve">PLN 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będą również prowadzone rozl</w:t>
      </w:r>
      <w:r w:rsidR="000E11CA">
        <w:rPr>
          <w:rFonts w:ascii="Bahnschrift" w:hAnsi="Bahnschrift"/>
          <w:color w:val="000000"/>
          <w:sz w:val="20"/>
          <w:szCs w:val="20"/>
        </w:rPr>
        <w:t>iczenia pomiędzy Zamawiającym a 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wykonawcą.</w:t>
      </w:r>
    </w:p>
    <w:p w14:paraId="7AB8E49E" w14:textId="77777777" w:rsidR="000B5F28" w:rsidRPr="00191CDC" w:rsidRDefault="000B5F28" w:rsidP="001C47C6">
      <w:pPr>
        <w:numPr>
          <w:ilvl w:val="0"/>
          <w:numId w:val="3"/>
        </w:numPr>
        <w:spacing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2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d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o ogłoszenia.</w:t>
      </w:r>
    </w:p>
    <w:p w14:paraId="22277E75" w14:textId="77777777" w:rsidR="0019461F" w:rsidRPr="00191CDC" w:rsidRDefault="0019461F" w:rsidP="001C47C6">
      <w:pPr>
        <w:spacing w:after="0"/>
        <w:ind w:left="-567" w:right="707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6DE38140" w14:textId="42F293DF" w:rsidR="00BF16B6" w:rsidRPr="002F4929" w:rsidRDefault="005E5EC8" w:rsidP="002F4929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10.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Wykaz dokumentów, które należy złożyć wraz z ofertą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</w:p>
    <w:p w14:paraId="4BE254FB" w14:textId="0B7B57F0" w:rsidR="0019461F" w:rsidRPr="00191CDC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1</w:t>
      </w:r>
      <w:r w:rsidR="0077630B" w:rsidRPr="00191CDC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</w:t>
      </w:r>
      <w:r w:rsidR="001F56AD">
        <w:rPr>
          <w:rFonts w:ascii="Bahnschrift" w:hAnsi="Bahnschrift"/>
          <w:bCs/>
          <w:sz w:val="20"/>
          <w:szCs w:val="20"/>
          <w:lang w:eastAsia="pl-PL"/>
        </w:rPr>
        <w:t xml:space="preserve"> </w:t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wykonawców).</w:t>
      </w:r>
    </w:p>
    <w:p w14:paraId="44E30E34" w14:textId="1D8B6B96" w:rsidR="0019461F" w:rsidRPr="00F540B6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2</w:t>
      </w:r>
      <w:r w:rsidR="001C47C6">
        <w:rPr>
          <w:rFonts w:ascii="Bahnschrift" w:hAnsi="Bahnschrift"/>
          <w:sz w:val="20"/>
          <w:szCs w:val="20"/>
          <w:lang w:eastAsia="pl-PL"/>
        </w:rPr>
        <w:t>)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sz w:val="20"/>
          <w:szCs w:val="20"/>
          <w:lang w:eastAsia="pl-PL"/>
        </w:rPr>
        <w:t>Wykaz robót budowlanych wykonanych w okresie 5 lat przed upływem terminu składania ofert a jeżeli okres prowadzenia działalności jest krótszy – w tym okresie, wraz z podaniem ich wartoś</w:t>
      </w:r>
      <w:r w:rsidR="000E11CA">
        <w:rPr>
          <w:rFonts w:ascii="Bahnschrift" w:hAnsi="Bahnschrift"/>
          <w:sz w:val="20"/>
          <w:szCs w:val="20"/>
          <w:lang w:eastAsia="pl-PL"/>
        </w:rPr>
        <w:t>ci, przedmiotu, dat wykonania i 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podmiotów, na rzecz których roboty zostały wykonane 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z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załączeniem dowodów określających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czy te roboty zostały 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lastRenderedPageBreak/>
        <w:t>wykonane należycie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 w szczególności informacji o tym, czy roboty zostały wykonane zgodnie z przepisami prawa budowlanego i prawidłowo ukończone, przy czym dowodami, o których mowa są referencje, bądź inne dokumenty wystawione przez podmiot, na rzecz którego roboty budowl</w:t>
      </w:r>
      <w:r w:rsidR="000E11CA">
        <w:rPr>
          <w:rFonts w:ascii="Bahnschrift" w:hAnsi="Bahnschrift"/>
          <w:sz w:val="20"/>
          <w:szCs w:val="20"/>
          <w:lang w:eastAsia="pl-PL"/>
        </w:rPr>
        <w:t xml:space="preserve">ane były 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wykonywane, a jeżeli z</w:t>
      </w:r>
      <w:r w:rsidR="001F56AD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uzasadnionej przyczyny o obiektywnym charakterze wykonawca nie jest w stanie uzyskać tych dokumentów – inne dokumenty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4).</w:t>
      </w:r>
    </w:p>
    <w:p w14:paraId="55A4C5BE" w14:textId="72B3CFB4" w:rsidR="0019461F" w:rsidRPr="00F540B6" w:rsidRDefault="002F4929" w:rsidP="002624FE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sz w:val="20"/>
          <w:szCs w:val="20"/>
          <w:lang w:eastAsia="pl-PL"/>
        </w:rPr>
        <w:t>3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Wykaz osób, które będą uczestniczyć w wykonaniu zamówienia, w szczególności odpowiedzialnych za świadczenie usług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, kontrole jakości lub kierowanie robotami budowlanymi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 xml:space="preserve"> wraz z informacjami na temat ich kwalifikacji zawodowych,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uprawnień,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doświadczenia i wykształcenia niezbędnych do wykonania zamówienia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publicznego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, a 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także zakresu wykonywanych przez nie czynności oraz informacją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o podstawie do dysponowania tymi osobami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wraz z załączeniem</w:t>
      </w:r>
      <w:r w:rsidR="001C47C6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>kopii ich uprawnień budowlanych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 xml:space="preserve"> oraz zaświadczenia, o którym mowa w art. 12 ust. 7 ustawy Prawo budowlane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5)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803EFDB" w14:textId="21815C33" w:rsidR="00F76CCA" w:rsidRPr="00191CDC" w:rsidRDefault="00F76CCA" w:rsidP="002624FE">
      <w:pPr>
        <w:ind w:left="-567" w:hanging="284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 SemiLight" w:hAnsi="Bahnschrift SemiLight" w:cstheme="minorHAnsi"/>
          <w:sz w:val="20"/>
          <w:szCs w:val="20"/>
          <w:lang w:eastAsia="pl-PL"/>
        </w:rPr>
        <w:t xml:space="preserve"> 4)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– załącznik </w:t>
      </w:r>
      <w:r w:rsidR="00F540B6">
        <w:rPr>
          <w:rFonts w:ascii="Bahnschrift" w:hAnsi="Bahnschrift"/>
          <w:sz w:val="20"/>
          <w:szCs w:val="20"/>
          <w:lang w:eastAsia="pl-PL"/>
        </w:rPr>
        <w:br/>
      </w:r>
      <w:r w:rsidRPr="00F540B6">
        <w:rPr>
          <w:rFonts w:ascii="Bahnschrift" w:hAnsi="Bahnschrift"/>
          <w:sz w:val="20"/>
          <w:szCs w:val="20"/>
          <w:lang w:eastAsia="pl-PL"/>
        </w:rPr>
        <w:t>nr 9.</w:t>
      </w:r>
    </w:p>
    <w:p w14:paraId="2D42F699" w14:textId="6F1F9765" w:rsidR="000B5F28" w:rsidRPr="00191CDC" w:rsidRDefault="00ED0E64" w:rsidP="001C47C6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11.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Warunki zmiany zawartej umowy.</w:t>
      </w:r>
    </w:p>
    <w:p w14:paraId="7CFB069F" w14:textId="253F1DA4" w:rsidR="0019461F" w:rsidRPr="00F540B6" w:rsidRDefault="0019461F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 xml:space="preserve">Zamawiający przewiduje możliwość zmiany zawartej umowy </w:t>
      </w:r>
      <w:r w:rsidR="00F540B6" w:rsidRPr="00F540B6">
        <w:rPr>
          <w:rFonts w:ascii="Bahnschrift" w:hAnsi="Bahnschrift"/>
          <w:bCs/>
          <w:sz w:val="20"/>
          <w:szCs w:val="20"/>
          <w:lang w:eastAsia="pl-PL"/>
        </w:rPr>
        <w:t>w następujących sytuacjach:</w:t>
      </w:r>
    </w:p>
    <w:p w14:paraId="37FBDAB4" w14:textId="2B91D458" w:rsidR="002624FE" w:rsidRPr="00191CDC" w:rsidRDefault="002624FE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>Warunki zmiany zawartej umowy zostały określone we wzorze umowy, który stanowi załącznik nr 2 do ogłoszenia</w:t>
      </w:r>
      <w:r w:rsidR="0026068E" w:rsidRPr="00F540B6">
        <w:rPr>
          <w:rFonts w:ascii="Bahnschrift" w:hAnsi="Bahnschrift"/>
          <w:bCs/>
          <w:sz w:val="20"/>
          <w:szCs w:val="20"/>
          <w:lang w:eastAsia="pl-PL"/>
        </w:rPr>
        <w:t>.</w:t>
      </w:r>
    </w:p>
    <w:p w14:paraId="453A070F" w14:textId="77777777" w:rsidR="000B5F28" w:rsidRPr="00191CDC" w:rsidRDefault="000B5F28" w:rsidP="001C47C6">
      <w:pPr>
        <w:spacing w:before="60" w:after="60"/>
        <w:ind w:left="-567" w:right="282"/>
        <w:jc w:val="both"/>
        <w:rPr>
          <w:rFonts w:ascii="Bahnschrift" w:hAnsi="Bahnschrift"/>
          <w:bCs/>
          <w:sz w:val="20"/>
          <w:szCs w:val="20"/>
          <w:lang w:eastAsia="pl-PL"/>
        </w:rPr>
      </w:pPr>
    </w:p>
    <w:p w14:paraId="5E2DA9AE" w14:textId="582180F6" w:rsidR="000B5F28" w:rsidRPr="00191CDC" w:rsidRDefault="00ED0E64" w:rsidP="001C47C6">
      <w:pPr>
        <w:spacing w:before="60" w:after="60"/>
        <w:ind w:left="-567" w:right="282" w:hanging="568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12.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ab/>
        <w:t>Wykaz załączników do ogło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szenia</w:t>
      </w:r>
    </w:p>
    <w:p w14:paraId="18D3733F" w14:textId="4F56A7B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Instrukcja dotycząca przeprowadzenia postępowania – załącznik nr 1;</w:t>
      </w:r>
    </w:p>
    <w:p w14:paraId="02F8F51B" w14:textId="35F2D9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Wzór umowy – załącznik nr 2;</w:t>
      </w:r>
    </w:p>
    <w:p w14:paraId="23DFCFA6" w14:textId="3DE8A3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Klauzula RODO – załącznik nr 3;</w:t>
      </w:r>
    </w:p>
    <w:p w14:paraId="5C2DC7AE" w14:textId="2E72CAB8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19461F" w:rsidRPr="006511BA">
        <w:rPr>
          <w:rFonts w:ascii="Bahnschrift" w:hAnsi="Bahnschrift"/>
          <w:sz w:val="20"/>
          <w:szCs w:val="20"/>
        </w:rPr>
        <w:t xml:space="preserve">Wykaz </w:t>
      </w:r>
      <w:r w:rsidR="00487697" w:rsidRPr="006511BA">
        <w:rPr>
          <w:rFonts w:ascii="Bahnschrift" w:hAnsi="Bahnschrift"/>
          <w:sz w:val="20"/>
          <w:szCs w:val="20"/>
        </w:rPr>
        <w:t>robót – załącznik nr 4;</w:t>
      </w:r>
    </w:p>
    <w:p w14:paraId="63524DC7" w14:textId="65D6249B" w:rsidR="00487697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Wykaz osób – załącznik nr 5;</w:t>
      </w:r>
    </w:p>
    <w:p w14:paraId="677EB6E3" w14:textId="4059D7BF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Formularz ofertowy – załącznik nr 6;</w:t>
      </w:r>
    </w:p>
    <w:p w14:paraId="033B1C61" w14:textId="647E057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19461F" w:rsidRPr="006511BA">
        <w:rPr>
          <w:rFonts w:ascii="Bahnschrift" w:hAnsi="Bahnschrift"/>
          <w:sz w:val="20"/>
          <w:szCs w:val="20"/>
        </w:rPr>
        <w:t xml:space="preserve">STWiORB – załącznik nr </w:t>
      </w:r>
      <w:r w:rsidR="00487697" w:rsidRPr="006511BA">
        <w:rPr>
          <w:rFonts w:ascii="Bahnschrift" w:hAnsi="Bahnschrift"/>
          <w:sz w:val="20"/>
          <w:szCs w:val="20"/>
        </w:rPr>
        <w:t>7;</w:t>
      </w:r>
    </w:p>
    <w:p w14:paraId="0DBC56A9" w14:textId="56DB21C0" w:rsidR="006C5D13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C26B7A" w:rsidRPr="006511BA">
        <w:rPr>
          <w:rFonts w:ascii="Bahnschrift" w:hAnsi="Bahnschrift"/>
          <w:sz w:val="20"/>
          <w:szCs w:val="20"/>
        </w:rPr>
        <w:t xml:space="preserve">Przedmiar robót </w:t>
      </w:r>
      <w:r w:rsidR="0019461F" w:rsidRPr="006511BA">
        <w:rPr>
          <w:rFonts w:ascii="Bahnschrift" w:hAnsi="Bahnschrift"/>
          <w:sz w:val="20"/>
          <w:szCs w:val="20"/>
        </w:rPr>
        <w:t xml:space="preserve">– załącznik nr </w:t>
      </w:r>
      <w:r w:rsidR="00487697" w:rsidRPr="006511BA">
        <w:rPr>
          <w:rFonts w:ascii="Bahnschrift" w:hAnsi="Bahnschrift"/>
          <w:sz w:val="20"/>
          <w:szCs w:val="20"/>
        </w:rPr>
        <w:t>8</w:t>
      </w:r>
      <w:r w:rsidR="005759CC" w:rsidRPr="006511BA">
        <w:rPr>
          <w:rFonts w:ascii="Bahnschrift" w:hAnsi="Bahnschrift"/>
          <w:sz w:val="20"/>
          <w:szCs w:val="20"/>
        </w:rPr>
        <w:t>;</w:t>
      </w:r>
    </w:p>
    <w:p w14:paraId="20CC6CC4" w14:textId="0EC74DE2" w:rsidR="006511BA" w:rsidRPr="006511BA" w:rsidRDefault="006511BA" w:rsidP="00F540B6">
      <w:pPr>
        <w:spacing w:after="0"/>
        <w:ind w:left="-142" w:hanging="142"/>
        <w:jc w:val="both"/>
        <w:rPr>
          <w:rFonts w:ascii="Bahnschrift" w:hAnsi="Bahnschrift" w:cstheme="minorHAnsi"/>
          <w:sz w:val="20"/>
          <w:szCs w:val="20"/>
        </w:rPr>
      </w:pPr>
      <w:r w:rsidRPr="006511BA">
        <w:rPr>
          <w:rFonts w:ascii="Bahnschrift" w:hAnsi="Bahnschrift" w:cstheme="minorHAnsi"/>
          <w:sz w:val="20"/>
          <w:szCs w:val="20"/>
        </w:rPr>
        <w:t xml:space="preserve">- 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- załącznik nr </w:t>
      </w:r>
      <w:r w:rsidR="00AF73CC">
        <w:rPr>
          <w:rFonts w:ascii="Bahnschrift" w:hAnsi="Bahnschrift" w:cstheme="minorHAnsi"/>
          <w:sz w:val="20"/>
          <w:szCs w:val="20"/>
        </w:rPr>
        <w:t>9.</w:t>
      </w:r>
    </w:p>
    <w:p w14:paraId="0D554553" w14:textId="4C4C28F7" w:rsidR="00B5140E" w:rsidRPr="00191CDC" w:rsidRDefault="00B5140E" w:rsidP="006511BA">
      <w:pPr>
        <w:pStyle w:val="Akapitzlist"/>
        <w:spacing w:after="0"/>
        <w:ind w:left="-284"/>
        <w:jc w:val="both"/>
        <w:rPr>
          <w:rFonts w:ascii="Bahnschrift" w:hAnsi="Bahnschrift"/>
          <w:sz w:val="22"/>
        </w:rPr>
      </w:pPr>
    </w:p>
    <w:sectPr w:rsidR="00B5140E" w:rsidRPr="00191CDC" w:rsidSect="0010677A">
      <w:headerReference w:type="default" r:id="rId15"/>
      <w:footerReference w:type="default" r:id="rId16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9C39" w14:textId="77777777" w:rsidR="00C26B7A" w:rsidRDefault="00C26B7A" w:rsidP="00885E24">
      <w:pPr>
        <w:spacing w:after="0" w:line="240" w:lineRule="auto"/>
      </w:pPr>
      <w:r>
        <w:separator/>
      </w:r>
    </w:p>
  </w:endnote>
  <w:endnote w:type="continuationSeparator" w:id="0">
    <w:p w14:paraId="5CBBD992" w14:textId="77777777" w:rsidR="00C26B7A" w:rsidRDefault="00C26B7A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3185B2F" w14:textId="77777777" w:rsidR="00C26B7A" w:rsidRDefault="00C26B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CD">
          <w:rPr>
            <w:noProof/>
          </w:rPr>
          <w:t>4</w:t>
        </w:r>
        <w:r>
          <w:fldChar w:fldCharType="end"/>
        </w:r>
      </w:p>
    </w:sdtContent>
  </w:sdt>
  <w:p w14:paraId="286ECBC1" w14:textId="77777777" w:rsidR="00C26B7A" w:rsidRDefault="00C26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532C" w14:textId="77777777" w:rsidR="00C26B7A" w:rsidRDefault="00C26B7A" w:rsidP="00885E24">
      <w:pPr>
        <w:spacing w:after="0" w:line="240" w:lineRule="auto"/>
      </w:pPr>
      <w:r>
        <w:separator/>
      </w:r>
    </w:p>
  </w:footnote>
  <w:footnote w:type="continuationSeparator" w:id="0">
    <w:p w14:paraId="44F021A8" w14:textId="77777777" w:rsidR="00C26B7A" w:rsidRDefault="00C26B7A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CE60" w14:textId="77777777" w:rsidR="00C26B7A" w:rsidRPr="004C230E" w:rsidRDefault="00C26B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5C5"/>
    <w:multiLevelType w:val="hybridMultilevel"/>
    <w:tmpl w:val="1A4E795E"/>
    <w:lvl w:ilvl="0" w:tplc="E32E1098">
      <w:start w:val="1"/>
      <w:numFmt w:val="lowerLetter"/>
      <w:lvlText w:val="%1)"/>
      <w:lvlJc w:val="left"/>
      <w:pPr>
        <w:ind w:left="-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" w15:restartNumberingAfterBreak="0">
    <w:nsid w:val="10681685"/>
    <w:multiLevelType w:val="hybridMultilevel"/>
    <w:tmpl w:val="55FC1BB8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DC0A7A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03EA1"/>
    <w:multiLevelType w:val="hybridMultilevel"/>
    <w:tmpl w:val="B21432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C57917"/>
    <w:multiLevelType w:val="hybridMultilevel"/>
    <w:tmpl w:val="80A603C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D747A5E"/>
    <w:multiLevelType w:val="hybridMultilevel"/>
    <w:tmpl w:val="5A1093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32EE0FF2"/>
    <w:multiLevelType w:val="hybridMultilevel"/>
    <w:tmpl w:val="02BC261E"/>
    <w:lvl w:ilvl="0" w:tplc="B8089026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36D55"/>
    <w:multiLevelType w:val="hybridMultilevel"/>
    <w:tmpl w:val="69DED2C4"/>
    <w:lvl w:ilvl="0" w:tplc="9FB6A53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2EDC"/>
    <w:multiLevelType w:val="hybridMultilevel"/>
    <w:tmpl w:val="CDEC7060"/>
    <w:lvl w:ilvl="0" w:tplc="5206274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1345C"/>
    <w:rsid w:val="0002224D"/>
    <w:rsid w:val="0002527B"/>
    <w:rsid w:val="00030679"/>
    <w:rsid w:val="00040CC9"/>
    <w:rsid w:val="00042C41"/>
    <w:rsid w:val="00044B89"/>
    <w:rsid w:val="00045A34"/>
    <w:rsid w:val="0005211D"/>
    <w:rsid w:val="00063020"/>
    <w:rsid w:val="0006532F"/>
    <w:rsid w:val="000653FF"/>
    <w:rsid w:val="00070003"/>
    <w:rsid w:val="00081804"/>
    <w:rsid w:val="00096323"/>
    <w:rsid w:val="000A4557"/>
    <w:rsid w:val="000B5F28"/>
    <w:rsid w:val="000D034A"/>
    <w:rsid w:val="000E11CA"/>
    <w:rsid w:val="000E43FB"/>
    <w:rsid w:val="000F1564"/>
    <w:rsid w:val="000F50E0"/>
    <w:rsid w:val="000F60C9"/>
    <w:rsid w:val="000F6129"/>
    <w:rsid w:val="000F77DD"/>
    <w:rsid w:val="0010278C"/>
    <w:rsid w:val="0010677A"/>
    <w:rsid w:val="00120D7F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57A4C"/>
    <w:rsid w:val="00173E10"/>
    <w:rsid w:val="001858D7"/>
    <w:rsid w:val="00191CDC"/>
    <w:rsid w:val="0019461F"/>
    <w:rsid w:val="00196C96"/>
    <w:rsid w:val="00197B6D"/>
    <w:rsid w:val="001A7C11"/>
    <w:rsid w:val="001B0368"/>
    <w:rsid w:val="001B59F8"/>
    <w:rsid w:val="001B7EA5"/>
    <w:rsid w:val="001C1CE0"/>
    <w:rsid w:val="001C1E84"/>
    <w:rsid w:val="001C238C"/>
    <w:rsid w:val="001C47C6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3790"/>
    <w:rsid w:val="001F4D44"/>
    <w:rsid w:val="001F56AD"/>
    <w:rsid w:val="001F58F3"/>
    <w:rsid w:val="001F64AC"/>
    <w:rsid w:val="001F749C"/>
    <w:rsid w:val="001F750E"/>
    <w:rsid w:val="00207303"/>
    <w:rsid w:val="002108CC"/>
    <w:rsid w:val="002137AC"/>
    <w:rsid w:val="00214465"/>
    <w:rsid w:val="00214918"/>
    <w:rsid w:val="0021528E"/>
    <w:rsid w:val="00216AC4"/>
    <w:rsid w:val="002237C8"/>
    <w:rsid w:val="002302AF"/>
    <w:rsid w:val="00230A02"/>
    <w:rsid w:val="002342B5"/>
    <w:rsid w:val="00235A01"/>
    <w:rsid w:val="002513D8"/>
    <w:rsid w:val="002547C1"/>
    <w:rsid w:val="0026068E"/>
    <w:rsid w:val="002624FE"/>
    <w:rsid w:val="00263E26"/>
    <w:rsid w:val="00265FA4"/>
    <w:rsid w:val="0027113A"/>
    <w:rsid w:val="0027615D"/>
    <w:rsid w:val="002773BC"/>
    <w:rsid w:val="0028157C"/>
    <w:rsid w:val="00283D7F"/>
    <w:rsid w:val="00291E86"/>
    <w:rsid w:val="0029378A"/>
    <w:rsid w:val="00296DC1"/>
    <w:rsid w:val="002A29EE"/>
    <w:rsid w:val="002A409C"/>
    <w:rsid w:val="002A41ED"/>
    <w:rsid w:val="002B3283"/>
    <w:rsid w:val="002B7450"/>
    <w:rsid w:val="002C4002"/>
    <w:rsid w:val="002C5FAE"/>
    <w:rsid w:val="002D4658"/>
    <w:rsid w:val="002E1656"/>
    <w:rsid w:val="002F1082"/>
    <w:rsid w:val="002F4929"/>
    <w:rsid w:val="003032C3"/>
    <w:rsid w:val="00304A29"/>
    <w:rsid w:val="00305A2B"/>
    <w:rsid w:val="00306839"/>
    <w:rsid w:val="00306B54"/>
    <w:rsid w:val="003119D6"/>
    <w:rsid w:val="003143C3"/>
    <w:rsid w:val="0031497D"/>
    <w:rsid w:val="003332E0"/>
    <w:rsid w:val="00337779"/>
    <w:rsid w:val="00340065"/>
    <w:rsid w:val="00345A4A"/>
    <w:rsid w:val="00346833"/>
    <w:rsid w:val="00347321"/>
    <w:rsid w:val="0035435C"/>
    <w:rsid w:val="003551DC"/>
    <w:rsid w:val="003618A5"/>
    <w:rsid w:val="003654AF"/>
    <w:rsid w:val="0038122A"/>
    <w:rsid w:val="003816F7"/>
    <w:rsid w:val="0039057F"/>
    <w:rsid w:val="00393147"/>
    <w:rsid w:val="0039492B"/>
    <w:rsid w:val="00395A57"/>
    <w:rsid w:val="003A1011"/>
    <w:rsid w:val="003A18AF"/>
    <w:rsid w:val="003B5C49"/>
    <w:rsid w:val="003B6A26"/>
    <w:rsid w:val="003B7657"/>
    <w:rsid w:val="003B7691"/>
    <w:rsid w:val="003D58D8"/>
    <w:rsid w:val="003D5A3E"/>
    <w:rsid w:val="003D5E60"/>
    <w:rsid w:val="003E489C"/>
    <w:rsid w:val="003E5ECA"/>
    <w:rsid w:val="003E6253"/>
    <w:rsid w:val="003F0C6E"/>
    <w:rsid w:val="003F29C4"/>
    <w:rsid w:val="003F2A58"/>
    <w:rsid w:val="003F539D"/>
    <w:rsid w:val="003F7453"/>
    <w:rsid w:val="00400CFE"/>
    <w:rsid w:val="00406862"/>
    <w:rsid w:val="00406ACF"/>
    <w:rsid w:val="00417F77"/>
    <w:rsid w:val="00421465"/>
    <w:rsid w:val="00431749"/>
    <w:rsid w:val="004426A4"/>
    <w:rsid w:val="00451089"/>
    <w:rsid w:val="0045211A"/>
    <w:rsid w:val="004549FD"/>
    <w:rsid w:val="00456EF4"/>
    <w:rsid w:val="004635A8"/>
    <w:rsid w:val="004710C6"/>
    <w:rsid w:val="00471A86"/>
    <w:rsid w:val="004742FE"/>
    <w:rsid w:val="00474F1E"/>
    <w:rsid w:val="00475242"/>
    <w:rsid w:val="00476B8C"/>
    <w:rsid w:val="004808F1"/>
    <w:rsid w:val="00485AE1"/>
    <w:rsid w:val="00487697"/>
    <w:rsid w:val="00493B0A"/>
    <w:rsid w:val="004A7618"/>
    <w:rsid w:val="004B11A0"/>
    <w:rsid w:val="004B2171"/>
    <w:rsid w:val="004B2939"/>
    <w:rsid w:val="004B365C"/>
    <w:rsid w:val="004C03B0"/>
    <w:rsid w:val="004C230E"/>
    <w:rsid w:val="004C5859"/>
    <w:rsid w:val="004C70F4"/>
    <w:rsid w:val="004D2132"/>
    <w:rsid w:val="004D6351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1E7A"/>
    <w:rsid w:val="005643A1"/>
    <w:rsid w:val="005676DA"/>
    <w:rsid w:val="005701F9"/>
    <w:rsid w:val="00572BAB"/>
    <w:rsid w:val="00573C60"/>
    <w:rsid w:val="00574090"/>
    <w:rsid w:val="005759CC"/>
    <w:rsid w:val="00581C07"/>
    <w:rsid w:val="005821FB"/>
    <w:rsid w:val="005A4C2F"/>
    <w:rsid w:val="005A7945"/>
    <w:rsid w:val="005C471F"/>
    <w:rsid w:val="005D1A7A"/>
    <w:rsid w:val="005D5B3A"/>
    <w:rsid w:val="005D609D"/>
    <w:rsid w:val="005E3939"/>
    <w:rsid w:val="005E4227"/>
    <w:rsid w:val="005E5EC8"/>
    <w:rsid w:val="005E6E5C"/>
    <w:rsid w:val="005F2044"/>
    <w:rsid w:val="005F6831"/>
    <w:rsid w:val="005F72C3"/>
    <w:rsid w:val="006119FA"/>
    <w:rsid w:val="0062719F"/>
    <w:rsid w:val="00630991"/>
    <w:rsid w:val="00631BF1"/>
    <w:rsid w:val="00637661"/>
    <w:rsid w:val="00640D4D"/>
    <w:rsid w:val="00643035"/>
    <w:rsid w:val="00643086"/>
    <w:rsid w:val="00643092"/>
    <w:rsid w:val="00650B02"/>
    <w:rsid w:val="006511BA"/>
    <w:rsid w:val="0065470F"/>
    <w:rsid w:val="006576CB"/>
    <w:rsid w:val="00661E23"/>
    <w:rsid w:val="00664CCD"/>
    <w:rsid w:val="0067134B"/>
    <w:rsid w:val="00675220"/>
    <w:rsid w:val="006806CE"/>
    <w:rsid w:val="00686689"/>
    <w:rsid w:val="0069173B"/>
    <w:rsid w:val="00692015"/>
    <w:rsid w:val="006A2FBE"/>
    <w:rsid w:val="006B2668"/>
    <w:rsid w:val="006C2553"/>
    <w:rsid w:val="006C5D13"/>
    <w:rsid w:val="006C6C6B"/>
    <w:rsid w:val="00705E08"/>
    <w:rsid w:val="00705F3F"/>
    <w:rsid w:val="00713CBC"/>
    <w:rsid w:val="00726AC9"/>
    <w:rsid w:val="007370E3"/>
    <w:rsid w:val="007446D3"/>
    <w:rsid w:val="00750047"/>
    <w:rsid w:val="00755F08"/>
    <w:rsid w:val="007571AB"/>
    <w:rsid w:val="00760C0F"/>
    <w:rsid w:val="0076155E"/>
    <w:rsid w:val="00771B2D"/>
    <w:rsid w:val="00774927"/>
    <w:rsid w:val="0077630B"/>
    <w:rsid w:val="00781E7D"/>
    <w:rsid w:val="007920CF"/>
    <w:rsid w:val="00797805"/>
    <w:rsid w:val="007A3A61"/>
    <w:rsid w:val="007A6B05"/>
    <w:rsid w:val="007B123F"/>
    <w:rsid w:val="007C409A"/>
    <w:rsid w:val="007D0E9D"/>
    <w:rsid w:val="007D6638"/>
    <w:rsid w:val="007E3267"/>
    <w:rsid w:val="007E3DE1"/>
    <w:rsid w:val="007E3FA0"/>
    <w:rsid w:val="008055C7"/>
    <w:rsid w:val="00817870"/>
    <w:rsid w:val="00822360"/>
    <w:rsid w:val="00833EFB"/>
    <w:rsid w:val="00841BD5"/>
    <w:rsid w:val="00845A3F"/>
    <w:rsid w:val="00846C10"/>
    <w:rsid w:val="008615F6"/>
    <w:rsid w:val="00866861"/>
    <w:rsid w:val="00876EF6"/>
    <w:rsid w:val="00882543"/>
    <w:rsid w:val="008827DA"/>
    <w:rsid w:val="00885E24"/>
    <w:rsid w:val="00890B58"/>
    <w:rsid w:val="00892B99"/>
    <w:rsid w:val="008944B4"/>
    <w:rsid w:val="008A525B"/>
    <w:rsid w:val="008A6A0E"/>
    <w:rsid w:val="008B2C4E"/>
    <w:rsid w:val="008B50FC"/>
    <w:rsid w:val="008C2CF8"/>
    <w:rsid w:val="008D0712"/>
    <w:rsid w:val="008D0E14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3E20"/>
    <w:rsid w:val="00955CF7"/>
    <w:rsid w:val="00955FFC"/>
    <w:rsid w:val="009624AF"/>
    <w:rsid w:val="00962F24"/>
    <w:rsid w:val="009758C4"/>
    <w:rsid w:val="009A07DD"/>
    <w:rsid w:val="009B0DE4"/>
    <w:rsid w:val="009B1B02"/>
    <w:rsid w:val="009C0C6D"/>
    <w:rsid w:val="009C400D"/>
    <w:rsid w:val="009D6389"/>
    <w:rsid w:val="009E2E9A"/>
    <w:rsid w:val="009E417B"/>
    <w:rsid w:val="009E6102"/>
    <w:rsid w:val="009F1CD8"/>
    <w:rsid w:val="00A0364D"/>
    <w:rsid w:val="00A04D27"/>
    <w:rsid w:val="00A158AB"/>
    <w:rsid w:val="00A1787F"/>
    <w:rsid w:val="00A223F6"/>
    <w:rsid w:val="00A24ACB"/>
    <w:rsid w:val="00A259C0"/>
    <w:rsid w:val="00A27FDC"/>
    <w:rsid w:val="00A30DA0"/>
    <w:rsid w:val="00A3245E"/>
    <w:rsid w:val="00A571EA"/>
    <w:rsid w:val="00A70973"/>
    <w:rsid w:val="00A73A9A"/>
    <w:rsid w:val="00A77375"/>
    <w:rsid w:val="00A91344"/>
    <w:rsid w:val="00AA04CD"/>
    <w:rsid w:val="00AA0686"/>
    <w:rsid w:val="00AA0DCE"/>
    <w:rsid w:val="00AC3F51"/>
    <w:rsid w:val="00AD29A6"/>
    <w:rsid w:val="00AD2E2D"/>
    <w:rsid w:val="00AD4B54"/>
    <w:rsid w:val="00AD588C"/>
    <w:rsid w:val="00AF1FD3"/>
    <w:rsid w:val="00AF3F8E"/>
    <w:rsid w:val="00AF73CC"/>
    <w:rsid w:val="00B04872"/>
    <w:rsid w:val="00B05E5B"/>
    <w:rsid w:val="00B11057"/>
    <w:rsid w:val="00B26970"/>
    <w:rsid w:val="00B31F37"/>
    <w:rsid w:val="00B3492F"/>
    <w:rsid w:val="00B37091"/>
    <w:rsid w:val="00B503A5"/>
    <w:rsid w:val="00B5140E"/>
    <w:rsid w:val="00B67F4B"/>
    <w:rsid w:val="00B71B9A"/>
    <w:rsid w:val="00B71D66"/>
    <w:rsid w:val="00B77C37"/>
    <w:rsid w:val="00B96733"/>
    <w:rsid w:val="00BA7A87"/>
    <w:rsid w:val="00BC2B90"/>
    <w:rsid w:val="00BC43C8"/>
    <w:rsid w:val="00BC6137"/>
    <w:rsid w:val="00BC7E34"/>
    <w:rsid w:val="00BD2F36"/>
    <w:rsid w:val="00BD44BC"/>
    <w:rsid w:val="00BE1BC5"/>
    <w:rsid w:val="00BE2E5C"/>
    <w:rsid w:val="00BF16B6"/>
    <w:rsid w:val="00BF409D"/>
    <w:rsid w:val="00C01AF7"/>
    <w:rsid w:val="00C07737"/>
    <w:rsid w:val="00C12DBC"/>
    <w:rsid w:val="00C229F7"/>
    <w:rsid w:val="00C246A8"/>
    <w:rsid w:val="00C26405"/>
    <w:rsid w:val="00C26B7A"/>
    <w:rsid w:val="00C30BB8"/>
    <w:rsid w:val="00C312EE"/>
    <w:rsid w:val="00C32175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944BC"/>
    <w:rsid w:val="00CA028E"/>
    <w:rsid w:val="00CA119A"/>
    <w:rsid w:val="00CA3E5C"/>
    <w:rsid w:val="00CA4097"/>
    <w:rsid w:val="00CA6DDE"/>
    <w:rsid w:val="00CB4110"/>
    <w:rsid w:val="00CB456C"/>
    <w:rsid w:val="00CB7681"/>
    <w:rsid w:val="00CC346B"/>
    <w:rsid w:val="00CC4067"/>
    <w:rsid w:val="00CC604B"/>
    <w:rsid w:val="00CC7294"/>
    <w:rsid w:val="00CD3053"/>
    <w:rsid w:val="00CD403A"/>
    <w:rsid w:val="00CE00E7"/>
    <w:rsid w:val="00CE483D"/>
    <w:rsid w:val="00CE7618"/>
    <w:rsid w:val="00CF2954"/>
    <w:rsid w:val="00CF2B8A"/>
    <w:rsid w:val="00CF367A"/>
    <w:rsid w:val="00D04919"/>
    <w:rsid w:val="00D06771"/>
    <w:rsid w:val="00D0696A"/>
    <w:rsid w:val="00D07F23"/>
    <w:rsid w:val="00D11097"/>
    <w:rsid w:val="00D1287D"/>
    <w:rsid w:val="00D40D92"/>
    <w:rsid w:val="00D423D7"/>
    <w:rsid w:val="00D44811"/>
    <w:rsid w:val="00D458D2"/>
    <w:rsid w:val="00D57521"/>
    <w:rsid w:val="00D6301D"/>
    <w:rsid w:val="00D66D57"/>
    <w:rsid w:val="00D725F2"/>
    <w:rsid w:val="00D73EC6"/>
    <w:rsid w:val="00D7540A"/>
    <w:rsid w:val="00D82B60"/>
    <w:rsid w:val="00D84088"/>
    <w:rsid w:val="00D92971"/>
    <w:rsid w:val="00D94554"/>
    <w:rsid w:val="00DA00AF"/>
    <w:rsid w:val="00DA5B03"/>
    <w:rsid w:val="00DB0572"/>
    <w:rsid w:val="00DB0C69"/>
    <w:rsid w:val="00DB7426"/>
    <w:rsid w:val="00DC27EF"/>
    <w:rsid w:val="00DC72F8"/>
    <w:rsid w:val="00DE2771"/>
    <w:rsid w:val="00DE35D5"/>
    <w:rsid w:val="00DE5ADD"/>
    <w:rsid w:val="00DE70B1"/>
    <w:rsid w:val="00DF6363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414F7"/>
    <w:rsid w:val="00E534C0"/>
    <w:rsid w:val="00E53D41"/>
    <w:rsid w:val="00E61111"/>
    <w:rsid w:val="00E63956"/>
    <w:rsid w:val="00E63C54"/>
    <w:rsid w:val="00E66D90"/>
    <w:rsid w:val="00E836A5"/>
    <w:rsid w:val="00E84F6C"/>
    <w:rsid w:val="00E91AFD"/>
    <w:rsid w:val="00E9209C"/>
    <w:rsid w:val="00EA7047"/>
    <w:rsid w:val="00EB4BCC"/>
    <w:rsid w:val="00EC09AE"/>
    <w:rsid w:val="00EC0D85"/>
    <w:rsid w:val="00EC4C90"/>
    <w:rsid w:val="00ED0E64"/>
    <w:rsid w:val="00ED1A24"/>
    <w:rsid w:val="00EE4DF7"/>
    <w:rsid w:val="00EF2D55"/>
    <w:rsid w:val="00EF3C63"/>
    <w:rsid w:val="00F1020D"/>
    <w:rsid w:val="00F16E3E"/>
    <w:rsid w:val="00F200A8"/>
    <w:rsid w:val="00F2235D"/>
    <w:rsid w:val="00F22F5E"/>
    <w:rsid w:val="00F35560"/>
    <w:rsid w:val="00F4151A"/>
    <w:rsid w:val="00F53E67"/>
    <w:rsid w:val="00F540B6"/>
    <w:rsid w:val="00F556D2"/>
    <w:rsid w:val="00F61A89"/>
    <w:rsid w:val="00F76CCA"/>
    <w:rsid w:val="00F84A62"/>
    <w:rsid w:val="00F93A77"/>
    <w:rsid w:val="00F93CA6"/>
    <w:rsid w:val="00F96282"/>
    <w:rsid w:val="00F9696F"/>
    <w:rsid w:val="00F9738E"/>
    <w:rsid w:val="00FA1542"/>
    <w:rsid w:val="00FA2661"/>
    <w:rsid w:val="00FA3152"/>
    <w:rsid w:val="00FC3BCD"/>
    <w:rsid w:val="00FC4408"/>
    <w:rsid w:val="00FC7AA8"/>
    <w:rsid w:val="00FD0B10"/>
    <w:rsid w:val="00FD2991"/>
    <w:rsid w:val="00FE47DB"/>
    <w:rsid w:val="00FE5D0A"/>
    <w:rsid w:val="00FF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4889A8F4"/>
  <w15:docId w15:val="{07D665A7-3871-46EB-9BF7-50C82CB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60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59F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0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F3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https://docs.google.com/document/d/1DvIX8c8ij69qA78GJoTQMc1Djk_avZrhcpin5Gu-2rk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omarek@us.edu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F7F398F-B059-4DFA-BAE8-310F98DB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2327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Monika Komarek</cp:lastModifiedBy>
  <cp:revision>8</cp:revision>
  <cp:lastPrinted>2021-02-08T08:22:00Z</cp:lastPrinted>
  <dcterms:created xsi:type="dcterms:W3CDTF">2023-06-29T11:18:00Z</dcterms:created>
  <dcterms:modified xsi:type="dcterms:W3CDTF">2023-09-08T10:19:00Z</dcterms:modified>
</cp:coreProperties>
</file>