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084653C9" w:rsidR="001549B8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CD2A23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1B625AA2" w:rsidR="009D26BC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6CD1C6D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III. </w:t>
            </w:r>
            <w:r w:rsidR="009373E0"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05471DC" w14:textId="0F590BC8" w:rsidR="00D67ECE" w:rsidRPr="00447103" w:rsidRDefault="008437A1" w:rsidP="00447103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528AB527" w14:textId="54FCB0DE" w:rsidR="00E1681F" w:rsidRPr="00E1681F" w:rsidRDefault="00E1681F" w:rsidP="00E1681F">
      <w:pPr>
        <w:spacing w:line="360" w:lineRule="auto"/>
        <w:jc w:val="center"/>
        <w:rPr>
          <w:rStyle w:val="markedcontent"/>
          <w:rFonts w:ascii="Cambria" w:hAnsi="Cambria"/>
          <w:b/>
          <w:bCs/>
          <w:sz w:val="28"/>
          <w:szCs w:val="28"/>
        </w:rPr>
      </w:pPr>
      <w:bookmarkStart w:id="2" w:name="_Hlk132910183"/>
      <w:r w:rsidRPr="00E1681F">
        <w:rPr>
          <w:rStyle w:val="markedcontent"/>
          <w:rFonts w:ascii="Cambria" w:hAnsi="Cambria"/>
          <w:b/>
          <w:bCs/>
          <w:sz w:val="28"/>
          <w:szCs w:val="28"/>
        </w:rPr>
        <w:t>” Pielęgnacja i urządzanie zieleni na terenie miasta Augustów</w:t>
      </w:r>
      <w:bookmarkEnd w:id="2"/>
      <w:r w:rsidRPr="00E1681F">
        <w:rPr>
          <w:rStyle w:val="markedcontent"/>
          <w:rFonts w:ascii="Cambria" w:hAnsi="Cambria"/>
          <w:b/>
          <w:bCs/>
          <w:sz w:val="28"/>
          <w:szCs w:val="28"/>
        </w:rPr>
        <w:t>”</w:t>
      </w:r>
    </w:p>
    <w:p w14:paraId="78F243B7" w14:textId="77977F17" w:rsidR="00E1681F" w:rsidRPr="00E1681F" w:rsidRDefault="00E1681F" w:rsidP="00E1681F">
      <w:pPr>
        <w:spacing w:line="360" w:lineRule="auto"/>
        <w:jc w:val="center"/>
        <w:rPr>
          <w:rStyle w:val="markedcontent"/>
          <w:rFonts w:ascii="Cambria" w:hAnsi="Cambria"/>
          <w:b/>
          <w:bCs/>
        </w:rPr>
      </w:pPr>
      <w:r w:rsidRPr="00E1681F">
        <w:rPr>
          <w:rStyle w:val="markedcontent"/>
          <w:rFonts w:ascii="Cambria" w:hAnsi="Cambria"/>
          <w:b/>
          <w:bCs/>
        </w:rPr>
        <w:t>CZĘŚĆ I:</w:t>
      </w:r>
    </w:p>
    <w:p w14:paraId="607863CC" w14:textId="4638FD2D" w:rsidR="00E1681F" w:rsidRPr="00E1681F" w:rsidRDefault="00E1681F" w:rsidP="00E1681F">
      <w:pPr>
        <w:spacing w:line="360" w:lineRule="auto"/>
        <w:jc w:val="center"/>
        <w:rPr>
          <w:rStyle w:val="markedcontent"/>
          <w:rFonts w:ascii="Cambria" w:hAnsi="Cambria"/>
          <w:b/>
          <w:bCs/>
        </w:rPr>
      </w:pPr>
      <w:r>
        <w:rPr>
          <w:rStyle w:val="markedcontent"/>
          <w:rFonts w:ascii="Cambria" w:hAnsi="Cambria"/>
          <w:b/>
          <w:bCs/>
        </w:rPr>
        <w:t>„U</w:t>
      </w:r>
      <w:r w:rsidRPr="00E1681F">
        <w:rPr>
          <w:rStyle w:val="markedcontent"/>
          <w:rFonts w:ascii="Cambria" w:hAnsi="Cambria"/>
          <w:b/>
          <w:bCs/>
        </w:rPr>
        <w:t>trzymanie trawników</w:t>
      </w:r>
      <w:r>
        <w:rPr>
          <w:rStyle w:val="markedcontent"/>
          <w:rFonts w:ascii="Cambria" w:hAnsi="Cambria"/>
          <w:b/>
          <w:bCs/>
        </w:rPr>
        <w:t>”</w:t>
      </w:r>
    </w:p>
    <w:p w14:paraId="7F8E265D" w14:textId="4E6E3898" w:rsidR="006A34E4" w:rsidRPr="007201FC" w:rsidRDefault="007201FC" w:rsidP="007201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7201FC">
        <w:rPr>
          <w:rFonts w:ascii="Cambria" w:hAnsi="Cambria" w:cs="Arial"/>
          <w:b/>
          <w:iCs/>
        </w:rPr>
        <w:t>Oferuję/oferujemy*</w:t>
      </w:r>
      <w:r w:rsidRPr="007201FC">
        <w:rPr>
          <w:rFonts w:ascii="Cambria" w:hAnsi="Cambria" w:cs="Arial"/>
          <w:iCs/>
        </w:rPr>
        <w:t xml:space="preserve"> wykonanie </w:t>
      </w:r>
      <w:r w:rsidRPr="007201FC">
        <w:rPr>
          <w:rFonts w:ascii="Cambria" w:hAnsi="Cambria" w:cs="Arial"/>
          <w:bCs/>
          <w:iCs/>
        </w:rPr>
        <w:t xml:space="preserve">zamówienia </w:t>
      </w:r>
      <w:r w:rsidRPr="007201FC">
        <w:rPr>
          <w:rFonts w:ascii="Cambria" w:hAnsi="Cambria" w:cs="Arial"/>
          <w:iCs/>
        </w:rPr>
        <w:t xml:space="preserve">zgodnie z </w:t>
      </w:r>
      <w:r w:rsidRPr="007201FC">
        <w:rPr>
          <w:rFonts w:ascii="Cambria" w:hAnsi="Cambria" w:cs="Arial"/>
          <w:bCs/>
          <w:iCs/>
        </w:rPr>
        <w:t>zakresem robót zamieszczon</w:t>
      </w:r>
      <w:r w:rsidR="00CD2A23">
        <w:rPr>
          <w:rFonts w:ascii="Cambria" w:hAnsi="Cambria" w:cs="Arial"/>
          <w:bCs/>
          <w:iCs/>
        </w:rPr>
        <w:t>ych</w:t>
      </w:r>
      <w:r w:rsidRPr="007201FC">
        <w:rPr>
          <w:rFonts w:ascii="Cambria" w:hAnsi="Cambria" w:cs="Arial"/>
          <w:bCs/>
          <w:iCs/>
        </w:rPr>
        <w:t xml:space="preserve"> w opisie przedmiotu zamówienia</w:t>
      </w:r>
      <w:r>
        <w:rPr>
          <w:rFonts w:ascii="Cambria" w:hAnsi="Cambria" w:cs="Arial"/>
          <w:bCs/>
          <w:iCs/>
        </w:rPr>
        <w:t xml:space="preserve"> oraz </w:t>
      </w:r>
      <w:r w:rsidRPr="007201FC">
        <w:rPr>
          <w:rFonts w:ascii="Cambria" w:hAnsi="Cambria" w:cs="Arial"/>
          <w:bCs/>
          <w:iCs/>
        </w:rPr>
        <w:t>SWZ</w:t>
      </w:r>
      <w:r>
        <w:rPr>
          <w:rFonts w:ascii="Cambria" w:hAnsi="Cambria" w:cs="Arial"/>
          <w:bCs/>
          <w:iCs/>
        </w:rPr>
        <w:t xml:space="preserve"> </w:t>
      </w:r>
      <w:r w:rsidRPr="007201FC"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Cs/>
          <w:iCs/>
        </w:rPr>
        <w:t xml:space="preserve">za cenę </w:t>
      </w:r>
      <w:r w:rsidR="00A8082C">
        <w:rPr>
          <w:rStyle w:val="Odwoanieprzypisudolnego"/>
          <w:rFonts w:ascii="Cambria" w:hAnsi="Cambria" w:cs="Arial"/>
          <w:b/>
          <w:iCs/>
          <w:u w:val="single"/>
        </w:rPr>
        <w:footnoteReference w:id="2"/>
      </w:r>
      <w:r w:rsidR="006A34E4" w:rsidRPr="007201FC">
        <w:rPr>
          <w:rFonts w:ascii="Cambria" w:hAnsi="Cambria" w:cs="Arial"/>
          <w:b/>
          <w:iCs/>
          <w:u w:val="single"/>
        </w:rPr>
        <w:t>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6625AD61" w:rsidR="006A34E4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E794525" w14:textId="77777777" w:rsidR="00447103" w:rsidRPr="00527CAB" w:rsidRDefault="00447103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383A0D9C" w14:textId="404CD860" w:rsidR="006A34E4" w:rsidRPr="007201FC" w:rsidRDefault="002E045D" w:rsidP="007201FC">
      <w:pPr>
        <w:pStyle w:val="Akapitzlist"/>
        <w:numPr>
          <w:ilvl w:val="0"/>
          <w:numId w:val="7"/>
        </w:numPr>
        <w:spacing w:line="276" w:lineRule="auto"/>
        <w:ind w:hanging="578"/>
        <w:jc w:val="both"/>
        <w:rPr>
          <w:rFonts w:ascii="Cambria" w:hAnsi="Cambria" w:cs="Arial"/>
          <w:b/>
          <w:bCs/>
          <w:iCs/>
        </w:rPr>
      </w:pPr>
      <w:r w:rsidRPr="007201FC">
        <w:rPr>
          <w:rFonts w:ascii="Cambria" w:hAnsi="Cambria" w:cs="Arial"/>
          <w:b/>
          <w:bCs/>
          <w:iCs/>
        </w:rPr>
        <w:t>O</w:t>
      </w:r>
      <w:r w:rsidR="006A34E4" w:rsidRPr="007201FC">
        <w:rPr>
          <w:rFonts w:ascii="Cambria" w:hAnsi="Cambria" w:cs="Arial"/>
          <w:b/>
          <w:bCs/>
          <w:iCs/>
        </w:rPr>
        <w:t xml:space="preserve">feruję/oferujemy: </w:t>
      </w:r>
    </w:p>
    <w:p w14:paraId="536C6427" w14:textId="3117D9F4" w:rsidR="00344F5F" w:rsidRPr="00BE5DC9" w:rsidRDefault="00344F5F" w:rsidP="00344F5F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  <w:u w:val="single"/>
        </w:rPr>
      </w:pPr>
      <w:r w:rsidRPr="00BE5DC9">
        <w:rPr>
          <w:rFonts w:ascii="Cambria" w:hAnsi="Cambria" w:cstheme="minorHAnsi"/>
          <w:b/>
          <w:bCs/>
          <w:u w:val="single"/>
        </w:rPr>
        <w:t xml:space="preserve">Czas reakcji na wykonanie zleceń/reklamacji w trybie pilnym </w:t>
      </w:r>
    </w:p>
    <w:p w14:paraId="1673BBE8" w14:textId="7B113E21" w:rsidR="00444FB1" w:rsidRDefault="00344F5F" w:rsidP="00344F5F">
      <w:pPr>
        <w:pStyle w:val="Listanumerowana2"/>
        <w:numPr>
          <w:ilvl w:val="0"/>
          <w:numId w:val="0"/>
        </w:numPr>
        <w:spacing w:line="276" w:lineRule="auto"/>
        <w:ind w:left="720"/>
        <w:rPr>
          <w:rFonts w:ascii="Cambria" w:hAnsi="Cambria" w:cstheme="minorHAnsi"/>
          <w:b/>
          <w:bCs/>
          <w:sz w:val="24"/>
        </w:rPr>
      </w:pPr>
      <w:r>
        <w:rPr>
          <w:rFonts w:ascii="Cambria" w:hAnsi="Cambria" w:cstheme="minorHAnsi"/>
          <w:sz w:val="24"/>
        </w:rPr>
        <w:t>zgodnie z wykazem prac zawartym w formularzu cenowym i OPZ</w:t>
      </w:r>
      <w:r w:rsidRPr="00FD142C">
        <w:rPr>
          <w:rFonts w:ascii="Cambria" w:hAnsi="Cambria" w:cstheme="minorHAnsi"/>
          <w:b/>
          <w:bCs/>
          <w:sz w:val="24"/>
        </w:rPr>
        <w:t xml:space="preserve"> </w:t>
      </w:r>
      <w:r>
        <w:rPr>
          <w:rFonts w:ascii="Cambria" w:hAnsi="Cambria" w:cstheme="minorHAnsi"/>
          <w:b/>
          <w:bCs/>
          <w:sz w:val="24"/>
        </w:rPr>
        <w:t>:</w:t>
      </w:r>
    </w:p>
    <w:p w14:paraId="0D6E8A9E" w14:textId="6AAD53C6" w:rsidR="006A34E4" w:rsidRPr="00444FB1" w:rsidRDefault="00CD2A23" w:rsidP="00444FB1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noProof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7B433DB1" w14:textId="553172A7" w:rsidR="006A34E4" w:rsidRPr="00732063" w:rsidRDefault="00CD2A23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  <w:r w:rsidR="006704ED">
        <w:rPr>
          <w:rFonts w:ascii="Cambria" w:eastAsia="Cambria" w:hAnsi="Cambria" w:cstheme="minorHAnsi"/>
        </w:rPr>
        <w:t>do 24 godzin</w: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</w:p>
    <w:p w14:paraId="16A96306" w14:textId="0BF5D29A" w:rsidR="006A34E4" w:rsidRDefault="006A34E4" w:rsidP="00555A96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 w:rsidR="00444FB1">
        <w:rPr>
          <w:rFonts w:ascii="Cambria" w:hAnsi="Cambria" w:cstheme="minorHAnsi"/>
          <w:bCs/>
          <w:iCs/>
        </w:rPr>
        <w:t>24</w:t>
      </w:r>
      <w:r w:rsidR="00444FB1" w:rsidRPr="00444FB1">
        <w:rPr>
          <w:rFonts w:ascii="Cambria" w:eastAsia="Cambria" w:hAnsi="Cambria" w:cstheme="minorHAnsi"/>
        </w:rPr>
        <w:t>-</w:t>
      </w:r>
      <w:r w:rsidR="006704ED">
        <w:rPr>
          <w:rFonts w:ascii="Cambria" w:eastAsia="Cambria" w:hAnsi="Cambria" w:cstheme="minorHAnsi"/>
        </w:rPr>
        <w:t xml:space="preserve"> 48 godzin</w:t>
      </w:r>
    </w:p>
    <w:p w14:paraId="7F19EA38" w14:textId="23106392" w:rsidR="003E50F5" w:rsidRPr="00E1681F" w:rsidRDefault="003E50F5" w:rsidP="003E50F5">
      <w:pPr>
        <w:spacing w:line="360" w:lineRule="auto"/>
        <w:jc w:val="center"/>
        <w:rPr>
          <w:rStyle w:val="markedcontent"/>
          <w:rFonts w:ascii="Cambria" w:hAnsi="Cambria"/>
          <w:b/>
          <w:bCs/>
        </w:rPr>
      </w:pPr>
      <w:r w:rsidRPr="00E1681F">
        <w:rPr>
          <w:rStyle w:val="markedcontent"/>
          <w:rFonts w:ascii="Cambria" w:hAnsi="Cambria"/>
          <w:b/>
          <w:bCs/>
        </w:rPr>
        <w:t>CZĘŚĆ I</w:t>
      </w:r>
      <w:r>
        <w:rPr>
          <w:rStyle w:val="markedcontent"/>
          <w:rFonts w:ascii="Cambria" w:hAnsi="Cambria"/>
          <w:b/>
          <w:bCs/>
        </w:rPr>
        <w:t>I</w:t>
      </w:r>
      <w:r w:rsidRPr="00E1681F">
        <w:rPr>
          <w:rStyle w:val="markedcontent"/>
          <w:rFonts w:ascii="Cambria" w:hAnsi="Cambria"/>
          <w:b/>
          <w:bCs/>
        </w:rPr>
        <w:t>:</w:t>
      </w:r>
    </w:p>
    <w:p w14:paraId="3062BB19" w14:textId="77777777" w:rsidR="007201FC" w:rsidRDefault="003E50F5" w:rsidP="007201FC">
      <w:pPr>
        <w:spacing w:line="360" w:lineRule="auto"/>
        <w:jc w:val="both"/>
        <w:rPr>
          <w:rStyle w:val="markedcontent"/>
          <w:rFonts w:ascii="Cambria" w:hAnsi="Cambria"/>
        </w:rPr>
      </w:pPr>
      <w:r>
        <w:rPr>
          <w:rStyle w:val="markedcontent"/>
          <w:rFonts w:ascii="Cambria" w:hAnsi="Cambria"/>
        </w:rPr>
        <w:t>„</w:t>
      </w:r>
      <w:r w:rsidRPr="00DD5A96">
        <w:rPr>
          <w:rFonts w:ascii="Cambria" w:hAnsi="Cambria"/>
          <w:b/>
        </w:rPr>
        <w:t>Zakładanie oraz utrzymanie zieleńców oraz rabat wieloletnich i mieszanych</w:t>
      </w:r>
      <w:r w:rsidRPr="00DD5A96">
        <w:rPr>
          <w:rStyle w:val="markedcontent"/>
          <w:rFonts w:ascii="Cambria" w:hAnsi="Cambria"/>
        </w:rPr>
        <w:t>”</w:t>
      </w:r>
    </w:p>
    <w:p w14:paraId="7ED3AE95" w14:textId="77777777" w:rsidR="00CD2A23" w:rsidRDefault="00CD2A23" w:rsidP="007201FC">
      <w:pPr>
        <w:spacing w:line="360" w:lineRule="auto"/>
        <w:jc w:val="both"/>
        <w:rPr>
          <w:rFonts w:ascii="Cambria" w:hAnsi="Cambria" w:cstheme="minorHAnsi"/>
          <w:b/>
          <w:iCs/>
        </w:rPr>
      </w:pPr>
    </w:p>
    <w:p w14:paraId="68D6136D" w14:textId="78508B59" w:rsidR="00BE5DC9" w:rsidRPr="007201FC" w:rsidRDefault="007201FC" w:rsidP="007201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b/>
          <w:iCs/>
        </w:rPr>
      </w:pPr>
      <w:r w:rsidRPr="007201FC">
        <w:rPr>
          <w:rFonts w:ascii="Cambria" w:hAnsi="Cambria" w:cs="Arial"/>
          <w:b/>
          <w:iCs/>
        </w:rPr>
        <w:t>Oferuję/oferujemy*</w:t>
      </w:r>
      <w:r w:rsidRPr="007201FC">
        <w:rPr>
          <w:rFonts w:ascii="Cambria" w:hAnsi="Cambria" w:cs="Arial"/>
          <w:iCs/>
        </w:rPr>
        <w:t xml:space="preserve"> wykonanie </w:t>
      </w:r>
      <w:r w:rsidRPr="007201FC">
        <w:rPr>
          <w:rFonts w:ascii="Cambria" w:hAnsi="Cambria" w:cs="Arial"/>
          <w:bCs/>
          <w:iCs/>
        </w:rPr>
        <w:t xml:space="preserve">zamówienia </w:t>
      </w:r>
      <w:r w:rsidRPr="007201FC">
        <w:rPr>
          <w:rFonts w:ascii="Cambria" w:hAnsi="Cambria" w:cs="Arial"/>
          <w:iCs/>
        </w:rPr>
        <w:t xml:space="preserve">zgodnie z </w:t>
      </w:r>
      <w:r w:rsidRPr="007201FC">
        <w:rPr>
          <w:rFonts w:ascii="Cambria" w:hAnsi="Cambria" w:cs="Arial"/>
          <w:bCs/>
          <w:iCs/>
        </w:rPr>
        <w:t xml:space="preserve">zakresem robót zamieszczonych w opisie przedmiotu zamówienia oraz SWZ za cenę </w:t>
      </w:r>
      <w:r>
        <w:rPr>
          <w:rStyle w:val="Odwoanieprzypisudolnego"/>
          <w:rFonts w:ascii="Cambria" w:hAnsi="Cambria" w:cs="Arial"/>
          <w:b/>
          <w:iCs/>
          <w:u w:val="single"/>
        </w:rPr>
        <w:footnoteReference w:id="3"/>
      </w:r>
      <w:r w:rsidRPr="007201FC">
        <w:rPr>
          <w:rFonts w:ascii="Cambria" w:hAnsi="Cambria" w:cs="Arial"/>
          <w:b/>
          <w:iCs/>
          <w:u w:val="single"/>
        </w:rPr>
        <w:t>:</w:t>
      </w:r>
    </w:p>
    <w:p w14:paraId="77B42E43" w14:textId="77777777" w:rsidR="00BE5DC9" w:rsidRPr="00527CAB" w:rsidRDefault="00BE5DC9" w:rsidP="00BE5DC9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65FAF3C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2FD2640B" w14:textId="77777777" w:rsidR="00BE5DC9" w:rsidRPr="00527CAB" w:rsidRDefault="00BE5DC9" w:rsidP="00BE5DC9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54CC45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112D377B" w14:textId="77777777" w:rsidR="00BE5DC9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EB616F2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49E4D0A1" w14:textId="3745B5BA" w:rsidR="00BE5DC9" w:rsidRPr="00CD2A23" w:rsidRDefault="00BE5DC9" w:rsidP="00CD2A2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CD2A23">
        <w:rPr>
          <w:rFonts w:ascii="Cambria" w:hAnsi="Cambria" w:cs="Arial"/>
          <w:b/>
          <w:bCs/>
          <w:iCs/>
        </w:rPr>
        <w:t xml:space="preserve">Oferuję/oferujemy: </w:t>
      </w:r>
    </w:p>
    <w:p w14:paraId="4990D4B9" w14:textId="268CF528" w:rsidR="00BE5DC9" w:rsidRPr="00344F5F" w:rsidRDefault="00344F5F" w:rsidP="00344F5F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sz w:val="24"/>
        </w:rPr>
      </w:pPr>
      <w:r w:rsidRPr="00344F5F">
        <w:rPr>
          <w:rFonts w:ascii="Cambria" w:hAnsi="Cambria" w:cstheme="minorHAnsi"/>
          <w:b/>
          <w:bCs/>
          <w:sz w:val="24"/>
          <w:u w:val="single"/>
        </w:rPr>
        <w:t>Czas reakcji Wykonawcy</w:t>
      </w:r>
      <w:r w:rsidRPr="00344F5F">
        <w:rPr>
          <w:rFonts w:ascii="Cambria" w:hAnsi="Cambria" w:cstheme="minorHAnsi"/>
          <w:sz w:val="24"/>
        </w:rPr>
        <w:t xml:space="preserve"> na rozpoczęcie zleceń Zamawiającego, zgodnie z wykazem prac zawartym w formularzu cenowym i OPZ</w:t>
      </w:r>
      <w:r w:rsidRPr="00344F5F">
        <w:rPr>
          <w:rFonts w:ascii="Cambria" w:hAnsi="Cambria" w:cstheme="minorHAnsi"/>
          <w:b/>
          <w:bCs/>
          <w:sz w:val="24"/>
        </w:rPr>
        <w:t xml:space="preserve"> :</w:t>
      </w:r>
    </w:p>
    <w:p w14:paraId="5804522D" w14:textId="08A5D09B" w:rsidR="00344F5F" w:rsidRPr="00344F5F" w:rsidRDefault="00CD2A23" w:rsidP="00344F5F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bCs/>
          <w:iCs/>
          <w:noProof/>
          <w:color w:val="FF0000"/>
          <w:sz w:val="24"/>
        </w:rPr>
        <w:pict w14:anchorId="3904F41B">
          <v:rect id="_x0000_s1051" style="position:absolute;left:0;text-align:left;margin-left:19.4pt;margin-top:15.15pt;width:12.4pt;height:13.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543D8849" w14:textId="77777777" w:rsidR="00BE5DC9" w:rsidRPr="00732063" w:rsidRDefault="00CD2A23" w:rsidP="00BE5DC9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E15792B">
          <v:rect id="_x0000_s1052" style="position:absolute;left:0;text-align:left;margin-left:18.65pt;margin-top:18.9pt;width:12.4pt;height:13.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BE5DC9" w:rsidRPr="00732063">
        <w:rPr>
          <w:rFonts w:ascii="Cambria" w:hAnsi="Cambria" w:cstheme="minorHAnsi"/>
          <w:bCs/>
          <w:iCs/>
        </w:rPr>
        <w:t xml:space="preserve">  </w:t>
      </w:r>
      <w:r w:rsidR="00BE5DC9">
        <w:rPr>
          <w:rFonts w:ascii="Cambria" w:eastAsia="Cambria" w:hAnsi="Cambria" w:cstheme="minorHAnsi"/>
        </w:rPr>
        <w:t>do 24 godzin</w:t>
      </w:r>
      <w:r w:rsidR="00BE5DC9" w:rsidRPr="00732063">
        <w:rPr>
          <w:rFonts w:ascii="Cambria" w:hAnsi="Cambria" w:cstheme="minorHAnsi"/>
          <w:bCs/>
          <w:iCs/>
        </w:rPr>
        <w:t xml:space="preserve">  </w:t>
      </w:r>
    </w:p>
    <w:p w14:paraId="31AE909D" w14:textId="17ACA95B" w:rsidR="003E50F5" w:rsidRPr="001E4783" w:rsidRDefault="00BE5DC9" w:rsidP="00555A96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>
        <w:rPr>
          <w:rFonts w:ascii="Cambria" w:hAnsi="Cambria" w:cstheme="minorHAnsi"/>
          <w:bCs/>
          <w:iCs/>
        </w:rPr>
        <w:t xml:space="preserve"> </w:t>
      </w:r>
      <w:r>
        <w:rPr>
          <w:rFonts w:ascii="Cambria" w:eastAsia="Cambria" w:hAnsi="Cambria" w:cstheme="minorHAnsi"/>
        </w:rPr>
        <w:t>24 - 48 godzin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27DF684E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IV. </w:t>
            </w:r>
            <w:r w:rsidR="00827824"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1D5E6D4B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4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CD2A2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CD2A2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5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4218FD5C" w:rsidR="008437A1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A723D29" w:rsidR="00BA191E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VI. </w:t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BA191E"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CD2A23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CD2A2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CD2A2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CD2A2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CD2A2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6AE75F96" w:rsidR="007E49B6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VII.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2059AC1" w14:textId="23553C25" w:rsidR="00A8082C" w:rsidRDefault="00A8082C">
      <w:pPr>
        <w:pStyle w:val="Tekstprzypisudolnego"/>
      </w:pPr>
      <w:r>
        <w:rPr>
          <w:rStyle w:val="Odwoanieprzypisudolnego"/>
        </w:rPr>
        <w:footnoteRef/>
      </w:r>
      <w:r>
        <w:t xml:space="preserve"> Należy w</w:t>
      </w:r>
      <w:r w:rsidR="006E03AD">
        <w:t>pisać</w:t>
      </w:r>
      <w:r>
        <w:t xml:space="preserve"> cenę podaną w formularzu </w:t>
      </w:r>
      <w:r w:rsidR="006E03AD">
        <w:t>cenowym</w:t>
      </w:r>
    </w:p>
  </w:footnote>
  <w:footnote w:id="3">
    <w:p w14:paraId="0E4673CF" w14:textId="77777777" w:rsidR="007201FC" w:rsidRDefault="007201FC" w:rsidP="007201F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cenę podaną w formularzu cenowym</w:t>
      </w:r>
    </w:p>
  </w:footnote>
  <w:footnote w:id="4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5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1A6643CD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E1681F">
      <w:rPr>
        <w:rFonts w:ascii="Cambria" w:hAnsi="Cambria"/>
      </w:rPr>
      <w:t>7</w:t>
    </w:r>
    <w:r w:rsidRPr="00527CAB">
      <w:rPr>
        <w:rFonts w:ascii="Cambria" w:hAnsi="Cambria"/>
      </w:rPr>
      <w:t>.202</w:t>
    </w:r>
    <w:r w:rsidR="00E1681F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084A06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851E50"/>
    <w:multiLevelType w:val="hybridMultilevel"/>
    <w:tmpl w:val="666EEFE2"/>
    <w:lvl w:ilvl="0" w:tplc="B6B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306E8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7"/>
  </w:num>
  <w:num w:numId="3" w16cid:durableId="648825083">
    <w:abstractNumId w:val="2"/>
  </w:num>
  <w:num w:numId="4" w16cid:durableId="747119900">
    <w:abstractNumId w:val="2"/>
  </w:num>
  <w:num w:numId="5" w16cid:durableId="1655452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2"/>
  </w:num>
  <w:num w:numId="9" w16cid:durableId="54233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4"/>
  </w:num>
  <w:num w:numId="13" w16cid:durableId="1609005155">
    <w:abstractNumId w:val="6"/>
  </w:num>
  <w:num w:numId="14" w16cid:durableId="415589151">
    <w:abstractNumId w:val="5"/>
  </w:num>
  <w:num w:numId="15" w16cid:durableId="221068026">
    <w:abstractNumId w:val="1"/>
  </w:num>
  <w:num w:numId="16" w16cid:durableId="5597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4783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4F5F"/>
    <w:rsid w:val="00347FBB"/>
    <w:rsid w:val="00361F81"/>
    <w:rsid w:val="003662B5"/>
    <w:rsid w:val="00374EA6"/>
    <w:rsid w:val="003C5F36"/>
    <w:rsid w:val="003D7472"/>
    <w:rsid w:val="003E1797"/>
    <w:rsid w:val="003E2B35"/>
    <w:rsid w:val="003E50F5"/>
    <w:rsid w:val="004027CD"/>
    <w:rsid w:val="00410AD5"/>
    <w:rsid w:val="00415361"/>
    <w:rsid w:val="0042141A"/>
    <w:rsid w:val="0043130B"/>
    <w:rsid w:val="00435656"/>
    <w:rsid w:val="00444FB1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03AD"/>
    <w:rsid w:val="006E4436"/>
    <w:rsid w:val="006F5978"/>
    <w:rsid w:val="00717ADD"/>
    <w:rsid w:val="007201FC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C6E91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E5DC9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2A23"/>
    <w:rsid w:val="00CD58AB"/>
    <w:rsid w:val="00CF7554"/>
    <w:rsid w:val="00D00B1A"/>
    <w:rsid w:val="00D21582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1681F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qFormat/>
    <w:rsid w:val="00E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228</cp:revision>
  <cp:lastPrinted>2022-04-12T06:50:00Z</cp:lastPrinted>
  <dcterms:created xsi:type="dcterms:W3CDTF">2017-01-13T10:17:00Z</dcterms:created>
  <dcterms:modified xsi:type="dcterms:W3CDTF">2023-05-11T11:06:00Z</dcterms:modified>
</cp:coreProperties>
</file>