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35" w:rsidRDefault="001827C1">
      <w:pPr>
        <w:pStyle w:val="Domylnie"/>
        <w:jc w:val="center"/>
      </w:pPr>
      <w:r>
        <w:rPr>
          <w:rFonts w:ascii="Verdana" w:eastAsia="Arial-BoldMT" w:hAnsi="Verdana" w:cs="Verdana"/>
          <w:b/>
          <w:bCs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>
        <w:rPr>
          <w:rFonts w:ascii="Verdana" w:eastAsia="Arial-BoldMT" w:hAnsi="Verdana" w:cs="Verdana"/>
          <w:b/>
          <w:bCs/>
          <w:sz w:val="20"/>
          <w:szCs w:val="20"/>
        </w:rPr>
        <w:t>Wzór</w:t>
      </w:r>
      <w:proofErr w:type="spellEnd"/>
      <w:r>
        <w:rPr>
          <w:rFonts w:ascii="Verdana" w:eastAsia="Arial-BoldMT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Arial-BoldMT" w:hAnsi="Verdana" w:cs="Verdana"/>
          <w:b/>
          <w:bCs/>
          <w:sz w:val="20"/>
          <w:szCs w:val="20"/>
        </w:rPr>
        <w:t>umowy</w:t>
      </w:r>
      <w:proofErr w:type="spellEnd"/>
    </w:p>
    <w:p w:rsidR="00882835" w:rsidRDefault="001827C1">
      <w:pPr>
        <w:pStyle w:val="Domylnie"/>
        <w:jc w:val="center"/>
      </w:pPr>
      <w:proofErr w:type="spellStart"/>
      <w:r>
        <w:rPr>
          <w:rFonts w:ascii="Verdana" w:eastAsia="Arial-BoldMT" w:hAnsi="Verdana" w:cs="Verdana"/>
          <w:b/>
          <w:bCs/>
          <w:sz w:val="20"/>
          <w:szCs w:val="20"/>
        </w:rPr>
        <w:t>Umowa</w:t>
      </w:r>
      <w:proofErr w:type="spellEnd"/>
      <w:r>
        <w:rPr>
          <w:rFonts w:ascii="Verdana" w:eastAsia="Arial-BoldMT" w:hAnsi="Verdana" w:cs="Verdana"/>
          <w:b/>
          <w:bCs/>
          <w:sz w:val="20"/>
          <w:szCs w:val="20"/>
        </w:rPr>
        <w:t xml:space="preserve"> nr  </w:t>
      </w:r>
      <w:r>
        <w:rPr>
          <w:rFonts w:ascii="Verdana" w:eastAsia="ArialMT" w:hAnsi="Verdana" w:cs="Verdana"/>
          <w:sz w:val="20"/>
          <w:szCs w:val="20"/>
        </w:rPr>
        <w:t>.........</w:t>
      </w:r>
      <w:r>
        <w:rPr>
          <w:rFonts w:ascii="Verdana" w:eastAsia="ArialMT" w:hAnsi="Verdana" w:cs="Verdana"/>
          <w:sz w:val="20"/>
          <w:szCs w:val="20"/>
          <w:lang w:val="pl-PL"/>
        </w:rPr>
        <w:t>...</w:t>
      </w:r>
      <w:r>
        <w:rPr>
          <w:rFonts w:ascii="Verdana" w:eastAsia="ArialMT" w:hAnsi="Verdana" w:cs="Verdana"/>
          <w:sz w:val="20"/>
          <w:szCs w:val="20"/>
        </w:rPr>
        <w:t>..</w:t>
      </w:r>
      <w:r>
        <w:rPr>
          <w:rFonts w:ascii="Verdana" w:eastAsia="ArialMT" w:hAnsi="Verdana" w:cs="Verdana"/>
          <w:b/>
          <w:bCs/>
          <w:sz w:val="20"/>
          <w:szCs w:val="20"/>
        </w:rPr>
        <w:t xml:space="preserve"> /......./Z/ </w:t>
      </w:r>
      <w:r>
        <w:rPr>
          <w:rFonts w:ascii="Verdana" w:eastAsia="ArialMT" w:hAnsi="Verdana" w:cs="Verdana"/>
          <w:sz w:val="20"/>
          <w:szCs w:val="20"/>
        </w:rPr>
        <w:t>.....</w:t>
      </w:r>
      <w:r>
        <w:rPr>
          <w:rFonts w:ascii="Verdana" w:eastAsia="ArialMT" w:hAnsi="Verdana" w:cs="Verdana"/>
          <w:sz w:val="20"/>
          <w:szCs w:val="20"/>
          <w:lang w:val="pl-PL"/>
        </w:rPr>
        <w:t>....</w:t>
      </w:r>
      <w:r>
        <w:rPr>
          <w:rFonts w:ascii="Verdana" w:eastAsia="ArialMT" w:hAnsi="Verdana" w:cs="Verdana"/>
          <w:sz w:val="20"/>
          <w:szCs w:val="20"/>
        </w:rPr>
        <w:t>.......</w:t>
      </w:r>
      <w:r>
        <w:rPr>
          <w:rFonts w:ascii="Verdana" w:eastAsia="ArialMT" w:hAnsi="Verdana" w:cs="Verdana"/>
          <w:b/>
          <w:bCs/>
          <w:sz w:val="20"/>
          <w:szCs w:val="20"/>
        </w:rPr>
        <w:t xml:space="preserve"> /201</w:t>
      </w:r>
      <w:r>
        <w:rPr>
          <w:rFonts w:ascii="Verdana" w:eastAsia="ArialMT" w:hAnsi="Verdana" w:cs="Verdana"/>
          <w:b/>
          <w:bCs/>
          <w:sz w:val="20"/>
          <w:szCs w:val="20"/>
          <w:lang w:val="pl-PL"/>
        </w:rPr>
        <w:t>8</w:t>
      </w:r>
    </w:p>
    <w:p w:rsidR="00882835" w:rsidRDefault="001827C1">
      <w:pPr>
        <w:pStyle w:val="Domylnie"/>
        <w:jc w:val="both"/>
      </w:pPr>
      <w:proofErr w:type="spellStart"/>
      <w:r>
        <w:rPr>
          <w:rFonts w:ascii="Verdana" w:eastAsia="ArialMT" w:hAnsi="Verdana" w:cs="Verdana"/>
          <w:sz w:val="20"/>
          <w:szCs w:val="20"/>
        </w:rPr>
        <w:t>zawarta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  w </w:t>
      </w:r>
      <w:proofErr w:type="spellStart"/>
      <w:r>
        <w:rPr>
          <w:rFonts w:ascii="Verdana" w:eastAsia="ArialMT" w:hAnsi="Verdana" w:cs="Verdana"/>
          <w:sz w:val="20"/>
          <w:szCs w:val="20"/>
        </w:rPr>
        <w:t>Płocku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ArialMT" w:hAnsi="Verdana" w:cs="Verdana"/>
          <w:sz w:val="20"/>
          <w:szCs w:val="20"/>
        </w:rPr>
        <w:t>dniu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 ......................</w:t>
      </w:r>
      <w:r>
        <w:rPr>
          <w:rFonts w:ascii="Verdana" w:eastAsia="ArialMT" w:hAnsi="Verdana" w:cs="Verdana"/>
          <w:sz w:val="20"/>
          <w:szCs w:val="20"/>
          <w:lang w:val="pl-PL"/>
        </w:rPr>
        <w:t>.................</w:t>
      </w:r>
      <w:r>
        <w:rPr>
          <w:rFonts w:ascii="Verdana" w:eastAsia="ArialMT" w:hAnsi="Verdana" w:cs="Verdana"/>
          <w:sz w:val="20"/>
          <w:szCs w:val="20"/>
        </w:rPr>
        <w:t xml:space="preserve">... </w:t>
      </w:r>
      <w:proofErr w:type="spellStart"/>
      <w:r>
        <w:rPr>
          <w:rFonts w:ascii="Verdana" w:eastAsia="ArialMT" w:hAnsi="Verdana" w:cs="Verdana"/>
          <w:sz w:val="20"/>
          <w:szCs w:val="20"/>
        </w:rPr>
        <w:t>pomiędzy</w:t>
      </w:r>
      <w:proofErr w:type="spellEnd"/>
      <w:r>
        <w:rPr>
          <w:rFonts w:ascii="Verdana" w:eastAsia="ArialMT" w:hAnsi="Verdana" w:cs="Verdana"/>
          <w:sz w:val="20"/>
          <w:szCs w:val="20"/>
        </w:rPr>
        <w:t>:</w:t>
      </w:r>
      <w:r>
        <w:rPr>
          <w:rFonts w:ascii="Verdana" w:eastAsia="ArialMT" w:hAnsi="Verdana" w:cs="Verdana"/>
          <w:b/>
          <w:bCs/>
          <w:sz w:val="20"/>
          <w:szCs w:val="20"/>
          <w:lang w:val="pl-PL"/>
        </w:rPr>
        <w:t xml:space="preserve">                                                          Skarbem Państwa – Prezydentem Miasta Płocka </w:t>
      </w:r>
      <w:r>
        <w:rPr>
          <w:rFonts w:ascii="Verdana" w:eastAsia="ArialMT" w:hAnsi="Verdana" w:cs="Verdana"/>
          <w:sz w:val="20"/>
          <w:szCs w:val="20"/>
          <w:lang w:val="pl-PL"/>
        </w:rPr>
        <w:t>wykonującym zadania z zakresu administracji rządowej</w:t>
      </w:r>
      <w:r>
        <w:rPr>
          <w:rFonts w:ascii="Verdana" w:eastAsia="ArialMT" w:hAnsi="Verdana" w:cs="Verdana"/>
          <w:sz w:val="20"/>
          <w:szCs w:val="20"/>
        </w:rPr>
        <w:t>,</w:t>
      </w:r>
      <w:r>
        <w:rPr>
          <w:rFonts w:ascii="Verdana" w:eastAsia="ArialMT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ArialMT" w:hAnsi="Verdana" w:cs="Verdana"/>
          <w:sz w:val="20"/>
          <w:szCs w:val="20"/>
        </w:rPr>
        <w:t>09-400</w:t>
      </w:r>
      <w:r>
        <w:rPr>
          <w:rFonts w:ascii="Verdana" w:eastAsia="ArialMT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ArialMT" w:hAnsi="Verdana" w:cs="Verdana"/>
          <w:sz w:val="20"/>
          <w:szCs w:val="20"/>
        </w:rPr>
        <w:t>Płock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 pl. </w:t>
      </w:r>
      <w:proofErr w:type="spellStart"/>
      <w:r>
        <w:rPr>
          <w:rFonts w:ascii="Verdana" w:eastAsia="ArialMT" w:hAnsi="Verdana" w:cs="Verdana"/>
          <w:sz w:val="20"/>
          <w:szCs w:val="20"/>
        </w:rPr>
        <w:t>Stary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ArialMT" w:hAnsi="Verdana" w:cs="Verdana"/>
          <w:sz w:val="20"/>
          <w:szCs w:val="20"/>
        </w:rPr>
        <w:t>Rynek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 1, </w:t>
      </w:r>
      <w:proofErr w:type="spellStart"/>
      <w:r>
        <w:rPr>
          <w:rFonts w:ascii="Verdana" w:eastAsia="ArialMT" w:hAnsi="Verdana" w:cs="Verdana"/>
          <w:sz w:val="20"/>
          <w:szCs w:val="20"/>
        </w:rPr>
        <w:t>zwanym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ArialMT" w:hAnsi="Verdana" w:cs="Verdana"/>
          <w:sz w:val="20"/>
          <w:szCs w:val="20"/>
        </w:rPr>
        <w:t>dalej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 </w:t>
      </w:r>
      <w:r>
        <w:rPr>
          <w:rFonts w:ascii="Verdana" w:eastAsia="Arial-BoldMT" w:hAnsi="Verdana" w:cs="Verdana"/>
          <w:b/>
          <w:bCs/>
          <w:sz w:val="20"/>
          <w:szCs w:val="20"/>
        </w:rPr>
        <w:t>„</w:t>
      </w:r>
      <w:proofErr w:type="spellStart"/>
      <w:r>
        <w:rPr>
          <w:rFonts w:ascii="Verdana" w:eastAsia="Arial-BoldMT" w:hAnsi="Verdana" w:cs="Verdana"/>
          <w:b/>
          <w:bCs/>
          <w:sz w:val="20"/>
          <w:szCs w:val="20"/>
        </w:rPr>
        <w:t>Zamawiającym</w:t>
      </w:r>
      <w:proofErr w:type="spellEnd"/>
      <w:r>
        <w:rPr>
          <w:rFonts w:ascii="Verdana" w:eastAsia="Arial-BoldMT" w:hAnsi="Verdana" w:cs="Verdana"/>
          <w:b/>
          <w:bCs/>
          <w:sz w:val="20"/>
          <w:szCs w:val="20"/>
        </w:rPr>
        <w:t>”</w:t>
      </w:r>
      <w:r>
        <w:rPr>
          <w:rFonts w:ascii="Verdana" w:eastAsia="ArialMT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ArialMT" w:hAnsi="Verdana" w:cs="Verdana"/>
          <w:sz w:val="20"/>
          <w:szCs w:val="20"/>
        </w:rPr>
        <w:t>reprezentowanym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ArialMT" w:hAnsi="Verdana" w:cs="Verdana"/>
          <w:sz w:val="20"/>
          <w:szCs w:val="20"/>
        </w:rPr>
        <w:t>przez</w:t>
      </w:r>
      <w:proofErr w:type="spellEnd"/>
      <w:r>
        <w:rPr>
          <w:rFonts w:ascii="Verdana" w:eastAsia="ArialMT" w:hAnsi="Verdana" w:cs="Verdana"/>
          <w:sz w:val="20"/>
          <w:szCs w:val="20"/>
        </w:rPr>
        <w:t xml:space="preserve">: </w:t>
      </w:r>
    </w:p>
    <w:p w:rsidR="00882835" w:rsidRDefault="001827C1">
      <w:pPr>
        <w:pStyle w:val="Domylnie"/>
        <w:jc w:val="both"/>
      </w:pPr>
      <w:r>
        <w:rPr>
          <w:rFonts w:ascii="Verdana" w:eastAsia="ArialMT" w:hAnsi="Verdana" w:cs="Verdana"/>
          <w:sz w:val="20"/>
          <w:szCs w:val="20"/>
        </w:rPr>
        <w:t>…........................................</w:t>
      </w:r>
    </w:p>
    <w:p w:rsidR="00882835" w:rsidRDefault="001827C1">
      <w:pPr>
        <w:pStyle w:val="Domylnie"/>
        <w:jc w:val="both"/>
      </w:pPr>
      <w:r>
        <w:rPr>
          <w:rFonts w:ascii="Verdana" w:eastAsia="ArialMT" w:hAnsi="Verdana" w:cs="Verdana"/>
          <w:sz w:val="20"/>
          <w:szCs w:val="20"/>
        </w:rPr>
        <w:t xml:space="preserve">a </w:t>
      </w:r>
    </w:p>
    <w:p w:rsidR="00882835" w:rsidRDefault="001827C1">
      <w:pPr>
        <w:pStyle w:val="NormalnyWeb"/>
        <w:spacing w:before="0" w:after="0"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>…..................</w:t>
      </w:r>
      <w:r>
        <w:rPr>
          <w:rFonts w:ascii="Verdana" w:hAnsi="Verdana" w:cs="Verdana"/>
          <w:bCs/>
          <w:sz w:val="20"/>
          <w:szCs w:val="20"/>
          <w:shd w:val="clear" w:color="auto" w:fill="FFFFFF"/>
        </w:rPr>
        <w:t>, zwanym dalej</w:t>
      </w: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 „Wykonawcą”</w:t>
      </w:r>
    </w:p>
    <w:p w:rsidR="00882835" w:rsidRDefault="001827C1">
      <w:pPr>
        <w:pStyle w:val="Domylnie"/>
        <w:ind w:left="-15" w:firstLine="15"/>
        <w:jc w:val="both"/>
      </w:pPr>
      <w:r>
        <w:rPr>
          <w:rFonts w:ascii="Verdana" w:eastAsia="Arial-BoldMT" w:hAnsi="Verdana" w:cs="Verdana"/>
          <w:sz w:val="20"/>
          <w:szCs w:val="20"/>
        </w:rPr>
        <w:t xml:space="preserve">o </w:t>
      </w:r>
      <w:proofErr w:type="spellStart"/>
      <w:r>
        <w:rPr>
          <w:rFonts w:ascii="Verdana" w:eastAsia="Arial-BoldMT" w:hAnsi="Verdana" w:cs="Verdana"/>
          <w:sz w:val="20"/>
          <w:szCs w:val="20"/>
        </w:rPr>
        <w:t>następującej</w:t>
      </w:r>
      <w:proofErr w:type="spellEnd"/>
      <w:r>
        <w:rPr>
          <w:rFonts w:ascii="Verdana" w:eastAsia="Arial-BoldMT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Arial-BoldMT" w:hAnsi="Verdana" w:cs="Verdana"/>
          <w:sz w:val="20"/>
          <w:szCs w:val="20"/>
        </w:rPr>
        <w:t>treści</w:t>
      </w:r>
      <w:proofErr w:type="spellEnd"/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1</w:t>
      </w:r>
    </w:p>
    <w:p w:rsidR="00882835" w:rsidRDefault="001827C1">
      <w:pPr>
        <w:pStyle w:val="Domylnie"/>
        <w:jc w:val="both"/>
      </w:pPr>
      <w:r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val="pl-PL" w:bidi="pl-PL"/>
        </w:rPr>
        <w:t>1. Zamawiający powierza, a Wykonawca zobowiązuje się do wykonania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pl-PL" w:bidi="pl-PL"/>
        </w:rPr>
        <w:t xml:space="preserve"> rozbiórki budynku oficyny, zlokalizowanego na nieruchomości stanowiącej własność Skarbu Państwa, oznaczonej w rejestrze ewidencji gruntów i budynków jako działka nr 831/2 o pow. 0,0280 ha, położonej w Płocku przy ul. Kolegialnej 20, obręb Nr 8 „Śródmieście”.</w:t>
      </w:r>
    </w:p>
    <w:p w:rsidR="00882835" w:rsidRDefault="001827C1">
      <w:pPr>
        <w:pStyle w:val="Tretekstu"/>
        <w:spacing w:after="0" w:line="100" w:lineRule="atLeast"/>
        <w:jc w:val="both"/>
      </w:pPr>
      <w:r>
        <w:rPr>
          <w:rFonts w:ascii="Verdana" w:eastAsia="Times New Roman" w:hAnsi="Verdana" w:cs="Verdana"/>
          <w:bCs/>
          <w:color w:val="000000"/>
          <w:sz w:val="20"/>
          <w:szCs w:val="20"/>
          <w:shd w:val="clear" w:color="auto" w:fill="FFFFFF"/>
          <w:lang w:bidi="pl-PL"/>
        </w:rPr>
        <w:t xml:space="preserve">2. Wykonawca zobowiązuje się do wykonania przedmiotu umowy zgodnie z opisem przedmiotu zamówienia, ofertą, zasadami wiedzy technicznej, 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bidi="pl-PL"/>
        </w:rPr>
        <w:t>projektem rozbiórki obiektu budowalnego.</w:t>
      </w:r>
    </w:p>
    <w:p w:rsidR="00882835" w:rsidRDefault="001827C1">
      <w:pPr>
        <w:pStyle w:val="Tretekstu"/>
        <w:spacing w:after="0" w:line="100" w:lineRule="atLeast"/>
        <w:jc w:val="both"/>
      </w:pPr>
      <w:r>
        <w:rPr>
          <w:rFonts w:ascii="Verdana" w:eastAsia="Times New Roman" w:hAnsi="Verdana" w:cs="Verdana"/>
          <w:bCs/>
          <w:color w:val="000000"/>
          <w:sz w:val="20"/>
          <w:szCs w:val="20"/>
          <w:shd w:val="clear" w:color="auto" w:fill="FFFFFF"/>
          <w:lang w:bidi="pl-PL"/>
        </w:rPr>
        <w:t xml:space="preserve">3. </w:t>
      </w:r>
      <w:r>
        <w:rPr>
          <w:rFonts w:ascii="Verdana" w:eastAsia="Arial" w:hAnsi="Verdana"/>
          <w:bCs/>
          <w:sz w:val="20"/>
          <w:szCs w:val="20"/>
          <w:shd w:val="clear" w:color="auto" w:fill="FFFFFF"/>
          <w:lang w:bidi="pl-PL"/>
        </w:rPr>
        <w:t>Wykonawca winien przeprowadzić rozbiórkę z zachowaniem warunków określonych w Decyzji Nr 23/2018 Prezydenta Miasta Płocka z dnia 29.08.2016r oraz decyzji Miejskiego Konserwatora Zabytków w Płocku,</w:t>
      </w:r>
      <w:r>
        <w:rPr>
          <w:rFonts w:ascii="Verdana" w:eastAsia="Arial" w:hAnsi="Verdana"/>
          <w:bCs/>
          <w:color w:val="000000"/>
          <w:sz w:val="20"/>
          <w:szCs w:val="20"/>
          <w:shd w:val="clear" w:color="auto" w:fill="FFFFFF"/>
          <w:lang w:bidi="pl-PL"/>
        </w:rPr>
        <w:t xml:space="preserve"> nr 172/2018 z dnia 22.08.2018 </w:t>
      </w:r>
      <w:r>
        <w:rPr>
          <w:rFonts w:ascii="Verdana" w:eastAsia="Arial" w:hAnsi="Verdana" w:cs="Verdana"/>
          <w:color w:val="000000"/>
          <w:sz w:val="20"/>
          <w:szCs w:val="20"/>
          <w:shd w:val="clear" w:color="auto" w:fill="FFFFFF"/>
          <w:lang w:bidi="pl-PL"/>
        </w:rPr>
        <w:t>r.</w:t>
      </w:r>
    </w:p>
    <w:p w:rsidR="00882835" w:rsidRDefault="00882835">
      <w:pPr>
        <w:pStyle w:val="Tretekstu"/>
        <w:spacing w:after="0" w:line="100" w:lineRule="atLeast"/>
        <w:jc w:val="both"/>
      </w:pP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2</w:t>
      </w:r>
    </w:p>
    <w:p w:rsidR="00882835" w:rsidRDefault="001827C1">
      <w:pPr>
        <w:pStyle w:val="Domylnie"/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1. Strony postanawiają, że przedmiotem odbioru końcowego będzie kompleksowe zrealizowanie robót zgodne z ofertą Wykonawcy, w zakresie wynikającym z opisu przedmiotu umowy.</w:t>
      </w:r>
    </w:p>
    <w:p w:rsidR="00882835" w:rsidRDefault="001827C1">
      <w:pPr>
        <w:pStyle w:val="Domylnie"/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2.</w:t>
      </w:r>
      <w:r>
        <w:rPr>
          <w:rFonts w:ascii="Verdana" w:hAnsi="Verdana" w:cs="Verdana"/>
          <w:b/>
          <w:bCs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Komplet materiałów, sprzętu i urządzeń niezbędnych dla realizacji przedmiotowego zadania dostarcza Wykonawca.</w:t>
      </w: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3</w:t>
      </w:r>
    </w:p>
    <w:p w:rsidR="00882835" w:rsidRDefault="001827C1">
      <w:pPr>
        <w:pStyle w:val="Domylnie"/>
        <w:spacing w:after="57"/>
        <w:ind w:left="285" w:hanging="30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>
        <w:rPr>
          <w:rFonts w:ascii="Verdana" w:eastAsia="Verdana" w:hAnsi="Verdana" w:cs="Verdana"/>
          <w:sz w:val="20"/>
          <w:szCs w:val="20"/>
        </w:rPr>
        <w:t>Termin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przekazania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placu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budowy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nastapi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ciągu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3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dni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roboczych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podpisania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umowy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Przekazanie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placu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budowy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nastąpi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protokołem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zdawczo-odbiorczym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882835" w:rsidRDefault="001827C1">
      <w:pPr>
        <w:pStyle w:val="Domylnie"/>
        <w:spacing w:after="57"/>
        <w:ind w:left="285" w:hanging="30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proofErr w:type="spellStart"/>
      <w:r>
        <w:rPr>
          <w:rFonts w:ascii="Verdana" w:eastAsia="Verdana" w:hAnsi="Verdana" w:cs="Verdana"/>
          <w:sz w:val="20"/>
          <w:szCs w:val="20"/>
        </w:rPr>
        <w:t>Termin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realizacji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przedmiotu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umowy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>-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pl-PL"/>
        </w:rPr>
        <w:t>do 12 grudnia 2018r.</w:t>
      </w:r>
    </w:p>
    <w:p w:rsidR="00882835" w:rsidRDefault="001827C1">
      <w:pPr>
        <w:pStyle w:val="Domylnie"/>
        <w:spacing w:after="57"/>
        <w:ind w:left="285" w:hanging="30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proofErr w:type="spellStart"/>
      <w:r>
        <w:rPr>
          <w:rFonts w:ascii="Verdana" w:eastAsia="Verdana" w:hAnsi="Verdana" w:cs="Verdana"/>
          <w:sz w:val="20"/>
          <w:szCs w:val="20"/>
        </w:rPr>
        <w:t>Termin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zakończenia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robót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może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ulec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zmianie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przypadku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wystąpienia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niekorzystnych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warunków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atmosferycznych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uniemożliwiających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wykonanie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robót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882835" w:rsidRDefault="001827C1">
      <w:pPr>
        <w:pStyle w:val="Domylnie"/>
        <w:spacing w:after="57"/>
        <w:ind w:left="285" w:hanging="30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4. </w:t>
      </w:r>
      <w:proofErr w:type="spellStart"/>
      <w:r>
        <w:rPr>
          <w:rFonts w:ascii="Verdana" w:eastAsia="Verdana" w:hAnsi="Verdana" w:cs="Verdana"/>
          <w:sz w:val="20"/>
          <w:szCs w:val="20"/>
        </w:rPr>
        <w:t>Przypadek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o </w:t>
      </w:r>
      <w:proofErr w:type="spellStart"/>
      <w:r>
        <w:rPr>
          <w:rFonts w:ascii="Verdana" w:eastAsia="Verdana" w:hAnsi="Verdana" w:cs="Verdana"/>
          <w:sz w:val="20"/>
          <w:szCs w:val="20"/>
        </w:rPr>
        <w:t>którym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ust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3 </w:t>
      </w:r>
      <w:proofErr w:type="spellStart"/>
      <w:r>
        <w:rPr>
          <w:rFonts w:ascii="Verdana" w:eastAsia="Verdana" w:hAnsi="Verdana" w:cs="Verdana"/>
          <w:sz w:val="20"/>
          <w:szCs w:val="20"/>
        </w:rPr>
        <w:t>wymaga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pisemnego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potwierdzenia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inspektora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nadzoru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stosownym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wpisem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dziennika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budowy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przy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czym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przesunięcie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terminu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zakończenia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robót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nastąpi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sz w:val="20"/>
          <w:szCs w:val="20"/>
        </w:rPr>
        <w:t>tyle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trwała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przyczyna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niezależna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Wykonawcy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4</w:t>
      </w:r>
    </w:p>
    <w:p w:rsidR="00882835" w:rsidRDefault="001827C1">
      <w:pPr>
        <w:pStyle w:val="Domylnie"/>
        <w:numPr>
          <w:ilvl w:val="0"/>
          <w:numId w:val="1"/>
        </w:numPr>
        <w:jc w:val="both"/>
      </w:pPr>
      <w:r>
        <w:rPr>
          <w:rFonts w:ascii="Verdana" w:hAnsi="Verdana" w:cs="Verdana"/>
          <w:color w:val="000000"/>
          <w:sz w:val="20"/>
          <w:szCs w:val="20"/>
          <w:lang w:val="pl-PL" w:bidi="pl-PL"/>
        </w:rPr>
        <w:t>1. Do obowiązków Wykonawcy należy: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rPr>
          <w:rFonts w:ascii="Verdana" w:hAnsi="Verdana"/>
          <w:color w:val="000000"/>
          <w:sz w:val="20"/>
          <w:szCs w:val="20"/>
        </w:rPr>
        <w:t>wygrodzenie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strefy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niebezpiecznej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czas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rozbiórki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oznakowanie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przedmiotowego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terenu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hAnsi="Verdana"/>
          <w:color w:val="000000"/>
          <w:sz w:val="20"/>
          <w:szCs w:val="20"/>
        </w:rPr>
        <w:t>sposób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uniemożliwiający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dostęp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hAnsi="Verdana"/>
          <w:color w:val="000000"/>
          <w:sz w:val="20"/>
          <w:szCs w:val="20"/>
        </w:rPr>
        <w:t>niego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osobom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postronnym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ustawienie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znaków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ostrzegawczych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przedłożenie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Zamawiającemu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planu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BIOZ w </w:t>
      </w:r>
      <w:proofErr w:type="spellStart"/>
      <w:r>
        <w:rPr>
          <w:rFonts w:ascii="Verdana" w:hAnsi="Verdana"/>
          <w:color w:val="000000"/>
          <w:sz w:val="20"/>
          <w:szCs w:val="20"/>
        </w:rPr>
        <w:t>terminie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7 </w:t>
      </w:r>
      <w:proofErr w:type="spellStart"/>
      <w:r>
        <w:rPr>
          <w:rFonts w:ascii="Verdana" w:hAnsi="Verdana"/>
          <w:color w:val="000000"/>
          <w:sz w:val="20"/>
          <w:szCs w:val="20"/>
        </w:rPr>
        <w:t>dni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zawarcia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umowy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terminowe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wykonanie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robót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wykonywanie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robót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zgodnie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ze </w:t>
      </w:r>
      <w:proofErr w:type="spellStart"/>
      <w:r>
        <w:rPr>
          <w:rFonts w:ascii="Verdana" w:hAnsi="Verdana"/>
          <w:color w:val="000000"/>
          <w:sz w:val="20"/>
          <w:szCs w:val="20"/>
        </w:rPr>
        <w:t>specyfikacją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techniczną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wykonania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odbioru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robót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budowlanych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zgodnie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zasadami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sztuki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budowlanej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przepisami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BHP, </w:t>
      </w:r>
      <w:proofErr w:type="spellStart"/>
      <w:r>
        <w:rPr>
          <w:rFonts w:ascii="Verdana" w:hAnsi="Verdana"/>
          <w:color w:val="000000"/>
          <w:sz w:val="20"/>
          <w:szCs w:val="20"/>
        </w:rPr>
        <w:t>wymogami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prawa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budowlanego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obowiązującymi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normami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zasadami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wiedzy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technicznej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przy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czym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osoby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wykonujące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rusztowaniach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muszą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posiadać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aktualne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zaświadczenia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lekarskie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zawierające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zgodę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realizację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wysokościach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 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rPr>
          <w:rFonts w:ascii="Verdana" w:hAnsi="Verdana"/>
          <w:color w:val="000000"/>
          <w:sz w:val="20"/>
          <w:szCs w:val="20"/>
        </w:rPr>
        <w:t>zabezpieczenie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drzew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krzewów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zniszczeniem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rPr>
          <w:rFonts w:ascii="Verdana" w:hAnsi="Verdana"/>
          <w:color w:val="000000"/>
          <w:sz w:val="20"/>
          <w:szCs w:val="20"/>
        </w:rPr>
        <w:t>prowadzenie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dokumentacji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fotograficznej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etapów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rozbiórkowych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rPr>
          <w:rFonts w:ascii="Verdana" w:hAnsi="Verdana"/>
          <w:color w:val="000000"/>
          <w:sz w:val="20"/>
          <w:szCs w:val="20"/>
        </w:rPr>
        <w:t>pełne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pokrycie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kosztów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poboru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wody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energii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elektrycznej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wywozu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gruzu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złomu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wykonanie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utrzymanie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swój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koszt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zaplecza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budowy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wraz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zasilaniem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hAnsi="Verdana"/>
          <w:color w:val="000000"/>
          <w:sz w:val="20"/>
          <w:szCs w:val="20"/>
        </w:rPr>
        <w:t>energię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elektryczną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wodę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zlikwidowanie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go po </w:t>
      </w:r>
      <w:proofErr w:type="spellStart"/>
      <w:r>
        <w:rPr>
          <w:rFonts w:ascii="Verdana" w:hAnsi="Verdana"/>
          <w:color w:val="000000"/>
          <w:sz w:val="20"/>
          <w:szCs w:val="20"/>
        </w:rPr>
        <w:t>zakończeniu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ochrona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mienia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znajdującego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się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terenie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budowy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a </w:t>
      </w:r>
      <w:proofErr w:type="spellStart"/>
      <w:r>
        <w:rPr>
          <w:rFonts w:ascii="Verdana" w:hAnsi="Verdana"/>
          <w:color w:val="000000"/>
          <w:sz w:val="20"/>
          <w:szCs w:val="20"/>
        </w:rPr>
        <w:t>także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zapewnienie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warunków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bezpieczeństwa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pracy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teren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rozbiórki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wyposażyć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hAnsi="Verdana"/>
          <w:color w:val="000000"/>
          <w:sz w:val="20"/>
          <w:szCs w:val="20"/>
        </w:rPr>
        <w:t>niezbędny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sprzęt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ppoż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wywóz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utylizacja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materiałów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rozbiórki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Wykonawca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we </w:t>
      </w:r>
      <w:proofErr w:type="spellStart"/>
      <w:r>
        <w:rPr>
          <w:rFonts w:ascii="Verdana" w:hAnsi="Verdana"/>
          <w:color w:val="000000"/>
          <w:sz w:val="20"/>
          <w:szCs w:val="20"/>
        </w:rPr>
        <w:t>własnym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zakresie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ustali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uzgodni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właściwymi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organami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miejsce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składowisko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materiałów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rozbiórki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dostarczy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dokument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potwierdzający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przyjęcie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odpadów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hAnsi="Verdana"/>
          <w:color w:val="000000"/>
          <w:sz w:val="20"/>
          <w:szCs w:val="20"/>
        </w:rPr>
        <w:t>utylizacji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pl-PL"/>
        </w:rPr>
        <w:t>p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pl-PL"/>
        </w:rPr>
        <w:t>o wykonaniu robót rozbiórkowych dostarczenie geodezyjnej inwentaryzacji powykonawczej,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przekazanie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wykonanego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przedmiotu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umowy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zgodnie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wymogami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Prawa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budowlanego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zabezpieczenie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zniszczeniem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znajdujących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się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budowie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podlegających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>
        <w:rPr>
          <w:rFonts w:ascii="Verdana" w:hAnsi="Verdana"/>
          <w:color w:val="000000"/>
          <w:sz w:val="20"/>
          <w:szCs w:val="20"/>
        </w:rPr>
        <w:t>likwidacji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istniejących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instalacji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urządzeń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wraz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przywróceniem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ich do </w:t>
      </w:r>
      <w:proofErr w:type="spellStart"/>
      <w:r>
        <w:rPr>
          <w:rFonts w:ascii="Verdana" w:hAnsi="Verdana"/>
          <w:color w:val="000000"/>
          <w:sz w:val="20"/>
          <w:szCs w:val="20"/>
        </w:rPr>
        <w:t>stanu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pierwotnego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zabezpieczenie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chronienie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zniszczeniem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wyposażenia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zlokalizowanego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hAnsi="Verdana"/>
          <w:color w:val="000000"/>
          <w:sz w:val="20"/>
          <w:szCs w:val="20"/>
        </w:rPr>
        <w:t>strefie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prowadzonych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robót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rozbiórkowych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w </w:t>
      </w:r>
      <w:proofErr w:type="spellStart"/>
      <w:r>
        <w:rPr>
          <w:rFonts w:ascii="Verdana" w:hAnsi="Verdana"/>
          <w:color w:val="000000"/>
          <w:sz w:val="20"/>
          <w:szCs w:val="20"/>
        </w:rPr>
        <w:t>tym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nasadzeń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hAnsi="Verdana"/>
          <w:color w:val="000000"/>
          <w:sz w:val="20"/>
          <w:szCs w:val="20"/>
        </w:rPr>
        <w:t>pobliżu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przedmiotowego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budynku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rPr>
          <w:rFonts w:ascii="Verdana" w:hAnsi="Verdana"/>
          <w:color w:val="000000"/>
          <w:sz w:val="20"/>
          <w:szCs w:val="20"/>
        </w:rPr>
        <w:t>usunięcie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ewentualnych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szkód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powstałych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hAnsi="Verdana"/>
          <w:color w:val="000000"/>
          <w:sz w:val="20"/>
          <w:szCs w:val="20"/>
        </w:rPr>
        <w:t>czasie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realizacji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przedmiotu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umowy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przyczyn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leżących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po </w:t>
      </w:r>
      <w:proofErr w:type="spellStart"/>
      <w:r>
        <w:rPr>
          <w:rFonts w:ascii="Verdana" w:hAnsi="Verdana"/>
          <w:color w:val="000000"/>
          <w:sz w:val="20"/>
          <w:szCs w:val="20"/>
        </w:rPr>
        <w:t>stronie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Wykonawcy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82835" w:rsidRDefault="001827C1">
      <w:pPr>
        <w:pStyle w:val="Domylnie"/>
        <w:numPr>
          <w:ilvl w:val="0"/>
          <w:numId w:val="2"/>
        </w:numPr>
        <w:tabs>
          <w:tab w:val="left" w:pos="720"/>
        </w:tabs>
        <w:overflowPunct w:val="0"/>
        <w:jc w:val="both"/>
      </w:pP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posiadanie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ubezpieczenia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zakresie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prowadzonej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działalności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związanej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przedmiotem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zamówienia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obejmującego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pełnym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zakresie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od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odpowiedzialności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cywilnej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kontraktowej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wysokości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nie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mniejszej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niż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wartość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przedmiotu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umowy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całym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okresie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realizacji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przedmiotu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umowy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Wykonawca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przedstawi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Zamawiającemu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kopie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ww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polis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ubezpieczeniowych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terminie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dni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od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podpisania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niniejszej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umowy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882835" w:rsidRDefault="001827C1">
      <w:pPr>
        <w:pStyle w:val="Domylnie"/>
        <w:numPr>
          <w:ilvl w:val="0"/>
          <w:numId w:val="1"/>
        </w:num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2. Do obowiązków Zamawiającego należy:</w:t>
      </w:r>
    </w:p>
    <w:p w:rsidR="00882835" w:rsidRDefault="001827C1">
      <w:pPr>
        <w:pStyle w:val="Domylnie"/>
        <w:numPr>
          <w:ilvl w:val="0"/>
          <w:numId w:val="1"/>
        </w:num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    1)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przekazanie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placu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budowy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882835" w:rsidRDefault="001827C1">
      <w:pPr>
        <w:pStyle w:val="Domylnie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2) 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zapewnienie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nadzoru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inwestorskiego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882835" w:rsidRDefault="001827C1">
      <w:pPr>
        <w:pStyle w:val="Domylnie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3)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odbiór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przedmiotu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umowy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jego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wykonaniu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882835" w:rsidRDefault="001827C1">
      <w:pPr>
        <w:pStyle w:val="Domylnie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4)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pełne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sfinansowanie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zadania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poprzez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realizację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faktury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wystawionej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podstawie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odpowiednich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dokumentów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uzasadniających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ich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wartość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882835" w:rsidRDefault="00882835">
      <w:pPr>
        <w:pStyle w:val="Domylnie"/>
        <w:jc w:val="center"/>
      </w:pP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lastRenderedPageBreak/>
        <w:t>§ 5</w:t>
      </w:r>
    </w:p>
    <w:p w:rsidR="00882835" w:rsidRDefault="001827C1">
      <w:pPr>
        <w:pStyle w:val="Tekstpodstawowy2"/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Za zrealizowanie przedmiotu umowy Wykonawca otrzyma wynagrodzenie ryczałtowe:         ….......</w:t>
      </w:r>
      <w:r>
        <w:rPr>
          <w:rFonts w:ascii="Verdana" w:hAnsi="Verdana" w:cs="Verdana"/>
          <w:b/>
          <w:bCs/>
          <w:sz w:val="20"/>
          <w:szCs w:val="20"/>
          <w:lang w:val="pl-PL" w:bidi="pl-PL"/>
        </w:rPr>
        <w:t xml:space="preserve"> zł (słownie: …............ 00/100)</w:t>
      </w:r>
      <w:r>
        <w:rPr>
          <w:rFonts w:ascii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pl-PL" w:bidi="pl-PL"/>
        </w:rPr>
        <w:t xml:space="preserve"> brutto</w:t>
      </w:r>
      <w:r>
        <w:rPr>
          <w:rFonts w:ascii="Verdana" w:hAnsi="Verdana" w:cs="Verdana"/>
          <w:sz w:val="20"/>
          <w:szCs w:val="20"/>
          <w:lang w:val="pl-PL" w:bidi="pl-PL"/>
        </w:rPr>
        <w:t>, w tym 23% podatek VAT.</w:t>
      </w:r>
    </w:p>
    <w:p w:rsidR="00882835" w:rsidRDefault="001827C1">
      <w:pPr>
        <w:pStyle w:val="Tretekstu"/>
        <w:numPr>
          <w:ilvl w:val="0"/>
          <w:numId w:val="3"/>
        </w:numPr>
        <w:tabs>
          <w:tab w:val="left" w:pos="390"/>
          <w:tab w:val="left" w:pos="8655"/>
        </w:tabs>
        <w:spacing w:after="0" w:line="100" w:lineRule="atLeast"/>
        <w:jc w:val="both"/>
      </w:pPr>
      <w:r>
        <w:rPr>
          <w:rFonts w:ascii="Verdana" w:eastAsia="Lucida Sans Unicode" w:hAnsi="Verdana" w:cs="Verdana"/>
          <w:sz w:val="20"/>
          <w:szCs w:val="20"/>
          <w:lang w:eastAsia="pl-PL" w:bidi="pl-PL"/>
        </w:rPr>
        <w:t>Wynagrodzenie obejmuje wszystkie roboty budowlano- montażowe i inne wynikające z istniejącego stanu terenu oraz wszelkie inne, do których realizacji zobowiązał się wykonawca w umowie, włącznie z opłatami wszystkich świadczeń na rzecz usługodawców (opłaty za wodę, energię, wywóz i utylizacja materiałów itp.) koszt ubezpieczenia inwestycji oraz należne podatki.</w:t>
      </w:r>
    </w:p>
    <w:p w:rsidR="00882835" w:rsidRDefault="001827C1">
      <w:pPr>
        <w:pStyle w:val="Tretekstu"/>
        <w:numPr>
          <w:ilvl w:val="0"/>
          <w:numId w:val="3"/>
        </w:numPr>
        <w:tabs>
          <w:tab w:val="left" w:pos="390"/>
          <w:tab w:val="left" w:pos="8655"/>
        </w:tabs>
        <w:spacing w:after="0" w:line="100" w:lineRule="atLeast"/>
        <w:jc w:val="both"/>
      </w:pPr>
      <w:r>
        <w:rPr>
          <w:rFonts w:ascii="Verdana" w:eastAsia="Lucida Sans Unicode" w:hAnsi="Verdana" w:cs="Verdana"/>
          <w:sz w:val="20"/>
          <w:szCs w:val="20"/>
          <w:lang w:eastAsia="en-US" w:bidi="en-US"/>
        </w:rPr>
        <w:t>Wynagrodzenie ryczałtowe jest ostateczne, uwzględnia wszystkie elementy inflacyjne w okresie realizacji przedmiotu umowy oraz uwzględnia wszystkie prace i czynności, które są niezbędne do osiągnięcia zakładanych parametrów technicznych inwestycji oraz przekazania jej do eksploatacji.</w:t>
      </w:r>
    </w:p>
    <w:p w:rsidR="00882835" w:rsidRDefault="001827C1">
      <w:pPr>
        <w:pStyle w:val="Tretekstu"/>
        <w:numPr>
          <w:ilvl w:val="0"/>
          <w:numId w:val="3"/>
        </w:numPr>
        <w:tabs>
          <w:tab w:val="left" w:pos="390"/>
          <w:tab w:val="left" w:pos="8655"/>
        </w:tabs>
        <w:spacing w:after="0" w:line="100" w:lineRule="atLeast"/>
        <w:jc w:val="both"/>
      </w:pPr>
      <w:r>
        <w:rPr>
          <w:rFonts w:ascii="Verdana" w:eastAsia="Lucida Sans Unicode" w:hAnsi="Verdana" w:cs="Verdana"/>
          <w:bCs/>
          <w:sz w:val="20"/>
          <w:szCs w:val="20"/>
          <w:lang w:eastAsia="en-US" w:bidi="en-US"/>
        </w:rPr>
        <w:t>Wynagrodzenie ryczałtowe zostało ustalone na podstawie sporządzonej przez Wykonawcę oferty cenowej. Wykonawca  dokonał całościowej wyceny przedmiotu zamówienia na własną odpowiedzialność i ryzyko w oparciu  o wizję lokalną i zakres robót</w:t>
      </w:r>
      <w:r>
        <w:rPr>
          <w:rFonts w:ascii="Verdana" w:eastAsia="Lucida Sans Unicode" w:hAnsi="Verdana" w:cs="Verdana"/>
          <w:sz w:val="20"/>
          <w:szCs w:val="20"/>
          <w:shd w:val="clear" w:color="auto" w:fill="FFFFFF"/>
          <w:lang w:eastAsia="en-US" w:bidi="pl-PL"/>
        </w:rPr>
        <w:t xml:space="preserve"> i nie zgłosił w tym zakresie żadnych uwag i zastrzeżeń.</w:t>
      </w:r>
    </w:p>
    <w:p w:rsidR="00882835" w:rsidRDefault="001827C1">
      <w:pPr>
        <w:pStyle w:val="Tretekstu"/>
        <w:numPr>
          <w:ilvl w:val="0"/>
          <w:numId w:val="3"/>
        </w:numPr>
        <w:tabs>
          <w:tab w:val="left" w:pos="390"/>
          <w:tab w:val="left" w:pos="8655"/>
        </w:tabs>
        <w:spacing w:after="0" w:line="100" w:lineRule="atLeast"/>
        <w:jc w:val="both"/>
      </w:pP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Zamawiający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zastrzega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sobie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prawo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do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zaniechania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określonych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robót,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których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wykonanie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nie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jest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niezbędne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dla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prawidłowej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realizacji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przedmiotu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umowy,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nadto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do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wprowadzenia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robót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(materiałów)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zamiennych.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Jeżeli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zaniechanie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robót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jest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planowane,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to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ile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jest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to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możliwe,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Zamawiający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uprzedzi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tym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W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ykonawcę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niezwłocznie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powzięciu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informacji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zaniechaniu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robót.</w:t>
      </w:r>
    </w:p>
    <w:p w:rsidR="00882835" w:rsidRDefault="001827C1">
      <w:pPr>
        <w:pStyle w:val="Tretekstu"/>
        <w:numPr>
          <w:ilvl w:val="0"/>
          <w:numId w:val="3"/>
        </w:numPr>
        <w:tabs>
          <w:tab w:val="left" w:pos="390"/>
          <w:tab w:val="left" w:pos="8655"/>
        </w:tabs>
        <w:spacing w:after="0" w:line="100" w:lineRule="atLeast"/>
        <w:jc w:val="both"/>
      </w:pP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przypadku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wprowadzenia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robót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(materiałów)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zamiennych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ryczałt,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którym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mowa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ust.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1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ulega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zmianie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różnicę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wartości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robót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(materiałów)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zamiennych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ustalonych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kosztorysem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szczegółowym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(zatwierdzonym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przez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Zamawiającego)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wartości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ryczałtowej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tego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zakresu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(przedmiotu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odbioru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lub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elementu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rozliczeniowego),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zamiast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którego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będą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wykonywane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roboty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zamienne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lub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wbudowane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(użyte)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materiały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zamienne.</w:t>
      </w:r>
    </w:p>
    <w:p w:rsidR="00882835" w:rsidRDefault="001827C1">
      <w:pPr>
        <w:pStyle w:val="Tretekstu"/>
        <w:numPr>
          <w:ilvl w:val="0"/>
          <w:numId w:val="3"/>
        </w:numPr>
        <w:tabs>
          <w:tab w:val="left" w:pos="390"/>
          <w:tab w:val="left" w:pos="8655"/>
        </w:tabs>
        <w:spacing w:after="0" w:line="100" w:lineRule="atLeast"/>
        <w:jc w:val="both"/>
      </w:pP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przypadku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zaniechania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przez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zamawiającego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wykonania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określonych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robót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wynagrodzenie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ryczałtowe,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którym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mowa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ust.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1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zostanie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pomniejszone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wartość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ryczałtową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robót zaniechanych określoną w ofercie.</w:t>
      </w:r>
    </w:p>
    <w:p w:rsidR="00882835" w:rsidRDefault="001827C1">
      <w:pPr>
        <w:pStyle w:val="Tretekstu"/>
        <w:numPr>
          <w:ilvl w:val="0"/>
          <w:numId w:val="3"/>
        </w:numPr>
        <w:tabs>
          <w:tab w:val="left" w:pos="390"/>
          <w:tab w:val="left" w:pos="8655"/>
        </w:tabs>
        <w:spacing w:after="0" w:line="100" w:lineRule="atLeast"/>
        <w:jc w:val="both"/>
      </w:pP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 przypadku, o którym mowa w ust. 6, 7 podstawą do sporządzenia właściwego kosztorysu jest zastosowanie wskaźników cenotwórczych ustalonych w kosztorysie ofertowym Wykonawcy.</w:t>
      </w:r>
    </w:p>
    <w:p w:rsidR="00882835" w:rsidRDefault="001827C1">
      <w:pPr>
        <w:pStyle w:val="Tretekstu"/>
        <w:numPr>
          <w:ilvl w:val="0"/>
          <w:numId w:val="3"/>
        </w:numPr>
        <w:tabs>
          <w:tab w:val="left" w:pos="390"/>
          <w:tab w:val="left" w:pos="8655"/>
        </w:tabs>
        <w:spacing w:after="0" w:line="100" w:lineRule="atLeast"/>
        <w:jc w:val="both"/>
      </w:pP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Niedoszacowanie,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pominięcie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oraz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brak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rozpoznania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zakresu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przedmiotu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umowy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nie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może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być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podstawą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do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żądania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zmiany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wynagrodzenia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ryczałtowego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określonego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Verdana"/>
          <w:bCs/>
          <w:color w:val="000000"/>
          <w:sz w:val="20"/>
          <w:szCs w:val="20"/>
          <w:shd w:val="clear" w:color="auto" w:fill="FFFFFF"/>
        </w:rPr>
        <w:t>umowie.</w:t>
      </w:r>
    </w:p>
    <w:p w:rsidR="00882835" w:rsidRDefault="001827C1">
      <w:pPr>
        <w:pStyle w:val="Tekstpodstawowy2"/>
        <w:tabs>
          <w:tab w:val="left" w:pos="5550"/>
        </w:tabs>
        <w:ind w:left="300" w:hanging="345"/>
        <w:jc w:val="center"/>
      </w:pPr>
      <w:r>
        <w:rPr>
          <w:rFonts w:ascii="Verdana" w:hAnsi="Verdana" w:cs="Verdana"/>
          <w:b/>
          <w:color w:val="000000"/>
          <w:sz w:val="20"/>
          <w:szCs w:val="20"/>
          <w:lang w:val="pl-PL" w:bidi="pl-PL"/>
        </w:rPr>
        <w:t>§ 6</w:t>
      </w:r>
    </w:p>
    <w:p w:rsidR="00882835" w:rsidRDefault="001827C1">
      <w:pPr>
        <w:pStyle w:val="Tekstpodstawowywcity3"/>
        <w:numPr>
          <w:ilvl w:val="0"/>
          <w:numId w:val="4"/>
        </w:numPr>
        <w:jc w:val="both"/>
      </w:pPr>
      <w:proofErr w:type="spellStart"/>
      <w:r>
        <w:rPr>
          <w:rFonts w:ascii="Verdana" w:hAnsi="Verdana" w:cs="Verdana"/>
          <w:sz w:val="20"/>
          <w:szCs w:val="20"/>
        </w:rPr>
        <w:t>Rozliczenie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przedmiotu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umowy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nastąpi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podstawie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faktury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Podstawą</w:t>
      </w:r>
      <w:proofErr w:type="spellEnd"/>
      <w:r>
        <w:rPr>
          <w:rFonts w:ascii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hAnsi="Verdana" w:cs="Verdana"/>
          <w:sz w:val="20"/>
          <w:szCs w:val="20"/>
        </w:rPr>
        <w:t>jej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wystawienia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będzie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podpisany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protokół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odbioru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przedmiotu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umowy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882835" w:rsidRDefault="001827C1">
      <w:pPr>
        <w:pStyle w:val="Tekstpodstawowywcity3"/>
        <w:numPr>
          <w:ilvl w:val="0"/>
          <w:numId w:val="4"/>
        </w:numPr>
        <w:jc w:val="both"/>
      </w:pPr>
      <w:proofErr w:type="spellStart"/>
      <w:r>
        <w:rPr>
          <w:rFonts w:ascii="Verdana" w:hAnsi="Verdana" w:cs="Verdana"/>
          <w:sz w:val="20"/>
          <w:szCs w:val="20"/>
        </w:rPr>
        <w:t>Wynagrodzenie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zostanie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uregulowane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przelewem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na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podstawie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faktury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wystawionej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przez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Wykonawcę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eastAsia="pl-PL" w:bidi="pl-PL"/>
        </w:rPr>
        <w:t xml:space="preserve">do 28 </w:t>
      </w:r>
      <w:proofErr w:type="spellStart"/>
      <w:r>
        <w:rPr>
          <w:rFonts w:ascii="Verdana" w:hAnsi="Verdana" w:cs="Verdana"/>
          <w:b/>
          <w:bCs/>
          <w:sz w:val="20"/>
          <w:szCs w:val="20"/>
          <w:lang w:eastAsia="pl-PL" w:bidi="pl-PL"/>
        </w:rPr>
        <w:t>grudnia</w:t>
      </w:r>
      <w:proofErr w:type="spellEnd"/>
      <w:r>
        <w:rPr>
          <w:rFonts w:ascii="Verdana" w:hAnsi="Verdana" w:cs="Verdana"/>
          <w:b/>
          <w:bCs/>
          <w:sz w:val="20"/>
          <w:szCs w:val="20"/>
          <w:lang w:eastAsia="pl-PL" w:bidi="pl-PL"/>
        </w:rPr>
        <w:t xml:space="preserve"> 2018r.</w:t>
      </w:r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rachunek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wskazany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przez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Wykonawcę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882835" w:rsidRDefault="001827C1">
      <w:pPr>
        <w:pStyle w:val="Tekstpodstawowywcity3"/>
        <w:numPr>
          <w:ilvl w:val="0"/>
          <w:numId w:val="4"/>
        </w:numPr>
        <w:jc w:val="both"/>
      </w:pP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Wykonawca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wystawi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fakturę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eastAsia="pl-PL" w:bidi="pl-PL"/>
        </w:rPr>
        <w:t xml:space="preserve">do 17.12.2018r.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na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: </w:t>
      </w:r>
      <w:proofErr w:type="spellStart"/>
      <w:r>
        <w:rPr>
          <w:rFonts w:ascii="Verdana" w:eastAsia="Times New Roman" w:hAnsi="Verdana" w:cs="Verdana"/>
          <w:b/>
          <w:bCs/>
          <w:sz w:val="20"/>
          <w:szCs w:val="20"/>
        </w:rPr>
        <w:t>Gmina</w:t>
      </w:r>
      <w:proofErr w:type="spellEnd"/>
      <w:r>
        <w:rPr>
          <w:rFonts w:ascii="Verdana" w:eastAsia="Times New Roman" w:hAnsi="Verdana" w:cs="Verdana"/>
          <w:b/>
          <w:bCs/>
          <w:sz w:val="20"/>
          <w:szCs w:val="20"/>
          <w:lang w:val="pl-PL"/>
        </w:rPr>
        <w:t xml:space="preserve"> </w:t>
      </w:r>
      <w:r>
        <w:rPr>
          <w:rFonts w:ascii="Verdana" w:eastAsia="Times New Roman" w:hAnsi="Verdana" w:cs="Verdana"/>
          <w:b/>
          <w:bCs/>
          <w:sz w:val="20"/>
          <w:szCs w:val="20"/>
        </w:rPr>
        <w:t>-</w:t>
      </w:r>
      <w:r>
        <w:rPr>
          <w:rFonts w:ascii="Verdana" w:eastAsia="Times New Roman" w:hAnsi="Verdana" w:cs="Verdana"/>
          <w:b/>
          <w:bCs/>
          <w:sz w:val="20"/>
          <w:szCs w:val="20"/>
          <w:lang w:val="pl-PL"/>
        </w:rPr>
        <w:t xml:space="preserve"> </w:t>
      </w:r>
      <w:proofErr w:type="spellStart"/>
      <w:r>
        <w:rPr>
          <w:rFonts w:ascii="Verdana" w:eastAsia="Times New Roman" w:hAnsi="Verdana" w:cs="Verdana"/>
          <w:b/>
          <w:bCs/>
          <w:sz w:val="20"/>
          <w:szCs w:val="20"/>
        </w:rPr>
        <w:t>Miasto</w:t>
      </w:r>
      <w:proofErr w:type="spellEnd"/>
      <w:r>
        <w:rPr>
          <w:rFonts w:ascii="Verdana" w:eastAsia="Times New Roman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b/>
          <w:bCs/>
          <w:sz w:val="20"/>
          <w:szCs w:val="20"/>
        </w:rPr>
        <w:t>Płock</w:t>
      </w:r>
      <w:proofErr w:type="spellEnd"/>
      <w:r>
        <w:rPr>
          <w:rFonts w:ascii="Verdana" w:eastAsia="Times New Roman" w:hAnsi="Verdana" w:cs="Verdana"/>
          <w:b/>
          <w:bCs/>
          <w:sz w:val="20"/>
          <w:szCs w:val="20"/>
        </w:rPr>
        <w:t xml:space="preserve">, pl. </w:t>
      </w:r>
      <w:proofErr w:type="spellStart"/>
      <w:r>
        <w:rPr>
          <w:rFonts w:ascii="Verdana" w:eastAsia="Times New Roman" w:hAnsi="Verdana" w:cs="Verdana"/>
          <w:b/>
          <w:bCs/>
          <w:sz w:val="20"/>
          <w:szCs w:val="20"/>
        </w:rPr>
        <w:t>Stary</w:t>
      </w:r>
      <w:proofErr w:type="spellEnd"/>
      <w:r>
        <w:rPr>
          <w:rFonts w:ascii="Verdana" w:eastAsia="Times New Roman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b/>
          <w:bCs/>
          <w:sz w:val="20"/>
          <w:szCs w:val="20"/>
        </w:rPr>
        <w:t>Rynek</w:t>
      </w:r>
      <w:proofErr w:type="spellEnd"/>
      <w:r>
        <w:rPr>
          <w:rFonts w:ascii="Verdana" w:eastAsia="Times New Roman" w:hAnsi="Verdana" w:cs="Verdana"/>
          <w:b/>
          <w:bCs/>
          <w:sz w:val="20"/>
          <w:szCs w:val="20"/>
        </w:rPr>
        <w:t xml:space="preserve"> 1, 09-400 </w:t>
      </w:r>
      <w:proofErr w:type="spellStart"/>
      <w:r>
        <w:rPr>
          <w:rFonts w:ascii="Verdana" w:eastAsia="Times New Roman" w:hAnsi="Verdana" w:cs="Verdana"/>
          <w:b/>
          <w:bCs/>
          <w:sz w:val="20"/>
          <w:szCs w:val="20"/>
        </w:rPr>
        <w:t>Płock</w:t>
      </w:r>
      <w:proofErr w:type="spellEnd"/>
      <w:r>
        <w:rPr>
          <w:rFonts w:ascii="Verdana" w:eastAsia="Times New Roman" w:hAnsi="Verdana" w:cs="Verdana"/>
          <w:b/>
          <w:bCs/>
          <w:sz w:val="20"/>
          <w:szCs w:val="20"/>
        </w:rPr>
        <w:t xml:space="preserve">  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 w:bidi="pl-PL"/>
        </w:rPr>
        <w:t xml:space="preserve">NIP 774-31-35-712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wraz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 z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podaniem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numeru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umowy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według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centralnego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rejestru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umów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Urzędu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Miasta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Płocka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której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 faktura </w:t>
      </w:r>
      <w:proofErr w:type="spellStart"/>
      <w:r>
        <w:rPr>
          <w:rFonts w:ascii="Verdana" w:hAnsi="Verdana" w:cs="Verdana"/>
          <w:sz w:val="20"/>
          <w:szCs w:val="20"/>
          <w:lang w:eastAsia="pl-PL" w:bidi="pl-PL"/>
        </w:rPr>
        <w:t>dotyczy</w:t>
      </w:r>
      <w:proofErr w:type="spellEnd"/>
      <w:r>
        <w:rPr>
          <w:rFonts w:ascii="Verdana" w:hAnsi="Verdana" w:cs="Verdana"/>
          <w:sz w:val="20"/>
          <w:szCs w:val="20"/>
          <w:lang w:eastAsia="pl-PL" w:bidi="pl-PL"/>
        </w:rPr>
        <w:t xml:space="preserve">. </w:t>
      </w:r>
    </w:p>
    <w:p w:rsidR="00882835" w:rsidRDefault="001827C1">
      <w:pPr>
        <w:pStyle w:val="Tekstpodstawowywcity3"/>
        <w:numPr>
          <w:ilvl w:val="0"/>
          <w:numId w:val="4"/>
        </w:numPr>
        <w:jc w:val="both"/>
      </w:pPr>
      <w:proofErr w:type="spellStart"/>
      <w:r>
        <w:rPr>
          <w:rFonts w:ascii="Verdana" w:hAnsi="Verdana" w:cs="Verdana"/>
          <w:sz w:val="20"/>
          <w:szCs w:val="20"/>
        </w:rPr>
        <w:t>Zamawiający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dopuszcza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wniosek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Wykonawcy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przyspieszenie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płatności</w:t>
      </w:r>
      <w:proofErr w:type="spellEnd"/>
      <w:r>
        <w:rPr>
          <w:rFonts w:ascii="Verdana" w:hAnsi="Verdana" w:cs="Verdana"/>
          <w:sz w:val="20"/>
          <w:szCs w:val="20"/>
        </w:rPr>
        <w:t xml:space="preserve"> za </w:t>
      </w:r>
      <w:proofErr w:type="spellStart"/>
      <w:r>
        <w:rPr>
          <w:rFonts w:ascii="Verdana" w:hAnsi="Verdana" w:cs="Verdana"/>
          <w:sz w:val="20"/>
          <w:szCs w:val="20"/>
        </w:rPr>
        <w:t>wystawioną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fakturę</w:t>
      </w:r>
      <w:proofErr w:type="spellEnd"/>
      <w:r>
        <w:rPr>
          <w:rFonts w:ascii="Verdana" w:hAnsi="Verdana" w:cs="Verdana"/>
          <w:sz w:val="20"/>
          <w:szCs w:val="20"/>
        </w:rPr>
        <w:t xml:space="preserve"> pod </w:t>
      </w:r>
      <w:proofErr w:type="spellStart"/>
      <w:r>
        <w:rPr>
          <w:rFonts w:ascii="Verdana" w:hAnsi="Verdana" w:cs="Verdana"/>
          <w:sz w:val="20"/>
          <w:szCs w:val="20"/>
        </w:rPr>
        <w:t>warunkiem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udzielenia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skonta</w:t>
      </w:r>
      <w:proofErr w:type="spellEnd"/>
      <w:r>
        <w:rPr>
          <w:rFonts w:ascii="Verdana" w:hAnsi="Verdana" w:cs="Verdana"/>
          <w:sz w:val="20"/>
          <w:szCs w:val="20"/>
        </w:rPr>
        <w:t xml:space="preserve">. W </w:t>
      </w:r>
      <w:proofErr w:type="spellStart"/>
      <w:r>
        <w:rPr>
          <w:rFonts w:ascii="Verdana" w:hAnsi="Verdana" w:cs="Verdana"/>
          <w:sz w:val="20"/>
          <w:szCs w:val="20"/>
        </w:rPr>
        <w:t>przypadku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dokonania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przez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Zamawiającego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płatności</w:t>
      </w:r>
      <w:proofErr w:type="spellEnd"/>
      <w:r>
        <w:rPr>
          <w:rFonts w:ascii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hAnsi="Verdana" w:cs="Verdana"/>
          <w:sz w:val="20"/>
          <w:szCs w:val="20"/>
        </w:rPr>
        <w:t>terminie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wcześniejszym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niż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ustalony</w:t>
      </w:r>
      <w:proofErr w:type="spellEnd"/>
      <w:r>
        <w:rPr>
          <w:rFonts w:ascii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hAnsi="Verdana" w:cs="Verdana"/>
          <w:sz w:val="20"/>
          <w:szCs w:val="20"/>
        </w:rPr>
        <w:t>ust</w:t>
      </w:r>
      <w:proofErr w:type="spellEnd"/>
      <w:r>
        <w:rPr>
          <w:rFonts w:ascii="Verdana" w:hAnsi="Verdana" w:cs="Verdana"/>
          <w:sz w:val="20"/>
          <w:szCs w:val="20"/>
        </w:rPr>
        <w:t xml:space="preserve">. 2 </w:t>
      </w:r>
      <w:proofErr w:type="spellStart"/>
      <w:r>
        <w:rPr>
          <w:rFonts w:ascii="Verdana" w:hAnsi="Verdana" w:cs="Verdana"/>
          <w:sz w:val="20"/>
          <w:szCs w:val="20"/>
        </w:rPr>
        <w:t>umowy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Strony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ustalają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że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skonto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będzie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wynosiło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równowartość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oprocentowania</w:t>
      </w:r>
      <w:proofErr w:type="spellEnd"/>
      <w:r>
        <w:rPr>
          <w:rFonts w:ascii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hAnsi="Verdana" w:cs="Verdana"/>
          <w:sz w:val="20"/>
          <w:szCs w:val="20"/>
        </w:rPr>
        <w:t>wysokości</w:t>
      </w:r>
      <w:proofErr w:type="spellEnd"/>
      <w:r>
        <w:rPr>
          <w:rFonts w:ascii="Verdana" w:hAnsi="Verdana" w:cs="Verdana"/>
          <w:sz w:val="20"/>
          <w:szCs w:val="20"/>
        </w:rPr>
        <w:t xml:space="preserve"> 5% w </w:t>
      </w:r>
      <w:proofErr w:type="spellStart"/>
      <w:r>
        <w:rPr>
          <w:rFonts w:ascii="Verdana" w:hAnsi="Verdana" w:cs="Verdana"/>
          <w:sz w:val="20"/>
          <w:szCs w:val="20"/>
        </w:rPr>
        <w:t>skali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roku</w:t>
      </w:r>
      <w:proofErr w:type="spellEnd"/>
      <w:r>
        <w:rPr>
          <w:rFonts w:ascii="Verdana" w:hAnsi="Verdana" w:cs="Verdana"/>
          <w:sz w:val="20"/>
          <w:szCs w:val="20"/>
        </w:rPr>
        <w:t xml:space="preserve"> od </w:t>
      </w:r>
      <w:proofErr w:type="spellStart"/>
      <w:r>
        <w:rPr>
          <w:rFonts w:ascii="Verdana" w:hAnsi="Verdana" w:cs="Verdana"/>
          <w:sz w:val="20"/>
          <w:szCs w:val="20"/>
        </w:rPr>
        <w:t>należności</w:t>
      </w:r>
      <w:proofErr w:type="spellEnd"/>
      <w:r>
        <w:rPr>
          <w:rFonts w:ascii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hAnsi="Verdana" w:cs="Verdana"/>
          <w:sz w:val="20"/>
          <w:szCs w:val="20"/>
        </w:rPr>
        <w:t>faktury</w:t>
      </w:r>
      <w:proofErr w:type="spellEnd"/>
      <w:r>
        <w:rPr>
          <w:rFonts w:ascii="Verdana" w:hAnsi="Verdana" w:cs="Verdana"/>
          <w:sz w:val="20"/>
          <w:szCs w:val="20"/>
        </w:rPr>
        <w:t xml:space="preserve"> za </w:t>
      </w:r>
      <w:proofErr w:type="spellStart"/>
      <w:r>
        <w:rPr>
          <w:rFonts w:ascii="Verdana" w:hAnsi="Verdana" w:cs="Verdana"/>
          <w:sz w:val="20"/>
          <w:szCs w:val="20"/>
        </w:rPr>
        <w:t>każdy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dzień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płatności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dokonanej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przed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terminem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określonym</w:t>
      </w:r>
      <w:proofErr w:type="spellEnd"/>
      <w:r>
        <w:rPr>
          <w:rFonts w:ascii="Verdana" w:hAnsi="Verdana" w:cs="Verdana"/>
          <w:sz w:val="20"/>
          <w:szCs w:val="20"/>
        </w:rPr>
        <w:t xml:space="preserve"> w</w:t>
      </w:r>
      <w:r>
        <w:rPr>
          <w:rFonts w:ascii="Verdana" w:hAnsi="Verdana" w:cs="Verdana"/>
          <w:sz w:val="20"/>
          <w:szCs w:val="20"/>
          <w:lang w:val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ust</w:t>
      </w:r>
      <w:proofErr w:type="spellEnd"/>
      <w:r>
        <w:rPr>
          <w:rFonts w:ascii="Verdana" w:hAnsi="Verdana" w:cs="Verdana"/>
          <w:sz w:val="20"/>
          <w:szCs w:val="20"/>
        </w:rPr>
        <w:t xml:space="preserve">. 2. </w:t>
      </w:r>
      <w:proofErr w:type="spellStart"/>
      <w:r>
        <w:rPr>
          <w:rFonts w:ascii="Verdana" w:hAnsi="Verdana" w:cs="Verdana"/>
          <w:sz w:val="20"/>
          <w:szCs w:val="20"/>
        </w:rPr>
        <w:t>Zamawiający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zastrzega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iż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możliwość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dokonania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zapłaty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przed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terminem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będzie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uzależniona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jego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sytuacji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ekonomiczno-finansowej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882835" w:rsidRDefault="001827C1">
      <w:pPr>
        <w:pStyle w:val="Tekstpodstawowywcity3"/>
        <w:numPr>
          <w:ilvl w:val="0"/>
          <w:numId w:val="4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Za datę płatności uważa się dzień obciążenia rachunku bankowego Zamawiającego.</w:t>
      </w:r>
    </w:p>
    <w:p w:rsidR="00882835" w:rsidRDefault="001827C1">
      <w:pPr>
        <w:pStyle w:val="Tekstpodstawowywcity3"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sz w:val="20"/>
          <w:szCs w:val="20"/>
          <w:lang w:val="pl-PL" w:eastAsia="pl-PL" w:bidi="pl-PL"/>
        </w:rPr>
        <w:t xml:space="preserve">Wykonawca ma prawo naliczać odsetki za nieterminową zapłatę faktury w wysokości odsetek 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>ustawowych za opóźnienie w transakcjach handlowych.</w:t>
      </w:r>
    </w:p>
    <w:p w:rsidR="00882835" w:rsidRDefault="00882835">
      <w:pPr>
        <w:pStyle w:val="Tekstpodstawowywcity3"/>
        <w:ind w:left="285"/>
        <w:jc w:val="both"/>
      </w:pPr>
    </w:p>
    <w:p w:rsidR="00882835" w:rsidRDefault="001827C1">
      <w:pPr>
        <w:pStyle w:val="Tekstpodstawowywcity3"/>
        <w:ind w:left="285" w:hanging="285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7</w:t>
      </w:r>
    </w:p>
    <w:p w:rsidR="00882835" w:rsidRDefault="001827C1">
      <w:pPr>
        <w:pStyle w:val="Tekstpodstawowywcity3"/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Wykonawca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zobowiązuje się do wykonania przedmiotu zamówienia osobiście.</w:t>
      </w:r>
    </w:p>
    <w:p w:rsidR="00882835" w:rsidRDefault="00882835">
      <w:pPr>
        <w:pStyle w:val="Tekstpodstawowywcity3"/>
        <w:jc w:val="both"/>
      </w:pP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8</w:t>
      </w:r>
    </w:p>
    <w:p w:rsidR="00882835" w:rsidRDefault="001827C1">
      <w:pPr>
        <w:pStyle w:val="Domylnie"/>
        <w:numPr>
          <w:ilvl w:val="0"/>
          <w:numId w:val="5"/>
        </w:numPr>
        <w:spacing w:after="57"/>
        <w:jc w:val="both"/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Funkcję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Inspektora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Nadzoru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ze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strony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Zamawiającego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pełnić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będzie: Pani Małgorzata Pawłowska. </w:t>
      </w:r>
    </w:p>
    <w:p w:rsidR="00882835" w:rsidRDefault="001827C1">
      <w:pPr>
        <w:pStyle w:val="Domylnie"/>
        <w:numPr>
          <w:ilvl w:val="0"/>
          <w:numId w:val="5"/>
        </w:numPr>
        <w:jc w:val="both"/>
      </w:pP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Kierownikiem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Budowy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ze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strony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Wykonawcy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  <w:lang w:val="pl-PL" w:bidi="pl-PL"/>
        </w:rPr>
        <w:t>będzie …......................</w:t>
      </w: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9</w:t>
      </w:r>
    </w:p>
    <w:p w:rsidR="00882835" w:rsidRDefault="001827C1">
      <w:pPr>
        <w:pStyle w:val="Tretekstu"/>
        <w:numPr>
          <w:ilvl w:val="0"/>
          <w:numId w:val="14"/>
        </w:numPr>
        <w:tabs>
          <w:tab w:val="left" w:pos="1440"/>
          <w:tab w:val="left" w:pos="6498"/>
          <w:tab w:val="left" w:pos="6831"/>
        </w:tabs>
        <w:spacing w:after="0" w:line="200" w:lineRule="atLeast"/>
        <w:jc w:val="both"/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  <w:lang w:eastAsia="en-US" w:bidi="en-US"/>
        </w:rPr>
        <w:t>Wykonawca powiadomi Zamawiającego pisemnie o gotowości do odbioru końcowego i złoży jednocześnie wszystkie  niezbędne dokumenty do dokonania odbioru końcowego robót.</w:t>
      </w:r>
    </w:p>
    <w:p w:rsidR="00882835" w:rsidRDefault="001827C1">
      <w:pPr>
        <w:pStyle w:val="Tretekstu"/>
        <w:numPr>
          <w:ilvl w:val="0"/>
          <w:numId w:val="14"/>
        </w:numPr>
        <w:tabs>
          <w:tab w:val="left" w:pos="1440"/>
          <w:tab w:val="left" w:pos="6498"/>
          <w:tab w:val="left" w:pos="6831"/>
        </w:tabs>
        <w:spacing w:after="0" w:line="200" w:lineRule="atLeast"/>
        <w:jc w:val="both"/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  <w:lang w:eastAsia="pl-PL" w:bidi="pl-PL"/>
        </w:rPr>
        <w:t>Zamawiający  w terminie 7 dni roboczych od daty zawiadomienia o zakończeniu robót - do odbioru końcowego przedmiotu umowy.</w:t>
      </w:r>
    </w:p>
    <w:p w:rsidR="00882835" w:rsidRDefault="001827C1">
      <w:pPr>
        <w:pStyle w:val="Tretekstu"/>
        <w:numPr>
          <w:ilvl w:val="0"/>
          <w:numId w:val="14"/>
        </w:numPr>
        <w:tabs>
          <w:tab w:val="left" w:pos="1440"/>
          <w:tab w:val="left" w:pos="6498"/>
          <w:tab w:val="left" w:pos="6831"/>
        </w:tabs>
        <w:spacing w:after="0" w:line="200" w:lineRule="atLeast"/>
        <w:jc w:val="both"/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  <w:lang w:eastAsia="en-US" w:bidi="en-US"/>
        </w:rPr>
        <w:t>W przypadku stwierdzenia braku gotowości do odbioru Zamawiający  powiadomi pisemnie o tym fakcie Wykonawcę, wskazując jednocześnie podstawę uniemożliwiającą rozpoczęcie odbioru wykonanych robót.</w:t>
      </w:r>
    </w:p>
    <w:p w:rsidR="00882835" w:rsidRDefault="001827C1">
      <w:pPr>
        <w:pStyle w:val="Tretekstu"/>
        <w:numPr>
          <w:ilvl w:val="0"/>
          <w:numId w:val="14"/>
        </w:numPr>
        <w:tabs>
          <w:tab w:val="left" w:pos="1440"/>
          <w:tab w:val="left" w:pos="6498"/>
          <w:tab w:val="left" w:pos="6831"/>
        </w:tabs>
        <w:spacing w:after="0" w:line="200" w:lineRule="atLeast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Jeżeli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toku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czynności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odbioru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zostaną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stwierdzone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wady,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to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Zamawiającemu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przysługują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następujące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uprawnienia:</w:t>
      </w:r>
    </w:p>
    <w:p w:rsidR="00882835" w:rsidRDefault="001827C1">
      <w:pPr>
        <w:pStyle w:val="Tretekstu"/>
        <w:tabs>
          <w:tab w:val="left" w:pos="645"/>
          <w:tab w:val="left" w:pos="675"/>
          <w:tab w:val="left" w:pos="1275"/>
          <w:tab w:val="left" w:pos="1635"/>
        </w:tabs>
        <w:spacing w:after="0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    1)</w:t>
      </w:r>
      <w:r>
        <w:rPr>
          <w:rFonts w:ascii="Verdana" w:hAnsi="Verdana" w:cs="Verdana"/>
          <w:sz w:val="20"/>
          <w:szCs w:val="20"/>
          <w:shd w:val="clear" w:color="auto" w:fill="FFFFFF"/>
        </w:rPr>
        <w:tab/>
        <w:t>jeżeli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wady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nadają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się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do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usunięcia,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może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odmówić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odbioru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do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czasu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usunięcia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   </w:t>
      </w:r>
    </w:p>
    <w:p w:rsidR="00882835" w:rsidRDefault="001827C1">
      <w:pPr>
        <w:pStyle w:val="Tretekstu"/>
        <w:tabs>
          <w:tab w:val="left" w:pos="645"/>
          <w:tab w:val="left" w:pos="675"/>
          <w:tab w:val="left" w:pos="1275"/>
          <w:tab w:val="left" w:pos="1635"/>
        </w:tabs>
        <w:spacing w:after="0"/>
        <w:jc w:val="both"/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         </w:t>
      </w:r>
      <w:r>
        <w:rPr>
          <w:rFonts w:ascii="Verdana" w:hAnsi="Verdana" w:cs="Verdana"/>
          <w:sz w:val="20"/>
          <w:szCs w:val="20"/>
          <w:shd w:val="clear" w:color="auto" w:fill="FFFFFF"/>
        </w:rPr>
        <w:t>wad,</w:t>
      </w:r>
    </w:p>
    <w:p w:rsidR="00882835" w:rsidRDefault="001827C1">
      <w:pPr>
        <w:pStyle w:val="Tretekstu"/>
        <w:tabs>
          <w:tab w:val="left" w:pos="645"/>
          <w:tab w:val="left" w:pos="675"/>
          <w:tab w:val="left" w:pos="1275"/>
          <w:tab w:val="left" w:pos="1635"/>
        </w:tabs>
        <w:spacing w:after="0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    2)</w:t>
      </w:r>
      <w:r>
        <w:rPr>
          <w:rFonts w:ascii="Verdana" w:hAnsi="Verdana" w:cs="Verdana"/>
          <w:sz w:val="20"/>
          <w:szCs w:val="20"/>
          <w:shd w:val="clear" w:color="auto" w:fill="FFFFFF"/>
        </w:rPr>
        <w:tab/>
        <w:t>jeżeli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wady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nie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nadają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się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do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usunięcia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to:</w:t>
      </w:r>
    </w:p>
    <w:p w:rsidR="00882835" w:rsidRDefault="001827C1">
      <w:pPr>
        <w:pStyle w:val="Domylnie"/>
        <w:tabs>
          <w:tab w:val="left" w:pos="7054"/>
        </w:tabs>
        <w:ind w:left="680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a)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jeżeli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umożliwiają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one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użytkowania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przedmiotu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odbioru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zgodnie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przeznaczeniem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Zamawiający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może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obniżyć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odpowiednio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wynagrodzenie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,</w:t>
      </w:r>
    </w:p>
    <w:p w:rsidR="00882835" w:rsidRDefault="001827C1">
      <w:pPr>
        <w:pStyle w:val="Domylnie"/>
        <w:tabs>
          <w:tab w:val="left" w:pos="7054"/>
        </w:tabs>
        <w:ind w:left="680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b)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jeżeli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uniemożliwiają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użytkowanie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zgodnie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przeznaczeniem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Zamawiający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może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odstąpić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umowy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lub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żądać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wykonania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przedmiotu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odbioru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po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raz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drugi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.</w:t>
      </w:r>
    </w:p>
    <w:p w:rsidR="00882835" w:rsidRDefault="001827C1">
      <w:pPr>
        <w:pStyle w:val="Domylnie"/>
        <w:tabs>
          <w:tab w:val="left" w:pos="3654"/>
        </w:tabs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Strony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ustalają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że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czynności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odbiorowych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będą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spisane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protokoły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zawierające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  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wszelkie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ustalenia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dokonane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trakcie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odbiorów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.</w:t>
      </w:r>
    </w:p>
    <w:p w:rsidR="00882835" w:rsidRDefault="001827C1">
      <w:pPr>
        <w:pStyle w:val="Domylnie"/>
        <w:tabs>
          <w:tab w:val="left" w:pos="5614"/>
        </w:tabs>
        <w:ind w:left="392" w:hanging="401"/>
        <w:jc w:val="both"/>
      </w:pPr>
      <w:r>
        <w:rPr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 xml:space="preserve">6.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przypadku</w:t>
      </w:r>
      <w:r>
        <w:rPr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ujawnienia</w:t>
      </w:r>
      <w:r>
        <w:rPr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wad/usterek</w:t>
      </w:r>
      <w:r>
        <w:rPr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Wykonawca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zobowiązuje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się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usunąć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je</w:t>
      </w:r>
      <w:r>
        <w:rPr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swój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koszt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ryzyko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terminach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technicznie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i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organizacyjnie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uzasadnionych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ciągu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7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dni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kalendarzowych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daty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zgłoszenia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wady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lub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usterki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chyba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że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strony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ustalą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inny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termin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.</w:t>
      </w:r>
    </w:p>
    <w:p w:rsidR="00882835" w:rsidRDefault="001827C1">
      <w:pPr>
        <w:pStyle w:val="Domylnie"/>
        <w:tabs>
          <w:tab w:val="left" w:pos="5614"/>
        </w:tabs>
        <w:ind w:left="392" w:hanging="401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7. 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razie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nie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usunięcia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ustalonym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terminie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Wykonawcę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wad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lub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usterek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stwierdzonych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przy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odbiorze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końcowym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Zamawiający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jest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upoważniony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do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ich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usunięcia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koszt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Wykonawcy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.</w:t>
      </w:r>
    </w:p>
    <w:p w:rsidR="00882835" w:rsidRDefault="001827C1">
      <w:pPr>
        <w:pStyle w:val="Domylnie"/>
        <w:tabs>
          <w:tab w:val="left" w:pos="5614"/>
        </w:tabs>
        <w:ind w:left="392" w:hanging="401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8. 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Wykonawca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zobowiązany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jest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do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zapłaty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rzecz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Zamawiającego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poniesionych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niego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kosztów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dokonania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usunięcia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wady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bądź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usterki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terminie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7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dni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dnia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otrzymania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wezwania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do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zapłaty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pod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rygorem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ich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pokrycia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zabezpieczenia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.</w:t>
      </w:r>
    </w:p>
    <w:p w:rsidR="00882835" w:rsidRDefault="001827C1">
      <w:pPr>
        <w:pStyle w:val="Domylnie"/>
        <w:tabs>
          <w:tab w:val="left" w:pos="5614"/>
        </w:tabs>
        <w:ind w:left="392" w:hanging="401"/>
        <w:jc w:val="both"/>
      </w:pP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9.  Wykonawca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zobowiązany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jest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do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osobistego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stawiennictwa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przy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odbiorze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lub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wyznaczyć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w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tym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celu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upoważnionego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pisemnie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pełnomocnika.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Nieobecność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Wykonawcy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lub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pełnomocnika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nie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wstrzymuje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czynności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odbioru,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Wykonawca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traci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jednak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w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tym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wypadku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prawo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do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zgłoszenia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swoich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zastrzeżeń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i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zarzutów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w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stosunku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do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wyniku</w:t>
      </w:r>
      <w:r>
        <w:rPr>
          <w:rStyle w:val="Domylnaczcionkaakapitu1"/>
          <w:rFonts w:ascii="Verdana" w:eastAsia="Verdana" w:hAnsi="Verdana" w:cs="Verdana"/>
          <w:sz w:val="20"/>
          <w:szCs w:val="20"/>
          <w:shd w:val="clear" w:color="auto" w:fill="FFFFFF"/>
          <w:lang w:val="pl-PL" w:eastAsia="en-US" w:bidi="pl-PL"/>
        </w:rPr>
        <w:t xml:space="preserve"> </w:t>
      </w:r>
      <w:r>
        <w:rPr>
          <w:rStyle w:val="Domylnaczcionkaakapitu1"/>
          <w:rFonts w:ascii="Verdana" w:eastAsia="Lucida Sans Unicode" w:hAnsi="Verdana" w:cs="Verdana"/>
          <w:sz w:val="20"/>
          <w:szCs w:val="20"/>
          <w:shd w:val="clear" w:color="auto" w:fill="FFFFFF"/>
          <w:lang w:val="pl-PL" w:eastAsia="en-US" w:bidi="pl-PL"/>
        </w:rPr>
        <w:t>odbioru.</w:t>
      </w:r>
    </w:p>
    <w:p w:rsidR="00882835" w:rsidRDefault="00882835">
      <w:pPr>
        <w:pStyle w:val="Domylnie"/>
        <w:jc w:val="center"/>
      </w:pP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10</w:t>
      </w:r>
    </w:p>
    <w:p w:rsidR="00882835" w:rsidRDefault="001827C1">
      <w:pPr>
        <w:pStyle w:val="Domylnie"/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 xml:space="preserve">Jeżeli w toku czynności odbioru zostaną stwierdzone wady, to Zamawiającemu przysługują </w:t>
      </w:r>
      <w:r>
        <w:rPr>
          <w:rFonts w:ascii="Verdana" w:hAnsi="Verdana" w:cs="Verdana"/>
          <w:sz w:val="20"/>
          <w:szCs w:val="20"/>
          <w:lang w:val="pl-PL" w:bidi="pl-PL"/>
        </w:rPr>
        <w:lastRenderedPageBreak/>
        <w:t>następujące uprawienia:</w:t>
      </w:r>
    </w:p>
    <w:p w:rsidR="00882835" w:rsidRDefault="001827C1">
      <w:pPr>
        <w:pStyle w:val="Domylnie"/>
        <w:numPr>
          <w:ilvl w:val="0"/>
          <w:numId w:val="6"/>
        </w:numPr>
        <w:ind w:left="360"/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jeżeli wady nadają się do usunięcia może odmówić odbioru do czasu usunięcia wad;</w:t>
      </w:r>
    </w:p>
    <w:p w:rsidR="00882835" w:rsidRDefault="001827C1">
      <w:pPr>
        <w:pStyle w:val="Domylnie"/>
        <w:numPr>
          <w:ilvl w:val="0"/>
          <w:numId w:val="6"/>
        </w:numPr>
        <w:ind w:left="360"/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jeżeli wady nie nadają się do usunięcia, to:</w:t>
      </w:r>
    </w:p>
    <w:p w:rsidR="00882835" w:rsidRDefault="001827C1">
      <w:pPr>
        <w:pStyle w:val="Domylnie"/>
        <w:numPr>
          <w:ilvl w:val="0"/>
          <w:numId w:val="7"/>
        </w:numPr>
        <w:ind w:left="644"/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 xml:space="preserve">jeżeli nie uniemożliwiają one prawidłowego funkcjonowania przedmiotu umowy </w:t>
      </w:r>
    </w:p>
    <w:p w:rsidR="00882835" w:rsidRDefault="001827C1">
      <w:pPr>
        <w:pStyle w:val="Domylnie"/>
        <w:ind w:left="644"/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zgodnie z przeznaczeniem, Zamawiający może obniżyć odpowiednio                   wynagrodzenie,</w:t>
      </w:r>
    </w:p>
    <w:p w:rsidR="00882835" w:rsidRDefault="001827C1">
      <w:pPr>
        <w:pStyle w:val="Domylnie"/>
        <w:numPr>
          <w:ilvl w:val="0"/>
          <w:numId w:val="7"/>
        </w:numPr>
        <w:ind w:left="644"/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jeżeli uniemożliwiają funkcjonowanie zgodnie z przeznaczeniem, Zamawiający może odstąpić od umowy lub żądać wykonania przedmiotu umowy po raz drugi.</w:t>
      </w: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11</w:t>
      </w:r>
    </w:p>
    <w:p w:rsidR="00882835" w:rsidRDefault="001827C1">
      <w:pPr>
        <w:pStyle w:val="Domylnie"/>
        <w:numPr>
          <w:ilvl w:val="0"/>
          <w:numId w:val="8"/>
        </w:numPr>
        <w:jc w:val="both"/>
      </w:pPr>
      <w:proofErr w:type="spellStart"/>
      <w:r>
        <w:rPr>
          <w:rFonts w:ascii="Verdana" w:hAnsi="Verdana" w:cs="Verdana"/>
          <w:sz w:val="20"/>
          <w:szCs w:val="20"/>
        </w:rPr>
        <w:t>Wykonawca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zobowiązany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zapłacić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Zamawiającemu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karę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umowną</w:t>
      </w:r>
      <w:proofErr w:type="spellEnd"/>
      <w:r>
        <w:rPr>
          <w:rFonts w:ascii="Verdana" w:hAnsi="Verdana" w:cs="Verdana"/>
          <w:sz w:val="20"/>
          <w:szCs w:val="20"/>
        </w:rPr>
        <w:t xml:space="preserve"> za:</w:t>
      </w:r>
    </w:p>
    <w:p w:rsidR="00882835" w:rsidRDefault="001827C1">
      <w:pPr>
        <w:pStyle w:val="Domylnie"/>
        <w:numPr>
          <w:ilvl w:val="0"/>
          <w:numId w:val="9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opóźnienie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oddaniu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przedmiotu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umowy - </w:t>
      </w:r>
      <w:r>
        <w:rPr>
          <w:rFonts w:ascii="Verdana" w:hAnsi="Verdana" w:cs="Verdana"/>
          <w:sz w:val="20"/>
          <w:szCs w:val="20"/>
          <w:lang w:val="pl-PL" w:bidi="pl-PL"/>
        </w:rPr>
        <w:t>w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wysokości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0,5</w:t>
      </w:r>
      <w:r>
        <w:rPr>
          <w:rFonts w:ascii="Verdana" w:hAnsi="Verdana" w:cs="Verdana"/>
          <w:sz w:val="20"/>
          <w:szCs w:val="20"/>
          <w:lang w:val="pl-PL" w:bidi="pl-PL"/>
        </w:rPr>
        <w:t>%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wynagrodzenia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brutto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, o którym mowa w </w:t>
      </w:r>
      <w:r>
        <w:rPr>
          <w:rFonts w:ascii="Verdana" w:hAnsi="Verdana" w:cs="Verdana"/>
          <w:sz w:val="20"/>
          <w:szCs w:val="20"/>
          <w:lang w:val="pl-PL" w:bidi="pl-PL"/>
        </w:rPr>
        <w:t>§ 5 ust. 1, za każdy dzień opóźnienia,</w:t>
      </w:r>
    </w:p>
    <w:p w:rsidR="00882835" w:rsidRDefault="001827C1">
      <w:pPr>
        <w:pStyle w:val="Domylnie"/>
        <w:numPr>
          <w:ilvl w:val="0"/>
          <w:numId w:val="9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opóźnienie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usunięciu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usterek/wad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stwierdzonych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przy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odbiorze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przedmiotu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umowy lub w okresie gwarancji i/lub rękojmi - </w:t>
      </w:r>
      <w:r>
        <w:rPr>
          <w:rFonts w:ascii="Verdana" w:hAnsi="Verdana" w:cs="Verdana"/>
          <w:sz w:val="20"/>
          <w:szCs w:val="20"/>
          <w:lang w:val="pl-PL" w:bidi="pl-PL"/>
        </w:rPr>
        <w:t>w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wysokości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0,5%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wynagrodzenia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 xml:space="preserve">brutto, o którym mowa w 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§ 5 ust. 1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za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każdy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dzień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opóźnienia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ich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usunięciu,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ponad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termin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określony w umowie</w:t>
      </w:r>
      <w:r>
        <w:rPr>
          <w:rFonts w:ascii="Verdana" w:hAnsi="Verdana" w:cs="Verdana"/>
          <w:sz w:val="20"/>
          <w:szCs w:val="20"/>
          <w:lang w:val="pl-PL" w:bidi="pl-PL"/>
        </w:rPr>
        <w:t>,</w:t>
      </w:r>
    </w:p>
    <w:p w:rsidR="00882835" w:rsidRDefault="001827C1">
      <w:pPr>
        <w:pStyle w:val="Domylnie"/>
        <w:numPr>
          <w:ilvl w:val="0"/>
          <w:numId w:val="9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o</w:t>
      </w:r>
      <w:proofErr w:type="spellStart"/>
      <w:r>
        <w:rPr>
          <w:rFonts w:ascii="Verdana" w:hAnsi="Verdana" w:cs="Verdana"/>
          <w:sz w:val="20"/>
          <w:szCs w:val="20"/>
        </w:rPr>
        <w:t>dstąpienie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umowy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Zamawiającego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z powodu okoliczności, za które odpowiada Wykonawca, w szczególności w przypadkach opisanych w § 11 lub przez Wykonawcę z przyczyn jego dotyczących -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wysokości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10%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wynagrodzenia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brutto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z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§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5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 xml:space="preserve">ust 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>1</w:t>
      </w:r>
      <w:r>
        <w:rPr>
          <w:rFonts w:ascii="Verdana" w:hAnsi="Verdana" w:cs="Verdana"/>
          <w:sz w:val="20"/>
          <w:szCs w:val="20"/>
          <w:lang w:val="pl-PL" w:bidi="pl-PL"/>
        </w:rPr>
        <w:t>.</w:t>
      </w:r>
    </w:p>
    <w:p w:rsidR="00882835" w:rsidRDefault="001827C1">
      <w:pPr>
        <w:pStyle w:val="Wcicietekstu"/>
        <w:numPr>
          <w:ilvl w:val="0"/>
          <w:numId w:val="8"/>
        </w:numPr>
      </w:pPr>
      <w:proofErr w:type="spellStart"/>
      <w:r>
        <w:rPr>
          <w:rFonts w:ascii="Verdana" w:hAnsi="Verdana" w:cs="Verdana"/>
          <w:sz w:val="20"/>
          <w:szCs w:val="20"/>
        </w:rPr>
        <w:t>Jeżeli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wskutek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niewykonania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nienależytego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wykonania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umowy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powstanie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szkoda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Wykonawca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zobowiązany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jej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pokrycia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pełnej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wysokości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pl-PL"/>
        </w:rPr>
        <w:t>ponad wysokość kar umownych</w:t>
      </w:r>
      <w:r>
        <w:rPr>
          <w:rFonts w:ascii="Verdana" w:hAnsi="Verdana" w:cs="Verdana"/>
          <w:sz w:val="20"/>
          <w:szCs w:val="20"/>
        </w:rPr>
        <w:t>.</w:t>
      </w:r>
    </w:p>
    <w:p w:rsidR="00882835" w:rsidRDefault="001827C1">
      <w:pPr>
        <w:pStyle w:val="Wcicietekstu"/>
        <w:numPr>
          <w:ilvl w:val="0"/>
          <w:numId w:val="8"/>
        </w:numPr>
      </w:pPr>
      <w:r>
        <w:rPr>
          <w:rFonts w:ascii="Verdana" w:hAnsi="Verdana" w:cs="Verdana"/>
          <w:sz w:val="20"/>
          <w:szCs w:val="20"/>
          <w:lang w:val="pl-PL" w:bidi="pl-PL"/>
        </w:rPr>
        <w:t>Wykonawca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wyraża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zgodę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na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potrącenie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kar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umownych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naliczonych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przez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 xml:space="preserve">Zamawiającego 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 </w:t>
      </w:r>
      <w:r>
        <w:rPr>
          <w:rFonts w:ascii="Verdana" w:hAnsi="Verdana" w:cs="Verdana"/>
          <w:sz w:val="20"/>
          <w:szCs w:val="20"/>
          <w:lang w:val="pl-PL" w:bidi="pl-PL"/>
        </w:rPr>
        <w:t>z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wystawionej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przez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siebie</w:t>
      </w:r>
      <w:r>
        <w:rPr>
          <w:rFonts w:ascii="Verdana" w:eastAsia="Verdana" w:hAnsi="Verdana" w:cs="Verdana"/>
          <w:sz w:val="20"/>
          <w:szCs w:val="20"/>
          <w:lang w:val="pl-PL" w:bidi="pl-PL"/>
        </w:rPr>
        <w:t xml:space="preserve"> </w:t>
      </w:r>
      <w:r>
        <w:rPr>
          <w:rFonts w:ascii="Verdana" w:hAnsi="Verdana" w:cs="Verdana"/>
          <w:sz w:val="20"/>
          <w:szCs w:val="20"/>
          <w:lang w:val="pl-PL" w:bidi="pl-PL"/>
        </w:rPr>
        <w:t>faktury.</w:t>
      </w:r>
    </w:p>
    <w:p w:rsidR="00882835" w:rsidRDefault="00882835">
      <w:pPr>
        <w:pStyle w:val="Wcicietekstu"/>
        <w:ind w:firstLine="0"/>
        <w:jc w:val="left"/>
      </w:pPr>
    </w:p>
    <w:p w:rsidR="00882835" w:rsidRDefault="001827C1">
      <w:pPr>
        <w:pStyle w:val="Domylnie"/>
        <w:ind w:left="284" w:hanging="284"/>
        <w:jc w:val="center"/>
      </w:pPr>
      <w:r>
        <w:rPr>
          <w:rFonts w:ascii="Verdana" w:hAnsi="Verdana" w:cs="Verdana"/>
          <w:b/>
          <w:bCs/>
          <w:sz w:val="20"/>
          <w:szCs w:val="20"/>
          <w:lang w:val="pl-PL" w:bidi="pl-PL"/>
        </w:rPr>
        <w:t>§ 12</w:t>
      </w:r>
    </w:p>
    <w:p w:rsidR="00882835" w:rsidRDefault="001827C1">
      <w:pPr>
        <w:pStyle w:val="Domylnie"/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Zamawiającemu przysługuje prawo odstąpienia od umowy, z przyczyn dotyczących Wykonawcy, w szczególności gdy:</w:t>
      </w:r>
    </w:p>
    <w:p w:rsidR="00882835" w:rsidRDefault="001827C1">
      <w:pPr>
        <w:pStyle w:val="Domylnie"/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nastąpi otwarcie likwidacji lub rozwiązanie firmy Wykonawcy;</w:t>
      </w:r>
    </w:p>
    <w:p w:rsidR="00882835" w:rsidRDefault="001827C1">
      <w:pPr>
        <w:pStyle w:val="Domylnie"/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zostanie wydany nakaz zajęcia majątku Wykonawcy, uniemożliwiający wykonanie umowy;</w:t>
      </w:r>
    </w:p>
    <w:p w:rsidR="00882835" w:rsidRDefault="001827C1">
      <w:pPr>
        <w:pStyle w:val="Domylnie"/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Wykonawca przerwał realizację robót i przerwa trwa dłużej niż 7 dni;</w:t>
      </w:r>
    </w:p>
    <w:p w:rsidR="00882835" w:rsidRDefault="001827C1">
      <w:pPr>
        <w:pStyle w:val="Domylnie"/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>Wykonawca realizuje roboty niezgodnie z opisem przedmiotu zamówienia i warunkami technicznymi.</w:t>
      </w:r>
    </w:p>
    <w:p w:rsidR="00882835" w:rsidRDefault="001827C1">
      <w:pPr>
        <w:pStyle w:val="Domylnie"/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  <w:lang w:val="pl-PL" w:bidi="pl-PL"/>
        </w:rPr>
        <w:t xml:space="preserve">Odstąpienie od umowy, pod rygorem nieważności, winno nastąpić na piśmie w terminie 30 dni od dnia powzięcia wiadomości o zaistnieniu </w:t>
      </w:r>
      <w:proofErr w:type="spellStart"/>
      <w:r>
        <w:rPr>
          <w:rFonts w:ascii="Verdana" w:hAnsi="Verdana" w:cs="Verdana"/>
          <w:sz w:val="20"/>
          <w:szCs w:val="20"/>
          <w:lang w:val="pl-PL" w:bidi="pl-PL"/>
        </w:rPr>
        <w:t>w.w</w:t>
      </w:r>
      <w:proofErr w:type="spellEnd"/>
      <w:r>
        <w:rPr>
          <w:rFonts w:ascii="Verdana" w:hAnsi="Verdana" w:cs="Verdana"/>
          <w:sz w:val="20"/>
          <w:szCs w:val="20"/>
          <w:lang w:val="pl-PL" w:bidi="pl-PL"/>
        </w:rPr>
        <w:t xml:space="preserve"> zdarzeń.</w:t>
      </w:r>
    </w:p>
    <w:p w:rsidR="00882835" w:rsidRDefault="00882835">
      <w:pPr>
        <w:pStyle w:val="Domylnie"/>
        <w:jc w:val="center"/>
      </w:pP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13</w:t>
      </w:r>
    </w:p>
    <w:p w:rsidR="00882835" w:rsidRDefault="001827C1">
      <w:pPr>
        <w:pStyle w:val="Tekstpodstawowy3"/>
        <w:numPr>
          <w:ilvl w:val="0"/>
          <w:numId w:val="12"/>
        </w:num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Wykonawca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udziela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Zamawiającemu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>12 m-cy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gwarancji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jakości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wykonane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roboty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w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rozumieniu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art. 577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K.c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oraz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rękojmi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82835" w:rsidRDefault="001827C1">
      <w:pPr>
        <w:pStyle w:val="Tekstpodstawowy3"/>
        <w:numPr>
          <w:ilvl w:val="0"/>
          <w:numId w:val="12"/>
        </w:numPr>
      </w:pPr>
      <w:r>
        <w:rPr>
          <w:rStyle w:val="Domylnaczcionkaakapitu1"/>
          <w:rFonts w:ascii="Verdana" w:hAnsi="Verdana" w:cs="Verdana"/>
          <w:sz w:val="20"/>
          <w:szCs w:val="20"/>
          <w:lang w:val="pl-PL" w:bidi="pl-PL"/>
        </w:rPr>
        <w:t>Okres gwarancji rozpoczyna się następnego dnia po podpisaniu protokołu odbioru przedmiotu umowy i ulega odpowiedniemu przedłużeniu o czas trwania napraw gwarancyjnych.</w:t>
      </w:r>
    </w:p>
    <w:p w:rsidR="00882835" w:rsidRDefault="001827C1">
      <w:pPr>
        <w:pStyle w:val="Tekstpodstawowy3"/>
        <w:numPr>
          <w:ilvl w:val="0"/>
          <w:numId w:val="12"/>
        </w:numPr>
      </w:pPr>
      <w:r>
        <w:rPr>
          <w:rStyle w:val="Domylnaczcionkaakapitu1"/>
          <w:rFonts w:ascii="Verdana" w:hAnsi="Verdana" w:cs="Verdana"/>
          <w:sz w:val="20"/>
          <w:szCs w:val="20"/>
          <w:lang w:val="pl-PL" w:bidi="pl-PL"/>
        </w:rPr>
        <w:t>Uprawnienie z tytułu rękojmi Zamawiający może wykonywać przez okres równy gwarancji.</w:t>
      </w:r>
    </w:p>
    <w:p w:rsidR="00882835" w:rsidRDefault="001827C1">
      <w:pPr>
        <w:pStyle w:val="Tekstpodstawowy3"/>
        <w:numPr>
          <w:ilvl w:val="0"/>
          <w:numId w:val="12"/>
        </w:numPr>
      </w:pPr>
      <w:r>
        <w:rPr>
          <w:rStyle w:val="Domylnaczcionkaakapitu1"/>
          <w:rFonts w:ascii="Verdana" w:hAnsi="Verdana" w:cs="Verdana"/>
          <w:sz w:val="20"/>
          <w:szCs w:val="20"/>
          <w:lang w:val="pl-PL" w:bidi="pl-PL"/>
        </w:rPr>
        <w:t>Wykonawca zobowiązuje się usunąć na swój koszt i ryzyko wady i usterki stwierdzone w przedmiocie niniejszej umowy w okresie gwarancji lub rękojmi w terminach technicznie i organizacyjnie uzasadnionych, wyznaczonych przez Zamawiającego, nie później jednak niż w ciągu 3 dni kalendarzowych od daty stwierdzenia wady lub usterki, przy udziale Wykonawcy.</w:t>
      </w:r>
    </w:p>
    <w:p w:rsidR="00882835" w:rsidRDefault="001827C1">
      <w:pPr>
        <w:pStyle w:val="Tekstpodstawowy3"/>
        <w:numPr>
          <w:ilvl w:val="0"/>
          <w:numId w:val="12"/>
        </w:numPr>
      </w:pPr>
      <w:r>
        <w:rPr>
          <w:rStyle w:val="Domylnaczcionkaakapitu1"/>
          <w:rFonts w:ascii="Verdana" w:hAnsi="Verdana" w:cs="Verdana"/>
          <w:sz w:val="20"/>
          <w:szCs w:val="20"/>
          <w:lang w:val="pl-PL" w:bidi="pl-PL"/>
        </w:rPr>
        <w:t>W przypadku, gdy Wykonawca nie zgłosi się w celu stwierdzenia wad i usterek w terminie nie dłuższym niż 3 dni od powiadomienia lub pomimo przystąpienia do naprawy nie usunie wad i usterek w terminie wyznaczonym przez Zamawiającego, Zamawiającemu przysługuje prawo, bez konieczności wyznaczania dodatkowego terminu, do dokonania naprawy na koszt Wykonawcy, bez utraty praw wynikających z gwarancji lub rękojmi.</w:t>
      </w:r>
    </w:p>
    <w:p w:rsidR="00882835" w:rsidRDefault="001827C1">
      <w:pPr>
        <w:pStyle w:val="Domylnie"/>
        <w:jc w:val="center"/>
      </w:pPr>
      <w:r>
        <w:rPr>
          <w:rFonts w:ascii="Verdana" w:eastAsia="Times New Roman" w:hAnsi="Verdana" w:cs="Verdana"/>
          <w:b/>
          <w:bCs/>
          <w:sz w:val="20"/>
          <w:szCs w:val="20"/>
          <w:lang w:val="pl-PL" w:bidi="pl-PL"/>
        </w:rPr>
        <w:t>§</w:t>
      </w:r>
      <w:r>
        <w:rPr>
          <w:rFonts w:ascii="Verdana" w:hAnsi="Verdana" w:cs="Verdana"/>
          <w:b/>
          <w:bCs/>
          <w:sz w:val="20"/>
          <w:szCs w:val="20"/>
          <w:lang w:val="pl-PL" w:bidi="pl-PL"/>
        </w:rPr>
        <w:t xml:space="preserve"> 14</w:t>
      </w:r>
    </w:p>
    <w:p w:rsidR="00882835" w:rsidRDefault="001827C1">
      <w:pPr>
        <w:pStyle w:val="Domylnie"/>
        <w:jc w:val="both"/>
      </w:pPr>
      <w:bookmarkStart w:id="0" w:name="__DdeLink__11885_1479050080"/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Zamawiający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udostępnia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na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swojej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stronie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internetowej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hyperlink r:id="rId5">
        <w:r>
          <w:rPr>
            <w:rStyle w:val="czeinternetowe"/>
            <w:rFonts w:ascii="Verdana" w:eastAsia="Times New Roman" w:hAnsi="Verdana" w:cs="Verdana"/>
            <w:sz w:val="20"/>
            <w:szCs w:val="20"/>
          </w:rPr>
          <w:t>www.zsz.plock.eu</w:t>
        </w:r>
      </w:hyperlink>
      <w:bookmarkEnd w:id="0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Politykę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Zintegrowanego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Systemu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Zarządzania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oraz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pozostałe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regulacje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systemowe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przyjęte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w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Urzędzie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Miasta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Płocka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 xml:space="preserve"> do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 w:bidi="pl-PL"/>
        </w:rPr>
        <w:t>stosowania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 w:bidi="pl-PL"/>
        </w:rPr>
        <w:t>.</w:t>
      </w: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§ 15</w:t>
      </w:r>
    </w:p>
    <w:p w:rsidR="00882835" w:rsidRDefault="001827C1">
      <w:pPr>
        <w:pStyle w:val="Tekstpodstawowy3"/>
        <w:numPr>
          <w:ilvl w:val="0"/>
          <w:numId w:val="13"/>
        </w:numPr>
      </w:pPr>
      <w:r>
        <w:rPr>
          <w:rFonts w:ascii="Verdana" w:hAnsi="Verdana" w:cs="Verdana"/>
          <w:sz w:val="20"/>
          <w:szCs w:val="20"/>
          <w:lang w:val="pl-PL" w:bidi="pl-PL"/>
        </w:rPr>
        <w:t>Wszelkie zmiany i uzupełnienia treści niniejszej umowy mogą być dokonywane za zgodą obu Stron w formie pisemnego aneksu, pod rygorem nieważności.</w:t>
      </w:r>
    </w:p>
    <w:p w:rsidR="00882835" w:rsidRDefault="001827C1">
      <w:pPr>
        <w:pStyle w:val="Tekstpodstawowy3"/>
        <w:numPr>
          <w:ilvl w:val="0"/>
          <w:numId w:val="13"/>
        </w:numPr>
      </w:pPr>
      <w:r>
        <w:rPr>
          <w:rFonts w:ascii="Verdana" w:hAnsi="Verdana" w:cs="Verdana"/>
          <w:sz w:val="20"/>
          <w:szCs w:val="20"/>
          <w:lang w:val="pl-PL" w:bidi="pl-PL"/>
        </w:rPr>
        <w:t>W sprawach, które nie zostały uregulowane niniejszą umową, mają zastosowanie przepisy Kodeksu cywilnego i inne właściwe dla przedmiotu umowy.</w:t>
      </w:r>
    </w:p>
    <w:p w:rsidR="00882835" w:rsidRDefault="001827C1">
      <w:pPr>
        <w:pStyle w:val="Domylnie"/>
        <w:numPr>
          <w:ilvl w:val="0"/>
          <w:numId w:val="13"/>
        </w:numPr>
        <w:jc w:val="both"/>
      </w:pPr>
      <w:r>
        <w:rPr>
          <w:rFonts w:ascii="Verdana" w:eastAsia="Courier New" w:hAnsi="Verdana" w:cs="Verdana"/>
          <w:sz w:val="20"/>
          <w:szCs w:val="20"/>
          <w:lang w:eastAsia="en-US"/>
        </w:rPr>
        <w:t xml:space="preserve">Do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umowy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nie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ma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zastosowania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ustawa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z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dnia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29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stycznia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2004 r. -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Prawo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zamówień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publicznych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(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pl-PL" w:eastAsia="pl-PL" w:bidi="pl-PL"/>
        </w:rPr>
        <w:t xml:space="preserve">Dz. U. z 2018 r. poz. 1986, z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pl-PL" w:eastAsia="pl-PL" w:bidi="pl-PL"/>
        </w:rPr>
        <w:t>późn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pl-PL" w:eastAsia="pl-PL" w:bidi="pl-PL"/>
        </w:rPr>
        <w:t>. zm.</w:t>
      </w:r>
      <w:r>
        <w:rPr>
          <w:rFonts w:ascii="Verdana" w:eastAsia="Courier New" w:hAnsi="Verdana" w:cs="Verdana"/>
          <w:sz w:val="20"/>
          <w:szCs w:val="20"/>
          <w:lang w:eastAsia="en-US"/>
        </w:rPr>
        <w:t xml:space="preserve">)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na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podstawie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art. 4 pkt 8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tej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ourier New" w:hAnsi="Verdana" w:cs="Verdana"/>
          <w:sz w:val="20"/>
          <w:szCs w:val="20"/>
          <w:lang w:eastAsia="en-US"/>
        </w:rPr>
        <w:t>ustawy</w:t>
      </w:r>
      <w:proofErr w:type="spellEnd"/>
      <w:r>
        <w:rPr>
          <w:rFonts w:ascii="Verdana" w:eastAsia="Courier New" w:hAnsi="Verdana" w:cs="Verdana"/>
          <w:sz w:val="20"/>
          <w:szCs w:val="20"/>
          <w:lang w:eastAsia="en-US"/>
        </w:rPr>
        <w:t>.</w:t>
      </w:r>
    </w:p>
    <w:p w:rsidR="00882835" w:rsidRDefault="001827C1">
      <w:pPr>
        <w:pStyle w:val="Domylnie"/>
        <w:numPr>
          <w:ilvl w:val="0"/>
          <w:numId w:val="13"/>
        </w:numPr>
        <w:jc w:val="both"/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Ewentualne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spory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powstałe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tle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realizacji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umowy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Strony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rozstrzygać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będą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polubownie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a w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razie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braku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możliwości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porozumienia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rozstrzygać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będzie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właściwy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dla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Zamawiającego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sąd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powszechny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82835" w:rsidRDefault="001827C1">
      <w:pPr>
        <w:pStyle w:val="Domylnie"/>
        <w:numPr>
          <w:ilvl w:val="0"/>
          <w:numId w:val="13"/>
        </w:numPr>
        <w:jc w:val="both"/>
      </w:pPr>
      <w:proofErr w:type="spellStart"/>
      <w:r>
        <w:rPr>
          <w:rFonts w:ascii="Verdana" w:hAnsi="Verdana" w:cs="Verdana"/>
          <w:sz w:val="20"/>
          <w:szCs w:val="20"/>
          <w:lang w:bidi="pl-PL"/>
        </w:rPr>
        <w:t>Umowę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bidi="pl-PL"/>
        </w:rPr>
        <w:t>sporządzono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 xml:space="preserve"> w 3 </w:t>
      </w:r>
      <w:proofErr w:type="spellStart"/>
      <w:r>
        <w:rPr>
          <w:rFonts w:ascii="Verdana" w:hAnsi="Verdana" w:cs="Verdana"/>
          <w:sz w:val="20"/>
          <w:szCs w:val="20"/>
          <w:lang w:bidi="pl-PL"/>
        </w:rPr>
        <w:t>jednobrzmiących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bidi="pl-PL"/>
        </w:rPr>
        <w:t>egzemplarzach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bidi="pl-PL"/>
        </w:rPr>
        <w:t>jeden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bidi="pl-PL"/>
        </w:rPr>
        <w:t>dla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bidi="pl-PL"/>
        </w:rPr>
        <w:t>Wykonawcy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bidi="pl-PL"/>
        </w:rPr>
        <w:t>dwa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bidi="pl-PL"/>
        </w:rPr>
        <w:t>dla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bidi="pl-PL"/>
        </w:rPr>
        <w:t>Zamawiającego</w:t>
      </w:r>
      <w:proofErr w:type="spellEnd"/>
      <w:r>
        <w:rPr>
          <w:rFonts w:ascii="Verdana" w:hAnsi="Verdana" w:cs="Verdana"/>
          <w:sz w:val="20"/>
          <w:szCs w:val="20"/>
          <w:lang w:bidi="pl-PL"/>
        </w:rPr>
        <w:t>.</w:t>
      </w:r>
    </w:p>
    <w:p w:rsidR="00882835" w:rsidRDefault="001827C1">
      <w:pPr>
        <w:pStyle w:val="Domylnie"/>
        <w:jc w:val="center"/>
      </w:pPr>
      <w:r>
        <w:rPr>
          <w:rFonts w:ascii="Verdana" w:hAnsi="Verdana" w:cs="Verdana"/>
          <w:b/>
          <w:sz w:val="20"/>
          <w:szCs w:val="20"/>
          <w:lang w:val="pl-PL" w:bidi="pl-PL"/>
        </w:rPr>
        <w:t>ZAMAWIAJĄCY</w:t>
      </w:r>
      <w:r>
        <w:rPr>
          <w:rFonts w:ascii="Verdana" w:hAnsi="Verdana" w:cs="Verdana"/>
          <w:b/>
          <w:sz w:val="20"/>
          <w:szCs w:val="20"/>
          <w:lang w:val="pl-PL" w:bidi="pl-PL"/>
        </w:rPr>
        <w:tab/>
      </w:r>
      <w:r>
        <w:rPr>
          <w:rFonts w:ascii="Verdana" w:hAnsi="Verdana" w:cs="Verdana"/>
          <w:b/>
          <w:sz w:val="20"/>
          <w:szCs w:val="20"/>
          <w:lang w:val="pl-PL" w:bidi="pl-PL"/>
        </w:rPr>
        <w:tab/>
        <w:t xml:space="preserve">                   </w:t>
      </w:r>
      <w:r>
        <w:rPr>
          <w:rFonts w:ascii="Verdana" w:hAnsi="Verdana" w:cs="Verdana"/>
          <w:sz w:val="20"/>
          <w:szCs w:val="20"/>
          <w:lang w:val="pl-PL" w:bidi="pl-PL"/>
        </w:rPr>
        <w:t xml:space="preserve">                            </w:t>
      </w:r>
      <w:r>
        <w:rPr>
          <w:rFonts w:ascii="Verdana" w:hAnsi="Verdana" w:cs="Verdana"/>
          <w:b/>
          <w:bCs/>
          <w:sz w:val="20"/>
          <w:szCs w:val="20"/>
          <w:lang w:val="pl-PL" w:bidi="pl-PL"/>
        </w:rPr>
        <w:t>W</w:t>
      </w:r>
      <w:r>
        <w:rPr>
          <w:rFonts w:ascii="Verdana" w:hAnsi="Verdana" w:cs="Verdana"/>
          <w:b/>
          <w:sz w:val="20"/>
          <w:szCs w:val="20"/>
          <w:lang w:val="pl-PL" w:bidi="pl-PL"/>
        </w:rPr>
        <w:t>YKONAWCA</w:t>
      </w:r>
      <w:r>
        <w:rPr>
          <w:rFonts w:ascii="Verdana" w:hAnsi="Verdana" w:cs="Verdana"/>
          <w:sz w:val="20"/>
          <w:szCs w:val="20"/>
          <w:lang w:val="pl-PL" w:bidi="pl-PL"/>
        </w:rPr>
        <w:t xml:space="preserve">                         </w:t>
      </w:r>
    </w:p>
    <w:p w:rsidR="00882835" w:rsidRDefault="00882835">
      <w:pPr>
        <w:pStyle w:val="Tretekstu"/>
        <w:spacing w:after="0" w:line="100" w:lineRule="atLeast"/>
      </w:pPr>
    </w:p>
    <w:p w:rsidR="00882835" w:rsidRDefault="00882835">
      <w:pPr>
        <w:pStyle w:val="Tretekstu"/>
        <w:spacing w:after="0" w:line="100" w:lineRule="atLeast"/>
      </w:pPr>
    </w:p>
    <w:p w:rsidR="00882835" w:rsidRDefault="00882835">
      <w:pPr>
        <w:pStyle w:val="Tretekstu"/>
        <w:spacing w:after="0" w:line="100" w:lineRule="atLeast"/>
      </w:pPr>
    </w:p>
    <w:p w:rsidR="00882835" w:rsidRDefault="00882835">
      <w:pPr>
        <w:pStyle w:val="Tretekstu"/>
        <w:spacing w:after="0" w:line="100" w:lineRule="atLeast"/>
      </w:pPr>
    </w:p>
    <w:p w:rsidR="00882835" w:rsidRDefault="00882835">
      <w:pPr>
        <w:pStyle w:val="Tretekstu"/>
        <w:spacing w:after="0" w:line="100" w:lineRule="atLeast"/>
      </w:pPr>
    </w:p>
    <w:p w:rsidR="00882835" w:rsidRDefault="00882835">
      <w:pPr>
        <w:pStyle w:val="Tretekstu"/>
        <w:spacing w:after="0" w:line="100" w:lineRule="atLeast"/>
      </w:pPr>
    </w:p>
    <w:p w:rsidR="00882835" w:rsidRDefault="00882835">
      <w:pPr>
        <w:pStyle w:val="Tretekstu"/>
        <w:spacing w:after="0" w:line="100" w:lineRule="atLeast"/>
      </w:pPr>
    </w:p>
    <w:p w:rsidR="00882835" w:rsidRDefault="00882835">
      <w:pPr>
        <w:pStyle w:val="Domylnie"/>
        <w:spacing w:after="0"/>
        <w:contextualSpacing/>
      </w:pPr>
      <w:bookmarkStart w:id="1" w:name="_GoBack"/>
      <w:bookmarkEnd w:id="1"/>
    </w:p>
    <w:p w:rsidR="00882835" w:rsidRDefault="00882835">
      <w:pPr>
        <w:pStyle w:val="Domylnie"/>
        <w:spacing w:after="0"/>
        <w:contextualSpacing/>
      </w:pPr>
    </w:p>
    <w:sectPr w:rsidR="00882835">
      <w:pgSz w:w="11906" w:h="16838"/>
      <w:pgMar w:top="1417" w:right="1417" w:bottom="1417" w:left="1417" w:header="0" w:footer="0" w:gutter="0"/>
      <w:cols w:space="708"/>
      <w:formProt w:val="0"/>
      <w:docGrid w:linePitch="360" w:charSpace="-7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B00"/>
    <w:multiLevelType w:val="multilevel"/>
    <w:tmpl w:val="2E2801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0954DF1"/>
    <w:multiLevelType w:val="multilevel"/>
    <w:tmpl w:val="B6DEF4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EF02C4"/>
    <w:multiLevelType w:val="multilevel"/>
    <w:tmpl w:val="75C2FB4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F7024E"/>
    <w:multiLevelType w:val="multilevel"/>
    <w:tmpl w:val="4B3498E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291792"/>
    <w:multiLevelType w:val="multilevel"/>
    <w:tmpl w:val="E4809B9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D44F37"/>
    <w:multiLevelType w:val="multilevel"/>
    <w:tmpl w:val="7DC2E5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00706B"/>
    <w:multiLevelType w:val="multilevel"/>
    <w:tmpl w:val="07D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AA1E49"/>
    <w:multiLevelType w:val="multilevel"/>
    <w:tmpl w:val="054CA75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323DAD"/>
    <w:multiLevelType w:val="multilevel"/>
    <w:tmpl w:val="CED09E9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B82DF8"/>
    <w:multiLevelType w:val="multilevel"/>
    <w:tmpl w:val="8B26C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7BF07D4"/>
    <w:multiLevelType w:val="multilevel"/>
    <w:tmpl w:val="DC5EB58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EA53950"/>
    <w:multiLevelType w:val="multilevel"/>
    <w:tmpl w:val="E9C020F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D953142"/>
    <w:multiLevelType w:val="multilevel"/>
    <w:tmpl w:val="ECD421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31D7383"/>
    <w:multiLevelType w:val="multilevel"/>
    <w:tmpl w:val="87BE26F8"/>
    <w:lvl w:ilvl="0">
      <w:start w:val="1"/>
      <w:numFmt w:val="lowerLetter"/>
      <w:lvlText w:val="%1)"/>
      <w:lvlJc w:val="left"/>
      <w:pPr>
        <w:ind w:left="1211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4CA2C6E"/>
    <w:multiLevelType w:val="multilevel"/>
    <w:tmpl w:val="611854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35"/>
    <w:rsid w:val="001827C1"/>
    <w:rsid w:val="00882835"/>
    <w:rsid w:val="00C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6059"/>
  <w15:docId w15:val="{689DA0BF-63BE-4BB2-81CB-BA1D509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spacing w:after="200" w:line="100" w:lineRule="atLeast"/>
      <w:textAlignment w:val="baseline"/>
    </w:pPr>
    <w:rPr>
      <w:rFonts w:ascii="Times New Roman" w:eastAsia="Andale Sans UI;Arial Unicode MS" w:hAnsi="Times New Roman" w:cs="Tahoma"/>
      <w:color w:val="00000A"/>
      <w:sz w:val="24"/>
      <w:szCs w:val="24"/>
      <w:lang w:val="en-US" w:eastAsia="zh-CN" w:bidi="en-US"/>
    </w:rPr>
  </w:style>
  <w:style w:type="character" w:customStyle="1" w:styleId="czeinternetowe">
    <w:name w:val="Łącze internetowe"/>
    <w:basedOn w:val="Domylnaczcionkaakapitu"/>
    <w:rPr>
      <w:color w:val="0563C1"/>
      <w:u w:val="single"/>
      <w:lang w:val="pl-PL" w:eastAsia="pl-PL" w:bidi="pl-PL"/>
    </w:rPr>
  </w:style>
  <w:style w:type="character" w:customStyle="1" w:styleId="ListLabel1">
    <w:name w:val="ListLabel 1"/>
    <w:rPr>
      <w:b/>
      <w:sz w:val="20"/>
    </w:rPr>
  </w:style>
  <w:style w:type="character" w:customStyle="1" w:styleId="ListLabel2">
    <w:name w:val="ListLabel 2"/>
    <w:rPr>
      <w:rFonts w:ascii="Verdana" w:hAnsi="Verdana"/>
      <w:sz w:val="20"/>
    </w:rPr>
  </w:style>
  <w:style w:type="character" w:customStyle="1" w:styleId="ListLabel3">
    <w:name w:val="ListLabel 3"/>
    <w:rPr>
      <w:rFonts w:ascii="Verdana" w:hAnsi="Verdana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  <w:u w:val="none"/>
      <w:effect w:val="none"/>
    </w:rPr>
  </w:style>
  <w:style w:type="character" w:customStyle="1" w:styleId="ListLabel5">
    <w:name w:val="ListLabel 5"/>
    <w:rPr>
      <w:b w:val="0"/>
      <w:strike w:val="0"/>
      <w:dstrike w:val="0"/>
      <w:color w:val="00000A"/>
      <w:u w:val="none"/>
      <w:effect w:val="none"/>
    </w:rPr>
  </w:style>
  <w:style w:type="character" w:customStyle="1" w:styleId="ListLabel6">
    <w:name w:val="ListLabel 6"/>
    <w:rPr>
      <w:rFonts w:ascii="Verdana" w:hAnsi="Verdana"/>
      <w:b w:val="0"/>
      <w:sz w:val="20"/>
    </w:rPr>
  </w:style>
  <w:style w:type="character" w:customStyle="1" w:styleId="ListLabel7">
    <w:name w:val="ListLabel 7"/>
    <w:rPr>
      <w:rFonts w:ascii="Verdana" w:hAnsi="Verdana"/>
      <w:b/>
      <w:sz w:val="20"/>
      <w:szCs w:val="20"/>
    </w:rPr>
  </w:style>
  <w:style w:type="character" w:customStyle="1" w:styleId="ListLabel8">
    <w:name w:val="ListLabel 8"/>
    <w:rPr>
      <w:rFonts w:ascii="Verdana" w:hAnsi="Verdana"/>
      <w:color w:val="00000A"/>
      <w:sz w:val="20"/>
      <w:szCs w:val="20"/>
    </w:rPr>
  </w:style>
  <w:style w:type="character" w:customStyle="1" w:styleId="ListLabel9">
    <w:name w:val="ListLabel 9"/>
    <w:rPr>
      <w:rFonts w:ascii="Verdana" w:hAnsi="Verdana"/>
      <w:b w:val="0"/>
      <w:i w:val="0"/>
      <w:sz w:val="20"/>
    </w:rPr>
  </w:style>
  <w:style w:type="character" w:customStyle="1" w:styleId="ListLabel10">
    <w:name w:val="ListLabel 10"/>
    <w:rPr>
      <w:rFonts w:ascii="Verdana" w:hAnsi="Verdana"/>
      <w:sz w:val="20"/>
    </w:rPr>
  </w:style>
  <w:style w:type="character" w:customStyle="1" w:styleId="ListLabel11">
    <w:name w:val="ListLabel 11"/>
    <w:rPr>
      <w:rFonts w:ascii="Verdana" w:hAnsi="Verdana"/>
      <w:sz w:val="20"/>
      <w:szCs w:val="20"/>
    </w:rPr>
  </w:style>
  <w:style w:type="character" w:customStyle="1" w:styleId="ListLabel12">
    <w:name w:val="ListLabel 12"/>
    <w:rPr>
      <w:strike w:val="0"/>
      <w:dstrike w:val="0"/>
      <w:sz w:val="20"/>
      <w:szCs w:val="20"/>
      <w:u w:val="none"/>
      <w:effect w:val="none"/>
    </w:rPr>
  </w:style>
  <w:style w:type="character" w:customStyle="1" w:styleId="ListLabel13">
    <w:name w:val="ListLabel 13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4">
    <w:name w:val="ListLabel 14"/>
    <w:rPr>
      <w:rFonts w:ascii="Verdana" w:hAnsi="Verdana"/>
      <w:b w:val="0"/>
      <w:sz w:val="20"/>
    </w:rPr>
  </w:style>
  <w:style w:type="character" w:customStyle="1" w:styleId="ListLabel15">
    <w:name w:val="ListLabel 15"/>
    <w:rPr>
      <w:rFonts w:ascii="Verdana" w:hAnsi="Verdana"/>
      <w:b/>
      <w:sz w:val="20"/>
      <w:szCs w:val="20"/>
    </w:rPr>
  </w:style>
  <w:style w:type="character" w:customStyle="1" w:styleId="ListLabel16">
    <w:name w:val="ListLabel 16"/>
    <w:rPr>
      <w:rFonts w:ascii="Verdana" w:hAnsi="Verdana"/>
      <w:color w:val="00000A"/>
      <w:sz w:val="20"/>
      <w:szCs w:val="20"/>
    </w:rPr>
  </w:style>
  <w:style w:type="character" w:customStyle="1" w:styleId="ListLabel17">
    <w:name w:val="ListLabel 17"/>
    <w:rPr>
      <w:rFonts w:ascii="Verdana" w:hAnsi="Verdana"/>
      <w:b w:val="0"/>
      <w:i w:val="0"/>
      <w:sz w:val="20"/>
    </w:rPr>
  </w:style>
  <w:style w:type="character" w:customStyle="1" w:styleId="ListLabel18">
    <w:name w:val="ListLabel 18"/>
    <w:rPr>
      <w:rFonts w:ascii="Verdana" w:hAnsi="Verdana"/>
      <w:sz w:val="20"/>
    </w:rPr>
  </w:style>
  <w:style w:type="character" w:customStyle="1" w:styleId="ListLabel19">
    <w:name w:val="ListLabel 19"/>
    <w:rPr>
      <w:rFonts w:ascii="Verdana" w:hAnsi="Verdana"/>
      <w:sz w:val="20"/>
      <w:szCs w:val="20"/>
    </w:rPr>
  </w:style>
  <w:style w:type="character" w:customStyle="1" w:styleId="ListLabel20">
    <w:name w:val="ListLabel 20"/>
    <w:rPr>
      <w:strike w:val="0"/>
      <w:dstrike w:val="0"/>
      <w:sz w:val="20"/>
      <w:szCs w:val="20"/>
      <w:u w:val="none"/>
      <w:effect w:val="none"/>
    </w:rPr>
  </w:style>
  <w:style w:type="character" w:customStyle="1" w:styleId="ListLabel21">
    <w:name w:val="ListLabel 21"/>
    <w:rPr>
      <w:b w:val="0"/>
      <w:strike w:val="0"/>
      <w:dstrike w:val="0"/>
      <w:color w:val="00000A"/>
      <w:u w:val="none"/>
      <w:effect w:val="none"/>
    </w:rPr>
  </w:style>
  <w:style w:type="character" w:customStyle="1" w:styleId="ListLabel22">
    <w:name w:val="ListLabel 22"/>
    <w:rPr>
      <w:rFonts w:ascii="Verdana" w:hAnsi="Verdana"/>
      <w:b w:val="0"/>
      <w:sz w:val="20"/>
    </w:rPr>
  </w:style>
  <w:style w:type="character" w:customStyle="1" w:styleId="ListLabel23">
    <w:name w:val="ListLabel 23"/>
    <w:rPr>
      <w:rFonts w:ascii="Verdana" w:hAnsi="Verdana"/>
      <w:b/>
      <w:sz w:val="20"/>
      <w:szCs w:val="20"/>
    </w:rPr>
  </w:style>
  <w:style w:type="character" w:customStyle="1" w:styleId="ListLabel24">
    <w:name w:val="ListLabel 24"/>
    <w:rPr>
      <w:rFonts w:ascii="Verdana" w:hAnsi="Verdana"/>
      <w:color w:val="00000A"/>
      <w:sz w:val="20"/>
      <w:szCs w:val="20"/>
    </w:rPr>
  </w:style>
  <w:style w:type="character" w:customStyle="1" w:styleId="ListLabel25">
    <w:name w:val="ListLabel 25"/>
    <w:rPr>
      <w:rFonts w:ascii="Verdana" w:hAnsi="Verdana"/>
      <w:b w:val="0"/>
      <w:i w:val="0"/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strike w:val="0"/>
      <w:dstrike w:val="0"/>
      <w:sz w:val="20"/>
      <w:szCs w:val="20"/>
      <w:u w:val="none"/>
      <w:effect w:val="none"/>
    </w:rPr>
  </w:style>
  <w:style w:type="character" w:customStyle="1" w:styleId="ListLabel29">
    <w:name w:val="ListLabel 29"/>
    <w:rPr>
      <w:b w:val="0"/>
      <w:strike w:val="0"/>
      <w:dstrike w:val="0"/>
      <w:color w:val="00000A"/>
      <w:u w:val="none"/>
      <w:effect w:val="none"/>
    </w:rPr>
  </w:style>
  <w:style w:type="character" w:customStyle="1" w:styleId="ListLabel30">
    <w:name w:val="ListLabel 30"/>
    <w:rPr>
      <w:b w:val="0"/>
      <w:sz w:val="20"/>
    </w:rPr>
  </w:style>
  <w:style w:type="character" w:customStyle="1" w:styleId="ListLabel31">
    <w:name w:val="ListLabel 31"/>
    <w:rPr>
      <w:b w:val="0"/>
      <w:sz w:val="20"/>
      <w:szCs w:val="20"/>
    </w:rPr>
  </w:style>
  <w:style w:type="character" w:customStyle="1" w:styleId="ListLabel32">
    <w:name w:val="ListLabel 32"/>
    <w:rPr>
      <w:color w:val="00000A"/>
      <w:sz w:val="20"/>
      <w:szCs w:val="20"/>
    </w:rPr>
  </w:style>
  <w:style w:type="character" w:customStyle="1" w:styleId="ListLabel33">
    <w:name w:val="ListLabel 33"/>
    <w:rPr>
      <w:b w:val="0"/>
      <w:i w:val="0"/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  <w:szCs w:val="20"/>
    </w:rPr>
  </w:style>
  <w:style w:type="character" w:customStyle="1" w:styleId="ListLabel37">
    <w:name w:val="ListLabel 37"/>
    <w:rPr>
      <w:strike w:val="0"/>
      <w:dstrike w:val="0"/>
      <w:sz w:val="20"/>
      <w:szCs w:val="20"/>
      <w:u w:val="none"/>
      <w:effect w:val="none"/>
    </w:rPr>
  </w:style>
  <w:style w:type="character" w:customStyle="1" w:styleId="ListLabel38">
    <w:name w:val="ListLabel 38"/>
    <w:rPr>
      <w:b w:val="0"/>
      <w:strike w:val="0"/>
      <w:dstrike w:val="0"/>
      <w:color w:val="00000A"/>
      <w:u w:val="none"/>
      <w:effect w:val="none"/>
    </w:rPr>
  </w:style>
  <w:style w:type="character" w:customStyle="1" w:styleId="ListLabel39">
    <w:name w:val="ListLabel 39"/>
    <w:rPr>
      <w:sz w:val="20"/>
      <w:szCs w:val="20"/>
    </w:rPr>
  </w:style>
  <w:style w:type="character" w:customStyle="1" w:styleId="ListLabel40">
    <w:name w:val="ListLabel 40"/>
    <w:rPr>
      <w:sz w:val="20"/>
      <w:szCs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  <w:szCs w:val="20"/>
    </w:rPr>
  </w:style>
  <w:style w:type="character" w:customStyle="1" w:styleId="ListLabel44">
    <w:name w:val="ListLabel 44"/>
    <w:rPr>
      <w:b w:val="0"/>
      <w:sz w:val="20"/>
    </w:rPr>
  </w:style>
  <w:style w:type="character" w:customStyle="1" w:styleId="ListLabel45">
    <w:name w:val="ListLabel 45"/>
    <w:rPr>
      <w:sz w:val="20"/>
      <w:szCs w:val="20"/>
    </w:rPr>
  </w:style>
  <w:style w:type="character" w:customStyle="1" w:styleId="ListLabel46">
    <w:name w:val="ListLabel 46"/>
    <w:rPr>
      <w:b w:val="0"/>
      <w:sz w:val="20"/>
      <w:szCs w:val="20"/>
    </w:rPr>
  </w:style>
  <w:style w:type="character" w:customStyle="1" w:styleId="ListLabel47">
    <w:name w:val="ListLabel 47"/>
    <w:rPr>
      <w:color w:val="00000A"/>
      <w:sz w:val="20"/>
      <w:szCs w:val="20"/>
    </w:rPr>
  </w:style>
  <w:style w:type="character" w:customStyle="1" w:styleId="ListLabel48">
    <w:name w:val="ListLabel 48"/>
    <w:rPr>
      <w:sz w:val="20"/>
      <w:szCs w:val="20"/>
    </w:rPr>
  </w:style>
  <w:style w:type="character" w:customStyle="1" w:styleId="ListLabel49">
    <w:name w:val="ListLabel 49"/>
    <w:rPr>
      <w:sz w:val="20"/>
      <w:szCs w:val="20"/>
    </w:rPr>
  </w:style>
  <w:style w:type="character" w:customStyle="1" w:styleId="ListLabel50">
    <w:name w:val="ListLabel 50"/>
    <w:rPr>
      <w:sz w:val="20"/>
      <w:szCs w:val="20"/>
    </w:rPr>
  </w:style>
  <w:style w:type="character" w:customStyle="1" w:styleId="ListLabel51">
    <w:name w:val="ListLabel 51"/>
    <w:rPr>
      <w:sz w:val="20"/>
      <w:szCs w:val="20"/>
    </w:rPr>
  </w:style>
  <w:style w:type="character" w:customStyle="1" w:styleId="ListLabel52">
    <w:name w:val="ListLabel 52"/>
    <w:rPr>
      <w:sz w:val="20"/>
      <w:szCs w:val="20"/>
    </w:rPr>
  </w:style>
  <w:style w:type="character" w:customStyle="1" w:styleId="ListLabel53">
    <w:name w:val="ListLabel 53"/>
    <w:rPr>
      <w:color w:val="00000A"/>
      <w:sz w:val="20"/>
      <w:szCs w:val="20"/>
    </w:rPr>
  </w:style>
  <w:style w:type="character" w:customStyle="1" w:styleId="ListLabel54">
    <w:name w:val="ListLabel 54"/>
    <w:rPr>
      <w:sz w:val="20"/>
      <w:szCs w:val="20"/>
    </w:rPr>
  </w:style>
  <w:style w:type="character" w:customStyle="1" w:styleId="ListLabel55">
    <w:name w:val="ListLabel 55"/>
    <w:rPr>
      <w:color w:val="00000A"/>
      <w:sz w:val="20"/>
      <w:szCs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  <w:szCs w:val="20"/>
    </w:rPr>
  </w:style>
  <w:style w:type="character" w:customStyle="1" w:styleId="ListLabel58">
    <w:name w:val="ListLabel 58"/>
    <w:rPr>
      <w:strike w:val="0"/>
      <w:dstrike w:val="0"/>
      <w:sz w:val="20"/>
      <w:szCs w:val="20"/>
      <w:u w:val="none"/>
      <w:effect w:val="none"/>
    </w:rPr>
  </w:style>
  <w:style w:type="character" w:customStyle="1" w:styleId="ListLabel59">
    <w:name w:val="ListLabel 59"/>
    <w:rPr>
      <w:b w:val="0"/>
      <w:strike w:val="0"/>
      <w:dstrike w:val="0"/>
      <w:color w:val="00000A"/>
      <w:u w:val="none"/>
      <w:effect w:val="none"/>
    </w:rPr>
  </w:style>
  <w:style w:type="character" w:customStyle="1" w:styleId="ListLabel60">
    <w:name w:val="ListLabel 60"/>
    <w:rPr>
      <w:b w:val="0"/>
      <w:sz w:val="20"/>
    </w:rPr>
  </w:style>
  <w:style w:type="character" w:customStyle="1" w:styleId="ListLabel61">
    <w:name w:val="ListLabel 61"/>
    <w:rPr>
      <w:b w:val="0"/>
      <w:sz w:val="20"/>
      <w:szCs w:val="20"/>
    </w:rPr>
  </w:style>
  <w:style w:type="character" w:customStyle="1" w:styleId="ListLabel62">
    <w:name w:val="ListLabel 62"/>
    <w:rPr>
      <w:color w:val="00000A"/>
      <w:sz w:val="20"/>
      <w:szCs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  <w:szCs w:val="20"/>
    </w:rPr>
  </w:style>
  <w:style w:type="character" w:customStyle="1" w:styleId="ListLabel65">
    <w:name w:val="ListLabel 65"/>
    <w:rPr>
      <w:strike w:val="0"/>
      <w:dstrike w:val="0"/>
      <w:sz w:val="20"/>
      <w:szCs w:val="20"/>
      <w:u w:val="none"/>
      <w:effect w:val="none"/>
    </w:rPr>
  </w:style>
  <w:style w:type="character" w:customStyle="1" w:styleId="ListLabel66">
    <w:name w:val="ListLabel 66"/>
    <w:rPr>
      <w:b w:val="0"/>
      <w:strike w:val="0"/>
      <w:dstrike w:val="0"/>
      <w:color w:val="00000A"/>
      <w:u w:val="none"/>
      <w:effect w:val="none"/>
    </w:rPr>
  </w:style>
  <w:style w:type="character" w:customStyle="1" w:styleId="ListLabel67">
    <w:name w:val="ListLabel 67"/>
    <w:rPr>
      <w:b w:val="0"/>
      <w:sz w:val="20"/>
    </w:rPr>
  </w:style>
  <w:style w:type="character" w:customStyle="1" w:styleId="ListLabel68">
    <w:name w:val="ListLabel 68"/>
    <w:rPr>
      <w:b w:val="0"/>
      <w:sz w:val="20"/>
      <w:szCs w:val="20"/>
    </w:rPr>
  </w:style>
  <w:style w:type="character" w:customStyle="1" w:styleId="ListLabel69">
    <w:name w:val="ListLabel 69"/>
    <w:rPr>
      <w:color w:val="00000A"/>
      <w:sz w:val="20"/>
      <w:szCs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  <w:szCs w:val="20"/>
    </w:rPr>
  </w:style>
  <w:style w:type="character" w:customStyle="1" w:styleId="ListLabel73">
    <w:name w:val="ListLabel 73"/>
    <w:rPr>
      <w:strike w:val="0"/>
      <w:dstrike w:val="0"/>
      <w:sz w:val="20"/>
      <w:szCs w:val="20"/>
      <w:u w:val="none"/>
      <w:effect w:val="none"/>
    </w:rPr>
  </w:style>
  <w:style w:type="character" w:customStyle="1" w:styleId="ListLabel74">
    <w:name w:val="ListLabel 7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75">
    <w:name w:val="ListLabel 75"/>
    <w:rPr>
      <w:sz w:val="20"/>
      <w:szCs w:val="20"/>
    </w:rPr>
  </w:style>
  <w:style w:type="character" w:customStyle="1" w:styleId="ListLabel76">
    <w:name w:val="ListLabel 76"/>
    <w:rPr>
      <w:sz w:val="20"/>
      <w:szCs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  <w:szCs w:val="20"/>
    </w:rPr>
  </w:style>
  <w:style w:type="character" w:customStyle="1" w:styleId="ListLabel80">
    <w:name w:val="ListLabel 80"/>
    <w:rPr>
      <w:b w:val="0"/>
      <w:sz w:val="20"/>
    </w:rPr>
  </w:style>
  <w:style w:type="character" w:customStyle="1" w:styleId="ListLabel81">
    <w:name w:val="ListLabel 81"/>
    <w:rPr>
      <w:sz w:val="20"/>
      <w:szCs w:val="20"/>
    </w:rPr>
  </w:style>
  <w:style w:type="character" w:customStyle="1" w:styleId="ListLabel82">
    <w:name w:val="ListLabel 82"/>
    <w:rPr>
      <w:b w:val="0"/>
      <w:sz w:val="20"/>
      <w:szCs w:val="20"/>
    </w:rPr>
  </w:style>
  <w:style w:type="character" w:customStyle="1" w:styleId="ListLabel83">
    <w:name w:val="ListLabel 83"/>
    <w:rPr>
      <w:color w:val="00000A"/>
      <w:sz w:val="20"/>
      <w:szCs w:val="20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sz w:val="20"/>
      <w:szCs w:val="20"/>
    </w:rPr>
  </w:style>
  <w:style w:type="character" w:customStyle="1" w:styleId="ListLabel86">
    <w:name w:val="ListLabel 86"/>
    <w:rPr>
      <w:sz w:val="20"/>
      <w:szCs w:val="20"/>
    </w:rPr>
  </w:style>
  <w:style w:type="character" w:customStyle="1" w:styleId="ListLabel87">
    <w:name w:val="ListLabel 87"/>
    <w:rPr>
      <w:sz w:val="20"/>
      <w:szCs w:val="20"/>
    </w:rPr>
  </w:style>
  <w:style w:type="character" w:customStyle="1" w:styleId="ListLabel88">
    <w:name w:val="ListLabel 88"/>
    <w:rPr>
      <w:sz w:val="20"/>
      <w:szCs w:val="20"/>
    </w:rPr>
  </w:style>
  <w:style w:type="character" w:customStyle="1" w:styleId="ListLabel89">
    <w:name w:val="ListLabel 89"/>
    <w:rPr>
      <w:color w:val="00000A"/>
      <w:sz w:val="20"/>
      <w:szCs w:val="20"/>
    </w:rPr>
  </w:style>
  <w:style w:type="character" w:customStyle="1" w:styleId="ListLabel90">
    <w:name w:val="ListLabel 90"/>
    <w:rPr>
      <w:sz w:val="20"/>
      <w:szCs w:val="20"/>
    </w:rPr>
  </w:style>
  <w:style w:type="character" w:customStyle="1" w:styleId="ListLabel91">
    <w:name w:val="ListLabel 91"/>
    <w:rPr>
      <w:color w:val="00000A"/>
      <w:sz w:val="20"/>
      <w:szCs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  <w:szCs w:val="20"/>
    </w:rPr>
  </w:style>
  <w:style w:type="character" w:customStyle="1" w:styleId="ListLabel95">
    <w:name w:val="ListLabel 95"/>
    <w:rPr>
      <w:strike w:val="0"/>
      <w:dstrike w:val="0"/>
      <w:sz w:val="20"/>
      <w:szCs w:val="20"/>
      <w:u w:val="none"/>
      <w:effect w:val="none"/>
    </w:rPr>
  </w:style>
  <w:style w:type="character" w:customStyle="1" w:styleId="ListLabel96">
    <w:name w:val="ListLabel 96"/>
    <w:rPr>
      <w:b w:val="0"/>
      <w:strike w:val="0"/>
      <w:dstrike w:val="0"/>
      <w:color w:val="00000A"/>
      <w:u w:val="none"/>
      <w:effect w:val="none"/>
    </w:rPr>
  </w:style>
  <w:style w:type="character" w:customStyle="1" w:styleId="ListLabel97">
    <w:name w:val="ListLabel 97"/>
    <w:rPr>
      <w:sz w:val="20"/>
      <w:szCs w:val="20"/>
    </w:rPr>
  </w:style>
  <w:style w:type="character" w:customStyle="1" w:styleId="ListLabel98">
    <w:name w:val="ListLabel 98"/>
    <w:rPr>
      <w:sz w:val="20"/>
      <w:szCs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  <w:szCs w:val="20"/>
    </w:rPr>
  </w:style>
  <w:style w:type="character" w:customStyle="1" w:styleId="ListLabel102">
    <w:name w:val="ListLabel 102"/>
    <w:rPr>
      <w:b w:val="0"/>
      <w:sz w:val="20"/>
    </w:rPr>
  </w:style>
  <w:style w:type="character" w:customStyle="1" w:styleId="ListLabel103">
    <w:name w:val="ListLabel 103"/>
    <w:rPr>
      <w:sz w:val="20"/>
      <w:szCs w:val="20"/>
    </w:rPr>
  </w:style>
  <w:style w:type="character" w:customStyle="1" w:styleId="ListLabel104">
    <w:name w:val="ListLabel 104"/>
    <w:rPr>
      <w:b w:val="0"/>
      <w:sz w:val="20"/>
      <w:szCs w:val="20"/>
    </w:rPr>
  </w:style>
  <w:style w:type="character" w:customStyle="1" w:styleId="ListLabel105">
    <w:name w:val="ListLabel 105"/>
    <w:rPr>
      <w:color w:val="00000A"/>
      <w:sz w:val="20"/>
      <w:szCs w:val="20"/>
    </w:rPr>
  </w:style>
  <w:style w:type="character" w:customStyle="1" w:styleId="ListLabel106">
    <w:name w:val="ListLabel 106"/>
    <w:rPr>
      <w:sz w:val="20"/>
      <w:szCs w:val="20"/>
    </w:rPr>
  </w:style>
  <w:style w:type="character" w:customStyle="1" w:styleId="ListLabel107">
    <w:name w:val="ListLabel 107"/>
    <w:rPr>
      <w:sz w:val="20"/>
      <w:szCs w:val="20"/>
    </w:rPr>
  </w:style>
  <w:style w:type="character" w:customStyle="1" w:styleId="ListLabel108">
    <w:name w:val="ListLabel 108"/>
    <w:rPr>
      <w:sz w:val="20"/>
      <w:szCs w:val="20"/>
    </w:rPr>
  </w:style>
  <w:style w:type="character" w:customStyle="1" w:styleId="ListLabel109">
    <w:name w:val="ListLabel 109"/>
    <w:rPr>
      <w:sz w:val="20"/>
      <w:szCs w:val="20"/>
    </w:rPr>
  </w:style>
  <w:style w:type="character" w:customStyle="1" w:styleId="ListLabel110">
    <w:name w:val="ListLabel 110"/>
    <w:rPr>
      <w:sz w:val="20"/>
      <w:szCs w:val="20"/>
    </w:rPr>
  </w:style>
  <w:style w:type="character" w:customStyle="1" w:styleId="ListLabel111">
    <w:name w:val="ListLabel 111"/>
    <w:rPr>
      <w:color w:val="00000A"/>
      <w:sz w:val="20"/>
      <w:szCs w:val="20"/>
    </w:rPr>
  </w:style>
  <w:style w:type="character" w:customStyle="1" w:styleId="ListLabel112">
    <w:name w:val="ListLabel 112"/>
    <w:rPr>
      <w:sz w:val="20"/>
      <w:szCs w:val="20"/>
    </w:rPr>
  </w:style>
  <w:style w:type="character" w:customStyle="1" w:styleId="ListLabel113">
    <w:name w:val="ListLabel 113"/>
    <w:rPr>
      <w:color w:val="00000A"/>
      <w:sz w:val="20"/>
      <w:szCs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  <w:szCs w:val="20"/>
    </w:rPr>
  </w:style>
  <w:style w:type="character" w:customStyle="1" w:styleId="ListLabel117">
    <w:name w:val="ListLabel 117"/>
    <w:rPr>
      <w:strike w:val="0"/>
      <w:dstrike w:val="0"/>
      <w:sz w:val="20"/>
      <w:szCs w:val="20"/>
      <w:u w:val="none"/>
      <w:effect w:val="none"/>
    </w:rPr>
  </w:style>
  <w:style w:type="character" w:customStyle="1" w:styleId="ListLabel118">
    <w:name w:val="ListLabel 118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19">
    <w:name w:val="ListLabel 119"/>
    <w:rPr>
      <w:sz w:val="20"/>
      <w:szCs w:val="20"/>
    </w:rPr>
  </w:style>
  <w:style w:type="character" w:customStyle="1" w:styleId="ListLabel120">
    <w:name w:val="ListLabel 120"/>
    <w:rPr>
      <w:sz w:val="20"/>
      <w:szCs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  <w:szCs w:val="20"/>
    </w:rPr>
  </w:style>
  <w:style w:type="character" w:customStyle="1" w:styleId="ListLabel124">
    <w:name w:val="ListLabel 124"/>
    <w:rPr>
      <w:b w:val="0"/>
      <w:sz w:val="20"/>
    </w:rPr>
  </w:style>
  <w:style w:type="character" w:customStyle="1" w:styleId="ListLabel125">
    <w:name w:val="ListLabel 125"/>
    <w:rPr>
      <w:sz w:val="20"/>
      <w:szCs w:val="20"/>
    </w:rPr>
  </w:style>
  <w:style w:type="character" w:customStyle="1" w:styleId="ListLabel126">
    <w:name w:val="ListLabel 126"/>
    <w:rPr>
      <w:b w:val="0"/>
      <w:sz w:val="20"/>
      <w:szCs w:val="20"/>
    </w:rPr>
  </w:style>
  <w:style w:type="character" w:customStyle="1" w:styleId="ListLabel127">
    <w:name w:val="ListLabel 127"/>
    <w:rPr>
      <w:color w:val="00000A"/>
      <w:sz w:val="20"/>
      <w:szCs w:val="20"/>
    </w:rPr>
  </w:style>
  <w:style w:type="character" w:customStyle="1" w:styleId="ListLabel128">
    <w:name w:val="ListLabel 128"/>
    <w:rPr>
      <w:sz w:val="20"/>
      <w:szCs w:val="20"/>
    </w:rPr>
  </w:style>
  <w:style w:type="character" w:customStyle="1" w:styleId="ListLabel129">
    <w:name w:val="ListLabel 129"/>
    <w:rPr>
      <w:sz w:val="20"/>
      <w:szCs w:val="20"/>
    </w:rPr>
  </w:style>
  <w:style w:type="character" w:customStyle="1" w:styleId="ListLabel130">
    <w:name w:val="ListLabel 130"/>
    <w:rPr>
      <w:sz w:val="20"/>
      <w:szCs w:val="20"/>
    </w:rPr>
  </w:style>
  <w:style w:type="character" w:customStyle="1" w:styleId="ListLabel131">
    <w:name w:val="ListLabel 131"/>
    <w:rPr>
      <w:sz w:val="20"/>
      <w:szCs w:val="20"/>
    </w:rPr>
  </w:style>
  <w:style w:type="character" w:customStyle="1" w:styleId="ListLabel132">
    <w:name w:val="ListLabel 132"/>
    <w:rPr>
      <w:sz w:val="20"/>
      <w:szCs w:val="20"/>
    </w:rPr>
  </w:style>
  <w:style w:type="character" w:customStyle="1" w:styleId="ListLabel133">
    <w:name w:val="ListLabel 133"/>
    <w:rPr>
      <w:color w:val="00000A"/>
      <w:sz w:val="20"/>
      <w:szCs w:val="20"/>
    </w:rPr>
  </w:style>
  <w:style w:type="character" w:customStyle="1" w:styleId="ListLabel134">
    <w:name w:val="ListLabel 134"/>
    <w:rPr>
      <w:sz w:val="20"/>
      <w:szCs w:val="20"/>
    </w:rPr>
  </w:style>
  <w:style w:type="character" w:customStyle="1" w:styleId="ListLabel135">
    <w:name w:val="ListLabel 135"/>
    <w:rPr>
      <w:color w:val="00000A"/>
      <w:sz w:val="20"/>
      <w:szCs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  <w:szCs w:val="20"/>
    </w:rPr>
  </w:style>
  <w:style w:type="character" w:customStyle="1" w:styleId="ListLabel139">
    <w:name w:val="ListLabel 139"/>
    <w:rPr>
      <w:strike w:val="0"/>
      <w:dstrike w:val="0"/>
      <w:sz w:val="20"/>
      <w:szCs w:val="20"/>
      <w:u w:val="none"/>
      <w:effect w:val="none"/>
    </w:rPr>
  </w:style>
  <w:style w:type="character" w:customStyle="1" w:styleId="ListLabel140">
    <w:name w:val="ListLabel 140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41">
    <w:name w:val="ListLabel 141"/>
    <w:rPr>
      <w:sz w:val="20"/>
      <w:szCs w:val="20"/>
    </w:rPr>
  </w:style>
  <w:style w:type="character" w:customStyle="1" w:styleId="ListLabel142">
    <w:name w:val="ListLabel 142"/>
    <w:rPr>
      <w:sz w:val="20"/>
      <w:szCs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  <w:szCs w:val="20"/>
    </w:rPr>
  </w:style>
  <w:style w:type="character" w:customStyle="1" w:styleId="ListLabel146">
    <w:name w:val="ListLabel 146"/>
    <w:rPr>
      <w:b w:val="0"/>
      <w:sz w:val="20"/>
    </w:rPr>
  </w:style>
  <w:style w:type="character" w:customStyle="1" w:styleId="ListLabel147">
    <w:name w:val="ListLabel 147"/>
    <w:rPr>
      <w:sz w:val="20"/>
      <w:szCs w:val="20"/>
    </w:rPr>
  </w:style>
  <w:style w:type="character" w:customStyle="1" w:styleId="ListLabel148">
    <w:name w:val="ListLabel 148"/>
    <w:rPr>
      <w:b w:val="0"/>
      <w:sz w:val="20"/>
      <w:szCs w:val="20"/>
    </w:rPr>
  </w:style>
  <w:style w:type="character" w:customStyle="1" w:styleId="ListLabel149">
    <w:name w:val="ListLabel 149"/>
    <w:rPr>
      <w:color w:val="00000A"/>
      <w:sz w:val="20"/>
      <w:szCs w:val="20"/>
    </w:rPr>
  </w:style>
  <w:style w:type="character" w:customStyle="1" w:styleId="ListLabel150">
    <w:name w:val="ListLabel 150"/>
    <w:rPr>
      <w:sz w:val="20"/>
      <w:szCs w:val="20"/>
    </w:rPr>
  </w:style>
  <w:style w:type="character" w:customStyle="1" w:styleId="ListLabel151">
    <w:name w:val="ListLabel 151"/>
    <w:rPr>
      <w:sz w:val="20"/>
      <w:szCs w:val="20"/>
    </w:rPr>
  </w:style>
  <w:style w:type="character" w:customStyle="1" w:styleId="ListLabel152">
    <w:name w:val="ListLabel 152"/>
    <w:rPr>
      <w:sz w:val="20"/>
      <w:szCs w:val="20"/>
    </w:rPr>
  </w:style>
  <w:style w:type="character" w:customStyle="1" w:styleId="ListLabel153">
    <w:name w:val="ListLabel 153"/>
    <w:rPr>
      <w:sz w:val="20"/>
      <w:szCs w:val="20"/>
    </w:rPr>
  </w:style>
  <w:style w:type="character" w:customStyle="1" w:styleId="ListLabel154">
    <w:name w:val="ListLabel 154"/>
    <w:rPr>
      <w:sz w:val="20"/>
      <w:szCs w:val="20"/>
    </w:rPr>
  </w:style>
  <w:style w:type="character" w:customStyle="1" w:styleId="ListLabel155">
    <w:name w:val="ListLabel 155"/>
    <w:rPr>
      <w:color w:val="00000A"/>
      <w:sz w:val="20"/>
      <w:szCs w:val="20"/>
    </w:rPr>
  </w:style>
  <w:style w:type="character" w:customStyle="1" w:styleId="ListLabel156">
    <w:name w:val="ListLabel 156"/>
    <w:rPr>
      <w:sz w:val="20"/>
      <w:szCs w:val="20"/>
    </w:rPr>
  </w:style>
  <w:style w:type="character" w:customStyle="1" w:styleId="ListLabel157">
    <w:name w:val="ListLabel 157"/>
    <w:rPr>
      <w:color w:val="00000A"/>
      <w:sz w:val="20"/>
      <w:szCs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  <w:szCs w:val="20"/>
    </w:rPr>
  </w:style>
  <w:style w:type="character" w:customStyle="1" w:styleId="ListLabel160">
    <w:name w:val="ListLabel 160"/>
    <w:rPr>
      <w:strike w:val="0"/>
      <w:dstrike w:val="0"/>
      <w:sz w:val="20"/>
      <w:szCs w:val="20"/>
      <w:u w:val="none"/>
      <w:effect w:val="none"/>
    </w:rPr>
  </w:style>
  <w:style w:type="character" w:customStyle="1" w:styleId="ListLabel161">
    <w:name w:val="ListLabel 161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62">
    <w:name w:val="ListLabel 162"/>
    <w:rPr>
      <w:b w:val="0"/>
      <w:sz w:val="20"/>
    </w:rPr>
  </w:style>
  <w:style w:type="character" w:customStyle="1" w:styleId="ListLabel163">
    <w:name w:val="ListLabel 163"/>
    <w:rPr>
      <w:b w:val="0"/>
      <w:sz w:val="20"/>
      <w:szCs w:val="20"/>
    </w:rPr>
  </w:style>
  <w:style w:type="character" w:customStyle="1" w:styleId="ListLabel164">
    <w:name w:val="ListLabel 164"/>
    <w:rPr>
      <w:color w:val="00000A"/>
      <w:sz w:val="20"/>
      <w:szCs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  <w:szCs w:val="20"/>
    </w:rPr>
  </w:style>
  <w:style w:type="character" w:customStyle="1" w:styleId="ListLabel167">
    <w:name w:val="ListLabel 167"/>
    <w:rPr>
      <w:strike w:val="0"/>
      <w:dstrike w:val="0"/>
      <w:sz w:val="20"/>
      <w:szCs w:val="20"/>
      <w:u w:val="none"/>
      <w:effect w:val="none"/>
    </w:rPr>
  </w:style>
  <w:style w:type="character" w:customStyle="1" w:styleId="ListLabel168">
    <w:name w:val="ListLabel 168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69">
    <w:name w:val="ListLabel 169"/>
    <w:rPr>
      <w:b w:val="0"/>
      <w:sz w:val="20"/>
    </w:rPr>
  </w:style>
  <w:style w:type="character" w:customStyle="1" w:styleId="ListLabel170">
    <w:name w:val="ListLabel 170"/>
    <w:rPr>
      <w:b w:val="0"/>
      <w:sz w:val="20"/>
      <w:szCs w:val="20"/>
    </w:rPr>
  </w:style>
  <w:style w:type="character" w:customStyle="1" w:styleId="ListLabel171">
    <w:name w:val="ListLabel 171"/>
    <w:rPr>
      <w:color w:val="00000A"/>
      <w:sz w:val="20"/>
      <w:szCs w:val="20"/>
    </w:rPr>
  </w:style>
  <w:style w:type="character" w:customStyle="1" w:styleId="WW8Num2z0">
    <w:name w:val="WW8Num2z0"/>
    <w:rPr>
      <w:b/>
      <w:lang w:eastAsia="pl-PL" w:bidi="pl-PL"/>
    </w:rPr>
  </w:style>
  <w:style w:type="character" w:customStyle="1" w:styleId="ListLabel172">
    <w:name w:val="ListLabel 172"/>
    <w:rPr>
      <w:b/>
    </w:rPr>
  </w:style>
  <w:style w:type="character" w:customStyle="1" w:styleId="ListLabel173">
    <w:name w:val="ListLabel 173"/>
    <w:rPr>
      <w:b/>
    </w:rPr>
  </w:style>
  <w:style w:type="character" w:customStyle="1" w:styleId="ListLabel174">
    <w:name w:val="ListLabel 174"/>
    <w:rPr>
      <w:b/>
    </w:rPr>
  </w:style>
  <w:style w:type="character" w:customStyle="1" w:styleId="ListLabel175">
    <w:name w:val="ListLabel 175"/>
    <w:rPr>
      <w:b/>
    </w:rPr>
  </w:style>
  <w:style w:type="character" w:customStyle="1" w:styleId="Domylnaczcionkaakapitu1">
    <w:name w:val="Domyślna czcionka akapitu1"/>
  </w:style>
  <w:style w:type="character" w:customStyle="1" w:styleId="ListLabel176">
    <w:name w:val="ListLabel 176"/>
    <w:rPr>
      <w:b w:val="0"/>
      <w:i w:val="0"/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  <w:szCs w:val="20"/>
    </w:rPr>
  </w:style>
  <w:style w:type="character" w:customStyle="1" w:styleId="ListLabel179">
    <w:name w:val="ListLabel 179"/>
    <w:rPr>
      <w:strike w:val="0"/>
      <w:dstrike w:val="0"/>
      <w:sz w:val="20"/>
      <w:szCs w:val="20"/>
      <w:u w:val="none"/>
      <w:effect w:val="none"/>
    </w:rPr>
  </w:style>
  <w:style w:type="character" w:customStyle="1" w:styleId="WWCharLFO12LVL1">
    <w:name w:val="WW_CharLFO12LVL1"/>
    <w:rPr>
      <w:b w:val="0"/>
      <w:bCs w:val="0"/>
    </w:rPr>
  </w:style>
  <w:style w:type="character" w:customStyle="1" w:styleId="ListLabel180">
    <w:name w:val="ListLabel 180"/>
    <w:rPr>
      <w:b w:val="0"/>
      <w:i w:val="0"/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  <w:szCs w:val="20"/>
    </w:rPr>
  </w:style>
  <w:style w:type="character" w:customStyle="1" w:styleId="ListLabel183">
    <w:name w:val="ListLabel 183"/>
    <w:rPr>
      <w:strike w:val="0"/>
      <w:dstrike w:val="0"/>
      <w:sz w:val="20"/>
      <w:szCs w:val="20"/>
      <w:u w:val="none"/>
      <w:effect w:val="none"/>
    </w:rPr>
  </w:style>
  <w:style w:type="character" w:customStyle="1" w:styleId="ListLabel184">
    <w:name w:val="ListLabel 184"/>
    <w:rPr>
      <w:b w:val="0"/>
      <w:i w:val="0"/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  <w:szCs w:val="20"/>
    </w:rPr>
  </w:style>
  <w:style w:type="character" w:customStyle="1" w:styleId="ListLabel187">
    <w:name w:val="ListLabel 187"/>
    <w:rPr>
      <w:strike w:val="0"/>
      <w:dstrike w:val="0"/>
      <w:sz w:val="20"/>
      <w:szCs w:val="20"/>
      <w:u w:val="none"/>
      <w:effect w:val="none"/>
    </w:rPr>
  </w:style>
  <w:style w:type="character" w:customStyle="1" w:styleId="ListLabel188">
    <w:name w:val="ListLabel 188"/>
    <w:rPr>
      <w:b w:val="0"/>
      <w:i w:val="0"/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  <w:szCs w:val="20"/>
    </w:rPr>
  </w:style>
  <w:style w:type="character" w:customStyle="1" w:styleId="ListLabel191">
    <w:name w:val="ListLabel 191"/>
    <w:rPr>
      <w:strike w:val="0"/>
      <w:dstrike w:val="0"/>
      <w:sz w:val="20"/>
      <w:szCs w:val="20"/>
      <w:u w:val="none"/>
      <w:effect w:val="none"/>
    </w:rPr>
  </w:style>
  <w:style w:type="character" w:customStyle="1" w:styleId="ListLabel192">
    <w:name w:val="ListLabel 192"/>
    <w:rPr>
      <w:b w:val="0"/>
      <w:i w:val="0"/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  <w:szCs w:val="20"/>
    </w:rPr>
  </w:style>
  <w:style w:type="character" w:customStyle="1" w:styleId="ListLabel195">
    <w:name w:val="ListLabel 195"/>
    <w:rPr>
      <w:strike w:val="0"/>
      <w:dstrike w:val="0"/>
      <w:sz w:val="20"/>
      <w:szCs w:val="20"/>
      <w:u w:val="none"/>
      <w:effect w:val="none"/>
    </w:rPr>
  </w:style>
  <w:style w:type="character" w:customStyle="1" w:styleId="ListLabel196">
    <w:name w:val="ListLabel 196"/>
    <w:rPr>
      <w:b w:val="0"/>
      <w:i w:val="0"/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  <w:szCs w:val="20"/>
    </w:rPr>
  </w:style>
  <w:style w:type="character" w:customStyle="1" w:styleId="ListLabel199">
    <w:name w:val="ListLabel 199"/>
    <w:rPr>
      <w:strike w:val="0"/>
      <w:dstrike w:val="0"/>
      <w:sz w:val="20"/>
      <w:szCs w:val="20"/>
      <w:u w:val="none"/>
      <w:effect w:val="none"/>
    </w:rPr>
  </w:style>
  <w:style w:type="character" w:customStyle="1" w:styleId="ListLabel200">
    <w:name w:val="ListLabel 200"/>
    <w:rPr>
      <w:rFonts w:ascii="Verdana" w:hAnsi="Verdana"/>
      <w:b w:val="0"/>
      <w:i w:val="0"/>
      <w:sz w:val="20"/>
    </w:rPr>
  </w:style>
  <w:style w:type="character" w:customStyle="1" w:styleId="ListLabel201">
    <w:name w:val="ListLabel 201"/>
    <w:rPr>
      <w:rFonts w:ascii="Verdana" w:hAnsi="Verdana"/>
      <w:sz w:val="20"/>
      <w:szCs w:val="20"/>
    </w:rPr>
  </w:style>
  <w:style w:type="character" w:customStyle="1" w:styleId="ListLabel202">
    <w:name w:val="ListLabel 202"/>
    <w:rPr>
      <w:sz w:val="20"/>
      <w:szCs w:val="20"/>
    </w:rPr>
  </w:style>
  <w:style w:type="character" w:customStyle="1" w:styleId="ListLabel203">
    <w:name w:val="ListLabel 203"/>
    <w:rPr>
      <w:strike w:val="0"/>
      <w:dstrike w:val="0"/>
      <w:sz w:val="20"/>
      <w:szCs w:val="20"/>
      <w:u w:val="none"/>
      <w:effect w:val="none"/>
    </w:rPr>
  </w:style>
  <w:style w:type="character" w:customStyle="1" w:styleId="TekstdymkaZnak">
    <w:name w:val="Tekst dymka Znak"/>
    <w:basedOn w:val="Domylnaczcionkaakapitu"/>
    <w:rPr>
      <w:rFonts w:ascii="Segoe UI" w:eastAsia="Arial" w:hAnsi="Segoe UI" w:cs="Segoe UI"/>
      <w:color w:val="000000"/>
      <w:sz w:val="18"/>
      <w:szCs w:val="18"/>
      <w:lang w:val="en-US" w:eastAsia="zh-CN" w:bidi="en-US"/>
    </w:rPr>
  </w:style>
  <w:style w:type="character" w:customStyle="1" w:styleId="ListLabel204">
    <w:name w:val="ListLabel 204"/>
    <w:rPr>
      <w:b w:val="0"/>
      <w:i w:val="0"/>
      <w:sz w:val="20"/>
    </w:rPr>
  </w:style>
  <w:style w:type="character" w:customStyle="1" w:styleId="ListLabel205">
    <w:name w:val="ListLabel 205"/>
    <w:rPr>
      <w:sz w:val="20"/>
      <w:szCs w:val="20"/>
    </w:rPr>
  </w:style>
  <w:style w:type="character" w:customStyle="1" w:styleId="ListLabel206">
    <w:name w:val="ListLabel 206"/>
    <w:rPr>
      <w:strike w:val="0"/>
      <w:dstrike w:val="0"/>
      <w:sz w:val="20"/>
      <w:szCs w:val="20"/>
      <w:u w:val="none"/>
      <w:effect w:val="none"/>
    </w:rPr>
  </w:style>
  <w:style w:type="character" w:customStyle="1" w:styleId="ListLabel207">
    <w:name w:val="ListLabel 207"/>
    <w:rPr>
      <w:b w:val="0"/>
      <w:i w:val="0"/>
      <w:sz w:val="20"/>
    </w:rPr>
  </w:style>
  <w:style w:type="character" w:customStyle="1" w:styleId="ListLabel208">
    <w:name w:val="ListLabel 208"/>
    <w:rPr>
      <w:sz w:val="20"/>
      <w:szCs w:val="20"/>
    </w:rPr>
  </w:style>
  <w:style w:type="character" w:customStyle="1" w:styleId="ListLabel209">
    <w:name w:val="ListLabel 209"/>
    <w:rPr>
      <w:strike w:val="0"/>
      <w:dstrike w:val="0"/>
      <w:sz w:val="20"/>
      <w:szCs w:val="20"/>
      <w:u w:val="none"/>
      <w:effect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40" w:line="288" w:lineRule="auto"/>
    </w:pPr>
    <w:rPr>
      <w:rFonts w:ascii="Liberation Serif" w:eastAsia="SimSun" w:hAnsi="Liberation Serif" w:cs="Arial"/>
      <w:lang w:val="pl-PL" w:bidi="hi-I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ascii="Liberation Serif" w:eastAsia="SimSun" w:hAnsi="Liberation Serif" w:cs="Arial"/>
      <w:i/>
      <w:iCs/>
      <w:lang w:val="pl-PL" w:bidi="hi-IN"/>
    </w:rPr>
  </w:style>
  <w:style w:type="paragraph" w:customStyle="1" w:styleId="Indeks">
    <w:name w:val="Indeks"/>
    <w:basedOn w:val="Domylnie"/>
    <w:pPr>
      <w:suppressLineNumbers/>
    </w:pPr>
    <w:rPr>
      <w:rFonts w:ascii="Liberation Serif" w:eastAsia="SimSun" w:hAnsi="Liberation Serif" w:cs="Arial"/>
      <w:lang w:val="pl-PL" w:bidi="hi-IN"/>
    </w:rPr>
  </w:style>
  <w:style w:type="paragraph" w:customStyle="1" w:styleId="Gwka">
    <w:name w:val="Główka"/>
    <w:basedOn w:val="Domylni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  <w:lang w:val="pl-PL" w:bidi="hi-IN"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;宋体" w:hAnsi="Calibri" w:cs="Calibri"/>
      <w:color w:val="00000A"/>
      <w:lang w:eastAsia="zh-CN"/>
    </w:rPr>
  </w:style>
  <w:style w:type="paragraph" w:customStyle="1" w:styleId="western">
    <w:name w:val="western"/>
    <w:basedOn w:val="Domylnie"/>
    <w:pPr>
      <w:spacing w:before="28" w:after="119" w:line="102" w:lineRule="atLeast"/>
    </w:pPr>
    <w:rPr>
      <w:rFonts w:eastAsia="Times New Roman" w:cs="Times New Roma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standard">
    <w:name w:val="standard"/>
    <w:basedOn w:val="Domylnie"/>
    <w:pPr>
      <w:spacing w:before="28" w:after="28"/>
    </w:pPr>
    <w:rPr>
      <w:rFonts w:eastAsia="Times New Roman" w:cs="Times New Roman"/>
      <w:lang w:eastAsia="pl-PL" w:bidi="ar-SA"/>
    </w:rPr>
  </w:style>
  <w:style w:type="paragraph" w:styleId="Podtytu">
    <w:name w:val="Subtitle"/>
    <w:basedOn w:val="Domylnie"/>
    <w:next w:val="Tretekstu"/>
    <w:pPr>
      <w:spacing w:after="60"/>
      <w:jc w:val="center"/>
    </w:pPr>
    <w:rPr>
      <w:rFonts w:ascii="Calibri Light" w:eastAsia="Times New Roman" w:hAnsi="Calibri Light" w:cs="Calibri Light"/>
      <w:i/>
      <w:iCs/>
      <w:sz w:val="21"/>
      <w:szCs w:val="21"/>
    </w:rPr>
  </w:style>
  <w:style w:type="paragraph" w:styleId="NormalnyWeb">
    <w:name w:val="Normal (Web)"/>
    <w:basedOn w:val="Domylnie"/>
    <w:pPr>
      <w:widowControl/>
      <w:suppressAutoHyphens w:val="0"/>
      <w:spacing w:before="100" w:after="119"/>
      <w:textAlignment w:val="auto"/>
    </w:pPr>
    <w:rPr>
      <w:rFonts w:eastAsia="Times New Roman"/>
      <w:color w:val="000000"/>
      <w:lang w:val="pl-PL"/>
    </w:rPr>
  </w:style>
  <w:style w:type="paragraph" w:styleId="Tekstpodstawowy2">
    <w:name w:val="Body Text 2"/>
    <w:basedOn w:val="Domylnie"/>
    <w:rPr>
      <w:rFonts w:ascii="Arial" w:hAnsi="Arial" w:cs="Arial"/>
    </w:rPr>
  </w:style>
  <w:style w:type="paragraph" w:styleId="Tekstpodstawowywcity3">
    <w:name w:val="Body Text Indent 3"/>
    <w:basedOn w:val="Domylnie"/>
    <w:pPr>
      <w:spacing w:after="0"/>
      <w:ind w:left="284" w:hanging="284"/>
    </w:pPr>
    <w:rPr>
      <w:rFonts w:ascii="Arial" w:hAnsi="Arial" w:cs="Arial"/>
    </w:rPr>
  </w:style>
  <w:style w:type="paragraph" w:customStyle="1" w:styleId="Wcicietekstu">
    <w:name w:val="Wcięcie tekstu"/>
    <w:basedOn w:val="Domylnie"/>
    <w:pPr>
      <w:spacing w:after="0"/>
      <w:ind w:left="284" w:firstLine="1"/>
      <w:jc w:val="both"/>
    </w:pPr>
    <w:rPr>
      <w:rFonts w:ascii="Arial" w:hAnsi="Arial" w:cs="Arial"/>
    </w:rPr>
  </w:style>
  <w:style w:type="paragraph" w:styleId="Tekstpodstawowy3">
    <w:name w:val="Body Text 3"/>
    <w:basedOn w:val="Domylnie"/>
    <w:pPr>
      <w:jc w:val="both"/>
    </w:pPr>
    <w:rPr>
      <w:rFonts w:ascii="Arial" w:hAnsi="Arial" w:cs="Arial"/>
    </w:rPr>
  </w:style>
  <w:style w:type="paragraph" w:styleId="Tekstdymka">
    <w:name w:val="Balloon Text"/>
    <w:basedOn w:val="Domylnie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z.ploc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Monika Mrozowicz</cp:lastModifiedBy>
  <cp:revision>3</cp:revision>
  <cp:lastPrinted>2018-10-22T13:36:00Z</cp:lastPrinted>
  <dcterms:created xsi:type="dcterms:W3CDTF">2018-10-23T09:34:00Z</dcterms:created>
  <dcterms:modified xsi:type="dcterms:W3CDTF">2018-10-23T09:34:00Z</dcterms:modified>
  <dc:language>pl</dc:language>
</cp:coreProperties>
</file>