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58" w:rsidRDefault="00555158" w:rsidP="00555158">
      <w:pPr>
        <w:spacing w:line="240" w:lineRule="auto"/>
        <w:ind w:left="7800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>4</w:t>
      </w:r>
    </w:p>
    <w:p w:rsidR="00555158" w:rsidRDefault="00555158" w:rsidP="00555158">
      <w:pPr>
        <w:spacing w:line="240" w:lineRule="auto"/>
        <w:ind w:left="78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Nr wew. postępowania 31/24</w:t>
      </w:r>
      <w:r w:rsidRPr="00E335CD">
        <w:rPr>
          <w:rFonts w:ascii="Arial" w:eastAsia="Times New Roman" w:hAnsi="Arial" w:cs="Arial"/>
          <w:b/>
          <w:sz w:val="24"/>
          <w:szCs w:val="24"/>
        </w:rPr>
        <w:t xml:space="preserve">       </w:t>
      </w:r>
    </w:p>
    <w:p w:rsidR="00B34811" w:rsidRDefault="00B34811" w:rsidP="00EC7C28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D019E" w:rsidRDefault="00CD019E" w:rsidP="00CD019E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CENNIK OFERTOWY</w:t>
      </w:r>
    </w:p>
    <w:p w:rsidR="00CD019E" w:rsidRDefault="00CD019E" w:rsidP="00CD019E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ZADANIE NR 4</w:t>
      </w:r>
    </w:p>
    <w:p w:rsidR="00CD019E" w:rsidRDefault="00CD019E" w:rsidP="00CD019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19E" w:rsidRDefault="00CD019E" w:rsidP="00CD019E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236A6D" w:rsidRDefault="00236A6D"/>
    <w:p w:rsidR="008651B3" w:rsidRDefault="008651B3"/>
    <w:tbl>
      <w:tblPr>
        <w:tblW w:w="10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2480"/>
        <w:gridCol w:w="1160"/>
        <w:gridCol w:w="1539"/>
        <w:gridCol w:w="1260"/>
        <w:gridCol w:w="1180"/>
        <w:gridCol w:w="1340"/>
      </w:tblGrid>
      <w:tr w:rsidR="00CD019E" w:rsidRPr="00CD019E" w:rsidTr="0056469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9E" w:rsidRPr="00CD019E" w:rsidTr="0056469E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E" w:rsidRPr="00CD019E" w:rsidRDefault="00CD019E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A43190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Model</w:t>
            </w:r>
            <w:r w:rsidR="00CD019E"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urządzenia teletransmisyjnego</w:t>
            </w:r>
            <w:r w:rsidR="00CD019E"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9E" w:rsidRPr="00CD019E" w:rsidRDefault="00CD019E" w:rsidP="006F4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opłata za </w:t>
            </w:r>
            <w:r w:rsidR="006F4A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miesi</w:t>
            </w:r>
            <w:r w:rsidR="006F4A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ące</w:t>
            </w:r>
            <w:r w:rsidRPr="00CD01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zł (brutto)</w:t>
            </w:r>
          </w:p>
        </w:tc>
      </w:tr>
      <w:tr w:rsidR="008C7908" w:rsidRPr="00CD019E" w:rsidTr="0056469E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08" w:rsidRPr="00CD019E" w:rsidRDefault="008C7908" w:rsidP="008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08" w:rsidRPr="00CD019E" w:rsidRDefault="008C7908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24247" w:rsidRPr="00CD019E" w:rsidTr="00A43190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KMP Siedlce</w:t>
            </w: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 Starowiejska 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47" w:rsidRPr="007C63D3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KP Skórzec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Siedlecka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Default="00124247" w:rsidP="0056469E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 w:rsidRPr="001974DE"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 w:rsidRPr="001974DE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247" w:rsidRPr="00CD019E" w:rsidTr="00A43190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47" w:rsidRPr="007C63D3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Mordy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Default="00124247" w:rsidP="0056469E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 w:rsidRPr="001974DE"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 w:rsidRPr="001974DE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247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47" w:rsidRPr="002D1AEA" w:rsidRDefault="00124247" w:rsidP="006F4A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t xml:space="preserve">KP Łochów </w:t>
            </w:r>
            <w:r w:rsidRPr="002D1A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1-go Maja </w:t>
            </w:r>
            <w:r w:rsidR="006F4A61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Default="00124247" w:rsidP="0056469E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 w:rsidRPr="001974DE"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 w:rsidRPr="001974DE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7C63D3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Kotuń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Ogrodowa 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7C63D3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Kosów Lacki 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Łąkowa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7C63D3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Repki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Parkowa 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7C63D3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PP Sterdyń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Seroczyńska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7C63D3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>PP Korytnica ul. Małkowskiego 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0929DA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Łaskarzew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Szkolna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0929DA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Wilga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0929DA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Trojanów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Trojanów</w:t>
            </w:r>
            <w:proofErr w:type="spellEnd"/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 57A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4247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47" w:rsidRPr="00CD019E" w:rsidRDefault="00124247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7" w:rsidRPr="000929DA" w:rsidRDefault="00124247" w:rsidP="00622DE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Miastków Kościelny ul. Rynek 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62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47" w:rsidRPr="00CD019E" w:rsidRDefault="00124247" w:rsidP="00CD0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47" w:rsidRPr="00CD019E" w:rsidRDefault="00124247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7C63D3" w:rsidRDefault="00A43190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KP Mokobody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proofErr w:type="spellStart"/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>Ks.Brzóski</w:t>
            </w:r>
            <w:proofErr w:type="spellEnd"/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 1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Default="00A43190" w:rsidP="0086023A">
            <w:pPr>
              <w:jc w:val="center"/>
            </w:pPr>
            <w:r w:rsidRPr="001974DE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 w:rsidRPr="001974DE"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 w:rsidRPr="001974DE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7C63D3" w:rsidRDefault="00A43190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t xml:space="preserve">P Zbuczyn </w:t>
            </w:r>
            <w:r w:rsidRPr="007C63D3">
              <w:rPr>
                <w:rFonts w:ascii="Tahoma" w:eastAsia="Times New Roman" w:hAnsi="Tahoma" w:cs="Tahoma"/>
                <w:sz w:val="18"/>
                <w:szCs w:val="18"/>
              </w:rPr>
              <w:br/>
              <w:t>ul. Terespolska 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0929DA" w:rsidRDefault="00A43190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Żelechów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Traugutta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0929DA" w:rsidRDefault="00A43190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Sobolew, ul. Rynek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A43190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0929DA" w:rsidRDefault="00A43190" w:rsidP="0086023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>PP Maciejowice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Rynek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190" w:rsidRPr="00CD019E" w:rsidTr="007A0282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Default="00A43190" w:rsidP="00CD0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90" w:rsidRPr="00CD019E" w:rsidRDefault="00A43190" w:rsidP="00CD01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90" w:rsidRPr="000929DA" w:rsidRDefault="00A43190" w:rsidP="0086023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t xml:space="preserve">PP Pilawa </w:t>
            </w:r>
            <w:r w:rsidRPr="000929DA">
              <w:rPr>
                <w:rFonts w:ascii="Tahoma" w:eastAsia="Times New Roman" w:hAnsi="Tahoma" w:cs="Tahoma"/>
                <w:sz w:val="18"/>
                <w:szCs w:val="18"/>
              </w:rPr>
              <w:br/>
              <w:t>ul. Letniskowa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Mbit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90" w:rsidRPr="00CD019E" w:rsidRDefault="00A43190" w:rsidP="0086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D019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90" w:rsidRPr="00CD019E" w:rsidRDefault="00A43190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019E" w:rsidRDefault="00CD019E"/>
    <w:p w:rsidR="008651B3" w:rsidRDefault="008651B3"/>
    <w:p w:rsidR="008651B3" w:rsidRDefault="008651B3"/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60"/>
        <w:gridCol w:w="382"/>
        <w:gridCol w:w="918"/>
        <w:gridCol w:w="1313"/>
        <w:gridCol w:w="1160"/>
        <w:gridCol w:w="1539"/>
        <w:gridCol w:w="1340"/>
        <w:gridCol w:w="1300"/>
        <w:gridCol w:w="1360"/>
      </w:tblGrid>
      <w:tr w:rsidR="00E57D55" w:rsidRPr="00CD019E" w:rsidTr="00E57D55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D55" w:rsidRPr="00CD019E" w:rsidTr="00E57D55">
        <w:trPr>
          <w:gridAfter w:val="8"/>
          <w:wAfter w:w="9312" w:type="dxa"/>
          <w:trHeight w:val="1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D55" w:rsidRPr="00CD019E" w:rsidTr="00E57D55">
        <w:trPr>
          <w:gridAfter w:val="8"/>
          <w:wAfter w:w="931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D55" w:rsidRPr="00CD019E" w:rsidTr="00E57D55">
        <w:trPr>
          <w:gridAfter w:val="6"/>
          <w:wAfter w:w="8012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D55" w:rsidRPr="00CD019E" w:rsidRDefault="00E57D55" w:rsidP="00CD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019E" w:rsidRDefault="00CD019E"/>
    <w:p w:rsidR="008651B3" w:rsidRDefault="008651B3" w:rsidP="008651B3">
      <w:pPr>
        <w:spacing w:after="60"/>
        <w:jc w:val="both"/>
        <w:rPr>
          <w:rFonts w:ascii="Times New Roman" w:hAnsi="Times New Roman" w:cs="Times New Roman"/>
          <w:lang w:eastAsia="ar-SA"/>
        </w:rPr>
      </w:pPr>
    </w:p>
    <w:p w:rsidR="008651B3" w:rsidRDefault="008651B3" w:rsidP="008651B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Cisco ISR (np. z serii 44xx, 43xx)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ukompletowaniu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wg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Opisu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Przedmiotu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en-US"/>
        </w:rPr>
        <w:t>Zamówienia</w:t>
      </w:r>
      <w:proofErr w:type="spellEnd"/>
      <w:r>
        <w:rPr>
          <w:rFonts w:ascii="Times New Roman" w:eastAsia="Calibri" w:hAnsi="Times New Roman" w:cs="Times New Roman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</w:t>
      </w:r>
      <w:r w:rsidR="00A43190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 xml:space="preserve">i funkcjonalnościach nie gorszej.  Router  w obudowie umożliwiającej montaż w typowej szafie </w:t>
      </w:r>
      <w:proofErr w:type="spellStart"/>
      <w:r>
        <w:rPr>
          <w:rFonts w:ascii="Times New Roman" w:eastAsia="Calibri" w:hAnsi="Times New Roman" w:cs="Times New Roman"/>
          <w:lang w:eastAsia="en-US"/>
        </w:rPr>
        <w:t>rack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19". Router  musi w pełni współpracować z istniejącą obecnie infrastrukturą sieciową Zamawiającego, szczególnie pod względem zapewnienia 100% zgodności obsługi działających obecnie protokołów i usług.</w:t>
      </w:r>
    </w:p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</w:t>
      </w:r>
      <w:r w:rsidR="00492B7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69"/>
        <w:gridCol w:w="3686"/>
        <w:gridCol w:w="2268"/>
      </w:tblGrid>
      <w:tr w:rsidR="008651B3" w:rsidTr="008651B3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1B3" w:rsidRDefault="0086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8651B3" w:rsidTr="008651B3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B3" w:rsidRDefault="008651B3" w:rsidP="00D036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1B3" w:rsidRDefault="008651B3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8651B3" w:rsidRDefault="008651B3" w:rsidP="008651B3">
      <w:pPr>
        <w:keepNext/>
        <w:outlineLvl w:val="0"/>
        <w:rPr>
          <w:rFonts w:ascii="Times New Roman" w:hAnsi="Times New Roman" w:cs="Times New Roman"/>
          <w:bCs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8651B3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8651B3" w:rsidRDefault="008651B3" w:rsidP="00755BEC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</w:p>
    <w:p w:rsidR="008651B3" w:rsidRDefault="008651B3" w:rsidP="00755BEC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przełącznika</w:t>
      </w:r>
      <w:r>
        <w:rPr>
          <w:b/>
          <w:sz w:val="22"/>
          <w:szCs w:val="22"/>
        </w:rPr>
        <w:t xml:space="preserve"> 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ukompletowaniu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kern w:val="0"/>
          <w:sz w:val="22"/>
          <w:szCs w:val="22"/>
          <w:lang w:val="en-US" w:eastAsia="en-US"/>
        </w:rPr>
        <w:t>wg</w:t>
      </w:r>
      <w:proofErr w:type="spellEnd"/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eastAsia="Calibri" w:cs="Helvetica"/>
          <w:lang w:val="en-US" w:eastAsia="en-US"/>
        </w:rPr>
        <w:t>Opisu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Przedmiotu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proofErr w:type="spellStart"/>
      <w:r>
        <w:rPr>
          <w:rFonts w:eastAsia="Calibri" w:cs="Helvetica"/>
          <w:lang w:val="en-US" w:eastAsia="en-US"/>
        </w:rPr>
        <w:t>Zamówienia</w:t>
      </w:r>
      <w:proofErr w:type="spellEnd"/>
      <w:r>
        <w:rPr>
          <w:rFonts w:eastAsia="Calibri" w:cs="Helvetica"/>
          <w:lang w:val="en-US" w:eastAsia="en-US"/>
        </w:rPr>
        <w:t xml:space="preserve"> </w:t>
      </w:r>
      <w:r>
        <w:rPr>
          <w:rFonts w:eastAsia="Calibri"/>
          <w:kern w:val="0"/>
          <w:sz w:val="22"/>
          <w:szCs w:val="22"/>
          <w:lang w:val="en-US" w:eastAsia="en-US"/>
        </w:rPr>
        <w:t xml:space="preserve"> </w:t>
      </w:r>
    </w:p>
    <w:p w:rsidR="008651B3" w:rsidRDefault="008651B3" w:rsidP="00755BEC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Przełącznik sieciowy umożliwiający zintegrowany dostęp do usług sieciowych, na poziomie przełączników dostępowych. Przełącznik sieciowy </w:t>
      </w:r>
      <w:r w:rsidR="00755BEC">
        <w:rPr>
          <w:sz w:val="22"/>
          <w:szCs w:val="22"/>
        </w:rPr>
        <w:br/>
      </w:r>
      <w:r>
        <w:rPr>
          <w:sz w:val="22"/>
          <w:szCs w:val="22"/>
        </w:rPr>
        <w:t xml:space="preserve">w obudowie umożliwiającej montaż w typowej szafie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8651B3" w:rsidRDefault="008651B3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EC7C28">
      <w:pPr>
        <w:pStyle w:val="Tekstpodstawowywcity2"/>
        <w:tabs>
          <w:tab w:val="left" w:pos="8370"/>
        </w:tabs>
        <w:ind w:left="0"/>
      </w:pPr>
      <w:bookmarkStart w:id="0" w:name="_GoBack"/>
      <w:bookmarkEnd w:id="0"/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p w:rsidR="00B34811" w:rsidRDefault="00B34811" w:rsidP="00B34811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B34811" w:rsidRDefault="00B34811" w:rsidP="008651B3">
      <w:pPr>
        <w:pStyle w:val="Tekstpodstawowywcity2"/>
        <w:tabs>
          <w:tab w:val="left" w:pos="8370"/>
        </w:tabs>
        <w:ind w:left="0"/>
        <w:jc w:val="center"/>
      </w:pPr>
    </w:p>
    <w:sectPr w:rsidR="00B34811" w:rsidSect="00CD019E"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8A" w:rsidRDefault="00754B8A" w:rsidP="008651B3">
      <w:pPr>
        <w:spacing w:after="0" w:line="240" w:lineRule="auto"/>
      </w:pPr>
      <w:r>
        <w:separator/>
      </w:r>
    </w:p>
  </w:endnote>
  <w:endnote w:type="continuationSeparator" w:id="0">
    <w:p w:rsidR="00754B8A" w:rsidRDefault="00754B8A" w:rsidP="008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407"/>
      <w:docPartObj>
        <w:docPartGallery w:val="Page Numbers (Bottom of Page)"/>
        <w:docPartUnique/>
      </w:docPartObj>
    </w:sdtPr>
    <w:sdtEndPr/>
    <w:sdtContent>
      <w:p w:rsidR="008651B3" w:rsidRDefault="00463A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51B3" w:rsidRDefault="008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8A" w:rsidRDefault="00754B8A" w:rsidP="008651B3">
      <w:pPr>
        <w:spacing w:after="0" w:line="240" w:lineRule="auto"/>
      </w:pPr>
      <w:r>
        <w:separator/>
      </w:r>
    </w:p>
  </w:footnote>
  <w:footnote w:type="continuationSeparator" w:id="0">
    <w:p w:rsidR="00754B8A" w:rsidRDefault="00754B8A" w:rsidP="0086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19E"/>
    <w:rsid w:val="000929DA"/>
    <w:rsid w:val="000C37CA"/>
    <w:rsid w:val="00113677"/>
    <w:rsid w:val="00124247"/>
    <w:rsid w:val="00236A6D"/>
    <w:rsid w:val="00294A70"/>
    <w:rsid w:val="002C3C41"/>
    <w:rsid w:val="002C5435"/>
    <w:rsid w:val="002D1AEA"/>
    <w:rsid w:val="003B7A11"/>
    <w:rsid w:val="004562ED"/>
    <w:rsid w:val="00463A9D"/>
    <w:rsid w:val="00492B70"/>
    <w:rsid w:val="004B1C04"/>
    <w:rsid w:val="005005B3"/>
    <w:rsid w:val="005036F8"/>
    <w:rsid w:val="0050676C"/>
    <w:rsid w:val="00555158"/>
    <w:rsid w:val="005622E2"/>
    <w:rsid w:val="0056469E"/>
    <w:rsid w:val="005A4263"/>
    <w:rsid w:val="00615F56"/>
    <w:rsid w:val="006F4A61"/>
    <w:rsid w:val="00702954"/>
    <w:rsid w:val="00754B8A"/>
    <w:rsid w:val="00755BEC"/>
    <w:rsid w:val="007737D4"/>
    <w:rsid w:val="00793C08"/>
    <w:rsid w:val="007C63D3"/>
    <w:rsid w:val="008651B3"/>
    <w:rsid w:val="008C7908"/>
    <w:rsid w:val="0096437F"/>
    <w:rsid w:val="009B4A08"/>
    <w:rsid w:val="009E36BB"/>
    <w:rsid w:val="00A36A9F"/>
    <w:rsid w:val="00A43190"/>
    <w:rsid w:val="00AE2AFB"/>
    <w:rsid w:val="00B34811"/>
    <w:rsid w:val="00B843CB"/>
    <w:rsid w:val="00BC6749"/>
    <w:rsid w:val="00C31199"/>
    <w:rsid w:val="00CC3D4C"/>
    <w:rsid w:val="00CD019E"/>
    <w:rsid w:val="00D13A60"/>
    <w:rsid w:val="00D316BB"/>
    <w:rsid w:val="00E57D55"/>
    <w:rsid w:val="00E6094B"/>
    <w:rsid w:val="00EB62A7"/>
    <w:rsid w:val="00EC7C28"/>
    <w:rsid w:val="00EF1CDA"/>
    <w:rsid w:val="00F037E3"/>
    <w:rsid w:val="00F34689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E95"/>
  <w15:docId w15:val="{43BE614E-D31B-455C-8443-2A2B8C8C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0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651B3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1B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1B3"/>
  </w:style>
  <w:style w:type="paragraph" w:styleId="Stopka">
    <w:name w:val="footer"/>
    <w:basedOn w:val="Normalny"/>
    <w:link w:val="StopkaZnak"/>
    <w:uiPriority w:val="99"/>
    <w:unhideWhenUsed/>
    <w:rsid w:val="0086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B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34811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3481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DA0F-FF76-4F22-9318-85298258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Ewa Piasta-Grzegorczyk</cp:lastModifiedBy>
  <cp:revision>30</cp:revision>
  <dcterms:created xsi:type="dcterms:W3CDTF">2018-02-21T07:35:00Z</dcterms:created>
  <dcterms:modified xsi:type="dcterms:W3CDTF">2024-06-13T09:13:00Z</dcterms:modified>
</cp:coreProperties>
</file>