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AE55" w14:textId="77777777" w:rsidR="00B9636A" w:rsidRDefault="00B9636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BCAF58E" w14:textId="5966579B" w:rsidR="00B9636A" w:rsidRDefault="00070D0B">
      <w:pPr>
        <w:spacing w:after="0" w:line="240" w:lineRule="auto"/>
        <w:ind w:left="6373" w:hanging="277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 xml:space="preserve">Słupsk, dnia </w:t>
      </w:r>
      <w:r w:rsidR="004F05FC">
        <w:rPr>
          <w:rFonts w:eastAsia="Times New Roman" w:cstheme="minorHAnsi"/>
          <w:color w:val="000000"/>
          <w:lang w:eastAsia="pl-PL"/>
        </w:rPr>
        <w:t>8</w:t>
      </w:r>
      <w:r>
        <w:rPr>
          <w:rFonts w:eastAsia="Times New Roman" w:cstheme="minorHAnsi"/>
          <w:color w:val="000000"/>
          <w:lang w:eastAsia="pl-PL"/>
        </w:rPr>
        <w:t xml:space="preserve"> września 2020 r.</w:t>
      </w:r>
    </w:p>
    <w:p w14:paraId="243B1A09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eastAsia="pl-PL"/>
        </w:rPr>
        <w:t>Znak sprawy:</w:t>
      </w:r>
      <w:r>
        <w:rPr>
          <w:rFonts w:eastAsia="Times New Roman" w:cstheme="minorHAnsi"/>
          <w:b/>
          <w:lang w:eastAsia="pl-PL"/>
        </w:rPr>
        <w:t xml:space="preserve"> ZP.261.20.6.2020.ZP2</w:t>
      </w:r>
    </w:p>
    <w:p w14:paraId="0A628FC2" w14:textId="77777777" w:rsidR="00B9636A" w:rsidRDefault="00B9636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0231B9B5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Zamawiający:</w:t>
      </w:r>
    </w:p>
    <w:p w14:paraId="48ADF905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>
        <w:rPr>
          <w:rFonts w:eastAsia="Times New Roman" w:cstheme="minorHAnsi"/>
          <w:bCs/>
          <w:lang w:eastAsia="pl-PL"/>
        </w:rPr>
        <w:t>Zarząd Infrastruktury Miejskiej w Słupsku,</w:t>
      </w:r>
    </w:p>
    <w:p w14:paraId="55370B5C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który  działa w imieniu i na rzecz Miasta Słupsk, </w:t>
      </w:r>
    </w:p>
    <w:p w14:paraId="3BBBB166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Plac Zwycięstwa 3, 76-200 Słupsk</w:t>
      </w:r>
    </w:p>
    <w:p w14:paraId="2A915BE4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>
        <w:rPr>
          <w:rFonts w:eastAsia="Times New Roman" w:cstheme="minorHAnsi"/>
          <w:bCs/>
          <w:lang w:eastAsia="pl-PL"/>
        </w:rPr>
        <w:t>Adres Zamawiającego: 76-200 Słupsk, ul. Przemysłowa 73</w:t>
      </w:r>
    </w:p>
    <w:p w14:paraId="257EF865" w14:textId="77777777" w:rsidR="00B9636A" w:rsidRDefault="00070D0B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Numer telefonu: +48 59 841 00 91, </w:t>
      </w:r>
    </w:p>
    <w:p w14:paraId="130C07DF" w14:textId="77777777" w:rsidR="00B9636A" w:rsidRDefault="00070D0B">
      <w:pPr>
        <w:tabs>
          <w:tab w:val="left" w:pos="0"/>
        </w:tabs>
        <w:spacing w:after="0" w:line="240" w:lineRule="auto"/>
        <w:jc w:val="both"/>
      </w:pPr>
      <w:r>
        <w:rPr>
          <w:rFonts w:eastAsia="Times New Roman" w:cstheme="minorHAnsi"/>
          <w:lang w:val="en-US" w:eastAsia="pl-PL"/>
        </w:rPr>
        <w:t xml:space="preserve">Adres  e-mail: </w:t>
      </w:r>
      <w:hyperlink r:id="rId7">
        <w:r>
          <w:rPr>
            <w:rStyle w:val="ListLabel13"/>
          </w:rPr>
          <w:t>zamowienia@zimslupsk.com</w:t>
        </w:r>
      </w:hyperlink>
      <w:r>
        <w:rPr>
          <w:rFonts w:eastAsia="Calibri" w:cstheme="minorHAnsi"/>
          <w:lang w:val="en-US" w:eastAsia="pl-PL"/>
        </w:rPr>
        <w:t xml:space="preserve"> </w:t>
      </w:r>
    </w:p>
    <w:p w14:paraId="4F96ACEF" w14:textId="77777777" w:rsidR="00B9636A" w:rsidRDefault="00070D0B">
      <w:pPr>
        <w:tabs>
          <w:tab w:val="left" w:pos="0"/>
        </w:tabs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 xml:space="preserve">Adres strony internetowej: </w:t>
      </w:r>
      <w:hyperlink r:id="rId8">
        <w:r>
          <w:rPr>
            <w:rStyle w:val="czeinternetowe"/>
            <w:rFonts w:eastAsia="Calibri" w:cstheme="minorHAnsi"/>
            <w:lang w:eastAsia="pl-PL"/>
          </w:rPr>
          <w:t>https://www.zimslupsk.com</w:t>
        </w:r>
      </w:hyperlink>
      <w:r>
        <w:rPr>
          <w:rFonts w:eastAsia="Calibri" w:cstheme="minorHAnsi"/>
          <w:lang w:eastAsia="pl-PL"/>
        </w:rPr>
        <w:t xml:space="preserve"> </w:t>
      </w:r>
    </w:p>
    <w:p w14:paraId="62752C22" w14:textId="77777777" w:rsidR="00B9636A" w:rsidRDefault="00070D0B">
      <w:pPr>
        <w:tabs>
          <w:tab w:val="left" w:pos="0"/>
        </w:tabs>
        <w:spacing w:after="0" w:line="240" w:lineRule="auto"/>
        <w:jc w:val="both"/>
      </w:pPr>
      <w:bookmarkStart w:id="0" w:name="_Hlk36806734"/>
      <w:r>
        <w:rPr>
          <w:rFonts w:cstheme="minorHAnsi"/>
        </w:rPr>
        <w:t xml:space="preserve">Platforma zakupowa </w:t>
      </w:r>
      <w:hyperlink r:id="rId9">
        <w:bookmarkStart w:id="1" w:name="_Hlk41289872"/>
        <w:r>
          <w:rPr>
            <w:rStyle w:val="czeinternetowe"/>
            <w:rFonts w:cstheme="minorHAnsi"/>
          </w:rPr>
          <w:t>https://platformazakupowa.pl/pn/zimslupsk</w:t>
        </w:r>
      </w:hyperlink>
      <w:bookmarkStart w:id="2" w:name="_Hlk38541941"/>
      <w:bookmarkEnd w:id="0"/>
      <w:bookmarkEnd w:id="1"/>
      <w:bookmarkEnd w:id="2"/>
    </w:p>
    <w:p w14:paraId="442AEFFD" w14:textId="77777777" w:rsidR="00B9636A" w:rsidRDefault="00B9636A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E459C5F" w14:textId="77777777" w:rsidR="00B9636A" w:rsidRDefault="00B9636A">
      <w:pPr>
        <w:spacing w:after="0" w:line="240" w:lineRule="auto"/>
        <w:ind w:left="4956"/>
        <w:jc w:val="both"/>
        <w:rPr>
          <w:rFonts w:eastAsia="Times New Roman" w:cstheme="minorHAnsi"/>
          <w:b/>
          <w:lang w:eastAsia="pl-PL"/>
        </w:rPr>
      </w:pPr>
    </w:p>
    <w:p w14:paraId="0F8CABBA" w14:textId="77777777" w:rsidR="00B9636A" w:rsidRDefault="00070D0B">
      <w:pPr>
        <w:spacing w:after="0" w:line="240" w:lineRule="auto"/>
        <w:ind w:left="4956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Wykonawcy ubiegający się o udzielenie niniejszego zamówienia</w:t>
      </w:r>
    </w:p>
    <w:p w14:paraId="22A4AF6D" w14:textId="77777777" w:rsidR="00B9636A" w:rsidRDefault="00B9636A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22EAAC8F" w14:textId="77777777" w:rsidR="00B9636A" w:rsidRDefault="00B9636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FEABA20" w14:textId="150AEDC9" w:rsidR="00B9636A" w:rsidRDefault="00070D0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WYJAŚNIENIA </w:t>
      </w:r>
      <w:r w:rsidR="005F5987">
        <w:rPr>
          <w:rFonts w:eastAsia="Times New Roman" w:cstheme="minorHAnsi"/>
          <w:b/>
          <w:lang w:eastAsia="pl-PL"/>
        </w:rPr>
        <w:t xml:space="preserve">I ZMIANA TREŚCI </w:t>
      </w:r>
      <w:r>
        <w:rPr>
          <w:rFonts w:eastAsia="Times New Roman" w:cstheme="minorHAnsi"/>
          <w:b/>
          <w:lang w:eastAsia="pl-PL"/>
        </w:rPr>
        <w:t>SPECYFIKACJI ISTOTNYCH WARUNKÓW ZAMÓWIENIA (SIWZ)</w:t>
      </w:r>
    </w:p>
    <w:p w14:paraId="0AF31EBE" w14:textId="77777777" w:rsidR="00B9636A" w:rsidRDefault="00B9636A">
      <w:pPr>
        <w:spacing w:after="0" w:line="240" w:lineRule="auto"/>
        <w:jc w:val="center"/>
        <w:rPr>
          <w:rFonts w:cstheme="minorHAnsi"/>
        </w:rPr>
      </w:pPr>
    </w:p>
    <w:p w14:paraId="2BEF0C95" w14:textId="77777777" w:rsidR="00B9636A" w:rsidRDefault="00070D0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w postępowaniu o udzielenie zamówienia publicznego, którego wartość zamówienia nie przekracza kwoty określonej </w:t>
      </w:r>
      <w:r>
        <w:rPr>
          <w:rFonts w:eastAsia="Times New Roman" w:cstheme="minorHAnsi"/>
          <w:b/>
          <w:sz w:val="18"/>
          <w:szCs w:val="18"/>
          <w:lang w:eastAsia="pl-PL"/>
        </w:rPr>
        <w:br/>
        <w:t xml:space="preserve">w przepisach wydanych na podstawie art. 11 ust. 8 Ustawy, realizowanym w trybie przetargu nieograniczonego na wykonanie robót budowlanych pn. Przebudowa ulicy F. Chopina w Słupsku w ramach zadania inwestycyjnego pn. „Program poprawy bezpieczeństwa i funkcjonalności układu komunikacyjnego obszaru rewitalizacji – etap I”. </w:t>
      </w:r>
    </w:p>
    <w:p w14:paraId="0CC27464" w14:textId="77777777" w:rsidR="00B9636A" w:rsidRDefault="00070D0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Znak sprawy ZP.261.20.2020.ZP2</w:t>
      </w:r>
      <w:r>
        <w:rPr>
          <w:rFonts w:eastAsia="Times New Roman" w:cstheme="minorHAnsi"/>
          <w:b/>
          <w:i/>
          <w:sz w:val="18"/>
          <w:szCs w:val="18"/>
          <w:lang w:eastAsia="pl-PL"/>
        </w:rPr>
        <w:t>.</w:t>
      </w:r>
    </w:p>
    <w:p w14:paraId="1AF7E604" w14:textId="77777777" w:rsidR="00B9636A" w:rsidRDefault="00B9636A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333FD815" w14:textId="77777777" w:rsidR="00B9636A" w:rsidRDefault="00070D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38 ust. 1 i ust. 2 ustawy z dnia 29 stycznia 2004 r. – Prawo zamówień publicznych </w:t>
      </w:r>
      <w:r>
        <w:rPr>
          <w:rFonts w:eastAsia="Times New Roman" w:cstheme="minorHAnsi"/>
          <w:lang w:eastAsia="pl-PL"/>
        </w:rPr>
        <w:br/>
        <w:t>(t. j. Dz. U. z 2019 r. poz. 1843 z późn. zm.), zwanej dalej „Ustawą”, zawiadamia iż wniesiono wnioski dot. treści specyfikacji istotnych warunków zamówienia, zwanej dalej „SIWZ”. Treść wniosków wraz z odpowiedziami Zamawiającego zestawiono poniżej.</w:t>
      </w:r>
    </w:p>
    <w:p w14:paraId="3351730C" w14:textId="77777777" w:rsidR="00B9636A" w:rsidRDefault="00B9636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6B76FE5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1: </w:t>
      </w:r>
    </w:p>
    <w:p w14:paraId="564C8A8B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Zamawiający załączył do SIWZ całą dokumentację projektową i techniczną potrzebną do wykonania przedmiotu zamówienia oraz że dokumentacja ta jest kompletna i odzwierciedla stan faktyczny w zakresie warunków realizacji zamówienia, zaś brak jakichkolwiek dokumentów istotnych dla oceny warunków realizacji inwestycji nie obciąży Wykonawcy.</w:t>
      </w:r>
    </w:p>
    <w:p w14:paraId="516BD4FB" w14:textId="77777777" w:rsidR="00B9636A" w:rsidRDefault="00070D0B">
      <w:pPr>
        <w:spacing w:after="0" w:line="240" w:lineRule="auto"/>
        <w:ind w:left="284"/>
        <w:jc w:val="both"/>
      </w:pPr>
      <w:r>
        <w:rPr>
          <w:rFonts w:eastAsia="Times New Roman" w:cs="Calibri"/>
          <w:b/>
          <w:bCs/>
          <w:lang w:eastAsia="pl-PL"/>
        </w:rPr>
        <w:t xml:space="preserve">Odpowiedź na pytanie nr 1: </w:t>
      </w:r>
    </w:p>
    <w:p w14:paraId="30D67CE6" w14:textId="77777777" w:rsidR="00B9636A" w:rsidRDefault="00070D0B">
      <w:pPr>
        <w:spacing w:after="0" w:line="240" w:lineRule="auto"/>
        <w:ind w:left="284"/>
        <w:jc w:val="both"/>
      </w:pPr>
      <w:r>
        <w:t>Zamawiający potwierdza, z zastrzeżeniem, że stan faktyczny zostanie potwierdzony po pierwszym wytyczeniu w terenie</w:t>
      </w:r>
      <w:r>
        <w:rPr>
          <w:rFonts w:eastAsia="NSimSun" w:cstheme="minorHAnsi"/>
          <w:kern w:val="2"/>
          <w:lang w:eastAsia="zh-CN" w:bidi="hi-IN"/>
        </w:rPr>
        <w:t>.</w:t>
      </w:r>
    </w:p>
    <w:p w14:paraId="2F82439F" w14:textId="77777777" w:rsidR="00B9636A" w:rsidRDefault="00B9636A">
      <w:pPr>
        <w:spacing w:after="0" w:line="240" w:lineRule="auto"/>
        <w:ind w:left="284"/>
        <w:jc w:val="both"/>
        <w:rPr>
          <w:rFonts w:cstheme="minorHAnsi"/>
        </w:rPr>
      </w:pPr>
    </w:p>
    <w:p w14:paraId="3368E9DA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2: </w:t>
      </w:r>
    </w:p>
    <w:p w14:paraId="5AE027C9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Zamawiający dysponuje wszelkimi wymaganymi prawem decyzjami administracyjnymi oraz uzgodnieniami potrzebnymi w celu wykonania zamówienia, które zachowują ważność na okres wykonywania zadania, a skutki ewentualnych braków nie obciążają wykonawcy.</w:t>
      </w:r>
    </w:p>
    <w:p w14:paraId="646330D2" w14:textId="77777777" w:rsidR="00B9636A" w:rsidRDefault="00B9636A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54CA38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Odpowiedź na pytanie nr 2: </w:t>
      </w:r>
    </w:p>
    <w:p w14:paraId="6BDEAFB1" w14:textId="77777777" w:rsidR="00B9636A" w:rsidRDefault="00070D0B">
      <w:pPr>
        <w:ind w:left="284"/>
        <w:jc w:val="both"/>
      </w:pPr>
      <w:r>
        <w:t>Zamawiający potwierdza powyższe.</w:t>
      </w:r>
    </w:p>
    <w:p w14:paraId="590701F9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Pytanie nr 3: </w:t>
      </w:r>
    </w:p>
    <w:p w14:paraId="7CE3A437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14:paraId="441FCE5D" w14:textId="77777777" w:rsidR="00B9636A" w:rsidRDefault="00070D0B">
      <w:pPr>
        <w:spacing w:after="0" w:line="240" w:lineRule="auto"/>
        <w:ind w:left="284"/>
        <w:jc w:val="both"/>
      </w:pPr>
      <w:r>
        <w:rPr>
          <w:rFonts w:eastAsia="Times New Roman" w:cs="Calibri"/>
          <w:b/>
          <w:bCs/>
          <w:lang w:eastAsia="pl-PL"/>
        </w:rPr>
        <w:t xml:space="preserve">Odpowiedź na pytanie nr 3: </w:t>
      </w:r>
    </w:p>
    <w:p w14:paraId="133C8D58" w14:textId="77777777" w:rsidR="00B9636A" w:rsidRDefault="00070D0B">
      <w:pPr>
        <w:ind w:left="284"/>
        <w:jc w:val="both"/>
      </w:pPr>
      <w:r>
        <w:t>Zamawiający potwierdza powyższe.</w:t>
      </w:r>
    </w:p>
    <w:p w14:paraId="15072E5B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4: </w:t>
      </w:r>
    </w:p>
    <w:p w14:paraId="4F8A142D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Wykonawca otrzyma wynagrodzenie dodatkowe, a termin wykonania zamówienia ulegnie stosownemu wydłużeniu.</w:t>
      </w:r>
    </w:p>
    <w:p w14:paraId="7F34E83F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4:</w:t>
      </w:r>
    </w:p>
    <w:p w14:paraId="2BBEBA4A" w14:textId="77777777" w:rsidR="00B9636A" w:rsidRDefault="00070D0B">
      <w:pPr>
        <w:spacing w:after="0" w:line="240" w:lineRule="auto"/>
        <w:ind w:left="284"/>
        <w:jc w:val="both"/>
      </w:pPr>
      <w:r>
        <w:t>Zamawiający przewidział zmiany treści umowy w zakresie terminu i dodatkowego wynagrodzenia we wzorze umowy stanowiącym załącznik nr 8 do SIWZ, w szczególności w  § 15.</w:t>
      </w:r>
    </w:p>
    <w:p w14:paraId="4EFD7708" w14:textId="77777777" w:rsidR="00B9636A" w:rsidRDefault="00B9636A">
      <w:pPr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14:paraId="6CCC590D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5: </w:t>
      </w:r>
    </w:p>
    <w:p w14:paraId="76813E2E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w przypadku wystąpienia braków lub błędów w zakresie opisu przedmiotu zamówienia określonego w dokumentacji załączonej do SIWZ i stanowiącej podstawę wyceny oferty, w przypadku konieczności wykonania robot wynikających z zaistnienia ww. okoliczności wykonawca otrzyma wynagrodzenie dodatkowe, a termin wykonania zamówienia ulegnie stosownemu wydłużeniu.</w:t>
      </w:r>
    </w:p>
    <w:p w14:paraId="573B71A8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5:</w:t>
      </w:r>
    </w:p>
    <w:p w14:paraId="1E84191E" w14:textId="77777777" w:rsidR="00B9636A" w:rsidRDefault="00070D0B">
      <w:pPr>
        <w:ind w:left="284"/>
        <w:jc w:val="both"/>
        <w:rPr>
          <w:b/>
          <w:bCs/>
        </w:rPr>
      </w:pPr>
      <w:r>
        <w:t xml:space="preserve">Zamawiający przewidział zmiany treści umowy w zakresie terminu i dodatkowego wynagrodzenia </w:t>
      </w:r>
      <w:r>
        <w:rPr>
          <w:rFonts w:cs="Calibri"/>
          <w:kern w:val="2"/>
          <w:lang w:eastAsia="zh-CN"/>
        </w:rPr>
        <w:t>we wzorze umowy stanowiącym załącznik nr 8 do SIWZ, w szczególności w § 15.</w:t>
      </w:r>
    </w:p>
    <w:p w14:paraId="4CC45AA1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6: </w:t>
      </w:r>
    </w:p>
    <w:p w14:paraId="23D5BE50" w14:textId="77777777" w:rsidR="00B9636A" w:rsidRDefault="00070D0B">
      <w:pPr>
        <w:spacing w:after="0" w:line="240" w:lineRule="auto"/>
        <w:ind w:left="284"/>
        <w:jc w:val="both"/>
        <w:rPr>
          <w:rFonts w:cstheme="minorHAnsi"/>
          <w:i/>
          <w:iCs/>
        </w:rPr>
      </w:pPr>
      <w:r>
        <w:rPr>
          <w:rFonts w:cstheme="minorHAnsi"/>
        </w:rPr>
        <w:t>Prosimy o potwierdzenie, że zgodnie z zapisami umowy materiał nadający się do ponownego wbudowania, pozyskany z rozbiórki jest w całości własnością Zamawiającego i Wykonawca nie ma zakładać w wycenie możliwości ponownego użycia poszczególnych materiałów (projekt, przedmiar nie zakłada takiego rozwiązania).</w:t>
      </w:r>
    </w:p>
    <w:p w14:paraId="59F2C526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6:</w:t>
      </w:r>
    </w:p>
    <w:p w14:paraId="51822496" w14:textId="77777777" w:rsidR="00B9636A" w:rsidRDefault="00070D0B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Szczegółowa odpowiedź jest zawarta we </w:t>
      </w:r>
      <w:r>
        <w:rPr>
          <w:rFonts w:cs="Calibri"/>
          <w:kern w:val="2"/>
          <w:lang w:eastAsia="zh-CN"/>
        </w:rPr>
        <w:t xml:space="preserve">wzorze umowy stanowiącym załącznik nr 8 do SIWZ, w szczególności w § </w:t>
      </w:r>
      <w:r>
        <w:rPr>
          <w:rFonts w:cstheme="minorHAnsi"/>
        </w:rPr>
        <w:t>6 ust. 11.</w:t>
      </w:r>
    </w:p>
    <w:p w14:paraId="08C269E9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7: </w:t>
      </w:r>
    </w:p>
    <w:p w14:paraId="2565B3D6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Prosimy o potwierdzenie, że materiał pozyskany z rozbiórki nawierzchni bitumicznych jest własnością Zamawiającego i należy go odwieźć na plac składowania na ul. Przemysłowej. </w:t>
      </w:r>
    </w:p>
    <w:p w14:paraId="49B0E851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7:</w:t>
      </w:r>
    </w:p>
    <w:p w14:paraId="22CD4185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Zamawiający potwierdza, że materiał pozyskany z rozbiórki nawierzchni bitumicznych jest własnością Zamawiającego i należy go przewieźć na miejsce wskazane przez Zamawiającego.</w:t>
      </w:r>
    </w:p>
    <w:p w14:paraId="375759D8" w14:textId="77777777" w:rsidR="00B9636A" w:rsidRDefault="00B9636A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2D1E74BC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8: </w:t>
      </w:r>
    </w:p>
    <w:p w14:paraId="04710BCB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Czy stosownie do Art. 30. PZP, Zamawiający dopuszcza zastosowanie materiałów i technologii w oparciu o nowe normy i wytyczne techniczne, w przypadku, gdy SST opiera się o stare, nieaktualne lub wycofane normy?</w:t>
      </w:r>
    </w:p>
    <w:p w14:paraId="7FDE26C3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8:</w:t>
      </w:r>
    </w:p>
    <w:p w14:paraId="0881F3A4" w14:textId="77777777" w:rsidR="00B9636A" w:rsidRDefault="00070D0B">
      <w:pPr>
        <w:pStyle w:val="Akapitzlist"/>
        <w:ind w:left="284"/>
        <w:jc w:val="both"/>
      </w:pPr>
      <w:r>
        <w:t>Zamawiający informuje, iż dopuszcza zastosowanie materiałów i technologii w oparciu o nowe normy i wytyczne techniczne, w przypadku gdy SST opiera się o stare nieaktualne lub wycofane normy.</w:t>
      </w:r>
    </w:p>
    <w:p w14:paraId="7C6C8429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Pytanie nr 9: </w:t>
      </w:r>
    </w:p>
    <w:p w14:paraId="6A1711D4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Wykonawca ma wykonać tylko regulację wysokościową urządzeń obcych zlokalizowanych na inwestycji przy zastosowaniu materiałów istniejących, a koszt elementów uszkodzonych lub ich brak, wymaganych do regulacji (jeżeli takie się pojawią) nie obciąży Wykonawcy (dotyczy pozycji 33, 34, 35).</w:t>
      </w:r>
    </w:p>
    <w:p w14:paraId="1213D274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9:</w:t>
      </w:r>
    </w:p>
    <w:p w14:paraId="1D7D56DA" w14:textId="2AC3F0C4" w:rsidR="00B9636A" w:rsidRPr="004D2CE7" w:rsidRDefault="00070D0B">
      <w:pPr>
        <w:ind w:left="284"/>
        <w:jc w:val="both"/>
      </w:pPr>
      <w:r>
        <w:t xml:space="preserve">Zamawiający potwierdza powyższe. W </w:t>
      </w:r>
      <w:r w:rsidRPr="004D2CE7">
        <w:t xml:space="preserve">dniu </w:t>
      </w:r>
      <w:r w:rsidR="004D2CE7" w:rsidRPr="004D2CE7">
        <w:t>8 września</w:t>
      </w:r>
      <w:r w:rsidRPr="004D2CE7">
        <w:t xml:space="preserve"> 2020 r. został umieszczony zaktualizowany kosztorys ofertowy zgodny ze zmienionym przedmiarem. Pytanie nr 9 zgodnie ze zaktualizowanym kosztorysem ofertowym dotyczy pozycji 32, 33, 34.</w:t>
      </w:r>
    </w:p>
    <w:p w14:paraId="6C79B133" w14:textId="77777777" w:rsidR="00B9636A" w:rsidRPr="004D2CE7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4D2CE7">
        <w:rPr>
          <w:rFonts w:eastAsia="Times New Roman" w:cstheme="minorHAnsi"/>
          <w:b/>
          <w:bCs/>
          <w:lang w:eastAsia="pl-PL"/>
        </w:rPr>
        <w:t xml:space="preserve">Pytanie nr 10: </w:t>
      </w:r>
    </w:p>
    <w:p w14:paraId="138FE0B9" w14:textId="77777777" w:rsidR="00B9636A" w:rsidRPr="004D2CE7" w:rsidRDefault="00070D0B">
      <w:pPr>
        <w:spacing w:after="0" w:line="240" w:lineRule="auto"/>
        <w:ind w:left="284"/>
        <w:jc w:val="both"/>
        <w:rPr>
          <w:rFonts w:cstheme="minorHAnsi"/>
        </w:rPr>
      </w:pPr>
      <w:r w:rsidRPr="004D2CE7">
        <w:rPr>
          <w:rFonts w:cstheme="minorHAnsi"/>
        </w:rPr>
        <w:t>Prosimy o potwierdzenie, że Wykonawca w swojej ofercie ma przyjąć wymianę pierścieni odciążających, płyt pokrywowych, włazów żeliwnych, krat żeliwnych na nowe (dotyczy pozycji 32).</w:t>
      </w:r>
    </w:p>
    <w:p w14:paraId="11ACE1F7" w14:textId="77777777" w:rsidR="00B9636A" w:rsidRPr="004D2CE7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D2CE7">
        <w:rPr>
          <w:rFonts w:eastAsia="Times New Roman" w:cs="Calibri"/>
          <w:b/>
          <w:bCs/>
          <w:lang w:eastAsia="pl-PL"/>
        </w:rPr>
        <w:t>Odpowiedź na pytanie nr 10:</w:t>
      </w:r>
    </w:p>
    <w:p w14:paraId="30658285" w14:textId="3C47D505" w:rsidR="00B9636A" w:rsidRPr="004D2CE7" w:rsidRDefault="00070D0B">
      <w:pPr>
        <w:spacing w:after="0" w:line="240" w:lineRule="auto"/>
        <w:ind w:left="284"/>
        <w:jc w:val="both"/>
      </w:pPr>
      <w:r w:rsidRPr="004D2CE7">
        <w:rPr>
          <w:rFonts w:cstheme="minorHAnsi"/>
        </w:rPr>
        <w:t xml:space="preserve">Zamawiający potwierdza powyższe. W dniu </w:t>
      </w:r>
      <w:r w:rsidR="004D2CE7">
        <w:rPr>
          <w:rFonts w:cstheme="minorHAnsi"/>
        </w:rPr>
        <w:t>8 września</w:t>
      </w:r>
      <w:r w:rsidRPr="004D2CE7">
        <w:rPr>
          <w:rFonts w:cstheme="minorHAnsi"/>
        </w:rPr>
        <w:t xml:space="preserve"> 2020 r. został umieszczony zaktualizowany kosztorys ofertowy zgodny ze zmienionym przedmiarem. Pytanie nr 10 zgodnie ze zaktualizowanym kosztorysem ofertowym dotyczy pozycji 31.</w:t>
      </w:r>
    </w:p>
    <w:p w14:paraId="414CEE3A" w14:textId="77777777" w:rsidR="00B9636A" w:rsidRDefault="00B9636A">
      <w:pPr>
        <w:spacing w:after="0" w:line="240" w:lineRule="auto"/>
        <w:ind w:left="284"/>
        <w:jc w:val="both"/>
        <w:rPr>
          <w:rFonts w:cstheme="minorHAnsi"/>
        </w:rPr>
      </w:pPr>
    </w:p>
    <w:p w14:paraId="3F5BEC9B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11: </w:t>
      </w:r>
    </w:p>
    <w:p w14:paraId="4490BF5D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w przypadku napotkania kolizji z siecią nieujętą w projekcie, obowiązek usunięcia kolizji spoczywa na gestorze sieci oraz o potwierdzenie, że w przypadku wystąpienia ww. kolizji Zamawiający, wydłuży termin realizacji inwestycji stosownie do zaistniałych okoliczności.</w:t>
      </w:r>
    </w:p>
    <w:p w14:paraId="000A3073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11:</w:t>
      </w:r>
    </w:p>
    <w:p w14:paraId="21F16134" w14:textId="77777777" w:rsidR="00B9636A" w:rsidRDefault="00070D0B">
      <w:pPr>
        <w:ind w:left="284"/>
        <w:jc w:val="both"/>
      </w:pPr>
      <w:r>
        <w:t>Zamawiający potwierdza powyższe.</w:t>
      </w:r>
    </w:p>
    <w:p w14:paraId="442ACEED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12: </w:t>
      </w:r>
    </w:p>
    <w:p w14:paraId="395122B4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W przypadku rozbieżności między SST a projektem Wykonawczym, co jest dokumentem nadrzędnym?</w:t>
      </w:r>
    </w:p>
    <w:p w14:paraId="78AD2D9A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12:</w:t>
      </w:r>
    </w:p>
    <w:p w14:paraId="26BB6176" w14:textId="77777777" w:rsidR="00B9636A" w:rsidRPr="004D2CE7" w:rsidRDefault="00070D0B">
      <w:pPr>
        <w:spacing w:after="0" w:line="240" w:lineRule="auto"/>
        <w:ind w:left="284"/>
        <w:jc w:val="both"/>
        <w:rPr>
          <w:u w:val="single"/>
        </w:rPr>
      </w:pPr>
      <w:r>
        <w:rPr>
          <w:rFonts w:eastAsia="NSimSun"/>
          <w:color w:val="000000"/>
          <w:lang w:eastAsia="pl-PL" w:bidi="hi-IN"/>
        </w:rPr>
        <w:t xml:space="preserve">Dokumentem nadrzędnym jest Projekt </w:t>
      </w:r>
      <w:r w:rsidRPr="004D2CE7">
        <w:rPr>
          <w:rFonts w:eastAsia="NSimSun"/>
          <w:lang w:eastAsia="pl-PL" w:bidi="hi-IN"/>
        </w:rPr>
        <w:t xml:space="preserve">Wykonawczy z uwzględnieniem </w:t>
      </w:r>
      <w:r w:rsidRPr="004D2CE7">
        <w:rPr>
          <w:rFonts w:eastAsia="NSimSun"/>
          <w:u w:val="single"/>
          <w:lang w:eastAsia="pl-PL" w:bidi="hi-IN"/>
        </w:rPr>
        <w:t>wprowadzonych zmian konstrukcji.</w:t>
      </w:r>
    </w:p>
    <w:p w14:paraId="7D96B0B9" w14:textId="77777777" w:rsidR="00B9636A" w:rsidRDefault="00B9636A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1906A6A4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13: </w:t>
      </w:r>
    </w:p>
    <w:p w14:paraId="2F3397C1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zmianę jednostki lub ilości w pozycjach 32, 33, 34, 35 zamieszczonego przedmiaru (wskazanie jednostki ryczałtowej w w/w pozycjach jest nieodpowiednie).</w:t>
      </w:r>
    </w:p>
    <w:p w14:paraId="6951871A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13:</w:t>
      </w:r>
    </w:p>
    <w:p w14:paraId="77B8CEED" w14:textId="16ACA9E4" w:rsidR="00B9636A" w:rsidRPr="004D2CE7" w:rsidRDefault="00070D0B">
      <w:pPr>
        <w:spacing w:after="0" w:line="240" w:lineRule="auto"/>
        <w:ind w:left="284"/>
        <w:jc w:val="both"/>
      </w:pPr>
      <w:r>
        <w:rPr>
          <w:rFonts w:cstheme="minorHAnsi"/>
        </w:rPr>
        <w:t xml:space="preserve">Przy kalkulacji w/w pozycji należy przyjąć podane jednostki miar oraz ilość. </w:t>
      </w:r>
      <w:bookmarkStart w:id="3" w:name="__DdeLink__379_686224904"/>
      <w:r>
        <w:rPr>
          <w:rFonts w:cstheme="minorHAnsi"/>
        </w:rPr>
        <w:t xml:space="preserve">W </w:t>
      </w:r>
      <w:r w:rsidRPr="004D2CE7">
        <w:rPr>
          <w:rFonts w:cstheme="minorHAnsi"/>
        </w:rPr>
        <w:t xml:space="preserve">dniu </w:t>
      </w:r>
      <w:r w:rsidR="004D2CE7" w:rsidRPr="004D2CE7">
        <w:rPr>
          <w:rFonts w:cstheme="minorHAnsi"/>
        </w:rPr>
        <w:t>8 września</w:t>
      </w:r>
      <w:r w:rsidRPr="004D2CE7">
        <w:rPr>
          <w:rFonts w:cstheme="minorHAnsi"/>
        </w:rPr>
        <w:t xml:space="preserve"> </w:t>
      </w:r>
      <w:r w:rsidR="004D2CE7" w:rsidRPr="004D2CE7">
        <w:rPr>
          <w:rFonts w:cstheme="minorHAnsi"/>
        </w:rPr>
        <w:br/>
      </w:r>
      <w:r w:rsidRPr="004D2CE7">
        <w:rPr>
          <w:rFonts w:cstheme="minorHAnsi"/>
        </w:rPr>
        <w:t>2020 r. został umieszczony zaktualizowany kosztorys ofertowy, zgodny ze zmienionym przedmiarem.</w:t>
      </w:r>
      <w:bookmarkEnd w:id="3"/>
      <w:r w:rsidRPr="004D2CE7">
        <w:rPr>
          <w:rFonts w:cstheme="minorHAnsi"/>
        </w:rPr>
        <w:t xml:space="preserve"> Pytanie nr 13 zgodnie z zaktualizowanym kosztorysem ofertowym dotyczy pozycji 31, 32, 33, 34.</w:t>
      </w:r>
    </w:p>
    <w:p w14:paraId="07E75C2D" w14:textId="77777777" w:rsidR="00B9636A" w:rsidRDefault="00B9636A">
      <w:pPr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14:paraId="51C7EA69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14: </w:t>
      </w:r>
    </w:p>
    <w:p w14:paraId="7D78A398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Prosimy o informację jaką grubość w-wy wzmocnienia podłoża z gruntu </w:t>
      </w:r>
      <w:proofErr w:type="spellStart"/>
      <w:r>
        <w:rPr>
          <w:rFonts w:cstheme="minorHAnsi"/>
        </w:rPr>
        <w:t>niewysadzinowego</w:t>
      </w:r>
      <w:proofErr w:type="spellEnd"/>
      <w:r>
        <w:rPr>
          <w:rFonts w:cstheme="minorHAnsi"/>
        </w:rPr>
        <w:t xml:space="preserve"> należy przyjąć do wyceny – 30 cm czy 45 cm – pozycja 16 zamieszczonego przedmiaru.</w:t>
      </w:r>
    </w:p>
    <w:p w14:paraId="1828FC2D" w14:textId="77777777" w:rsidR="00B9636A" w:rsidRDefault="00070D0B" w:rsidP="004D2CE7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14:</w:t>
      </w:r>
    </w:p>
    <w:p w14:paraId="775F0ADC" w14:textId="77777777" w:rsidR="00B9636A" w:rsidRPr="004D2CE7" w:rsidRDefault="00070D0B" w:rsidP="004D2CE7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</w:pPr>
      <w:r w:rsidRPr="004D2CE7">
        <w:rPr>
          <w:rFonts w:eastAsia="SimSun" w:cstheme="minorHAnsi"/>
          <w:kern w:val="2"/>
          <w:lang w:eastAsia="zh-CN" w:bidi="hi-IN"/>
        </w:rPr>
        <w:t>Zamawiający w załączonej dokumentacji do przedmiotowego postępowania zmienia przedmiot zamówienia w zakresie konstrukcji nawierzchni, w następujący sposób:</w:t>
      </w:r>
    </w:p>
    <w:p w14:paraId="143082D3" w14:textId="77777777" w:rsidR="00B9636A" w:rsidRPr="004D2CE7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4D2CE7">
        <w:rPr>
          <w:rFonts w:eastAsia="SimSun" w:cstheme="minorHAnsi"/>
          <w:i/>
          <w:iCs/>
          <w:kern w:val="2"/>
          <w:lang w:eastAsia="zh-CN" w:bidi="hi-IN"/>
        </w:rPr>
        <w:t>4 cm w-</w:t>
      </w:r>
      <w:proofErr w:type="spellStart"/>
      <w:r w:rsidRPr="004D2CE7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4D2CE7">
        <w:rPr>
          <w:rFonts w:eastAsia="SimSun" w:cstheme="minorHAnsi"/>
          <w:i/>
          <w:iCs/>
          <w:kern w:val="2"/>
          <w:lang w:eastAsia="zh-CN" w:bidi="hi-IN"/>
        </w:rPr>
        <w:t xml:space="preserve"> ścieralna AC11S</w:t>
      </w:r>
    </w:p>
    <w:p w14:paraId="24179785" w14:textId="77777777" w:rsidR="00B9636A" w:rsidRPr="004D2CE7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4D2CE7">
        <w:rPr>
          <w:rFonts w:eastAsia="SimSun" w:cstheme="minorHAnsi"/>
          <w:i/>
          <w:iCs/>
          <w:kern w:val="2"/>
          <w:lang w:eastAsia="zh-CN" w:bidi="hi-IN"/>
        </w:rPr>
        <w:t>5 cm w-</w:t>
      </w:r>
      <w:proofErr w:type="spellStart"/>
      <w:r w:rsidRPr="004D2CE7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4D2CE7">
        <w:rPr>
          <w:rFonts w:eastAsia="SimSun" w:cstheme="minorHAnsi"/>
          <w:i/>
          <w:iCs/>
          <w:kern w:val="2"/>
          <w:lang w:eastAsia="zh-CN" w:bidi="hi-IN"/>
        </w:rPr>
        <w:t xml:space="preserve"> wiążąca AC16W</w:t>
      </w:r>
    </w:p>
    <w:p w14:paraId="381C8C01" w14:textId="6BCD6CCE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 w:rsidRPr="004D2CE7">
        <w:rPr>
          <w:rFonts w:eastAsia="SimSun" w:cstheme="minorHAnsi"/>
          <w:i/>
          <w:iCs/>
          <w:kern w:val="2"/>
          <w:lang w:eastAsia="zh-CN" w:bidi="hi-IN"/>
        </w:rPr>
        <w:t>6 cm w-</w:t>
      </w:r>
      <w:proofErr w:type="spellStart"/>
      <w:r w:rsidRPr="004D2CE7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4D2CE7">
        <w:rPr>
          <w:rFonts w:eastAsia="SimSun" w:cstheme="minorHAnsi"/>
          <w:i/>
          <w:iCs/>
          <w:kern w:val="2"/>
          <w:lang w:eastAsia="zh-CN" w:bidi="hi-IN"/>
        </w:rPr>
        <w:t xml:space="preserve"> podbudowy AC22P</w:t>
      </w:r>
    </w:p>
    <w:p w14:paraId="42D40FF3" w14:textId="77777777" w:rsidR="00DC6028" w:rsidRPr="004D2CE7" w:rsidRDefault="00DC6028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</w:p>
    <w:p w14:paraId="3A33CF2A" w14:textId="77777777" w:rsidR="00B9636A" w:rsidRPr="004D2CE7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4D2CE7">
        <w:rPr>
          <w:rFonts w:eastAsia="SimSun" w:cstheme="minorHAnsi"/>
          <w:i/>
          <w:iCs/>
          <w:kern w:val="2"/>
          <w:lang w:eastAsia="zh-CN" w:bidi="hi-IN"/>
        </w:rPr>
        <w:lastRenderedPageBreak/>
        <w:t>25 cm podbudowa zasadnicza z mieszanki  niezwiązanej kruszywem C90/3</w:t>
      </w:r>
    </w:p>
    <w:p w14:paraId="709F5F10" w14:textId="77777777" w:rsidR="00B9636A" w:rsidRPr="004D2CE7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4D2CE7">
        <w:rPr>
          <w:rFonts w:eastAsia="SimSun" w:cstheme="minorHAnsi"/>
          <w:i/>
          <w:iCs/>
          <w:kern w:val="2"/>
          <w:lang w:eastAsia="zh-CN" w:bidi="hi-IN"/>
        </w:rPr>
        <w:t>20 cm podbudowa z gruntu stabilizowanego spoiwem hydraulicznym, cementem C3/4.</w:t>
      </w:r>
    </w:p>
    <w:p w14:paraId="2E36A569" w14:textId="77777777" w:rsidR="00B9636A" w:rsidRPr="00DC6028" w:rsidRDefault="00070D0B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kern w:val="2"/>
          <w:lang w:eastAsia="zh-CN" w:bidi="hi-IN"/>
        </w:rPr>
        <w:t>W dniu 8 września 2020r. został umieszczony zaktualizowany kosztorys ofertowy, zgodny ze zmienionym przedmiarem.</w:t>
      </w:r>
    </w:p>
    <w:p w14:paraId="01747ED2" w14:textId="77777777" w:rsidR="00B9636A" w:rsidRPr="004D2CE7" w:rsidRDefault="00B9636A">
      <w:pPr>
        <w:spacing w:after="0" w:line="240" w:lineRule="auto"/>
        <w:ind w:left="284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6D31F150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15: </w:t>
      </w:r>
    </w:p>
    <w:p w14:paraId="30037EA7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informację, czy Zamawiający dopuszcza możliwość zastosowania równoważnego materiału do kruszywa łamanego 0/31,5mm, czyli kruszywa betonowego 0/31,5mm (</w:t>
      </w:r>
      <w:proofErr w:type="spellStart"/>
      <w:r>
        <w:rPr>
          <w:rFonts w:cstheme="minorHAnsi"/>
        </w:rPr>
        <w:t>przekrusz</w:t>
      </w:r>
      <w:proofErr w:type="spellEnd"/>
      <w:r>
        <w:rPr>
          <w:rFonts w:cstheme="minorHAnsi"/>
        </w:rPr>
        <w:t xml:space="preserve"> betonowy).</w:t>
      </w:r>
    </w:p>
    <w:p w14:paraId="111EA3F6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15:</w:t>
      </w:r>
    </w:p>
    <w:p w14:paraId="5F84DF4B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dopuszcza możliwości zastosowania proponowanego materiału.</w:t>
      </w:r>
    </w:p>
    <w:p w14:paraId="077732AA" w14:textId="77777777" w:rsidR="00B9636A" w:rsidRDefault="00B9636A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02DF6540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16: </w:t>
      </w:r>
    </w:p>
    <w:p w14:paraId="4F3BF249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do wykonania w-wy z kruszywa łamanego użyć kruszywa 0/31.5 mm C50/30.</w:t>
      </w:r>
    </w:p>
    <w:p w14:paraId="49CAB08A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16:</w:t>
      </w:r>
    </w:p>
    <w:p w14:paraId="7FE37CB0" w14:textId="77777777" w:rsidR="00B9636A" w:rsidRPr="00DC6028" w:rsidRDefault="00070D0B">
      <w:pPr>
        <w:spacing w:after="0" w:line="240" w:lineRule="auto"/>
        <w:ind w:left="284"/>
        <w:jc w:val="both"/>
      </w:pPr>
      <w:r w:rsidRPr="00DC6028">
        <w:rPr>
          <w:rFonts w:eastAsia="Times New Roman" w:cstheme="minorHAnsi"/>
          <w:lang w:eastAsia="pl-PL"/>
        </w:rPr>
        <w:t>Zamawiający informuje iż do wykonania w-wy z kruszywa łamanego należy użyć kruszywa opisanego w projekcie.</w:t>
      </w:r>
    </w:p>
    <w:p w14:paraId="553374FB" w14:textId="77777777" w:rsidR="00B9636A" w:rsidRDefault="00B9636A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321BA391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17: </w:t>
      </w:r>
    </w:p>
    <w:p w14:paraId="695EB81B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informację, czy Zamawiający dopuści zamknięcie projektowanego odcinka drogi na czas prowadzenia prac drogowych.</w:t>
      </w:r>
    </w:p>
    <w:p w14:paraId="71C9DA1E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17:</w:t>
      </w:r>
    </w:p>
    <w:p w14:paraId="67C1A9D5" w14:textId="77777777" w:rsidR="00B9636A" w:rsidRDefault="00070D0B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Zamawiający dopuści zamknięcie projektowanego odcinka drogi na czas prac drogowych pod warunkiem zapewnienia przez Wykonawcę dojazdu mieszkańcom do posesji oraz do szkoły. </w:t>
      </w:r>
    </w:p>
    <w:p w14:paraId="0B9D30D1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18: </w:t>
      </w:r>
    </w:p>
    <w:p w14:paraId="28666CA3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informację, czy Zamawiający dopuści zamknięcie projektowanego odcinka drogi na czas układania nawierzchni bitumicznych.</w:t>
      </w:r>
    </w:p>
    <w:p w14:paraId="7C627138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="Calibri"/>
          <w:b/>
          <w:bCs/>
          <w:lang w:eastAsia="pl-PL"/>
        </w:rPr>
        <w:t>Odpowiedź na pytanie nr 18:</w:t>
      </w:r>
    </w:p>
    <w:p w14:paraId="679E6089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dopuści zamknięcie projektowanego odcinka drogi na czas układania nawierzchni bitumicznych pod warunkiem zapewnienia przez Wykonawcę dojazdu mieszkańcom do posesji oraz do szkoły.</w:t>
      </w:r>
    </w:p>
    <w:p w14:paraId="41EA56E3" w14:textId="77777777" w:rsidR="00B9636A" w:rsidRDefault="00B9636A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56142A9D" w14:textId="77777777" w:rsidR="00B9636A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Pytanie nr 19: </w:t>
      </w:r>
    </w:p>
    <w:p w14:paraId="5EB3B54E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Prosimy o potwierdzenie, że do wyceny Wykonawca ma przyjąć mieszanki bitumiczne dla KR 1-2.</w:t>
      </w:r>
    </w:p>
    <w:p w14:paraId="2F3F5D3C" w14:textId="77777777" w:rsidR="00B9636A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Odpowiedź na pytanie nr 19:</w:t>
      </w:r>
    </w:p>
    <w:p w14:paraId="2CE88FDA" w14:textId="77777777" w:rsidR="00B9636A" w:rsidRDefault="00070D0B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Zamawiający potwierdza powyższe.</w:t>
      </w:r>
    </w:p>
    <w:p w14:paraId="70E37BDA" w14:textId="77777777" w:rsidR="00B9636A" w:rsidRDefault="00B9636A">
      <w:pPr>
        <w:spacing w:after="0" w:line="240" w:lineRule="auto"/>
        <w:ind w:left="284"/>
        <w:jc w:val="both"/>
        <w:rPr>
          <w:rFonts w:cstheme="minorHAnsi"/>
        </w:rPr>
      </w:pPr>
    </w:p>
    <w:p w14:paraId="62135C58" w14:textId="77777777" w:rsidR="00B9636A" w:rsidRPr="00DC6028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DC6028">
        <w:rPr>
          <w:rFonts w:eastAsia="Times New Roman" w:cstheme="minorHAnsi"/>
          <w:b/>
          <w:bCs/>
          <w:lang w:eastAsia="pl-PL"/>
        </w:rPr>
        <w:t xml:space="preserve">Pytanie nr 20: </w:t>
      </w:r>
    </w:p>
    <w:p w14:paraId="1BCA8971" w14:textId="77777777" w:rsidR="00B9636A" w:rsidRPr="00DC6028" w:rsidRDefault="00070D0B">
      <w:pPr>
        <w:spacing w:after="0" w:line="240" w:lineRule="auto"/>
        <w:ind w:left="284"/>
        <w:jc w:val="both"/>
        <w:rPr>
          <w:rFonts w:cstheme="minorHAnsi"/>
        </w:rPr>
      </w:pPr>
      <w:r w:rsidRPr="00DC6028">
        <w:rPr>
          <w:rFonts w:cstheme="minorHAnsi"/>
        </w:rPr>
        <w:t>Jaką grubość warstwy przyjąć w pozycji 17 zamieszczonego przedmiaru. W przedmiarze 25 cm – w projekcie 20 cm?</w:t>
      </w:r>
    </w:p>
    <w:p w14:paraId="440775FD" w14:textId="77777777" w:rsidR="00B9636A" w:rsidRPr="00DC6028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C6028">
        <w:rPr>
          <w:rFonts w:eastAsia="Times New Roman" w:cs="Calibri"/>
          <w:b/>
          <w:bCs/>
          <w:lang w:eastAsia="pl-PL"/>
        </w:rPr>
        <w:t>Odpowiedź na pytanie nr 20:</w:t>
      </w:r>
    </w:p>
    <w:p w14:paraId="6D463EC1" w14:textId="77777777" w:rsidR="00B9636A" w:rsidRPr="00DC6028" w:rsidRDefault="00070D0B">
      <w:pPr>
        <w:widowControl w:val="0"/>
        <w:tabs>
          <w:tab w:val="left" w:pos="284"/>
        </w:tabs>
        <w:suppressAutoHyphens/>
        <w:spacing w:before="240" w:after="0" w:line="240" w:lineRule="auto"/>
        <w:ind w:left="284"/>
        <w:contextualSpacing/>
        <w:jc w:val="both"/>
        <w:textAlignment w:val="baseline"/>
      </w:pPr>
      <w:r w:rsidRPr="00DC6028">
        <w:rPr>
          <w:rFonts w:eastAsia="SimSun" w:cstheme="minorHAnsi"/>
          <w:kern w:val="2"/>
          <w:lang w:eastAsia="zh-CN" w:bidi="hi-IN"/>
        </w:rPr>
        <w:t>Zamawiający w załączonej dokumentacji do przedmiotowego postępowania zmienia przedmiot zamówienia w zakresie konstrukcji nawierzchni, w następujący sposób:</w:t>
      </w:r>
    </w:p>
    <w:p w14:paraId="3AE255C5" w14:textId="77777777" w:rsidR="00B9636A" w:rsidRPr="00DC6028" w:rsidRDefault="00070D0B" w:rsidP="00DC6028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4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ścieralna AC11S</w:t>
      </w:r>
    </w:p>
    <w:p w14:paraId="18013086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5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wiążąca AC16W</w:t>
      </w:r>
    </w:p>
    <w:p w14:paraId="00AF42E0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6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podbudowy AC22P</w:t>
      </w:r>
    </w:p>
    <w:p w14:paraId="5EA535B5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25 cm podbudowa zasadnicza z mieszanki  niezwiązanej kruszywem C90/3</w:t>
      </w:r>
    </w:p>
    <w:p w14:paraId="030A52A6" w14:textId="5C74B385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20 cm podbudowa z gruntu stabilizowanego spoiwem hydraulicznym, cementem C3/4.</w:t>
      </w:r>
    </w:p>
    <w:p w14:paraId="0417D1C8" w14:textId="77777777" w:rsidR="00DC6028" w:rsidRPr="00DC6028" w:rsidRDefault="00DC6028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</w:p>
    <w:p w14:paraId="3D895956" w14:textId="20859801" w:rsidR="00B9636A" w:rsidRPr="00DC6028" w:rsidRDefault="00070D0B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DC6028">
        <w:rPr>
          <w:rFonts w:eastAsia="SimSun" w:cstheme="minorHAnsi"/>
          <w:kern w:val="2"/>
          <w:lang w:eastAsia="zh-CN" w:bidi="hi-IN"/>
        </w:rPr>
        <w:lastRenderedPageBreak/>
        <w:t>W dniu 8 września 2020</w:t>
      </w:r>
      <w:r w:rsidR="00DC6028">
        <w:rPr>
          <w:rFonts w:eastAsia="SimSun" w:cstheme="minorHAnsi"/>
          <w:kern w:val="2"/>
          <w:lang w:eastAsia="zh-CN" w:bidi="hi-IN"/>
        </w:rPr>
        <w:t xml:space="preserve"> </w:t>
      </w:r>
      <w:r w:rsidRPr="00DC6028">
        <w:rPr>
          <w:rFonts w:eastAsia="SimSun" w:cstheme="minorHAnsi"/>
          <w:kern w:val="2"/>
          <w:lang w:eastAsia="zh-CN" w:bidi="hi-IN"/>
        </w:rPr>
        <w:t>r. został umieszczony zaktualizowany kosztorys ofertowy, zgodny ze zmienionym przedmiarem.</w:t>
      </w:r>
    </w:p>
    <w:p w14:paraId="593511EE" w14:textId="77777777" w:rsidR="00B9636A" w:rsidRPr="00DC6028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DC6028">
        <w:rPr>
          <w:rFonts w:eastAsia="Times New Roman" w:cstheme="minorHAnsi"/>
          <w:b/>
          <w:bCs/>
          <w:lang w:eastAsia="pl-PL"/>
        </w:rPr>
        <w:t xml:space="preserve">Pytanie nr 21: </w:t>
      </w:r>
    </w:p>
    <w:p w14:paraId="63FDC18F" w14:textId="77777777" w:rsidR="00B9636A" w:rsidRPr="00DC6028" w:rsidRDefault="00070D0B">
      <w:pPr>
        <w:spacing w:after="0" w:line="240" w:lineRule="auto"/>
        <w:ind w:left="284"/>
        <w:jc w:val="both"/>
        <w:rPr>
          <w:rFonts w:cstheme="minorHAnsi"/>
        </w:rPr>
      </w:pPr>
      <w:r w:rsidRPr="00DC6028">
        <w:rPr>
          <w:rFonts w:cstheme="minorHAnsi"/>
        </w:rPr>
        <w:t>Jaką grubość warstwy ścieralnej przyjąć w pozycji 19 zamieszczonego przedmiaru. W przedmiarze 5 cm – w projekcie 4 cm?</w:t>
      </w:r>
    </w:p>
    <w:p w14:paraId="18F76C95" w14:textId="77777777" w:rsidR="00B9636A" w:rsidRPr="00DC6028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C6028">
        <w:rPr>
          <w:rFonts w:eastAsia="Times New Roman" w:cs="Calibri"/>
          <w:b/>
          <w:bCs/>
          <w:lang w:eastAsia="pl-PL"/>
        </w:rPr>
        <w:t>Odpowiedź na pytanie nr 21:</w:t>
      </w:r>
    </w:p>
    <w:p w14:paraId="670D5D9A" w14:textId="77777777" w:rsidR="00B9636A" w:rsidRPr="00DC6028" w:rsidRDefault="00070D0B">
      <w:pPr>
        <w:widowControl w:val="0"/>
        <w:tabs>
          <w:tab w:val="left" w:pos="284"/>
        </w:tabs>
        <w:suppressAutoHyphens/>
        <w:spacing w:before="240" w:after="0" w:line="240" w:lineRule="auto"/>
        <w:ind w:left="284"/>
        <w:contextualSpacing/>
        <w:jc w:val="both"/>
        <w:textAlignment w:val="baseline"/>
      </w:pPr>
      <w:r w:rsidRPr="00DC6028">
        <w:rPr>
          <w:rFonts w:eastAsia="SimSun" w:cstheme="minorHAnsi"/>
          <w:kern w:val="2"/>
          <w:lang w:eastAsia="zh-CN" w:bidi="hi-IN"/>
        </w:rPr>
        <w:t>Zamawiający w załączonej dokumentacji do przedmiotowego postępowania zmienia przedmiot zamówienia w zakresie konstrukcji nawierzchni, w następujący sposób:</w:t>
      </w:r>
    </w:p>
    <w:p w14:paraId="06CCD61C" w14:textId="77777777" w:rsidR="00B9636A" w:rsidRPr="00DC6028" w:rsidRDefault="00070D0B" w:rsidP="00DC6028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4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ścieralna AC11S</w:t>
      </w:r>
    </w:p>
    <w:p w14:paraId="7B3E98A1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5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wiążąca AC16W</w:t>
      </w:r>
    </w:p>
    <w:p w14:paraId="2B725BFD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6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podbudowy AC22P</w:t>
      </w:r>
    </w:p>
    <w:p w14:paraId="5D3FCA5B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25 cm podbudowa zasadnicza z mieszanki  niezwiązanej kruszywem C90/3</w:t>
      </w:r>
    </w:p>
    <w:p w14:paraId="7342EFE7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20 cm podbudowa z gruntu stabilizowanego spoiwem hydraulicznym, cementem C3/4.</w:t>
      </w:r>
    </w:p>
    <w:p w14:paraId="47EF42B7" w14:textId="087AB804" w:rsidR="00B9636A" w:rsidRPr="00DC6028" w:rsidRDefault="00070D0B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DC6028">
        <w:rPr>
          <w:rFonts w:eastAsia="SimSun" w:cstheme="minorHAnsi"/>
          <w:kern w:val="2"/>
          <w:lang w:eastAsia="zh-CN" w:bidi="hi-IN"/>
        </w:rPr>
        <w:t>W dniu 8 września 2020</w:t>
      </w:r>
      <w:r w:rsidR="00DC6028">
        <w:rPr>
          <w:rFonts w:eastAsia="SimSun" w:cstheme="minorHAnsi"/>
          <w:kern w:val="2"/>
          <w:lang w:eastAsia="zh-CN" w:bidi="hi-IN"/>
        </w:rPr>
        <w:t xml:space="preserve"> </w:t>
      </w:r>
      <w:r w:rsidRPr="00DC6028">
        <w:rPr>
          <w:rFonts w:eastAsia="SimSun" w:cstheme="minorHAnsi"/>
          <w:kern w:val="2"/>
          <w:lang w:eastAsia="zh-CN" w:bidi="hi-IN"/>
        </w:rPr>
        <w:t>r. został umieszczony zaktualizowany kosztorys ofertowy, zgodny ze zmienionym przedmiarem.</w:t>
      </w:r>
    </w:p>
    <w:p w14:paraId="2D6BB57D" w14:textId="77777777" w:rsidR="00DC6028" w:rsidRDefault="00DC6028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40DF43FE" w14:textId="5D2D498E" w:rsidR="00B9636A" w:rsidRPr="00DC6028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DC6028">
        <w:rPr>
          <w:rFonts w:eastAsia="Times New Roman" w:cstheme="minorHAnsi"/>
          <w:b/>
          <w:bCs/>
          <w:lang w:eastAsia="pl-PL"/>
        </w:rPr>
        <w:t xml:space="preserve">Pytanie nr 22: </w:t>
      </w:r>
    </w:p>
    <w:p w14:paraId="50403520" w14:textId="77777777" w:rsidR="00B9636A" w:rsidRPr="00DC6028" w:rsidRDefault="00070D0B">
      <w:pPr>
        <w:spacing w:after="0" w:line="240" w:lineRule="auto"/>
        <w:ind w:left="284"/>
        <w:jc w:val="both"/>
        <w:rPr>
          <w:rFonts w:cstheme="minorHAnsi"/>
        </w:rPr>
      </w:pPr>
      <w:r w:rsidRPr="00DC6028">
        <w:rPr>
          <w:rFonts w:cstheme="minorHAnsi"/>
        </w:rPr>
        <w:t>Jaką grubość warstwy wiążącej przyjąć w pozycji 20 zamieszczonego przedmiaru. W przedmiarze 10 cm – w projekcie 8 cm?</w:t>
      </w:r>
    </w:p>
    <w:p w14:paraId="4A42DBE6" w14:textId="77777777" w:rsidR="00B9636A" w:rsidRPr="00DC6028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C6028">
        <w:rPr>
          <w:rFonts w:eastAsia="Times New Roman" w:cs="Calibri"/>
          <w:b/>
          <w:bCs/>
          <w:lang w:eastAsia="pl-PL"/>
        </w:rPr>
        <w:t>Odpowiedź na pytanie nr 22:</w:t>
      </w:r>
    </w:p>
    <w:p w14:paraId="01FAE724" w14:textId="77777777" w:rsidR="00B9636A" w:rsidRPr="00DC6028" w:rsidRDefault="00070D0B">
      <w:pPr>
        <w:widowControl w:val="0"/>
        <w:tabs>
          <w:tab w:val="left" w:pos="284"/>
        </w:tabs>
        <w:suppressAutoHyphens/>
        <w:spacing w:before="240" w:after="0" w:line="240" w:lineRule="auto"/>
        <w:ind w:left="284"/>
        <w:contextualSpacing/>
        <w:jc w:val="both"/>
        <w:textAlignment w:val="baseline"/>
      </w:pPr>
      <w:r w:rsidRPr="00DC6028">
        <w:rPr>
          <w:rFonts w:eastAsia="SimSun" w:cstheme="minorHAnsi"/>
          <w:kern w:val="2"/>
          <w:lang w:eastAsia="zh-CN" w:bidi="hi-IN"/>
        </w:rPr>
        <w:t>Zamawiający w załączonej dokumentacji do przedmiotowego postępowania zmienia przedmiot zamówienia w zakresie konstrukcji nawierzchni, w następujący sposób:</w:t>
      </w:r>
    </w:p>
    <w:p w14:paraId="118208BA" w14:textId="77777777" w:rsidR="00B9636A" w:rsidRPr="00DC6028" w:rsidRDefault="00070D0B" w:rsidP="00DC6028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i/>
          <w:iCs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4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ścieralna AC11S</w:t>
      </w:r>
    </w:p>
    <w:p w14:paraId="44958756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i/>
          <w:iCs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5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wiążąca AC16W</w:t>
      </w:r>
    </w:p>
    <w:p w14:paraId="3775CED3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i/>
          <w:iCs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6 cm w-</w:t>
      </w:r>
      <w:proofErr w:type="spellStart"/>
      <w:r w:rsidRPr="00DC6028"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 podbudowy AC22P</w:t>
      </w:r>
    </w:p>
    <w:p w14:paraId="3D8C53A9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i/>
          <w:iCs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25 cm podbudowa zasadnicza z mieszanki  niezwiązanej kruszywem C90/3</w:t>
      </w:r>
    </w:p>
    <w:p w14:paraId="4B726085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i/>
          <w:iCs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>20 cm podbudowa z gruntu stabilizowanego spoiwem hydraulicznym, cementem C3/4.</w:t>
      </w:r>
    </w:p>
    <w:p w14:paraId="24A8D20E" w14:textId="1B9D9C1D" w:rsidR="00B9636A" w:rsidRPr="00DC6028" w:rsidRDefault="00070D0B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cstheme="minorHAnsi"/>
        </w:rPr>
      </w:pPr>
      <w:r w:rsidRPr="00DC6028">
        <w:rPr>
          <w:rFonts w:eastAsia="SimSun" w:cstheme="minorHAnsi"/>
          <w:kern w:val="2"/>
          <w:lang w:eastAsia="zh-CN" w:bidi="hi-IN"/>
        </w:rPr>
        <w:t>W dniu 8 września 2020</w:t>
      </w:r>
      <w:r w:rsidR="00DC6028">
        <w:rPr>
          <w:rFonts w:eastAsia="SimSun" w:cstheme="minorHAnsi"/>
          <w:kern w:val="2"/>
          <w:lang w:eastAsia="zh-CN" w:bidi="hi-IN"/>
        </w:rPr>
        <w:t xml:space="preserve"> </w:t>
      </w:r>
      <w:r w:rsidRPr="00DC6028">
        <w:rPr>
          <w:rFonts w:eastAsia="SimSun" w:cstheme="minorHAnsi"/>
          <w:kern w:val="2"/>
          <w:lang w:eastAsia="zh-CN" w:bidi="hi-IN"/>
        </w:rPr>
        <w:t>r. został umieszczony zaktualizowany kosztorys ofertowy, zgodny ze zmienionym przedmiarem.</w:t>
      </w:r>
    </w:p>
    <w:p w14:paraId="5AD4D57A" w14:textId="77777777" w:rsidR="00DC6028" w:rsidRDefault="00DC6028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7B8F2219" w14:textId="181E3B47" w:rsidR="00B9636A" w:rsidRPr="00DC6028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DC6028">
        <w:rPr>
          <w:rFonts w:eastAsia="Times New Roman" w:cstheme="minorHAnsi"/>
          <w:b/>
          <w:bCs/>
          <w:lang w:eastAsia="pl-PL"/>
        </w:rPr>
        <w:t xml:space="preserve">Pytanie nr 23: </w:t>
      </w:r>
    </w:p>
    <w:p w14:paraId="3D1C1012" w14:textId="77777777" w:rsidR="00B9636A" w:rsidRPr="00DC6028" w:rsidRDefault="00070D0B">
      <w:pPr>
        <w:spacing w:after="0" w:line="240" w:lineRule="auto"/>
        <w:ind w:left="284"/>
        <w:jc w:val="both"/>
        <w:rPr>
          <w:rFonts w:cstheme="minorHAnsi"/>
        </w:rPr>
      </w:pPr>
      <w:r w:rsidRPr="00DC6028">
        <w:rPr>
          <w:rFonts w:cstheme="minorHAnsi"/>
        </w:rPr>
        <w:t>Pozycja 10 zamieszczonego przedmiaru zawiera: Demontaż i ponowny montaż płytek chodnikowych. Prosimy o zmianę jednostki na m2. Prosimy o potwierdzenie, że w tej pozycji Wykonawca ma wycenić ponowne ułożenie płytek betonowych pozyskanych z rozbiórki (nie ujmować zakupu nowego materiału).</w:t>
      </w:r>
    </w:p>
    <w:p w14:paraId="78A14718" w14:textId="77777777" w:rsidR="00B9636A" w:rsidRPr="00DC6028" w:rsidRDefault="00070D0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C6028">
        <w:rPr>
          <w:rFonts w:eastAsia="Times New Roman" w:cs="Calibri"/>
          <w:b/>
          <w:bCs/>
          <w:lang w:eastAsia="pl-PL"/>
        </w:rPr>
        <w:t>Odpowiedź na pytanie nr 23:</w:t>
      </w:r>
    </w:p>
    <w:p w14:paraId="5E316BA3" w14:textId="77777777" w:rsidR="00B9636A" w:rsidRPr="00DC6028" w:rsidRDefault="00070D0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C6028">
        <w:rPr>
          <w:rFonts w:eastAsia="Times New Roman" w:cstheme="minorHAnsi"/>
          <w:lang w:eastAsia="pl-PL"/>
        </w:rPr>
        <w:t>W dniu 8 września 2020 r. został umieszczony zaktualizowany kosztorys ofertowy, zgodny ze zmienionym przedmiarem.</w:t>
      </w:r>
    </w:p>
    <w:p w14:paraId="759621DA" w14:textId="77777777" w:rsidR="00DC6028" w:rsidRDefault="00DC6028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28FB393D" w14:textId="320E9C7C" w:rsidR="00B9636A" w:rsidRPr="00DC6028" w:rsidRDefault="00070D0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DC6028">
        <w:rPr>
          <w:rFonts w:eastAsia="Times New Roman" w:cstheme="minorHAnsi"/>
          <w:b/>
          <w:bCs/>
          <w:lang w:eastAsia="pl-PL"/>
        </w:rPr>
        <w:t xml:space="preserve">Pytanie nr 24: </w:t>
      </w:r>
    </w:p>
    <w:p w14:paraId="48CF97A6" w14:textId="77777777" w:rsidR="00B9636A" w:rsidRPr="00DC6028" w:rsidRDefault="00070D0B">
      <w:pPr>
        <w:spacing w:after="0" w:line="240" w:lineRule="auto"/>
        <w:ind w:left="284"/>
        <w:jc w:val="both"/>
        <w:rPr>
          <w:rFonts w:cstheme="minorHAnsi"/>
        </w:rPr>
      </w:pPr>
      <w:r w:rsidRPr="00DC6028">
        <w:rPr>
          <w:rFonts w:cstheme="minorHAnsi"/>
        </w:rPr>
        <w:t xml:space="preserve">W pozycji 28 zamieszczonego przedmiaru znajduje się 725 </w:t>
      </w:r>
      <w:proofErr w:type="spellStart"/>
      <w:r w:rsidRPr="00DC6028">
        <w:rPr>
          <w:rFonts w:cstheme="minorHAnsi"/>
        </w:rPr>
        <w:t>mb</w:t>
      </w:r>
      <w:proofErr w:type="spellEnd"/>
      <w:r w:rsidRPr="00DC6028">
        <w:rPr>
          <w:rFonts w:cstheme="minorHAnsi"/>
        </w:rPr>
        <w:t xml:space="preserve"> krawężników kamiennych do ustawienia przez Wykonawcę. Proszę o potwierdzenie, że w tej pozycji Wykonawca nie ma przyjmować zakupu nowego materiału, tylko przyjąć materiał rozbiórkowy, a brakującą ilość materiału w ilości 20% należy przewieźć z placu Zamawiającego (ul. Przemysłowa).</w:t>
      </w:r>
    </w:p>
    <w:p w14:paraId="5EF9A7E0" w14:textId="77777777" w:rsidR="00B9636A" w:rsidRPr="00DC6028" w:rsidRDefault="00070D0B">
      <w:pPr>
        <w:spacing w:after="0" w:line="240" w:lineRule="auto"/>
        <w:ind w:left="284"/>
        <w:jc w:val="both"/>
      </w:pPr>
      <w:r w:rsidRPr="00DC6028">
        <w:rPr>
          <w:rFonts w:eastAsia="Times New Roman" w:cs="Calibri"/>
          <w:b/>
          <w:bCs/>
          <w:lang w:eastAsia="pl-PL"/>
        </w:rPr>
        <w:t>Odpowiedź na pytanie nr 24:</w:t>
      </w:r>
    </w:p>
    <w:p w14:paraId="2AAA1DC9" w14:textId="77777777" w:rsidR="00B9636A" w:rsidRPr="00DC6028" w:rsidRDefault="00070D0B">
      <w:pPr>
        <w:spacing w:after="0" w:line="240" w:lineRule="auto"/>
        <w:ind w:left="284"/>
        <w:jc w:val="both"/>
      </w:pPr>
      <w:r w:rsidRPr="00DC6028">
        <w:rPr>
          <w:rFonts w:eastAsia="Times New Roman" w:cs="Calibri"/>
          <w:lang w:eastAsia="pl-PL"/>
        </w:rPr>
        <w:t>Zamawiający potwierdza.</w:t>
      </w:r>
    </w:p>
    <w:p w14:paraId="3D4B4727" w14:textId="20D79EAE" w:rsidR="00B9636A" w:rsidRPr="00DC6028" w:rsidRDefault="00070D0B">
      <w:pPr>
        <w:widowControl w:val="0"/>
        <w:numPr>
          <w:ilvl w:val="0"/>
          <w:numId w:val="3"/>
        </w:numPr>
        <w:suppressAutoHyphens/>
        <w:spacing w:before="240" w:after="0" w:line="240" w:lineRule="auto"/>
        <w:ind w:left="284" w:hanging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C6028">
        <w:rPr>
          <w:rFonts w:eastAsia="Times New Roman" w:cs="Calibri"/>
          <w:lang w:eastAsia="de-DE"/>
        </w:rPr>
        <w:t xml:space="preserve">W związku z powyższym Zamawiający informuje, że działając zgodnie z art. 38 ust. 4 i ust. 4a Ustawy </w:t>
      </w:r>
      <w:r>
        <w:rPr>
          <w:rFonts w:eastAsia="Times New Roman" w:cs="Calibri"/>
          <w:lang w:eastAsia="de-DE"/>
        </w:rPr>
        <w:t>zmienia treść ogłoszenia o zamówieniu oraz SIWZ:</w:t>
      </w:r>
    </w:p>
    <w:p w14:paraId="0AEF3575" w14:textId="77777777" w:rsidR="00DC6028" w:rsidRDefault="00DC6028" w:rsidP="00DC6028">
      <w:pPr>
        <w:widowControl w:val="0"/>
        <w:suppressAutoHyphens/>
        <w:spacing w:before="240" w:after="0" w:line="240" w:lineRule="auto"/>
        <w:ind w:left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BF58ADF" w14:textId="77777777" w:rsidR="00B9636A" w:rsidRDefault="00070D0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uppressAutoHyphens/>
        <w:spacing w:before="240" w:after="0" w:line="240" w:lineRule="auto"/>
        <w:ind w:left="567" w:hanging="283"/>
        <w:jc w:val="both"/>
        <w:textAlignment w:val="baseline"/>
        <w:rPr>
          <w:rFonts w:eastAsia="SimSun" w:cstheme="minorHAnsi"/>
          <w:kern w:val="2"/>
          <w:u w:val="single"/>
          <w:lang w:eastAsia="zh-CN" w:bidi="hi-IN"/>
        </w:rPr>
      </w:pPr>
      <w:r>
        <w:rPr>
          <w:rFonts w:eastAsia="SimSun" w:cstheme="minorHAnsi"/>
          <w:kern w:val="2"/>
          <w:u w:val="single"/>
          <w:lang w:eastAsia="zh-CN" w:bidi="hi-IN"/>
        </w:rPr>
        <w:lastRenderedPageBreak/>
        <w:t>W zakresie przedmiotu zamówienia:</w:t>
      </w:r>
    </w:p>
    <w:p w14:paraId="65DD4F79" w14:textId="77777777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>
        <w:rPr>
          <w:rFonts w:eastAsia="SimSun" w:cstheme="minorHAnsi"/>
          <w:kern w:val="2"/>
          <w:lang w:eastAsia="zh-CN" w:bidi="hi-IN"/>
        </w:rPr>
        <w:t>Zamawiający w załączonej dokumentacji do przedmiotowego postępowania zmienia przedmiot zamówienia w zakresie konstrukcji nawierzchni, w następujący sposób:</w:t>
      </w:r>
    </w:p>
    <w:p w14:paraId="763EB337" w14:textId="77777777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>
        <w:rPr>
          <w:rFonts w:eastAsia="SimSun" w:cstheme="minorHAnsi"/>
          <w:i/>
          <w:iCs/>
          <w:kern w:val="2"/>
          <w:lang w:eastAsia="zh-CN" w:bidi="hi-IN"/>
        </w:rPr>
        <w:t>4 cm w-</w:t>
      </w:r>
      <w:proofErr w:type="spellStart"/>
      <w:r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>
        <w:rPr>
          <w:rFonts w:eastAsia="SimSun" w:cstheme="minorHAnsi"/>
          <w:i/>
          <w:iCs/>
          <w:kern w:val="2"/>
          <w:lang w:eastAsia="zh-CN" w:bidi="hi-IN"/>
        </w:rPr>
        <w:t xml:space="preserve"> ścieralna AC11S</w:t>
      </w:r>
    </w:p>
    <w:p w14:paraId="5E6E3226" w14:textId="77777777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>
        <w:rPr>
          <w:rFonts w:eastAsia="SimSun" w:cstheme="minorHAnsi"/>
          <w:i/>
          <w:iCs/>
          <w:kern w:val="2"/>
          <w:lang w:eastAsia="zh-CN" w:bidi="hi-IN"/>
        </w:rPr>
        <w:t>5 cm w-</w:t>
      </w:r>
      <w:proofErr w:type="spellStart"/>
      <w:r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>
        <w:rPr>
          <w:rFonts w:eastAsia="SimSun" w:cstheme="minorHAnsi"/>
          <w:i/>
          <w:iCs/>
          <w:kern w:val="2"/>
          <w:lang w:eastAsia="zh-CN" w:bidi="hi-IN"/>
        </w:rPr>
        <w:t xml:space="preserve"> wiążąca AC16W</w:t>
      </w:r>
    </w:p>
    <w:p w14:paraId="4486CEAB" w14:textId="77777777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>
        <w:rPr>
          <w:rFonts w:eastAsia="SimSun" w:cstheme="minorHAnsi"/>
          <w:i/>
          <w:iCs/>
          <w:kern w:val="2"/>
          <w:lang w:eastAsia="zh-CN" w:bidi="hi-IN"/>
        </w:rPr>
        <w:t>6 cm w-</w:t>
      </w:r>
      <w:proofErr w:type="spellStart"/>
      <w:r>
        <w:rPr>
          <w:rFonts w:eastAsia="SimSun" w:cstheme="minorHAnsi"/>
          <w:i/>
          <w:iCs/>
          <w:kern w:val="2"/>
          <w:lang w:eastAsia="zh-CN" w:bidi="hi-IN"/>
        </w:rPr>
        <w:t>wa</w:t>
      </w:r>
      <w:proofErr w:type="spellEnd"/>
      <w:r>
        <w:rPr>
          <w:rFonts w:eastAsia="SimSun" w:cstheme="minorHAnsi"/>
          <w:i/>
          <w:iCs/>
          <w:kern w:val="2"/>
          <w:lang w:eastAsia="zh-CN" w:bidi="hi-IN"/>
        </w:rPr>
        <w:t xml:space="preserve"> podbudowy AC22P</w:t>
      </w:r>
    </w:p>
    <w:p w14:paraId="02B3616C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</w:pPr>
      <w:r>
        <w:rPr>
          <w:rFonts w:eastAsia="SimSun" w:cstheme="minorHAnsi"/>
          <w:i/>
          <w:iCs/>
          <w:kern w:val="2"/>
          <w:lang w:eastAsia="zh-CN" w:bidi="hi-IN"/>
        </w:rPr>
        <w:t xml:space="preserve">25 cm </w:t>
      </w:r>
      <w:r w:rsidRPr="00DC6028">
        <w:rPr>
          <w:rFonts w:eastAsia="SimSun" w:cstheme="minorHAnsi"/>
          <w:i/>
          <w:iCs/>
          <w:kern w:val="2"/>
          <w:lang w:eastAsia="zh-CN" w:bidi="hi-IN"/>
        </w:rPr>
        <w:t>podbudowa zasadnicza z mieszanki  niezwiązanej kruszywem C90/3</w:t>
      </w:r>
    </w:p>
    <w:p w14:paraId="36AD23E8" w14:textId="77777777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 w:rsidRPr="00DC6028">
        <w:rPr>
          <w:rFonts w:eastAsia="SimSun" w:cstheme="minorHAnsi"/>
          <w:i/>
          <w:iCs/>
          <w:kern w:val="2"/>
          <w:lang w:eastAsia="zh-CN" w:bidi="hi-IN"/>
        </w:rPr>
        <w:t xml:space="preserve">20 cm podbudowa z gruntu stabilizowanego spoiwem </w:t>
      </w:r>
      <w:r>
        <w:rPr>
          <w:rFonts w:eastAsia="SimSun" w:cstheme="minorHAnsi"/>
          <w:i/>
          <w:iCs/>
          <w:kern w:val="2"/>
          <w:lang w:eastAsia="zh-CN" w:bidi="hi-IN"/>
        </w:rPr>
        <w:t>hydraulicznym, cementem C3/4.</w:t>
      </w:r>
    </w:p>
    <w:p w14:paraId="2B47538D" w14:textId="15E27E7B" w:rsidR="00B9636A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i/>
          <w:iCs/>
          <w:kern w:val="2"/>
          <w:lang w:eastAsia="zh-CN" w:bidi="hi-IN"/>
        </w:rPr>
      </w:pPr>
      <w:r>
        <w:rPr>
          <w:rFonts w:eastAsia="SimSun" w:cstheme="minorHAnsi"/>
          <w:i/>
          <w:iCs/>
          <w:kern w:val="2"/>
          <w:lang w:eastAsia="zh-CN" w:bidi="hi-IN"/>
        </w:rPr>
        <w:t xml:space="preserve">Ponadto należy wykonać ściek </w:t>
      </w:r>
      <w:proofErr w:type="spellStart"/>
      <w:r>
        <w:rPr>
          <w:rFonts w:eastAsia="SimSun" w:cstheme="minorHAnsi"/>
          <w:i/>
          <w:iCs/>
          <w:kern w:val="2"/>
          <w:lang w:eastAsia="zh-CN" w:bidi="hi-IN"/>
        </w:rPr>
        <w:t>przykrawężnikowy</w:t>
      </w:r>
      <w:proofErr w:type="spellEnd"/>
      <w:r>
        <w:rPr>
          <w:rFonts w:eastAsia="SimSun" w:cstheme="minorHAnsi"/>
          <w:i/>
          <w:iCs/>
          <w:kern w:val="2"/>
          <w:lang w:eastAsia="zh-CN" w:bidi="hi-IN"/>
        </w:rPr>
        <w:t xml:space="preserve"> z kostki kamiennej odzyskowej w dwóch rzędach </w:t>
      </w:r>
      <w:r w:rsidR="00DC6028">
        <w:rPr>
          <w:rFonts w:eastAsia="SimSun" w:cstheme="minorHAnsi"/>
          <w:i/>
          <w:iCs/>
          <w:kern w:val="2"/>
          <w:lang w:eastAsia="zh-CN" w:bidi="hi-IN"/>
        </w:rPr>
        <w:br/>
      </w:r>
      <w:r>
        <w:rPr>
          <w:rFonts w:eastAsia="SimSun" w:cstheme="minorHAnsi"/>
          <w:i/>
          <w:iCs/>
          <w:kern w:val="2"/>
          <w:lang w:eastAsia="zh-CN" w:bidi="hi-IN"/>
        </w:rPr>
        <w:t>o wys. 16 cm – materiał Zamawiającego należy przewieźć z magazynu ZIM.</w:t>
      </w:r>
    </w:p>
    <w:p w14:paraId="6A5D11A6" w14:textId="77777777" w:rsidR="00B9636A" w:rsidRPr="00DC6028" w:rsidRDefault="00070D0B">
      <w:pPr>
        <w:pStyle w:val="Akapitzlist"/>
        <w:widowControl w:val="0"/>
        <w:tabs>
          <w:tab w:val="left" w:pos="284"/>
        </w:tabs>
        <w:suppressAutoHyphens/>
        <w:spacing w:before="240" w:after="0" w:line="240" w:lineRule="auto"/>
        <w:ind w:left="284"/>
        <w:jc w:val="both"/>
        <w:textAlignment w:val="baseline"/>
        <w:rPr>
          <w:rFonts w:eastAsia="SimSun" w:cstheme="minorHAnsi"/>
          <w:b/>
          <w:bCs/>
          <w:kern w:val="2"/>
          <w:lang w:eastAsia="zh-CN" w:bidi="hi-IN"/>
        </w:rPr>
      </w:pPr>
      <w:r w:rsidRPr="00DC6028">
        <w:rPr>
          <w:rFonts w:eastAsia="SimSun" w:cstheme="minorHAnsi"/>
          <w:b/>
          <w:bCs/>
          <w:kern w:val="2"/>
          <w:lang w:eastAsia="zh-CN" w:bidi="hi-IN"/>
        </w:rPr>
        <w:t>Powyższa zmiana została uwzględniona w zaktualizowanym przedmiarze robót i kosztorysie ofertowym, które stanowią załączniki do niniejszego pisma.</w:t>
      </w:r>
    </w:p>
    <w:p w14:paraId="0F7B0DCF" w14:textId="77777777" w:rsidR="00B9636A" w:rsidRDefault="00B9636A">
      <w:pPr>
        <w:pStyle w:val="Akapitzlist"/>
        <w:widowControl w:val="0"/>
        <w:tabs>
          <w:tab w:val="left" w:pos="851"/>
        </w:tabs>
        <w:suppressAutoHyphens/>
        <w:spacing w:before="240" w:after="0" w:line="240" w:lineRule="auto"/>
        <w:ind w:left="851"/>
        <w:jc w:val="both"/>
        <w:textAlignment w:val="baseline"/>
        <w:rPr>
          <w:rFonts w:eastAsia="SimSun" w:cstheme="minorHAnsi"/>
          <w:kern w:val="2"/>
          <w:lang w:eastAsia="zh-CN" w:bidi="hi-IN"/>
        </w:rPr>
      </w:pPr>
    </w:p>
    <w:p w14:paraId="7ECD8561" w14:textId="77777777" w:rsidR="00B9636A" w:rsidRDefault="00070D0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uppressAutoHyphens/>
        <w:spacing w:before="240" w:after="0" w:line="240" w:lineRule="auto"/>
        <w:ind w:left="567" w:hanging="283"/>
        <w:jc w:val="both"/>
        <w:textAlignment w:val="baseline"/>
        <w:rPr>
          <w:rFonts w:eastAsia="SimSun" w:cstheme="minorHAnsi"/>
          <w:kern w:val="2"/>
          <w:lang w:eastAsia="zh-CN" w:bidi="hi-IN"/>
        </w:rPr>
      </w:pPr>
      <w:r>
        <w:rPr>
          <w:rFonts w:eastAsia="Times New Roman" w:cs="Calibri"/>
          <w:u w:val="single"/>
          <w:lang w:eastAsia="de-DE"/>
        </w:rPr>
        <w:t>W zakresie terminu składania i otwarcia ofert oraz załączników do SIWZ</w:t>
      </w:r>
      <w:r>
        <w:rPr>
          <w:rFonts w:eastAsia="Times New Roman" w:cs="Calibri"/>
          <w:lang w:eastAsia="de-DE"/>
        </w:rPr>
        <w:t>:</w:t>
      </w:r>
    </w:p>
    <w:p w14:paraId="2D82C982" w14:textId="77777777" w:rsidR="00B9636A" w:rsidRDefault="00070D0B">
      <w:pPr>
        <w:widowControl w:val="0"/>
        <w:suppressAutoHyphens/>
        <w:spacing w:after="120" w:line="240" w:lineRule="auto"/>
        <w:ind w:left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lang w:eastAsia="de-DE"/>
        </w:rPr>
        <w:t xml:space="preserve">Zmianie ulega: </w:t>
      </w:r>
    </w:p>
    <w:p w14:paraId="17052E12" w14:textId="4530A158" w:rsidR="000025DA" w:rsidRDefault="000025DA" w:rsidP="000025DA">
      <w:pPr>
        <w:widowControl w:val="0"/>
        <w:numPr>
          <w:ilvl w:val="0"/>
          <w:numId w:val="5"/>
        </w:numPr>
        <w:tabs>
          <w:tab w:val="left" w:pos="-207"/>
        </w:tabs>
        <w:suppressAutoHyphens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lang w:eastAsia="pl-PL"/>
        </w:rPr>
        <w:t xml:space="preserve">pkt 16.3. </w:t>
      </w:r>
      <w:proofErr w:type="spellStart"/>
      <w:r>
        <w:rPr>
          <w:rFonts w:eastAsia="Times New Roman" w:cs="Calibri"/>
          <w:lang w:eastAsia="pl-PL"/>
        </w:rPr>
        <w:t>ppkt</w:t>
      </w:r>
      <w:proofErr w:type="spellEnd"/>
      <w:r>
        <w:rPr>
          <w:rFonts w:eastAsia="Times New Roman" w:cs="Calibri"/>
          <w:lang w:eastAsia="pl-PL"/>
        </w:rPr>
        <w:t xml:space="preserve"> 4) SIWZ, który otrzymuje brzmienie:</w:t>
      </w:r>
    </w:p>
    <w:p w14:paraId="3CC52229" w14:textId="77777777" w:rsidR="000025DA" w:rsidRDefault="000025DA" w:rsidP="000025DA">
      <w:pPr>
        <w:spacing w:after="0" w:line="240" w:lineRule="auto"/>
        <w:ind w:left="851" w:right="-1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„4) Ofertę zaleca się złożyć w dwóch kopertach: zewnętrznej i wewnętrznej. Kopertę zewnętrzną należy zabezpieczyć w sposób trwały, uniemożliwiający odczytanie treści oferty przed jej otwarciem, zaadresować na Zarząd Infr4astruktury Miejskiej w Słupsku, ul. Przemysłowa 73, 76-200 Słupsk oraz oznaczyć napisem: </w:t>
      </w:r>
    </w:p>
    <w:p w14:paraId="71BC4C84" w14:textId="77777777" w:rsidR="000025DA" w:rsidRDefault="000025DA" w:rsidP="000025DA">
      <w:pPr>
        <w:spacing w:after="0" w:line="240" w:lineRule="auto"/>
        <w:ind w:left="993" w:right="-1"/>
        <w:jc w:val="center"/>
        <w:rPr>
          <w:rFonts w:eastAsia="SimSun" w:cstheme="minorHAnsi"/>
          <w:kern w:val="2"/>
          <w:lang w:eastAsia="zh-CN" w:bidi="hi-IN"/>
        </w:rPr>
      </w:pPr>
      <w:r>
        <w:rPr>
          <w:rFonts w:eastAsia="SimSun" w:cstheme="minorHAnsi"/>
          <w:kern w:val="2"/>
          <w:lang w:eastAsia="zh-CN" w:bidi="hi-IN"/>
        </w:rPr>
        <w:t>„Przetarg nieograniczony – oferta „Przebudowa ulicy F. Chopina w Słupsku”</w:t>
      </w:r>
    </w:p>
    <w:p w14:paraId="5FD06B0C" w14:textId="77777777" w:rsidR="000025DA" w:rsidRDefault="000025DA" w:rsidP="000025DA">
      <w:pPr>
        <w:spacing w:after="0" w:line="240" w:lineRule="auto"/>
        <w:ind w:left="993" w:right="-1"/>
        <w:jc w:val="center"/>
        <w:rPr>
          <w:rFonts w:eastAsia="SimSun" w:cstheme="minorHAnsi"/>
          <w:kern w:val="2"/>
          <w:lang w:eastAsia="zh-CN" w:bidi="hi-IN"/>
        </w:rPr>
      </w:pPr>
      <w:r>
        <w:rPr>
          <w:rFonts w:eastAsia="SimSun" w:cstheme="minorHAnsi"/>
          <w:kern w:val="2"/>
          <w:lang w:eastAsia="zh-CN" w:bidi="hi-IN"/>
        </w:rPr>
        <w:t xml:space="preserve"> ZP.261.20.2020.ZP2</w:t>
      </w:r>
    </w:p>
    <w:p w14:paraId="59A79861" w14:textId="77777777" w:rsidR="000025DA" w:rsidRPr="00DC6028" w:rsidRDefault="000025DA" w:rsidP="000025DA">
      <w:pPr>
        <w:spacing w:after="0" w:line="240" w:lineRule="auto"/>
        <w:ind w:left="993" w:right="-1"/>
        <w:jc w:val="center"/>
        <w:rPr>
          <w:rFonts w:eastAsia="SimSun" w:cstheme="minorHAnsi"/>
          <w:kern w:val="2"/>
          <w:lang w:eastAsia="zh-CN" w:bidi="hi-IN"/>
        </w:rPr>
      </w:pPr>
      <w:r>
        <w:rPr>
          <w:rFonts w:eastAsia="SimSun" w:cstheme="minorHAnsi"/>
          <w:kern w:val="2"/>
          <w:lang w:eastAsia="zh-CN" w:bidi="hi-IN"/>
        </w:rPr>
        <w:t xml:space="preserve">Nie otwierać przed </w:t>
      </w:r>
      <w:r w:rsidRPr="00DC6028">
        <w:rPr>
          <w:rFonts w:eastAsia="SimSun" w:cstheme="minorHAnsi"/>
          <w:kern w:val="2"/>
          <w:lang w:eastAsia="zh-CN" w:bidi="hi-IN"/>
        </w:rPr>
        <w:t>dniem 15 września 2020 r., godz. 10:15.</w:t>
      </w:r>
    </w:p>
    <w:p w14:paraId="0D8DA618" w14:textId="77777777" w:rsidR="000025DA" w:rsidRPr="00DC6028" w:rsidRDefault="000025DA" w:rsidP="000025DA">
      <w:pPr>
        <w:spacing w:after="120" w:line="240" w:lineRule="auto"/>
        <w:ind w:left="993"/>
        <w:jc w:val="center"/>
        <w:rPr>
          <w:rFonts w:eastAsia="SimSun" w:cstheme="minorHAnsi"/>
          <w:kern w:val="2"/>
          <w:lang w:eastAsia="zh-CN" w:bidi="hi-IN"/>
        </w:rPr>
      </w:pPr>
      <w:r w:rsidRPr="00DC6028">
        <w:rPr>
          <w:rFonts w:eastAsia="SimSun" w:cstheme="minorHAnsi"/>
          <w:kern w:val="2"/>
          <w:lang w:eastAsia="zh-CN" w:bidi="hi-IN"/>
        </w:rPr>
        <w:t>Na kopercie wewnętrznej należy podać nazwę i adres Wykonawcy.”</w:t>
      </w:r>
    </w:p>
    <w:p w14:paraId="3E440BA4" w14:textId="77777777" w:rsidR="00B9636A" w:rsidRPr="000025DA" w:rsidRDefault="00070D0B" w:rsidP="000025DA">
      <w:pPr>
        <w:widowControl w:val="0"/>
        <w:numPr>
          <w:ilvl w:val="0"/>
          <w:numId w:val="5"/>
        </w:numPr>
        <w:tabs>
          <w:tab w:val="left" w:pos="-207"/>
        </w:tabs>
        <w:suppressAutoHyphens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025DA">
        <w:rPr>
          <w:rFonts w:eastAsia="Times New Roman" w:cs="Calibri"/>
          <w:lang w:eastAsia="pl-PL"/>
        </w:rPr>
        <w:t>pkt 17.1. SIWZ, który otrzymuje brzmienie:</w:t>
      </w:r>
    </w:p>
    <w:p w14:paraId="537F7A5A" w14:textId="77777777" w:rsidR="00B9636A" w:rsidRPr="00DC6028" w:rsidRDefault="00070D0B">
      <w:pPr>
        <w:widowControl w:val="0"/>
        <w:tabs>
          <w:tab w:val="left" w:pos="-207"/>
          <w:tab w:val="left" w:pos="0"/>
        </w:tabs>
        <w:suppressAutoHyphens/>
        <w:spacing w:after="120" w:line="240" w:lineRule="auto"/>
        <w:ind w:left="56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C6028">
        <w:rPr>
          <w:rFonts w:eastAsia="Times New Roman" w:cs="Calibri"/>
          <w:lang w:eastAsia="pl-PL"/>
        </w:rPr>
        <w:t xml:space="preserve">„17.1. Oferty należy złożyć w siedzibie Zamawiającego, w sekretariacie Zarządu Infrastruktury Miejskiej w Słupsku , ul. Przemysłowa 73, 76-200 Słupsk lub za pośrednictwem platformy zakupowej https://platformazakupowa.pl/pn/zimslupsk, w terminie do dnia 15 września </w:t>
      </w:r>
      <w:r w:rsidRPr="00DC6028">
        <w:rPr>
          <w:rFonts w:eastAsia="Times New Roman" w:cs="Calibri"/>
          <w:lang w:eastAsia="pl-PL"/>
        </w:rPr>
        <w:br/>
        <w:t>2020 r., do godz. 10:00.”</w:t>
      </w:r>
    </w:p>
    <w:p w14:paraId="5C85BE7D" w14:textId="77777777" w:rsidR="00B9636A" w:rsidRPr="00DC6028" w:rsidRDefault="00070D0B" w:rsidP="000025DA">
      <w:pPr>
        <w:pStyle w:val="Akapitzlist"/>
        <w:widowControl w:val="0"/>
        <w:numPr>
          <w:ilvl w:val="0"/>
          <w:numId w:val="11"/>
        </w:numPr>
        <w:tabs>
          <w:tab w:val="left" w:pos="-207"/>
          <w:tab w:val="left" w:pos="0"/>
        </w:tabs>
        <w:suppressAutoHyphens/>
        <w:spacing w:after="120" w:line="240" w:lineRule="auto"/>
        <w:ind w:left="567" w:hanging="283"/>
        <w:jc w:val="both"/>
        <w:textAlignment w:val="baseline"/>
        <w:rPr>
          <w:rFonts w:eastAsia="SimSun" w:cstheme="minorHAnsi"/>
          <w:kern w:val="2"/>
          <w:lang w:eastAsia="zh-CN" w:bidi="hi-IN"/>
        </w:rPr>
      </w:pPr>
      <w:r w:rsidRPr="00DC6028">
        <w:rPr>
          <w:rFonts w:eastAsia="SimSun" w:cstheme="minorHAnsi"/>
          <w:kern w:val="2"/>
          <w:lang w:eastAsia="zh-CN" w:bidi="hi-IN"/>
        </w:rPr>
        <w:t>pkt 17.2. SIWZ, który otrzymuje brzmienie:</w:t>
      </w:r>
    </w:p>
    <w:p w14:paraId="11E99B8D" w14:textId="77777777" w:rsidR="00B9636A" w:rsidRPr="00DC6028" w:rsidRDefault="00B9636A">
      <w:pPr>
        <w:pStyle w:val="Akapitzlist"/>
        <w:widowControl w:val="0"/>
        <w:tabs>
          <w:tab w:val="left" w:pos="-207"/>
          <w:tab w:val="left" w:pos="0"/>
        </w:tabs>
        <w:suppressAutoHyphens/>
        <w:spacing w:before="120" w:after="120" w:line="240" w:lineRule="auto"/>
        <w:ind w:left="709"/>
        <w:jc w:val="both"/>
        <w:textAlignment w:val="baseline"/>
        <w:rPr>
          <w:rFonts w:eastAsia="SimSun" w:cstheme="minorHAnsi"/>
          <w:kern w:val="2"/>
          <w:sz w:val="12"/>
          <w:szCs w:val="12"/>
          <w:lang w:eastAsia="zh-CN" w:bidi="hi-IN"/>
        </w:rPr>
      </w:pPr>
    </w:p>
    <w:p w14:paraId="4A013767" w14:textId="77777777" w:rsidR="00B9636A" w:rsidRPr="00DC6028" w:rsidRDefault="00070D0B">
      <w:pPr>
        <w:pStyle w:val="Akapitzlist"/>
        <w:widowControl w:val="0"/>
        <w:tabs>
          <w:tab w:val="left" w:pos="-207"/>
          <w:tab w:val="left" w:pos="0"/>
        </w:tabs>
        <w:suppressAutoHyphens/>
        <w:spacing w:before="120" w:after="120" w:line="240" w:lineRule="auto"/>
        <w:ind w:left="567"/>
        <w:jc w:val="both"/>
        <w:textAlignment w:val="baseline"/>
        <w:rPr>
          <w:rFonts w:eastAsia="SimSun" w:cstheme="minorHAnsi"/>
          <w:kern w:val="2"/>
          <w:lang w:eastAsia="zh-CN" w:bidi="hi-IN"/>
        </w:rPr>
      </w:pPr>
      <w:r w:rsidRPr="00DC6028">
        <w:rPr>
          <w:rFonts w:eastAsia="SimSun" w:cstheme="minorHAnsi"/>
          <w:kern w:val="2"/>
          <w:lang w:eastAsia="zh-CN" w:bidi="hi-IN"/>
        </w:rPr>
        <w:t xml:space="preserve">„17.2. Otwarcie ofert nastąpi w siedzibie Zamawiającego, Zarząd Infrastruktury Miejskiej </w:t>
      </w:r>
      <w:r w:rsidRPr="00DC6028">
        <w:rPr>
          <w:rFonts w:eastAsia="SimSun" w:cstheme="minorHAnsi"/>
          <w:kern w:val="2"/>
          <w:lang w:eastAsia="zh-CN" w:bidi="hi-IN"/>
        </w:rPr>
        <w:br/>
        <w:t>w Słupsku, ul. Przemysłowa 73, 76-200 Słupsk, w dniu 15 września 2020 r. o godz. 10:15. Oferty złożone w postaci elektronicznej zostaną otwarte za pośrednictwem Platformy zakupowej.”</w:t>
      </w:r>
    </w:p>
    <w:p w14:paraId="2BB759B0" w14:textId="77777777" w:rsidR="00B9636A" w:rsidRPr="00DC6028" w:rsidRDefault="00070D0B" w:rsidP="000025DA">
      <w:pPr>
        <w:widowControl w:val="0"/>
        <w:numPr>
          <w:ilvl w:val="0"/>
          <w:numId w:val="11"/>
        </w:numPr>
        <w:tabs>
          <w:tab w:val="left" w:pos="-20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C6028">
        <w:rPr>
          <w:rFonts w:eastAsia="Times New Roman" w:cs="Calibri"/>
          <w:lang w:eastAsia="de-DE"/>
        </w:rPr>
        <w:t>ogłoszenie o zamówieniu  - Sekcja IV.6.2) Termin składania ofert lub wniosków o dopuszczenie do udziału w postępowaniu otrzymuje brzmienie:</w:t>
      </w:r>
    </w:p>
    <w:p w14:paraId="33F884AA" w14:textId="77777777" w:rsidR="00B9636A" w:rsidRPr="00DC6028" w:rsidRDefault="00070D0B">
      <w:pPr>
        <w:spacing w:after="12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DC6028">
        <w:rPr>
          <w:rFonts w:eastAsia="Times New Roman" w:cs="Calibri"/>
          <w:lang w:eastAsia="pl-PL"/>
        </w:rPr>
        <w:t>„Data: 2020-09-15, godzina: 10:00,”.</w:t>
      </w:r>
    </w:p>
    <w:p w14:paraId="60062B6C" w14:textId="77777777" w:rsidR="00B9636A" w:rsidRPr="00DC6028" w:rsidRDefault="00070D0B" w:rsidP="000025DA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C6028">
        <w:rPr>
          <w:rFonts w:eastAsia="Times New Roman" w:cs="Calibri"/>
          <w:lang w:eastAsia="ar-SA"/>
        </w:rPr>
        <w:t xml:space="preserve">załączniki do SIWZ: przedmiar robót (załącznik nr 9 pkt </w:t>
      </w:r>
      <w:proofErr w:type="spellStart"/>
      <w:r w:rsidRPr="00DC6028">
        <w:rPr>
          <w:rFonts w:eastAsia="Times New Roman" w:cs="Calibri"/>
          <w:lang w:eastAsia="ar-SA"/>
        </w:rPr>
        <w:t>pkt</w:t>
      </w:r>
      <w:proofErr w:type="spellEnd"/>
      <w:r w:rsidRPr="00DC6028">
        <w:rPr>
          <w:rFonts w:eastAsia="Times New Roman" w:cs="Calibri"/>
          <w:lang w:eastAsia="ar-SA"/>
        </w:rPr>
        <w:t xml:space="preserve"> 2 do SIWZ) i kosztorys ofertowy (załączniki nr 9 pkt 3 do SIWZ).</w:t>
      </w:r>
    </w:p>
    <w:p w14:paraId="67BCBAE1" w14:textId="77777777" w:rsidR="00B9636A" w:rsidRPr="00DC6028" w:rsidRDefault="00070D0B" w:rsidP="000025DA">
      <w:pPr>
        <w:widowControl w:val="0"/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C6028">
        <w:rPr>
          <w:rFonts w:eastAsia="Times New Roman" w:cs="Calibri"/>
          <w:lang w:eastAsia="pl-PL"/>
        </w:rPr>
        <w:t>Zamawiający</w:t>
      </w:r>
      <w:r w:rsidRPr="00DC6028">
        <w:rPr>
          <w:rFonts w:eastAsia="Times New Roman" w:cs="Calibri"/>
          <w:lang w:eastAsia="ar-SA"/>
        </w:rPr>
        <w:t xml:space="preserve"> informuje, że dokonał zmiany treści ogłoszenia o zamówieniu zamieszczając ogłoszenie o zmianie ogłoszenia w Biuletynie Zamówień Publicznych w dniu 8 września 2020 r. </w:t>
      </w:r>
    </w:p>
    <w:p w14:paraId="4E5A321D" w14:textId="77777777" w:rsidR="00B9636A" w:rsidRPr="00DC6028" w:rsidRDefault="00070D0B" w:rsidP="000025DA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C6028">
        <w:rPr>
          <w:rFonts w:eastAsia="Times New Roman" w:cs="Calibri"/>
          <w:lang w:eastAsia="ar-SA"/>
        </w:rPr>
        <w:t xml:space="preserve">Jednocześnie Zamawiający informuje, że wszystkie postanowienia powołane w SIWZ związane </w:t>
      </w:r>
      <w:r w:rsidRPr="00DC6028">
        <w:rPr>
          <w:rFonts w:eastAsia="Times New Roman" w:cs="Calibri"/>
          <w:lang w:eastAsia="ar-SA"/>
        </w:rPr>
        <w:br/>
        <w:t>z terminem do składania ofert będą podlegały nowemu terminowi, w szczególności takie jak:</w:t>
      </w:r>
    </w:p>
    <w:p w14:paraId="75415D58" w14:textId="77777777" w:rsidR="00B9636A" w:rsidRPr="00DC6028" w:rsidRDefault="00070D0B">
      <w:pPr>
        <w:widowControl w:val="0"/>
        <w:numPr>
          <w:ilvl w:val="0"/>
          <w:numId w:val="2"/>
        </w:numPr>
        <w:suppressAutoHyphens/>
        <w:spacing w:after="0" w:line="240" w:lineRule="auto"/>
        <w:ind w:left="568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C6028">
        <w:rPr>
          <w:rFonts w:eastAsia="Times New Roman" w:cs="Calibri"/>
          <w:lang w:eastAsia="ar-SA"/>
        </w:rPr>
        <w:t>aktualność dokumentów określona w SIWZ,</w:t>
      </w:r>
    </w:p>
    <w:p w14:paraId="67A6FEDD" w14:textId="6ADA871B" w:rsidR="00B9636A" w:rsidRPr="000025DA" w:rsidRDefault="00070D0B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C6028">
        <w:rPr>
          <w:rFonts w:eastAsia="Times New Roman" w:cs="Calibri"/>
          <w:lang w:eastAsia="ar-SA"/>
        </w:rPr>
        <w:t>zabezpieczenie oferty wadium.</w:t>
      </w:r>
    </w:p>
    <w:p w14:paraId="5C7DFA2A" w14:textId="67F2F1B3" w:rsidR="000025DA" w:rsidRDefault="000025DA" w:rsidP="000025DA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eastAsia="Times New Roman" w:cs="Calibri"/>
          <w:lang w:eastAsia="ar-SA"/>
        </w:rPr>
      </w:pPr>
    </w:p>
    <w:p w14:paraId="6E2F5510" w14:textId="77777777" w:rsidR="000025DA" w:rsidRPr="00DC6028" w:rsidRDefault="000025DA" w:rsidP="000025DA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C8C54E8" w14:textId="77777777" w:rsidR="00B9636A" w:rsidRPr="00DC6028" w:rsidRDefault="00070D0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C6028">
        <w:rPr>
          <w:rFonts w:eastAsia="Times New Roman" w:cs="Calibri"/>
          <w:bCs/>
          <w:lang w:eastAsia="pl-PL"/>
        </w:rPr>
        <w:t>Pozostałe zapisy treści SIWZ i ogłoszenia o zamówieniu nie są zmienione.</w:t>
      </w:r>
    </w:p>
    <w:p w14:paraId="7EA1FBFA" w14:textId="77777777" w:rsidR="00B9636A" w:rsidRPr="00DC6028" w:rsidRDefault="00B9636A">
      <w:pPr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14:paraId="274CB2C3" w14:textId="77777777" w:rsidR="00B9636A" w:rsidRDefault="00070D0B">
      <w:pPr>
        <w:suppressAutoHyphens/>
        <w:spacing w:line="240" w:lineRule="auto"/>
        <w:ind w:firstLine="1701"/>
        <w:jc w:val="both"/>
        <w:textAlignment w:val="baseline"/>
        <w:rPr>
          <w:rFonts w:ascii="Calibri" w:eastAsia="Calibri" w:hAnsi="Calibri" w:cs="Calibri"/>
          <w:bCs/>
          <w:iCs/>
          <w:kern w:val="2"/>
          <w:lang w:eastAsia="zh-CN"/>
        </w:rPr>
      </w:pPr>
      <w:r w:rsidRPr="00DC6028">
        <w:rPr>
          <w:rFonts w:eastAsia="Calibri" w:cs="Calibri"/>
          <w:kern w:val="2"/>
          <w:lang w:eastAsia="zh-CN"/>
        </w:rPr>
        <w:t>Powyższe wyjaśnienia i zmiana treści SIWZ stanowią integralną część SIWZ i są wiążące dla wszystkich Wykonawców ubiegających się o udzielenie przedmi</w:t>
      </w:r>
      <w:r>
        <w:rPr>
          <w:rFonts w:eastAsia="Calibri" w:cs="Calibri"/>
          <w:kern w:val="2"/>
          <w:lang w:eastAsia="zh-CN"/>
        </w:rPr>
        <w:t xml:space="preserve">otowego zamówienia oraz zostały zamieszczone na stronie internetowej  Zamawiającego </w:t>
      </w:r>
      <w:r>
        <w:rPr>
          <w:rFonts w:eastAsia="Calibri" w:cs="Calibri"/>
          <w:bCs/>
          <w:iCs/>
          <w:kern w:val="2"/>
          <w:lang w:eastAsia="zh-CN"/>
        </w:rPr>
        <w:t>www.zimslupsk.com za pośrednictwem Platformy zakupowej https://platformazakupowa.pl/pn/zimslupsk .</w:t>
      </w:r>
    </w:p>
    <w:p w14:paraId="4472AFF1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14:paraId="7ED486DD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FFC000" w:themeColor="accent4"/>
          <w:kern w:val="2"/>
          <w:lang w:eastAsia="zh-CN"/>
        </w:rPr>
      </w:pPr>
    </w:p>
    <w:p w14:paraId="3A46D614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FFC000" w:themeColor="accent4"/>
          <w:kern w:val="2"/>
          <w:lang w:eastAsia="zh-CN"/>
        </w:rPr>
      </w:pPr>
    </w:p>
    <w:p w14:paraId="4A8F989A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FF0000"/>
          <w:kern w:val="2"/>
          <w:lang w:eastAsia="zh-CN"/>
        </w:rPr>
      </w:pPr>
    </w:p>
    <w:p w14:paraId="01DE35E6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FF0000"/>
          <w:kern w:val="2"/>
          <w:lang w:eastAsia="zh-CN"/>
        </w:rPr>
      </w:pPr>
    </w:p>
    <w:p w14:paraId="44C665E3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FF0000"/>
          <w:kern w:val="2"/>
          <w:lang w:eastAsia="zh-CN"/>
        </w:rPr>
      </w:pPr>
    </w:p>
    <w:p w14:paraId="0A3F8B30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FF0000"/>
          <w:kern w:val="2"/>
          <w:lang w:eastAsia="zh-CN"/>
        </w:rPr>
      </w:pPr>
    </w:p>
    <w:p w14:paraId="42CB7320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14:paraId="120C5F6E" w14:textId="77777777" w:rsidR="00B9636A" w:rsidRDefault="00070D0B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kern w:val="2"/>
          <w:u w:val="single"/>
          <w:lang w:eastAsia="zh-CN"/>
        </w:rPr>
      </w:pPr>
      <w:r>
        <w:rPr>
          <w:rFonts w:eastAsia="Calibri" w:cs="Calibri"/>
          <w:kern w:val="2"/>
          <w:u w:val="single"/>
          <w:lang w:eastAsia="zh-CN"/>
        </w:rPr>
        <w:t>Załącznikami do niniejszego wyjaśnienia są:</w:t>
      </w:r>
    </w:p>
    <w:p w14:paraId="7FB5B967" w14:textId="77777777" w:rsidR="00B9636A" w:rsidRDefault="00070D0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kern w:val="2"/>
          <w:lang w:eastAsia="zh-CN"/>
        </w:rPr>
      </w:pPr>
      <w:r>
        <w:t>Przedmiar robót (aktualny na dzień 08.09.2020 r.)</w:t>
      </w:r>
    </w:p>
    <w:p w14:paraId="79969854" w14:textId="77777777" w:rsidR="00B9636A" w:rsidRDefault="00070D0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kern w:val="2"/>
          <w:lang w:eastAsia="zh-CN"/>
        </w:rPr>
      </w:pPr>
      <w:r>
        <w:rPr>
          <w:rFonts w:eastAsia="Calibri" w:cs="Calibri"/>
          <w:kern w:val="2"/>
          <w:lang w:eastAsia="zh-CN"/>
        </w:rPr>
        <w:t>Kosztorys ofertowy (aktualny na dzień 08.09.2020 r.)</w:t>
      </w:r>
    </w:p>
    <w:p w14:paraId="215ECEB8" w14:textId="77777777" w:rsidR="00B9636A" w:rsidRDefault="00B9636A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kern w:val="2"/>
          <w:lang w:eastAsia="zh-CN"/>
        </w:rPr>
      </w:pPr>
    </w:p>
    <w:p w14:paraId="4D2D3A97" w14:textId="77777777" w:rsidR="00B9636A" w:rsidRDefault="00B9636A">
      <w:pPr>
        <w:suppressAutoHyphens/>
        <w:spacing w:after="0" w:line="240" w:lineRule="auto"/>
        <w:jc w:val="both"/>
      </w:pPr>
    </w:p>
    <w:p w14:paraId="5B2D9336" w14:textId="77777777" w:rsidR="00B9636A" w:rsidRDefault="00B9636A">
      <w:pPr>
        <w:spacing w:after="0" w:line="240" w:lineRule="auto"/>
        <w:jc w:val="both"/>
        <w:rPr>
          <w:rFonts w:cstheme="minorHAnsi"/>
        </w:rPr>
      </w:pPr>
    </w:p>
    <w:p w14:paraId="7E756F15" w14:textId="77777777" w:rsidR="00B9636A" w:rsidRDefault="00B9636A">
      <w:pPr>
        <w:pStyle w:val="Standard"/>
        <w:spacing w:line="240" w:lineRule="auto"/>
        <w:ind w:firstLine="851"/>
        <w:jc w:val="both"/>
      </w:pPr>
    </w:p>
    <w:sectPr w:rsidR="00B9636A">
      <w:headerReference w:type="default" r:id="rId10"/>
      <w:pgSz w:w="11906" w:h="16838"/>
      <w:pgMar w:top="1417" w:right="1417" w:bottom="70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1CF5" w14:textId="77777777" w:rsidR="001302CC" w:rsidRDefault="00070D0B">
      <w:pPr>
        <w:spacing w:after="0" w:line="240" w:lineRule="auto"/>
      </w:pPr>
      <w:r>
        <w:separator/>
      </w:r>
    </w:p>
  </w:endnote>
  <w:endnote w:type="continuationSeparator" w:id="0">
    <w:p w14:paraId="7A7B6025" w14:textId="77777777" w:rsidR="001302CC" w:rsidRDefault="0007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6B1E" w14:textId="77777777" w:rsidR="001302CC" w:rsidRDefault="00070D0B">
      <w:pPr>
        <w:spacing w:after="0" w:line="240" w:lineRule="auto"/>
      </w:pPr>
      <w:r>
        <w:separator/>
      </w:r>
    </w:p>
  </w:footnote>
  <w:footnote w:type="continuationSeparator" w:id="0">
    <w:p w14:paraId="4408FB32" w14:textId="77777777" w:rsidR="001302CC" w:rsidRDefault="0007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F5B0" w14:textId="77777777" w:rsidR="00B9636A" w:rsidRDefault="00070D0B">
    <w:pPr>
      <w:pStyle w:val="Nagwek"/>
    </w:pPr>
    <w:r>
      <w:rPr>
        <w:noProof/>
      </w:rPr>
      <w:drawing>
        <wp:inline distT="0" distB="0" distL="0" distR="0" wp14:anchorId="6D8154F4" wp14:editId="15A51140">
          <wp:extent cx="5760720" cy="105664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B93"/>
    <w:multiLevelType w:val="multilevel"/>
    <w:tmpl w:val="61685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82CDF"/>
    <w:multiLevelType w:val="multilevel"/>
    <w:tmpl w:val="43987A74"/>
    <w:lvl w:ilvl="0">
      <w:start w:val="1"/>
      <w:numFmt w:val="upperRoman"/>
      <w:lvlText w:val="%1."/>
      <w:lvlJc w:val="left"/>
      <w:pPr>
        <w:ind w:left="1004" w:hanging="72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824583"/>
    <w:multiLevelType w:val="multilevel"/>
    <w:tmpl w:val="C73AA25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90412"/>
    <w:multiLevelType w:val="multilevel"/>
    <w:tmpl w:val="D68E9F84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0153B7"/>
    <w:multiLevelType w:val="multilevel"/>
    <w:tmpl w:val="A5CAD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6291BFD"/>
    <w:multiLevelType w:val="multilevel"/>
    <w:tmpl w:val="D43484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b w:val="0"/>
        <w:bCs/>
        <w:sz w:val="24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44CB"/>
    <w:multiLevelType w:val="multilevel"/>
    <w:tmpl w:val="CFB01D3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43C3A"/>
    <w:multiLevelType w:val="multilevel"/>
    <w:tmpl w:val="71ECC5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51E"/>
    <w:multiLevelType w:val="multilevel"/>
    <w:tmpl w:val="55F05C5A"/>
    <w:lvl w:ilvl="0">
      <w:start w:val="3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5B55526"/>
    <w:multiLevelType w:val="multilevel"/>
    <w:tmpl w:val="EDDA77E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1033"/>
    <w:multiLevelType w:val="multilevel"/>
    <w:tmpl w:val="170EDCA2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6A"/>
    <w:rsid w:val="000025DA"/>
    <w:rsid w:val="00036493"/>
    <w:rsid w:val="00070D0B"/>
    <w:rsid w:val="001302CC"/>
    <w:rsid w:val="004D2CE7"/>
    <w:rsid w:val="004F05FC"/>
    <w:rsid w:val="005F5987"/>
    <w:rsid w:val="00B9636A"/>
    <w:rsid w:val="00D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796"/>
  <w15:docId w15:val="{EFA077B4-C2F9-4EC6-A603-2967113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0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222D"/>
  </w:style>
  <w:style w:type="character" w:customStyle="1" w:styleId="StopkaZnak">
    <w:name w:val="Stopka Znak"/>
    <w:basedOn w:val="Domylnaczcionkaakapitu"/>
    <w:link w:val="Stopka"/>
    <w:uiPriority w:val="99"/>
    <w:qFormat/>
    <w:rsid w:val="00A6222D"/>
  </w:style>
  <w:style w:type="character" w:customStyle="1" w:styleId="czeinternetowe">
    <w:name w:val="Łącze internetowe"/>
    <w:basedOn w:val="Domylnaczcionkaakapitu"/>
    <w:rsid w:val="00A622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8485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64384C"/>
  </w:style>
  <w:style w:type="character" w:customStyle="1" w:styleId="ListLabel1">
    <w:name w:val="ListLabel 1"/>
    <w:qFormat/>
    <w:rPr>
      <w:rFonts w:ascii="Calibri" w:hAnsi="Calibri"/>
      <w:b w:val="0"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Times New Roman" w:eastAsia="Times New Roman" w:hAnsi="Times New Roman" w:cs="Calibri"/>
      <w:b w:val="0"/>
      <w:bCs/>
      <w:sz w:val="24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eastAsia="Times New Roman" w:hAnsi="Times New Roman" w:cs="Calibri"/>
      <w:b w:val="0"/>
      <w:bCs/>
      <w:sz w:val="24"/>
      <w:szCs w:val="22"/>
      <w:lang w:eastAsia="pl-PL"/>
    </w:rPr>
  </w:style>
  <w:style w:type="character" w:customStyle="1" w:styleId="ListLabel6">
    <w:name w:val="ListLabel 6"/>
    <w:qFormat/>
    <w:rPr>
      <w:rFonts w:ascii="Times New Roman" w:eastAsia="Times New Roman" w:hAnsi="Times New Roman" w:cs="Calibri"/>
      <w:b w:val="0"/>
      <w:bCs/>
      <w:sz w:val="24"/>
      <w:szCs w:val="22"/>
      <w:lang w:eastAsia="pl-PL"/>
    </w:rPr>
  </w:style>
  <w:style w:type="character" w:customStyle="1" w:styleId="ListLabel7">
    <w:name w:val="ListLabel 7"/>
    <w:qFormat/>
    <w:rPr>
      <w:rFonts w:ascii="Times New Roman" w:hAnsi="Times New Roman" w:cs="Calibri"/>
      <w:b w:val="0"/>
      <w:bCs/>
      <w:color w:val="auto"/>
      <w:sz w:val="24"/>
      <w:szCs w:val="22"/>
    </w:rPr>
  </w:style>
  <w:style w:type="character" w:customStyle="1" w:styleId="ListLabel8">
    <w:name w:val="ListLabel 8"/>
    <w:qFormat/>
    <w:rPr>
      <w:rFonts w:ascii="Times New Roman" w:hAnsi="Times New Roman" w:cs="Calibri"/>
      <w:b w:val="0"/>
      <w:bCs/>
      <w:color w:val="auto"/>
      <w:sz w:val="24"/>
      <w:szCs w:val="22"/>
    </w:rPr>
  </w:style>
  <w:style w:type="character" w:customStyle="1" w:styleId="ListLabel9">
    <w:name w:val="ListLabel 9"/>
    <w:qFormat/>
    <w:rPr>
      <w:rFonts w:eastAsia="Times New Roman" w:cs="Calibri"/>
      <w:sz w:val="22"/>
    </w:rPr>
  </w:style>
  <w:style w:type="character" w:customStyle="1" w:styleId="ListLabel10">
    <w:name w:val="ListLabel 10"/>
    <w:qFormat/>
    <w:rPr>
      <w:rFonts w:eastAsia="Times New Roman" w:cs="Calibri"/>
      <w:sz w:val="22"/>
    </w:rPr>
  </w:style>
  <w:style w:type="character" w:customStyle="1" w:styleId="ListLabel11">
    <w:name w:val="ListLabel 11"/>
    <w:qFormat/>
    <w:rPr>
      <w:rFonts w:eastAsia="Times New Roman" w:cs="Calibri"/>
      <w:sz w:val="22"/>
      <w:u w:val="single"/>
    </w:rPr>
  </w:style>
  <w:style w:type="character" w:customStyle="1" w:styleId="ListLabel12">
    <w:name w:val="ListLabel 12"/>
    <w:qFormat/>
    <w:rPr>
      <w:rFonts w:eastAsia="Times New Roman" w:cs="Calibri"/>
      <w:sz w:val="24"/>
    </w:rPr>
  </w:style>
  <w:style w:type="character" w:customStyle="1" w:styleId="ListLabel13">
    <w:name w:val="ListLabel 13"/>
    <w:qFormat/>
    <w:rPr>
      <w:rFonts w:eastAsia="Calibri" w:cstheme="minorHAnsi"/>
      <w:color w:val="000080"/>
      <w:u w:val="single"/>
      <w:lang w:val="en-US" w:eastAsia="pl-PL"/>
    </w:rPr>
  </w:style>
  <w:style w:type="character" w:customStyle="1" w:styleId="ListLabel14">
    <w:name w:val="ListLabel 14"/>
    <w:qFormat/>
    <w:rPr>
      <w:rFonts w:eastAsia="Calibri" w:cstheme="minorHAnsi"/>
      <w:lang w:eastAsia="pl-PL"/>
    </w:rPr>
  </w:style>
  <w:style w:type="character" w:customStyle="1" w:styleId="ListLabel15">
    <w:name w:val="ListLabel 15"/>
    <w:qFormat/>
    <w:rPr>
      <w:rFonts w:cstheme="minorHAns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22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50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0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016FC"/>
    <w:pPr>
      <w:suppressAutoHyphens/>
      <w:spacing w:line="254" w:lineRule="auto"/>
      <w:textAlignment w:val="baseline"/>
    </w:pPr>
    <w:rPr>
      <w:rFonts w:eastAsia="SimSun" w:cs="F"/>
      <w:kern w:val="2"/>
    </w:rPr>
  </w:style>
  <w:style w:type="paragraph" w:styleId="Stopka">
    <w:name w:val="footer"/>
    <w:basedOn w:val="Normalny"/>
    <w:link w:val="StopkaZnak"/>
    <w:uiPriority w:val="99"/>
    <w:unhideWhenUsed/>
    <w:rsid w:val="00A6222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zimslups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imslup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Syski</dc:creator>
  <dc:description/>
  <cp:lastModifiedBy>Dorota Muńska</cp:lastModifiedBy>
  <cp:revision>4</cp:revision>
  <cp:lastPrinted>2020-09-08T11:10:00Z</cp:lastPrinted>
  <dcterms:created xsi:type="dcterms:W3CDTF">2020-09-08T10:21:00Z</dcterms:created>
  <dcterms:modified xsi:type="dcterms:W3CDTF">2020-09-08T11:41:00Z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