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11" w:rsidRPr="00AC457E" w:rsidRDefault="00C37211" w:rsidP="00C4115A">
      <w:pPr>
        <w:keepNext/>
        <w:keepLines/>
        <w:spacing w:after="0"/>
        <w:rPr>
          <w:rFonts w:eastAsia="Cambria" w:cs="Cambria"/>
          <w:b/>
          <w:sz w:val="26"/>
        </w:rPr>
      </w:pPr>
      <w:r w:rsidRPr="00AC457E">
        <w:rPr>
          <w:rFonts w:eastAsia="Cambria" w:cs="Cambria"/>
          <w:b/>
          <w:noProof/>
          <w:sz w:val="26"/>
        </w:rPr>
        <w:drawing>
          <wp:inline distT="0" distB="0" distL="0" distR="0">
            <wp:extent cx="5760720" cy="628762"/>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WŚ promo EFRR poziom kolor PL RGB od 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628762"/>
                    </a:xfrm>
                    <a:prstGeom prst="rect">
                      <a:avLst/>
                    </a:prstGeom>
                  </pic:spPr>
                </pic:pic>
              </a:graphicData>
            </a:graphic>
          </wp:inline>
        </w:drawing>
      </w:r>
    </w:p>
    <w:p w:rsidR="00D21E74" w:rsidRPr="00D21E74" w:rsidRDefault="00D21E74" w:rsidP="00C4115A">
      <w:pPr>
        <w:keepNext/>
        <w:keepLines/>
        <w:spacing w:after="0"/>
        <w:rPr>
          <w:rFonts w:eastAsia="Cambria" w:cs="Cambria"/>
          <w:b/>
          <w:sz w:val="20"/>
          <w:szCs w:val="20"/>
        </w:rPr>
      </w:pPr>
    </w:p>
    <w:p w:rsidR="00D7022F" w:rsidRPr="00AC457E" w:rsidRDefault="006D2C6C" w:rsidP="00C4115A">
      <w:pPr>
        <w:pStyle w:val="Akapitzlist"/>
        <w:keepNext/>
        <w:keepLines/>
        <w:numPr>
          <w:ilvl w:val="0"/>
          <w:numId w:val="25"/>
        </w:numPr>
        <w:rPr>
          <w:rFonts w:asciiTheme="minorHAnsi" w:eastAsia="Cambria" w:hAnsiTheme="minorHAnsi" w:cs="Cambria"/>
          <w:b/>
          <w:sz w:val="26"/>
        </w:rPr>
      </w:pPr>
      <w:r w:rsidRPr="00AC457E">
        <w:rPr>
          <w:rFonts w:asciiTheme="minorHAnsi" w:eastAsia="Cambria" w:hAnsiTheme="minorHAnsi" w:cs="Cambria"/>
          <w:b/>
          <w:sz w:val="26"/>
        </w:rPr>
        <w:t xml:space="preserve">Opis stanu bieżącego </w:t>
      </w:r>
    </w:p>
    <w:p w:rsidR="00D7022F" w:rsidRPr="00AC457E" w:rsidRDefault="00D7022F" w:rsidP="00C4115A">
      <w:pPr>
        <w:spacing w:after="0"/>
        <w:ind w:firstLine="708"/>
        <w:jc w:val="both"/>
        <w:rPr>
          <w:rFonts w:eastAsia="Calibri" w:cs="Calibri"/>
          <w:sz w:val="20"/>
        </w:rPr>
      </w:pPr>
    </w:p>
    <w:p w:rsidR="00D7022F" w:rsidRPr="00AC457E" w:rsidRDefault="006D2C6C" w:rsidP="00C4115A">
      <w:pPr>
        <w:spacing w:after="0"/>
        <w:ind w:firstLine="708"/>
        <w:jc w:val="both"/>
        <w:rPr>
          <w:rFonts w:eastAsia="Calibri" w:cs="Calibri"/>
          <w:sz w:val="20"/>
          <w:szCs w:val="20"/>
        </w:rPr>
      </w:pPr>
      <w:r w:rsidRPr="00AC457E">
        <w:rPr>
          <w:rFonts w:eastAsia="Calibri" w:cs="Calibri"/>
          <w:sz w:val="20"/>
          <w:szCs w:val="20"/>
        </w:rPr>
        <w:t>Zamawiający użytkuje obecnie system klasy HIS (</w:t>
      </w:r>
      <w:proofErr w:type="spellStart"/>
      <w:r w:rsidRPr="00AC457E">
        <w:rPr>
          <w:rFonts w:eastAsia="Calibri" w:cs="Calibri"/>
          <w:sz w:val="20"/>
          <w:szCs w:val="20"/>
        </w:rPr>
        <w:t>Hospital</w:t>
      </w:r>
      <w:proofErr w:type="spellEnd"/>
      <w:r w:rsidRPr="00AC457E">
        <w:rPr>
          <w:rFonts w:eastAsia="Calibri" w:cs="Calibri"/>
          <w:sz w:val="20"/>
          <w:szCs w:val="20"/>
        </w:rPr>
        <w:t xml:space="preserve"> Information</w:t>
      </w:r>
      <w:r w:rsidR="00FD337C">
        <w:rPr>
          <w:rFonts w:eastAsia="Calibri" w:cs="Calibri"/>
          <w:sz w:val="20"/>
          <w:szCs w:val="20"/>
        </w:rPr>
        <w:t xml:space="preserve"> System) o nazwie CGM CLININET</w:t>
      </w:r>
      <w:r w:rsidR="00901736">
        <w:rPr>
          <w:rFonts w:eastAsia="Calibri" w:cs="Calibri"/>
          <w:sz w:val="20"/>
          <w:szCs w:val="20"/>
        </w:rPr>
        <w:t xml:space="preserve"> nazywany dalej </w:t>
      </w:r>
      <w:r w:rsidR="00901736" w:rsidRPr="0047222C">
        <w:rPr>
          <w:rFonts w:eastAsia="Calibri" w:cs="Calibri"/>
          <w:b/>
          <w:sz w:val="20"/>
          <w:szCs w:val="20"/>
        </w:rPr>
        <w:t>Systemem</w:t>
      </w:r>
      <w:r w:rsidR="00FD337C">
        <w:rPr>
          <w:rFonts w:eastAsia="Calibri" w:cs="Calibri"/>
          <w:sz w:val="20"/>
          <w:szCs w:val="20"/>
        </w:rPr>
        <w:t xml:space="preserve">, </w:t>
      </w:r>
      <w:r w:rsidR="000B7928" w:rsidRPr="00AC457E">
        <w:rPr>
          <w:rFonts w:eastAsia="Calibri" w:cs="Calibri"/>
          <w:sz w:val="20"/>
          <w:szCs w:val="20"/>
        </w:rPr>
        <w:t>k</w:t>
      </w:r>
      <w:r w:rsidRPr="00AC457E">
        <w:rPr>
          <w:rFonts w:eastAsia="Calibri" w:cs="Calibri"/>
          <w:sz w:val="20"/>
          <w:szCs w:val="20"/>
        </w:rPr>
        <w:t xml:space="preserve">tórego producentem jest </w:t>
      </w:r>
      <w:proofErr w:type="spellStart"/>
      <w:r w:rsidRPr="00AC457E">
        <w:rPr>
          <w:rFonts w:eastAsia="Calibri" w:cs="Calibri"/>
          <w:sz w:val="20"/>
          <w:szCs w:val="20"/>
        </w:rPr>
        <w:t>CompuGroup</w:t>
      </w:r>
      <w:proofErr w:type="spellEnd"/>
      <w:r w:rsidRPr="00AC457E">
        <w:rPr>
          <w:rFonts w:eastAsia="Calibri" w:cs="Calibri"/>
          <w:sz w:val="20"/>
          <w:szCs w:val="20"/>
        </w:rPr>
        <w:t xml:space="preserve"> </w:t>
      </w:r>
      <w:proofErr w:type="spellStart"/>
      <w:r w:rsidRPr="00AC457E">
        <w:rPr>
          <w:rFonts w:eastAsia="Calibri" w:cs="Calibri"/>
          <w:sz w:val="20"/>
          <w:szCs w:val="20"/>
        </w:rPr>
        <w:t>Medical</w:t>
      </w:r>
      <w:proofErr w:type="spellEnd"/>
      <w:r w:rsidRPr="00AC457E">
        <w:rPr>
          <w:rFonts w:eastAsia="Calibri" w:cs="Calibri"/>
          <w:sz w:val="20"/>
          <w:szCs w:val="20"/>
        </w:rPr>
        <w:t xml:space="preserve"> Polska sp. z.o.o. (CGM)</w:t>
      </w:r>
      <w:r w:rsidR="000B7928" w:rsidRPr="00AC457E">
        <w:rPr>
          <w:rFonts w:eastAsia="Calibri" w:cs="Calibri"/>
          <w:sz w:val="20"/>
          <w:szCs w:val="20"/>
        </w:rPr>
        <w:t xml:space="preserve">. </w:t>
      </w:r>
      <w:r w:rsidRPr="00AC457E">
        <w:rPr>
          <w:rFonts w:eastAsia="Calibri" w:cs="Calibri"/>
          <w:sz w:val="20"/>
          <w:szCs w:val="20"/>
        </w:rPr>
        <w:t>Zamawiający po</w:t>
      </w:r>
      <w:r w:rsidR="00901736">
        <w:rPr>
          <w:rFonts w:eastAsia="Calibri" w:cs="Calibri"/>
          <w:sz w:val="20"/>
          <w:szCs w:val="20"/>
        </w:rPr>
        <w:t>siada następującą konfigurację S</w:t>
      </w:r>
      <w:r w:rsidRPr="00AC457E">
        <w:rPr>
          <w:rFonts w:eastAsia="Calibri" w:cs="Calibri"/>
          <w:sz w:val="20"/>
          <w:szCs w:val="20"/>
        </w:rPr>
        <w:t xml:space="preserve">ystemu: </w:t>
      </w:r>
    </w:p>
    <w:p w:rsidR="00AC457E" w:rsidRPr="00AC457E" w:rsidRDefault="00AC457E" w:rsidP="00C4115A">
      <w:pPr>
        <w:spacing w:after="0"/>
        <w:jc w:val="both"/>
        <w:rPr>
          <w:rFonts w:eastAsia="Calibri" w:cs="Calibri"/>
          <w:sz w:val="20"/>
          <w:szCs w:val="20"/>
        </w:rPr>
      </w:pPr>
      <w:r w:rsidRPr="00AC457E">
        <w:rPr>
          <w:rFonts w:eastAsia="Calibri" w:cs="Calibri"/>
          <w:sz w:val="20"/>
          <w:szCs w:val="20"/>
        </w:rPr>
        <w:t>Licencje:</w:t>
      </w:r>
    </w:p>
    <w:p w:rsidR="00D7022F" w:rsidRPr="00AC457E" w:rsidRDefault="006D2C6C" w:rsidP="00C4115A">
      <w:pPr>
        <w:pStyle w:val="Akapitzlist"/>
        <w:numPr>
          <w:ilvl w:val="0"/>
          <w:numId w:val="46"/>
        </w:numPr>
        <w:jc w:val="both"/>
        <w:rPr>
          <w:rFonts w:asciiTheme="minorHAnsi" w:eastAsia="Calibri" w:hAnsiTheme="minorHAnsi" w:cs="Calibri"/>
          <w:sz w:val="20"/>
          <w:szCs w:val="20"/>
          <w:shd w:val="clear" w:color="auto" w:fill="FFFF00"/>
        </w:rPr>
      </w:pPr>
      <w:r w:rsidRPr="00AC457E">
        <w:rPr>
          <w:rFonts w:asciiTheme="minorHAnsi" w:hAnsiTheme="minorHAnsi"/>
          <w:sz w:val="20"/>
          <w:szCs w:val="20"/>
        </w:rPr>
        <w:t>systemu CGM CLININET na użytkownika - licencja otwarta</w:t>
      </w:r>
    </w:p>
    <w:p w:rsidR="00872249" w:rsidRPr="00872249" w:rsidRDefault="00B44F18" w:rsidP="00C4115A">
      <w:pPr>
        <w:pStyle w:val="Akapitzlist"/>
        <w:numPr>
          <w:ilvl w:val="0"/>
          <w:numId w:val="46"/>
        </w:numPr>
        <w:jc w:val="both"/>
        <w:rPr>
          <w:rFonts w:asciiTheme="minorHAnsi" w:eastAsia="Calibri" w:hAnsiTheme="minorHAnsi" w:cs="Calibri"/>
          <w:sz w:val="20"/>
          <w:szCs w:val="20"/>
          <w:shd w:val="clear" w:color="auto" w:fill="FFFF00"/>
        </w:rPr>
      </w:pPr>
      <w:r>
        <w:rPr>
          <w:rFonts w:asciiTheme="minorHAnsi" w:hAnsiTheme="minorHAnsi"/>
          <w:sz w:val="20"/>
          <w:szCs w:val="20"/>
        </w:rPr>
        <w:t xml:space="preserve">na </w:t>
      </w:r>
      <w:r w:rsidR="00872249">
        <w:rPr>
          <w:rFonts w:asciiTheme="minorHAnsi" w:hAnsiTheme="minorHAnsi"/>
          <w:sz w:val="20"/>
          <w:szCs w:val="20"/>
        </w:rPr>
        <w:t xml:space="preserve">obecnie użytkowaną </w:t>
      </w:r>
      <w:r>
        <w:rPr>
          <w:rFonts w:asciiTheme="minorHAnsi" w:hAnsiTheme="minorHAnsi"/>
          <w:sz w:val="20"/>
          <w:szCs w:val="20"/>
        </w:rPr>
        <w:t>bazę danych SYBASE</w:t>
      </w:r>
      <w:r w:rsidR="006D2C6C" w:rsidRPr="00AC457E">
        <w:rPr>
          <w:rFonts w:asciiTheme="minorHAnsi" w:hAnsiTheme="minorHAnsi"/>
          <w:sz w:val="20"/>
          <w:szCs w:val="20"/>
        </w:rPr>
        <w:t xml:space="preserve"> ASE SBE 15.</w:t>
      </w:r>
      <w:r w:rsidR="00730848" w:rsidRPr="00AC457E">
        <w:rPr>
          <w:rFonts w:asciiTheme="minorHAnsi" w:hAnsiTheme="minorHAnsi"/>
          <w:sz w:val="20"/>
          <w:szCs w:val="20"/>
        </w:rPr>
        <w:t>7</w:t>
      </w:r>
    </w:p>
    <w:p w:rsidR="00D7022F" w:rsidRPr="00AC457E" w:rsidRDefault="00872249" w:rsidP="00C4115A">
      <w:pPr>
        <w:pStyle w:val="Akapitzlist"/>
        <w:numPr>
          <w:ilvl w:val="0"/>
          <w:numId w:val="46"/>
        </w:numPr>
        <w:jc w:val="both"/>
        <w:rPr>
          <w:rFonts w:asciiTheme="minorHAnsi" w:eastAsia="Calibri" w:hAnsiTheme="minorHAnsi" w:cs="Calibri"/>
          <w:sz w:val="20"/>
          <w:szCs w:val="20"/>
          <w:shd w:val="clear" w:color="auto" w:fill="FFFF00"/>
        </w:rPr>
      </w:pPr>
      <w:r>
        <w:rPr>
          <w:rFonts w:asciiTheme="minorHAnsi" w:hAnsiTheme="minorHAnsi"/>
          <w:sz w:val="20"/>
          <w:szCs w:val="20"/>
        </w:rPr>
        <w:t>docelową dla migracji bazę danych ORACLE SE2</w:t>
      </w:r>
      <w:r w:rsidR="006D2C6C" w:rsidRPr="00AC457E">
        <w:rPr>
          <w:rFonts w:asciiTheme="minorHAnsi" w:hAnsiTheme="minorHAnsi"/>
          <w:sz w:val="20"/>
          <w:szCs w:val="20"/>
        </w:rPr>
        <w:t xml:space="preserve"> </w:t>
      </w:r>
    </w:p>
    <w:p w:rsidR="00D7022F" w:rsidRPr="00AC457E" w:rsidRDefault="006D2C6C" w:rsidP="00C4115A">
      <w:pPr>
        <w:spacing w:after="0"/>
        <w:jc w:val="both"/>
        <w:rPr>
          <w:sz w:val="20"/>
          <w:szCs w:val="20"/>
        </w:rPr>
      </w:pPr>
      <w:r w:rsidRPr="00AC457E">
        <w:rPr>
          <w:sz w:val="20"/>
          <w:szCs w:val="20"/>
        </w:rPr>
        <w:t xml:space="preserve">Serwery aplikacyjne: </w:t>
      </w:r>
    </w:p>
    <w:p w:rsidR="006D2C6C" w:rsidRPr="00AC457E" w:rsidRDefault="00AF5DC5" w:rsidP="00C4115A">
      <w:pPr>
        <w:pStyle w:val="Akapitzlist"/>
        <w:numPr>
          <w:ilvl w:val="0"/>
          <w:numId w:val="26"/>
        </w:numPr>
        <w:rPr>
          <w:rFonts w:asciiTheme="minorHAnsi" w:hAnsiTheme="minorHAnsi"/>
          <w:sz w:val="20"/>
          <w:szCs w:val="20"/>
          <w:lang w:val="en-US"/>
        </w:rPr>
      </w:pPr>
      <w:proofErr w:type="spellStart"/>
      <w:r w:rsidRPr="00AC457E">
        <w:rPr>
          <w:rFonts w:asciiTheme="minorHAnsi" w:hAnsiTheme="minorHAnsi"/>
          <w:sz w:val="20"/>
          <w:szCs w:val="20"/>
          <w:lang w:val="en-US"/>
        </w:rPr>
        <w:t>JBoss</w:t>
      </w:r>
      <w:proofErr w:type="spellEnd"/>
      <w:r w:rsidRPr="00AC457E">
        <w:rPr>
          <w:rFonts w:asciiTheme="minorHAnsi" w:hAnsiTheme="minorHAnsi"/>
          <w:sz w:val="20"/>
          <w:szCs w:val="20"/>
          <w:lang w:val="en-US"/>
        </w:rPr>
        <w:t xml:space="preserve"> </w:t>
      </w:r>
      <w:r w:rsidR="003C6B89">
        <w:rPr>
          <w:rFonts w:asciiTheme="minorHAnsi" w:hAnsiTheme="minorHAnsi"/>
          <w:sz w:val="20"/>
          <w:szCs w:val="20"/>
          <w:lang w:val="en-US"/>
        </w:rPr>
        <w:t>4.2.3</w:t>
      </w:r>
    </w:p>
    <w:p w:rsidR="006D2C6C" w:rsidRPr="00AC457E" w:rsidRDefault="00AF5DC5" w:rsidP="00C4115A">
      <w:pPr>
        <w:pStyle w:val="Akapitzlist"/>
        <w:numPr>
          <w:ilvl w:val="0"/>
          <w:numId w:val="26"/>
        </w:numPr>
        <w:rPr>
          <w:rFonts w:asciiTheme="minorHAnsi" w:hAnsiTheme="minorHAnsi"/>
          <w:sz w:val="20"/>
          <w:szCs w:val="20"/>
          <w:lang w:val="en-US"/>
        </w:rPr>
      </w:pPr>
      <w:proofErr w:type="spellStart"/>
      <w:r w:rsidRPr="00AC457E">
        <w:rPr>
          <w:rFonts w:asciiTheme="minorHAnsi" w:hAnsiTheme="minorHAnsi"/>
          <w:sz w:val="20"/>
          <w:szCs w:val="20"/>
          <w:lang w:val="en-US"/>
        </w:rPr>
        <w:t>Wildfly</w:t>
      </w:r>
      <w:proofErr w:type="spellEnd"/>
      <w:r w:rsidRPr="00AC457E">
        <w:rPr>
          <w:rFonts w:asciiTheme="minorHAnsi" w:hAnsiTheme="minorHAnsi"/>
          <w:sz w:val="20"/>
          <w:szCs w:val="20"/>
          <w:lang w:val="en-US"/>
        </w:rPr>
        <w:t xml:space="preserve"> </w:t>
      </w:r>
      <w:r w:rsidR="003C6B89">
        <w:rPr>
          <w:rFonts w:asciiTheme="minorHAnsi" w:hAnsiTheme="minorHAnsi"/>
          <w:sz w:val="20"/>
          <w:szCs w:val="20"/>
          <w:lang w:val="en-US"/>
        </w:rPr>
        <w:t>10.0.0</w:t>
      </w:r>
    </w:p>
    <w:p w:rsidR="006D2C6C" w:rsidRPr="00AC457E" w:rsidRDefault="006D2C6C" w:rsidP="00C4115A">
      <w:pPr>
        <w:pStyle w:val="Akapitzlist"/>
        <w:numPr>
          <w:ilvl w:val="0"/>
          <w:numId w:val="26"/>
        </w:numPr>
        <w:rPr>
          <w:rFonts w:asciiTheme="minorHAnsi" w:hAnsiTheme="minorHAnsi"/>
          <w:sz w:val="20"/>
          <w:szCs w:val="20"/>
          <w:lang w:val="en-US"/>
        </w:rPr>
      </w:pPr>
      <w:r w:rsidRPr="00AC457E">
        <w:rPr>
          <w:rFonts w:asciiTheme="minorHAnsi" w:hAnsiTheme="minorHAnsi"/>
          <w:sz w:val="20"/>
          <w:szCs w:val="20"/>
          <w:lang w:val="en-US"/>
        </w:rPr>
        <w:t xml:space="preserve">Apache </w:t>
      </w:r>
      <w:r w:rsidR="00EA515B" w:rsidRPr="00EA515B">
        <w:rPr>
          <w:rFonts w:asciiTheme="minorHAnsi" w:hAnsiTheme="minorHAnsi"/>
          <w:sz w:val="20"/>
          <w:szCs w:val="20"/>
          <w:lang w:val="en-US"/>
        </w:rPr>
        <w:t>2.2.15</w:t>
      </w:r>
    </w:p>
    <w:p w:rsidR="006D2C6C" w:rsidRPr="00AC457E" w:rsidRDefault="00AC457E" w:rsidP="00C4115A">
      <w:pPr>
        <w:spacing w:after="0"/>
        <w:jc w:val="both"/>
        <w:rPr>
          <w:sz w:val="20"/>
          <w:szCs w:val="20"/>
        </w:rPr>
      </w:pPr>
      <w:r w:rsidRPr="00AC457E">
        <w:rPr>
          <w:sz w:val="20"/>
          <w:szCs w:val="20"/>
        </w:rPr>
        <w:t xml:space="preserve">Moduły </w:t>
      </w:r>
      <w:r>
        <w:rPr>
          <w:sz w:val="20"/>
          <w:szCs w:val="20"/>
        </w:rPr>
        <w:t>(</w:t>
      </w:r>
      <w:r w:rsidRPr="00AC457E">
        <w:rPr>
          <w:sz w:val="20"/>
          <w:szCs w:val="20"/>
        </w:rPr>
        <w:t>HIS/RIS/PACS</w:t>
      </w:r>
      <w:r>
        <w:rPr>
          <w:sz w:val="20"/>
          <w:szCs w:val="20"/>
        </w:rPr>
        <w:t>)</w:t>
      </w:r>
      <w:r w:rsidR="006D2C6C" w:rsidRPr="00AC457E">
        <w:rPr>
          <w:sz w:val="20"/>
          <w:szCs w:val="20"/>
        </w:rPr>
        <w:t>:</w:t>
      </w:r>
    </w:p>
    <w:p w:rsidR="00AC457E" w:rsidRPr="00AC457E" w:rsidRDefault="00AC457E" w:rsidP="00C4115A">
      <w:pPr>
        <w:pStyle w:val="Akapitzlist"/>
        <w:numPr>
          <w:ilvl w:val="0"/>
          <w:numId w:val="27"/>
        </w:numPr>
        <w:shd w:val="clear" w:color="auto" w:fill="FFFFFF"/>
        <w:rPr>
          <w:rFonts w:asciiTheme="minorHAnsi" w:hAnsiTheme="minorHAnsi"/>
          <w:sz w:val="20"/>
          <w:szCs w:val="20"/>
        </w:rPr>
      </w:pPr>
      <w:proofErr w:type="spellStart"/>
      <w:r w:rsidRPr="00AC457E">
        <w:rPr>
          <w:rFonts w:asciiTheme="minorHAnsi" w:hAnsiTheme="minorHAnsi"/>
          <w:sz w:val="20"/>
          <w:szCs w:val="20"/>
        </w:rPr>
        <w:t>SakPro</w:t>
      </w:r>
      <w:proofErr w:type="spellEnd"/>
      <w:r w:rsidRPr="00AC457E">
        <w:rPr>
          <w:rFonts w:asciiTheme="minorHAnsi" w:hAnsiTheme="minorHAnsi"/>
          <w:sz w:val="20"/>
          <w:szCs w:val="20"/>
        </w:rPr>
        <w:t xml:space="preserve"> </w:t>
      </w:r>
    </w:p>
    <w:p w:rsidR="00AC457E" w:rsidRPr="00AC457E" w:rsidRDefault="00AC457E" w:rsidP="00C4115A">
      <w:pPr>
        <w:pStyle w:val="Akapitzlist"/>
        <w:numPr>
          <w:ilvl w:val="0"/>
          <w:numId w:val="27"/>
        </w:numPr>
        <w:shd w:val="clear" w:color="auto" w:fill="FFFFFF"/>
        <w:rPr>
          <w:rFonts w:asciiTheme="minorHAnsi" w:hAnsiTheme="minorHAnsi"/>
          <w:sz w:val="20"/>
          <w:szCs w:val="20"/>
        </w:rPr>
      </w:pPr>
      <w:r w:rsidRPr="00AC457E">
        <w:rPr>
          <w:rFonts w:asciiTheme="minorHAnsi" w:hAnsiTheme="minorHAnsi"/>
          <w:sz w:val="20"/>
          <w:szCs w:val="20"/>
        </w:rPr>
        <w:t>STER-rozliczenia</w:t>
      </w:r>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Zarządzanie</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użytkownikami</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i</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słownikami</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Zarządzanie</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słownikami</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ruchu</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chorych</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r w:rsidRPr="00AC457E">
        <w:rPr>
          <w:rFonts w:asciiTheme="minorHAnsi" w:hAnsiTheme="minorHAnsi"/>
          <w:sz w:val="20"/>
          <w:szCs w:val="20"/>
          <w:lang w:val="en-US"/>
        </w:rPr>
        <w:t xml:space="preserve">Generator </w:t>
      </w:r>
      <w:proofErr w:type="spellStart"/>
      <w:r w:rsidRPr="00AC457E">
        <w:rPr>
          <w:rFonts w:asciiTheme="minorHAnsi" w:hAnsiTheme="minorHAnsi"/>
          <w:sz w:val="20"/>
          <w:szCs w:val="20"/>
          <w:lang w:val="en-US"/>
        </w:rPr>
        <w:t>Formularzy</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Zarządzanie</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raportami</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i</w:t>
      </w:r>
      <w:proofErr w:type="spellEnd"/>
      <w:r w:rsidRPr="00AC457E">
        <w:rPr>
          <w:rFonts w:asciiTheme="minorHAnsi" w:hAnsiTheme="minorHAnsi"/>
          <w:sz w:val="20"/>
          <w:szCs w:val="20"/>
          <w:lang w:val="en-US"/>
        </w:rPr>
        <w:t xml:space="preserve"> generator </w:t>
      </w:r>
      <w:proofErr w:type="spellStart"/>
      <w:r w:rsidRPr="00AC457E">
        <w:rPr>
          <w:rFonts w:asciiTheme="minorHAnsi" w:hAnsiTheme="minorHAnsi"/>
          <w:sz w:val="20"/>
          <w:szCs w:val="20"/>
          <w:lang w:val="en-US"/>
        </w:rPr>
        <w:t>raportów</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Komunikator</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r w:rsidRPr="00AC457E">
        <w:rPr>
          <w:rFonts w:asciiTheme="minorHAnsi" w:hAnsiTheme="minorHAnsi"/>
          <w:sz w:val="20"/>
          <w:szCs w:val="20"/>
          <w:lang w:val="en-US"/>
        </w:rPr>
        <w:t xml:space="preserve">Pulpit </w:t>
      </w:r>
      <w:proofErr w:type="spellStart"/>
      <w:r w:rsidRPr="00AC457E">
        <w:rPr>
          <w:rFonts w:asciiTheme="minorHAnsi" w:hAnsiTheme="minorHAnsi"/>
          <w:sz w:val="20"/>
          <w:szCs w:val="20"/>
          <w:lang w:val="en-US"/>
        </w:rPr>
        <w:t>lekarza</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i</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pielęgniarki</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Archiwum</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Dokumentacji</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Papierowej</w:t>
      </w:r>
      <w:proofErr w:type="spellEnd"/>
      <w:r w:rsidRPr="00AC457E">
        <w:rPr>
          <w:rFonts w:asciiTheme="minorHAnsi" w:hAnsiTheme="minorHAnsi"/>
          <w:sz w:val="20"/>
          <w:szCs w:val="20"/>
          <w:lang w:val="en-US"/>
        </w:rPr>
        <w:t xml:space="preserve"> - CNT</w:t>
      </w:r>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Centralny</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Serwer</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Wydruków</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Zlecenia</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Medyczne</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rPr>
      </w:pPr>
      <w:r w:rsidRPr="00AC457E">
        <w:rPr>
          <w:rFonts w:asciiTheme="minorHAnsi" w:hAnsiTheme="minorHAnsi"/>
          <w:sz w:val="20"/>
          <w:szCs w:val="20"/>
        </w:rPr>
        <w:t>Archiwum Elektronicznej Dokumentacji Medycznej - repozytorium w ramach HIS</w:t>
      </w:r>
    </w:p>
    <w:p w:rsidR="00075850" w:rsidRPr="00AC457E" w:rsidRDefault="00075850" w:rsidP="00C4115A">
      <w:pPr>
        <w:pStyle w:val="Akapitzlist"/>
        <w:numPr>
          <w:ilvl w:val="0"/>
          <w:numId w:val="27"/>
        </w:numPr>
        <w:shd w:val="clear" w:color="auto" w:fill="FFFFFF"/>
        <w:rPr>
          <w:rFonts w:asciiTheme="minorHAnsi" w:hAnsiTheme="minorHAnsi"/>
          <w:sz w:val="20"/>
          <w:szCs w:val="20"/>
        </w:rPr>
      </w:pPr>
      <w:r w:rsidRPr="00AC457E">
        <w:rPr>
          <w:rFonts w:asciiTheme="minorHAnsi" w:hAnsiTheme="minorHAnsi"/>
          <w:sz w:val="20"/>
          <w:szCs w:val="20"/>
        </w:rPr>
        <w:t>Dostęp do repozytorium EDM na oddziałach poprzez przeglądarkę WWW</w:t>
      </w:r>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Integracja</w:t>
      </w:r>
      <w:proofErr w:type="spellEnd"/>
      <w:r w:rsidRPr="00AC457E">
        <w:rPr>
          <w:rFonts w:asciiTheme="minorHAnsi" w:hAnsiTheme="minorHAnsi"/>
          <w:sz w:val="20"/>
          <w:szCs w:val="20"/>
          <w:lang w:val="en-US"/>
        </w:rPr>
        <w:t xml:space="preserve"> HL7 </w:t>
      </w:r>
      <w:proofErr w:type="spellStart"/>
      <w:r w:rsidRPr="00AC457E">
        <w:rPr>
          <w:rFonts w:asciiTheme="minorHAnsi" w:hAnsiTheme="minorHAnsi"/>
          <w:sz w:val="20"/>
          <w:szCs w:val="20"/>
          <w:lang w:val="en-US"/>
        </w:rPr>
        <w:t>pomiędzy</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modułami</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szpitalnymi</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Ruch</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Chorych</w:t>
      </w:r>
      <w:proofErr w:type="spellEnd"/>
      <w:r w:rsidRPr="00AC457E">
        <w:rPr>
          <w:rFonts w:asciiTheme="minorHAnsi" w:hAnsiTheme="minorHAnsi"/>
          <w:sz w:val="20"/>
          <w:szCs w:val="20"/>
          <w:lang w:val="en-US"/>
        </w:rPr>
        <w:t xml:space="preserve"> – </w:t>
      </w:r>
      <w:proofErr w:type="spellStart"/>
      <w:r w:rsidRPr="00AC457E">
        <w:rPr>
          <w:rFonts w:asciiTheme="minorHAnsi" w:hAnsiTheme="minorHAnsi"/>
          <w:sz w:val="20"/>
          <w:szCs w:val="20"/>
          <w:lang w:val="en-US"/>
        </w:rPr>
        <w:t>Izba</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Przyjęć</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Ruch</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Chorych</w:t>
      </w:r>
      <w:proofErr w:type="spellEnd"/>
      <w:r w:rsidRPr="00AC457E">
        <w:rPr>
          <w:rFonts w:asciiTheme="minorHAnsi" w:hAnsiTheme="minorHAnsi"/>
          <w:sz w:val="20"/>
          <w:szCs w:val="20"/>
          <w:lang w:val="en-US"/>
        </w:rPr>
        <w:t xml:space="preserve"> – </w:t>
      </w:r>
      <w:proofErr w:type="spellStart"/>
      <w:r w:rsidRPr="00AC457E">
        <w:rPr>
          <w:rFonts w:asciiTheme="minorHAnsi" w:hAnsiTheme="minorHAnsi"/>
          <w:sz w:val="20"/>
          <w:szCs w:val="20"/>
          <w:lang w:val="en-US"/>
        </w:rPr>
        <w:t>Oddział</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Ruch</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Chorych</w:t>
      </w:r>
      <w:proofErr w:type="spellEnd"/>
      <w:r w:rsidRPr="00AC457E">
        <w:rPr>
          <w:rFonts w:asciiTheme="minorHAnsi" w:hAnsiTheme="minorHAnsi"/>
          <w:sz w:val="20"/>
          <w:szCs w:val="20"/>
          <w:lang w:val="en-US"/>
        </w:rPr>
        <w:t xml:space="preserve"> – </w:t>
      </w:r>
      <w:proofErr w:type="spellStart"/>
      <w:r w:rsidRPr="00AC457E">
        <w:rPr>
          <w:rFonts w:asciiTheme="minorHAnsi" w:hAnsiTheme="minorHAnsi"/>
          <w:sz w:val="20"/>
          <w:szCs w:val="20"/>
          <w:lang w:val="en-US"/>
        </w:rPr>
        <w:t>Statystyka</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rPr>
      </w:pPr>
      <w:r w:rsidRPr="00AC457E">
        <w:rPr>
          <w:rFonts w:asciiTheme="minorHAnsi" w:hAnsiTheme="minorHAnsi"/>
          <w:sz w:val="20"/>
          <w:szCs w:val="20"/>
        </w:rPr>
        <w:t>Dokumentacja Medyczna w Szpitalu - dane opisowe</w:t>
      </w:r>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Moduł</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Zakażeń</w:t>
      </w:r>
      <w:proofErr w:type="spellEnd"/>
      <w:r w:rsidRPr="00AC457E">
        <w:rPr>
          <w:rFonts w:asciiTheme="minorHAnsi" w:hAnsiTheme="minorHAnsi"/>
          <w:sz w:val="20"/>
          <w:szCs w:val="20"/>
          <w:lang w:val="en-US"/>
        </w:rPr>
        <w:t xml:space="preserve"> - </w:t>
      </w:r>
      <w:proofErr w:type="spellStart"/>
      <w:r w:rsidRPr="00AC457E">
        <w:rPr>
          <w:rFonts w:asciiTheme="minorHAnsi" w:hAnsiTheme="minorHAnsi"/>
          <w:sz w:val="20"/>
          <w:szCs w:val="20"/>
          <w:lang w:val="en-US"/>
        </w:rPr>
        <w:t>rejestracja</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i</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statystyka</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Recepcja</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Ambulatoryjna</w:t>
      </w:r>
      <w:proofErr w:type="spellEnd"/>
      <w:r w:rsidRPr="00AC457E">
        <w:rPr>
          <w:rFonts w:asciiTheme="minorHAnsi" w:hAnsiTheme="minorHAnsi"/>
          <w:sz w:val="20"/>
          <w:szCs w:val="20"/>
          <w:lang w:val="en-US"/>
        </w:rPr>
        <w:t xml:space="preserve"> - NFZ</w:t>
      </w:r>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Poradnia</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Statystyka</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Poradnia</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Gabinet</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Rozliczenia</w:t>
      </w:r>
      <w:proofErr w:type="spellEnd"/>
      <w:r w:rsidRPr="00AC457E">
        <w:rPr>
          <w:rFonts w:asciiTheme="minorHAnsi" w:hAnsiTheme="minorHAnsi"/>
          <w:sz w:val="20"/>
          <w:szCs w:val="20"/>
          <w:lang w:val="en-US"/>
        </w:rPr>
        <w:t xml:space="preserve"> z NFZ</w:t>
      </w:r>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r w:rsidRPr="00AC457E">
        <w:rPr>
          <w:rFonts w:asciiTheme="minorHAnsi" w:hAnsiTheme="minorHAnsi"/>
          <w:sz w:val="20"/>
          <w:szCs w:val="20"/>
          <w:lang w:val="en-US"/>
        </w:rPr>
        <w:t>e-</w:t>
      </w:r>
      <w:proofErr w:type="spellStart"/>
      <w:r w:rsidRPr="00AC457E">
        <w:rPr>
          <w:rFonts w:asciiTheme="minorHAnsi" w:hAnsiTheme="minorHAnsi"/>
          <w:sz w:val="20"/>
          <w:szCs w:val="20"/>
          <w:lang w:val="en-US"/>
        </w:rPr>
        <w:t>Rejestracja</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Pracownia</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Diagnostyczna</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Zarządzanie</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Zakładem</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Radiologii</w:t>
      </w:r>
      <w:proofErr w:type="spellEnd"/>
      <w:r w:rsidRPr="00AC457E">
        <w:rPr>
          <w:rFonts w:asciiTheme="minorHAnsi" w:hAnsiTheme="minorHAnsi"/>
          <w:sz w:val="20"/>
          <w:szCs w:val="20"/>
          <w:lang w:val="en-US"/>
        </w:rPr>
        <w:t xml:space="preserve"> (RIS)</w:t>
      </w:r>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Archiwum</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Badań</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Obrazowych</w:t>
      </w:r>
      <w:proofErr w:type="spellEnd"/>
      <w:r w:rsidRPr="00AC457E">
        <w:rPr>
          <w:rFonts w:asciiTheme="minorHAnsi" w:hAnsiTheme="minorHAnsi"/>
          <w:sz w:val="20"/>
          <w:szCs w:val="20"/>
          <w:lang w:val="en-US"/>
        </w:rPr>
        <w:t xml:space="preserve"> PACS</w:t>
      </w:r>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r w:rsidRPr="00AC457E">
        <w:rPr>
          <w:rFonts w:asciiTheme="minorHAnsi" w:hAnsiTheme="minorHAnsi"/>
          <w:sz w:val="20"/>
          <w:szCs w:val="20"/>
          <w:lang w:val="en-US"/>
        </w:rPr>
        <w:t xml:space="preserve">Administrator </w:t>
      </w:r>
      <w:proofErr w:type="spellStart"/>
      <w:r w:rsidRPr="00AC457E">
        <w:rPr>
          <w:rFonts w:asciiTheme="minorHAnsi" w:hAnsiTheme="minorHAnsi"/>
          <w:sz w:val="20"/>
          <w:szCs w:val="20"/>
          <w:lang w:val="en-US"/>
        </w:rPr>
        <w:t>Archiwum</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Badań</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Obrazowych</w:t>
      </w:r>
      <w:proofErr w:type="spellEnd"/>
      <w:r w:rsidRPr="00AC457E">
        <w:rPr>
          <w:rFonts w:asciiTheme="minorHAnsi" w:hAnsiTheme="minorHAnsi"/>
          <w:sz w:val="20"/>
          <w:szCs w:val="20"/>
          <w:lang w:val="en-US"/>
        </w:rPr>
        <w:t xml:space="preserve"> PACS</w:t>
      </w:r>
    </w:p>
    <w:p w:rsidR="00075850" w:rsidRPr="00AC457E" w:rsidRDefault="00075850" w:rsidP="00C4115A">
      <w:pPr>
        <w:pStyle w:val="Akapitzlist"/>
        <w:numPr>
          <w:ilvl w:val="0"/>
          <w:numId w:val="27"/>
        </w:numPr>
        <w:shd w:val="clear" w:color="auto" w:fill="FFFFFF"/>
        <w:rPr>
          <w:rFonts w:asciiTheme="minorHAnsi" w:hAnsiTheme="minorHAnsi"/>
          <w:sz w:val="20"/>
          <w:szCs w:val="20"/>
        </w:rPr>
      </w:pPr>
      <w:r w:rsidRPr="00AC457E">
        <w:rPr>
          <w:rFonts w:asciiTheme="minorHAnsi" w:hAnsiTheme="minorHAnsi"/>
          <w:sz w:val="20"/>
          <w:szCs w:val="20"/>
        </w:rPr>
        <w:t>Podłączenie stacji diagnostycznej lub urządzenia drukującego do PACS</w:t>
      </w:r>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Komunikacja</w:t>
      </w:r>
      <w:proofErr w:type="spellEnd"/>
      <w:r w:rsidRPr="00AC457E">
        <w:rPr>
          <w:rFonts w:asciiTheme="minorHAnsi" w:hAnsiTheme="minorHAnsi"/>
          <w:sz w:val="20"/>
          <w:szCs w:val="20"/>
          <w:lang w:val="en-US"/>
        </w:rPr>
        <w:t xml:space="preserve"> z </w:t>
      </w:r>
      <w:proofErr w:type="spellStart"/>
      <w:r w:rsidRPr="00AC457E">
        <w:rPr>
          <w:rFonts w:asciiTheme="minorHAnsi" w:hAnsiTheme="minorHAnsi"/>
          <w:sz w:val="20"/>
          <w:szCs w:val="20"/>
          <w:lang w:val="en-US"/>
        </w:rPr>
        <w:t>urządzeniami</w:t>
      </w:r>
      <w:proofErr w:type="spellEnd"/>
      <w:r w:rsidRPr="00AC457E">
        <w:rPr>
          <w:rFonts w:asciiTheme="minorHAnsi" w:hAnsiTheme="minorHAnsi"/>
          <w:sz w:val="20"/>
          <w:szCs w:val="20"/>
          <w:lang w:val="en-US"/>
        </w:rPr>
        <w:t xml:space="preserve"> DICOM</w:t>
      </w:r>
    </w:p>
    <w:p w:rsidR="00075850" w:rsidRPr="00AC457E" w:rsidRDefault="00075850" w:rsidP="00C4115A">
      <w:pPr>
        <w:pStyle w:val="Akapitzlist"/>
        <w:numPr>
          <w:ilvl w:val="0"/>
          <w:numId w:val="27"/>
        </w:numPr>
        <w:shd w:val="clear" w:color="auto" w:fill="FFFFFF"/>
        <w:rPr>
          <w:rFonts w:asciiTheme="minorHAnsi" w:hAnsiTheme="minorHAnsi"/>
          <w:sz w:val="20"/>
          <w:szCs w:val="20"/>
        </w:rPr>
      </w:pPr>
      <w:r w:rsidRPr="00AC457E">
        <w:rPr>
          <w:rFonts w:asciiTheme="minorHAnsi" w:hAnsiTheme="minorHAnsi"/>
          <w:sz w:val="20"/>
          <w:szCs w:val="20"/>
        </w:rPr>
        <w:t>CD Export - zapis wyniku badania na płycie CD/DVD</w:t>
      </w:r>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r w:rsidRPr="00AC457E">
        <w:rPr>
          <w:rFonts w:asciiTheme="minorHAnsi" w:hAnsiTheme="minorHAnsi"/>
          <w:sz w:val="20"/>
          <w:szCs w:val="20"/>
          <w:lang w:val="en-US"/>
        </w:rPr>
        <w:t xml:space="preserve">Import </w:t>
      </w:r>
      <w:proofErr w:type="spellStart"/>
      <w:r w:rsidRPr="00AC457E">
        <w:rPr>
          <w:rFonts w:asciiTheme="minorHAnsi" w:hAnsiTheme="minorHAnsi"/>
          <w:sz w:val="20"/>
          <w:szCs w:val="20"/>
          <w:lang w:val="en-US"/>
        </w:rPr>
        <w:t>badań</w:t>
      </w:r>
      <w:proofErr w:type="spellEnd"/>
      <w:r w:rsidRPr="00AC457E">
        <w:rPr>
          <w:rFonts w:asciiTheme="minorHAnsi" w:hAnsiTheme="minorHAnsi"/>
          <w:sz w:val="20"/>
          <w:szCs w:val="20"/>
          <w:lang w:val="en-US"/>
        </w:rPr>
        <w:t xml:space="preserve"> z </w:t>
      </w:r>
      <w:proofErr w:type="spellStart"/>
      <w:r w:rsidRPr="00AC457E">
        <w:rPr>
          <w:rFonts w:asciiTheme="minorHAnsi" w:hAnsiTheme="minorHAnsi"/>
          <w:sz w:val="20"/>
          <w:szCs w:val="20"/>
          <w:lang w:val="en-US"/>
        </w:rPr>
        <w:t>nośników</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zewnętrznych</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rPr>
      </w:pPr>
      <w:r w:rsidRPr="00AC457E">
        <w:rPr>
          <w:rFonts w:asciiTheme="minorHAnsi" w:hAnsiTheme="minorHAnsi"/>
          <w:sz w:val="20"/>
          <w:szCs w:val="20"/>
        </w:rPr>
        <w:t>Dystrybucja Badań Obrazowych na Oddziałach poprzez WWW</w:t>
      </w:r>
    </w:p>
    <w:p w:rsidR="00075850" w:rsidRPr="00AC457E" w:rsidRDefault="00075850" w:rsidP="00C4115A">
      <w:pPr>
        <w:pStyle w:val="Akapitzlist"/>
        <w:numPr>
          <w:ilvl w:val="0"/>
          <w:numId w:val="27"/>
        </w:numPr>
        <w:shd w:val="clear" w:color="auto" w:fill="FFFFFF"/>
        <w:rPr>
          <w:rFonts w:asciiTheme="minorHAnsi" w:hAnsiTheme="minorHAnsi"/>
          <w:sz w:val="20"/>
          <w:szCs w:val="20"/>
        </w:rPr>
      </w:pPr>
      <w:r w:rsidRPr="00AC457E">
        <w:rPr>
          <w:rFonts w:asciiTheme="minorHAnsi" w:hAnsiTheme="minorHAnsi"/>
          <w:sz w:val="20"/>
          <w:szCs w:val="20"/>
        </w:rPr>
        <w:t xml:space="preserve">Przeglądarka do obrazów DICOM - </w:t>
      </w:r>
      <w:proofErr w:type="spellStart"/>
      <w:r w:rsidRPr="00AC457E">
        <w:rPr>
          <w:rFonts w:asciiTheme="minorHAnsi" w:hAnsiTheme="minorHAnsi"/>
          <w:sz w:val="20"/>
          <w:szCs w:val="20"/>
        </w:rPr>
        <w:t>DiagRAAD</w:t>
      </w:r>
      <w:proofErr w:type="spellEnd"/>
      <w:r w:rsidRPr="00AC457E">
        <w:rPr>
          <w:rFonts w:asciiTheme="minorHAnsi" w:hAnsiTheme="minorHAnsi"/>
          <w:sz w:val="20"/>
          <w:szCs w:val="20"/>
        </w:rPr>
        <w:t xml:space="preserve"> wersja WWW</w:t>
      </w:r>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Zlecanie</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badań</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teleradiologicznych</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Rehabilitacja</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rPr>
      </w:pPr>
      <w:r w:rsidRPr="00AC457E">
        <w:rPr>
          <w:rFonts w:asciiTheme="minorHAnsi" w:hAnsiTheme="minorHAnsi"/>
          <w:sz w:val="20"/>
          <w:szCs w:val="20"/>
        </w:rPr>
        <w:t>Apteczki w jednostkach z kodowaniem na pacjenta</w:t>
      </w:r>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lastRenderedPageBreak/>
        <w:t>Zlecenia</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Leków</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Kalkulacja</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Kosztów</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Normatywnych</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Procedur</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proofErr w:type="spellStart"/>
      <w:r w:rsidRPr="00AC457E">
        <w:rPr>
          <w:rFonts w:asciiTheme="minorHAnsi" w:hAnsiTheme="minorHAnsi"/>
          <w:sz w:val="20"/>
          <w:szCs w:val="20"/>
          <w:lang w:val="en-US"/>
        </w:rPr>
        <w:t>Rachunek</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Kosztów</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Leczenia</w:t>
      </w:r>
      <w:proofErr w:type="spellEnd"/>
      <w:r w:rsidRPr="00AC457E">
        <w:rPr>
          <w:rFonts w:asciiTheme="minorHAnsi" w:hAnsiTheme="minorHAnsi"/>
          <w:sz w:val="20"/>
          <w:szCs w:val="20"/>
          <w:lang w:val="en-US"/>
        </w:rPr>
        <w:t xml:space="preserve"> </w:t>
      </w:r>
      <w:proofErr w:type="spellStart"/>
      <w:r w:rsidRPr="00AC457E">
        <w:rPr>
          <w:rFonts w:asciiTheme="minorHAnsi" w:hAnsiTheme="minorHAnsi"/>
          <w:sz w:val="20"/>
          <w:szCs w:val="20"/>
          <w:lang w:val="en-US"/>
        </w:rPr>
        <w:t>Pacjenta</w:t>
      </w:r>
      <w:proofErr w:type="spellEnd"/>
    </w:p>
    <w:p w:rsidR="00075850" w:rsidRPr="00AC457E" w:rsidRDefault="00075850" w:rsidP="00C4115A">
      <w:pPr>
        <w:pStyle w:val="Akapitzlist"/>
        <w:numPr>
          <w:ilvl w:val="0"/>
          <w:numId w:val="27"/>
        </w:numPr>
        <w:shd w:val="clear" w:color="auto" w:fill="FFFFFF"/>
        <w:rPr>
          <w:rFonts w:asciiTheme="minorHAnsi" w:hAnsiTheme="minorHAnsi"/>
          <w:sz w:val="20"/>
          <w:szCs w:val="20"/>
          <w:lang w:val="en-US"/>
        </w:rPr>
      </w:pPr>
      <w:r w:rsidRPr="00AC457E">
        <w:rPr>
          <w:rFonts w:asciiTheme="minorHAnsi" w:hAnsiTheme="minorHAnsi"/>
          <w:sz w:val="20"/>
          <w:szCs w:val="20"/>
          <w:lang w:val="en-US"/>
        </w:rPr>
        <w:t xml:space="preserve">Blok </w:t>
      </w:r>
      <w:proofErr w:type="spellStart"/>
      <w:r w:rsidRPr="00AC457E">
        <w:rPr>
          <w:rFonts w:asciiTheme="minorHAnsi" w:hAnsiTheme="minorHAnsi"/>
          <w:sz w:val="20"/>
          <w:szCs w:val="20"/>
          <w:lang w:val="en-US"/>
        </w:rPr>
        <w:t>Operacyjny</w:t>
      </w:r>
      <w:proofErr w:type="spellEnd"/>
    </w:p>
    <w:p w:rsidR="00D7022F" w:rsidRPr="00AC457E" w:rsidRDefault="00D7022F" w:rsidP="00C4115A">
      <w:pPr>
        <w:spacing w:after="0"/>
        <w:jc w:val="both"/>
        <w:rPr>
          <w:rFonts w:eastAsia="Calibri" w:cs="Calibri"/>
          <w:sz w:val="20"/>
          <w:szCs w:val="20"/>
        </w:rPr>
      </w:pPr>
    </w:p>
    <w:p w:rsidR="00D7022F" w:rsidRPr="00AC457E" w:rsidRDefault="006D2C6C" w:rsidP="00C4115A">
      <w:pPr>
        <w:spacing w:after="0"/>
        <w:jc w:val="both"/>
        <w:rPr>
          <w:rFonts w:eastAsia="Calibri" w:cs="Calibri"/>
          <w:sz w:val="20"/>
        </w:rPr>
      </w:pPr>
      <w:r w:rsidRPr="00AC457E">
        <w:rPr>
          <w:rFonts w:eastAsia="Calibri" w:cs="Calibri"/>
          <w:sz w:val="20"/>
        </w:rPr>
        <w:t>System jest uruchomiony i wdrożony w następujących komórkach organizacyjnych Zamawiającego:</w:t>
      </w:r>
    </w:p>
    <w:tbl>
      <w:tblPr>
        <w:tblStyle w:val="Tabela-Siatka"/>
        <w:tblW w:w="0" w:type="auto"/>
        <w:tblLook w:val="04A0" w:firstRow="1" w:lastRow="0" w:firstColumn="1" w:lastColumn="0" w:noHBand="0" w:noVBand="1"/>
      </w:tblPr>
      <w:tblGrid>
        <w:gridCol w:w="9180"/>
      </w:tblGrid>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Apteka Szpitalna</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Fizyki Medycznej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Patologii Nowotworów</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Anatomii Patologicznej - Prosektorium</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Mikrobiologii Klinicznej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Diagnostyki Laboratoryjnej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Markerów Nowotworowych</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Diagnostyki Molekularnej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Diagnostyki Obrazowej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Medycyny Nuklearnej z Ośrodkiem Pozytronowej Tomografii Emisyjnej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Rehabilitacji</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 xml:space="preserve">Zakład </w:t>
            </w:r>
            <w:proofErr w:type="spellStart"/>
            <w:r w:rsidRPr="00AC457E">
              <w:rPr>
                <w:rFonts w:eastAsia="Calibri" w:cs="Calibri"/>
                <w:sz w:val="20"/>
              </w:rPr>
              <w:t>Onkokardiologii</w:t>
            </w:r>
            <w:proofErr w:type="spellEnd"/>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Epidemiologii i Walki z Rakiem</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Dział Promocji i Profilaktyki Onkologicznej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Poradnia Profilaktyki Zakładowej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 xml:space="preserve">Samodzielne Stanowisko </w:t>
            </w:r>
            <w:proofErr w:type="spellStart"/>
            <w:r w:rsidRPr="00AC457E">
              <w:rPr>
                <w:rFonts w:eastAsia="Calibri" w:cs="Calibri"/>
                <w:sz w:val="20"/>
              </w:rPr>
              <w:t>ds.Sanitarno</w:t>
            </w:r>
            <w:proofErr w:type="spellEnd"/>
            <w:r w:rsidRPr="00AC457E">
              <w:rPr>
                <w:rFonts w:eastAsia="Calibri" w:cs="Calibri"/>
                <w:sz w:val="20"/>
              </w:rPr>
              <w:t>-Epidemiologicznych</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Izba Przyjęć</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Mobilna Pracownia Badań Diagnostycznych (Cytomammobus)</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proofErr w:type="spellStart"/>
            <w:r w:rsidRPr="00AC457E">
              <w:rPr>
                <w:rFonts w:eastAsia="Calibri" w:cs="Calibri"/>
                <w:sz w:val="20"/>
              </w:rPr>
              <w:t>Pobieralnia</w:t>
            </w:r>
            <w:proofErr w:type="spellEnd"/>
            <w:r w:rsidRPr="00AC457E">
              <w:rPr>
                <w:rFonts w:eastAsia="Calibri" w:cs="Calibri"/>
                <w:sz w:val="20"/>
              </w:rPr>
              <w:t xml:space="preserve"> Krwi</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Wielodyscyplinarne Zespoły Terapeutyczne</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Blok Operacyjny</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Klinika Chirurgii Onkologicznej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Klinika Chirurgii Klatki Piersiowej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Zespół ds. Diagnostyki i Leczenia Chorych z Rakiem Piersi (</w:t>
            </w:r>
            <w:proofErr w:type="spellStart"/>
            <w:r w:rsidRPr="00AC457E">
              <w:rPr>
                <w:rFonts w:eastAsia="Calibri" w:cs="Calibri"/>
                <w:sz w:val="20"/>
              </w:rPr>
              <w:t>Breast</w:t>
            </w:r>
            <w:proofErr w:type="spellEnd"/>
            <w:r w:rsidRPr="00AC457E">
              <w:rPr>
                <w:rFonts w:eastAsia="Calibri" w:cs="Calibri"/>
                <w:sz w:val="20"/>
              </w:rPr>
              <w:t xml:space="preserve"> </w:t>
            </w:r>
            <w:proofErr w:type="spellStart"/>
            <w:r w:rsidRPr="00AC457E">
              <w:rPr>
                <w:rFonts w:eastAsia="Calibri" w:cs="Calibri"/>
                <w:sz w:val="20"/>
              </w:rPr>
              <w:t>Cancer</w:t>
            </w:r>
            <w:proofErr w:type="spellEnd"/>
            <w:r w:rsidRPr="00AC457E">
              <w:rPr>
                <w:rFonts w:eastAsia="Calibri" w:cs="Calibri"/>
                <w:sz w:val="20"/>
              </w:rPr>
              <w:t xml:space="preserve"> Unit)</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Dział Brachyterapii i Hipertermii</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Medycyny Paliatywnej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Klinika Radioterapii</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Klinika Onkologii Klinicznej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Dział Anestezjologii i Intensywnej Terapii</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Przychodnia Onkologiczna</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Poradnia Dermatologiczna</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Poradnia Genetyczna</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Poradnia Hepatologiczna</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Poradnia Diabetologiczna</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Konsultacyjna Poradnia Neurologiczna</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Konsultacyjna Poradnia Internistyczna</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Psychoonkologii</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Zakład Immunologii Klinicznej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Klinika Otolaryngologii, Chirurgii Głowy i Szyi</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Klinika Endokrynologii</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lastRenderedPageBreak/>
              <w:t>Klinika Urologii</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Klinika Ginekologii</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Klinika Hematologii i Transplantacji Szpiku</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Dział Diagnozy i Terapii Gastroenterologicznej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Dział Informatyki</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Dział Finansowo - Księgowy</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Sekcja Rachunkowości Zarządczej i Controllingu</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Dział Techniczny: Archiwum Zakładowe</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Ośrodek Koordynacji Badań Klinicznych</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Dział Kontraktowania, Rozliczeń i Statystyki Medycznej</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Dział Organizacji Świadczeń Zdrowotnych i Rejestracji</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Filie i Ośrodki Zamiejscowe: Staszów, Busko, Pińczów, Sandomierz</w:t>
            </w:r>
          </w:p>
        </w:tc>
      </w:tr>
      <w:tr w:rsidR="00E40DD3" w:rsidRPr="00AC457E" w:rsidTr="00816D8F">
        <w:trPr>
          <w:trHeight w:val="300"/>
        </w:trPr>
        <w:tc>
          <w:tcPr>
            <w:tcW w:w="9180" w:type="dxa"/>
            <w:noWrap/>
            <w:hideMark/>
          </w:tcPr>
          <w:p w:rsidR="00E40DD3" w:rsidRPr="00AC457E" w:rsidRDefault="00E40DD3" w:rsidP="00C4115A">
            <w:pPr>
              <w:jc w:val="both"/>
              <w:rPr>
                <w:rFonts w:eastAsia="Calibri" w:cs="Calibri"/>
                <w:sz w:val="20"/>
              </w:rPr>
            </w:pPr>
            <w:r w:rsidRPr="00AC457E">
              <w:rPr>
                <w:rFonts w:eastAsia="Calibri" w:cs="Calibri"/>
                <w:sz w:val="20"/>
              </w:rPr>
              <w:t>Pełnomocnik ds. ISO</w:t>
            </w:r>
          </w:p>
        </w:tc>
      </w:tr>
    </w:tbl>
    <w:p w:rsidR="00D7022F" w:rsidRPr="00AC457E" w:rsidRDefault="00D7022F" w:rsidP="00C4115A">
      <w:pPr>
        <w:spacing w:after="0"/>
        <w:jc w:val="both"/>
        <w:rPr>
          <w:rFonts w:eastAsia="Calibri" w:cs="Calibri"/>
          <w:sz w:val="20"/>
        </w:rPr>
      </w:pPr>
    </w:p>
    <w:p w:rsidR="00D7022F" w:rsidRPr="00AC457E" w:rsidRDefault="00E40DD3" w:rsidP="00C4115A">
      <w:pPr>
        <w:spacing w:after="0"/>
        <w:jc w:val="both"/>
        <w:rPr>
          <w:rFonts w:eastAsia="Calibri" w:cs="Calibri"/>
          <w:sz w:val="20"/>
        </w:rPr>
      </w:pPr>
      <w:r w:rsidRPr="00AC457E">
        <w:rPr>
          <w:rFonts w:eastAsia="Calibri" w:cs="Calibri"/>
          <w:sz w:val="20"/>
        </w:rPr>
        <w:t>System</w:t>
      </w:r>
      <w:r w:rsidR="006D2C6C" w:rsidRPr="00AC457E">
        <w:rPr>
          <w:rFonts w:eastAsia="Calibri" w:cs="Calibri"/>
          <w:sz w:val="20"/>
        </w:rPr>
        <w:t xml:space="preserve"> wykorzystywany przez następujące kategorie użytkowników: </w:t>
      </w:r>
    </w:p>
    <w:tbl>
      <w:tblPr>
        <w:tblW w:w="0" w:type="auto"/>
        <w:tblInd w:w="108" w:type="dxa"/>
        <w:tblCellMar>
          <w:left w:w="10" w:type="dxa"/>
          <w:right w:w="10" w:type="dxa"/>
        </w:tblCellMar>
        <w:tblLook w:val="0000" w:firstRow="0" w:lastRow="0" w:firstColumn="0" w:lastColumn="0" w:noHBand="0" w:noVBand="0"/>
      </w:tblPr>
      <w:tblGrid>
        <w:gridCol w:w="4590"/>
        <w:gridCol w:w="4482"/>
      </w:tblGrid>
      <w:tr w:rsidR="009A4D34" w:rsidRPr="00AC457E" w:rsidTr="00816D8F">
        <w:trPr>
          <w:trHeight w:val="1"/>
        </w:trPr>
        <w:tc>
          <w:tcPr>
            <w:tcW w:w="45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7022F" w:rsidRPr="00AC457E" w:rsidRDefault="006D2C6C" w:rsidP="00C4115A">
            <w:pPr>
              <w:spacing w:after="0" w:line="240" w:lineRule="auto"/>
              <w:jc w:val="both"/>
              <w:rPr>
                <w:rFonts w:eastAsia="Calibri" w:cs="Calibri"/>
                <w:b/>
              </w:rPr>
            </w:pPr>
            <w:r w:rsidRPr="00AC457E">
              <w:rPr>
                <w:rFonts w:eastAsia="Calibri" w:cs="Calibri"/>
                <w:b/>
                <w:sz w:val="20"/>
              </w:rPr>
              <w:t>Ka</w:t>
            </w:r>
            <w:r w:rsidR="004207A2">
              <w:rPr>
                <w:rFonts w:eastAsia="Calibri" w:cs="Calibri"/>
                <w:b/>
                <w:sz w:val="20"/>
              </w:rPr>
              <w:t>tegoria</w:t>
            </w:r>
          </w:p>
        </w:tc>
        <w:tc>
          <w:tcPr>
            <w:tcW w:w="44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7022F" w:rsidRPr="00AC457E" w:rsidRDefault="004207A2" w:rsidP="00C4115A">
            <w:pPr>
              <w:spacing w:after="0" w:line="240" w:lineRule="auto"/>
              <w:jc w:val="both"/>
              <w:rPr>
                <w:rFonts w:eastAsia="Calibri" w:cs="Calibri"/>
                <w:b/>
              </w:rPr>
            </w:pPr>
            <w:r>
              <w:rPr>
                <w:rFonts w:eastAsia="Calibri" w:cs="Calibri"/>
                <w:b/>
                <w:sz w:val="20"/>
              </w:rPr>
              <w:t>Liczba</w:t>
            </w:r>
          </w:p>
        </w:tc>
      </w:tr>
      <w:tr w:rsidR="009A4D34" w:rsidRPr="00AC457E" w:rsidTr="00816D8F">
        <w:trPr>
          <w:trHeight w:val="1"/>
        </w:trPr>
        <w:tc>
          <w:tcPr>
            <w:tcW w:w="45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022F" w:rsidRPr="00AC457E" w:rsidRDefault="006D2C6C" w:rsidP="00C4115A">
            <w:pPr>
              <w:spacing w:after="0" w:line="240" w:lineRule="auto"/>
              <w:jc w:val="both"/>
              <w:rPr>
                <w:rFonts w:eastAsia="Calibri" w:cs="Calibri"/>
              </w:rPr>
            </w:pPr>
            <w:r w:rsidRPr="00AC457E">
              <w:rPr>
                <w:rFonts w:eastAsia="Calibri" w:cs="Calibri"/>
                <w:sz w:val="20"/>
              </w:rPr>
              <w:t>Lekarze</w:t>
            </w:r>
          </w:p>
        </w:tc>
        <w:tc>
          <w:tcPr>
            <w:tcW w:w="44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022F" w:rsidRPr="008C7923" w:rsidRDefault="00E40DD3" w:rsidP="00C4115A">
            <w:pPr>
              <w:spacing w:after="0" w:line="240" w:lineRule="auto"/>
              <w:jc w:val="both"/>
              <w:rPr>
                <w:rFonts w:eastAsia="Calibri" w:cs="Calibri"/>
              </w:rPr>
            </w:pPr>
            <w:r w:rsidRPr="008C7923">
              <w:rPr>
                <w:rFonts w:eastAsia="Calibri" w:cs="Calibri"/>
              </w:rPr>
              <w:t>260</w:t>
            </w:r>
          </w:p>
        </w:tc>
      </w:tr>
      <w:tr w:rsidR="009A4D34" w:rsidRPr="00AC457E" w:rsidTr="00816D8F">
        <w:trPr>
          <w:trHeight w:val="1"/>
        </w:trPr>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022F" w:rsidRPr="00AC457E" w:rsidRDefault="006D2C6C" w:rsidP="00C4115A">
            <w:pPr>
              <w:spacing w:after="0" w:line="240" w:lineRule="auto"/>
              <w:jc w:val="both"/>
              <w:rPr>
                <w:rFonts w:eastAsia="Calibri" w:cs="Calibri"/>
              </w:rPr>
            </w:pPr>
            <w:r w:rsidRPr="00AC457E">
              <w:rPr>
                <w:rFonts w:eastAsia="Calibri" w:cs="Calibri"/>
                <w:sz w:val="20"/>
              </w:rPr>
              <w:t xml:space="preserve">Pielęgniarki </w:t>
            </w:r>
          </w:p>
        </w:tc>
        <w:tc>
          <w:tcPr>
            <w:tcW w:w="4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022F" w:rsidRPr="008C7923" w:rsidRDefault="00E40DD3" w:rsidP="00C4115A">
            <w:pPr>
              <w:spacing w:after="0" w:line="240" w:lineRule="auto"/>
              <w:jc w:val="both"/>
              <w:rPr>
                <w:rFonts w:eastAsia="Calibri" w:cs="Calibri"/>
              </w:rPr>
            </w:pPr>
            <w:r w:rsidRPr="008C7923">
              <w:rPr>
                <w:rFonts w:eastAsia="Calibri" w:cs="Calibri"/>
              </w:rPr>
              <w:t>448</w:t>
            </w:r>
          </w:p>
        </w:tc>
      </w:tr>
      <w:tr w:rsidR="009A4D34" w:rsidRPr="00AC457E" w:rsidTr="00816D8F">
        <w:trPr>
          <w:trHeight w:val="1"/>
        </w:trPr>
        <w:tc>
          <w:tcPr>
            <w:tcW w:w="459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6D2C6C" w:rsidRPr="00AC457E" w:rsidRDefault="006D2C6C" w:rsidP="00C4115A">
            <w:pPr>
              <w:spacing w:after="0" w:line="240" w:lineRule="auto"/>
              <w:jc w:val="both"/>
              <w:rPr>
                <w:rFonts w:eastAsia="Calibri" w:cs="Calibri"/>
                <w:sz w:val="20"/>
              </w:rPr>
            </w:pPr>
            <w:r w:rsidRPr="00AC457E">
              <w:rPr>
                <w:rFonts w:eastAsia="Calibri" w:cs="Calibri"/>
                <w:sz w:val="20"/>
              </w:rPr>
              <w:t>Pozostali użytkownicy</w:t>
            </w:r>
          </w:p>
        </w:tc>
        <w:tc>
          <w:tcPr>
            <w:tcW w:w="44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6D2C6C" w:rsidRPr="008C7923" w:rsidRDefault="00E40DD3" w:rsidP="00C4115A">
            <w:pPr>
              <w:spacing w:after="0" w:line="240" w:lineRule="auto"/>
              <w:jc w:val="both"/>
              <w:rPr>
                <w:rFonts w:eastAsia="Calibri" w:cs="Calibri"/>
              </w:rPr>
            </w:pPr>
            <w:r w:rsidRPr="008C7923">
              <w:rPr>
                <w:rFonts w:eastAsia="Calibri" w:cs="Calibri"/>
              </w:rPr>
              <w:t>426</w:t>
            </w:r>
          </w:p>
        </w:tc>
      </w:tr>
    </w:tbl>
    <w:p w:rsidR="00D7022F" w:rsidRPr="00AC457E" w:rsidRDefault="00D7022F" w:rsidP="00C4115A">
      <w:pPr>
        <w:spacing w:after="0"/>
        <w:jc w:val="both"/>
        <w:rPr>
          <w:rFonts w:eastAsia="Calibri" w:cs="Calibri"/>
          <w:sz w:val="20"/>
        </w:rPr>
      </w:pPr>
    </w:p>
    <w:p w:rsidR="00D7022F" w:rsidRPr="00AC457E" w:rsidRDefault="00E40DD3" w:rsidP="00C4115A">
      <w:pPr>
        <w:spacing w:after="0"/>
        <w:jc w:val="both"/>
        <w:rPr>
          <w:rFonts w:eastAsia="Calibri" w:cs="Calibri"/>
          <w:sz w:val="20"/>
        </w:rPr>
      </w:pPr>
      <w:r w:rsidRPr="00AC457E">
        <w:rPr>
          <w:rFonts w:eastAsia="Calibri" w:cs="Calibri"/>
          <w:sz w:val="20"/>
        </w:rPr>
        <w:t>Zi</w:t>
      </w:r>
      <w:r w:rsidR="006D2C6C" w:rsidRPr="00AC457E">
        <w:rPr>
          <w:rFonts w:eastAsia="Calibri" w:cs="Calibri"/>
          <w:sz w:val="20"/>
        </w:rPr>
        <w:t xml:space="preserve">ntegrowany z następującymi systemami użytkowanymi przez Zamawiającego: </w:t>
      </w:r>
    </w:p>
    <w:tbl>
      <w:tblPr>
        <w:tblW w:w="0" w:type="auto"/>
        <w:tblInd w:w="108" w:type="dxa"/>
        <w:tblCellMar>
          <w:left w:w="10" w:type="dxa"/>
          <w:right w:w="10" w:type="dxa"/>
        </w:tblCellMar>
        <w:tblLook w:val="0000" w:firstRow="0" w:lastRow="0" w:firstColumn="0" w:lastColumn="0" w:noHBand="0" w:noVBand="0"/>
      </w:tblPr>
      <w:tblGrid>
        <w:gridCol w:w="7230"/>
        <w:gridCol w:w="1842"/>
      </w:tblGrid>
      <w:tr w:rsidR="00C25ADD" w:rsidRPr="00AC457E" w:rsidTr="00816D8F">
        <w:trPr>
          <w:trHeight w:val="1"/>
        </w:trPr>
        <w:tc>
          <w:tcPr>
            <w:tcW w:w="72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7022F" w:rsidRPr="00AC457E" w:rsidRDefault="004207A2" w:rsidP="00C4115A">
            <w:pPr>
              <w:spacing w:after="0" w:line="240" w:lineRule="auto"/>
              <w:jc w:val="both"/>
              <w:rPr>
                <w:rFonts w:eastAsia="Calibri" w:cs="Calibri"/>
                <w:b/>
              </w:rPr>
            </w:pPr>
            <w:r>
              <w:rPr>
                <w:rFonts w:eastAsia="Calibri" w:cs="Calibri"/>
                <w:b/>
                <w:sz w:val="20"/>
              </w:rPr>
              <w:t>System</w:t>
            </w:r>
          </w:p>
        </w:tc>
        <w:tc>
          <w:tcPr>
            <w:tcW w:w="18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7022F" w:rsidRPr="00AC457E" w:rsidRDefault="00F40E9C" w:rsidP="00C4115A">
            <w:pPr>
              <w:spacing w:after="0" w:line="240" w:lineRule="auto"/>
              <w:jc w:val="both"/>
              <w:rPr>
                <w:rFonts w:eastAsia="Calibri" w:cs="Calibri"/>
                <w:b/>
              </w:rPr>
            </w:pPr>
            <w:r>
              <w:rPr>
                <w:rFonts w:eastAsia="Calibri" w:cs="Calibri"/>
                <w:b/>
                <w:sz w:val="20"/>
              </w:rPr>
              <w:t>P</w:t>
            </w:r>
            <w:r w:rsidR="004207A2">
              <w:rPr>
                <w:rFonts w:eastAsia="Calibri" w:cs="Calibri"/>
                <w:b/>
                <w:sz w:val="20"/>
              </w:rPr>
              <w:t>rotokoły</w:t>
            </w:r>
          </w:p>
        </w:tc>
      </w:tr>
      <w:tr w:rsidR="00C25ADD" w:rsidRPr="00AC457E" w:rsidTr="00816D8F">
        <w:trPr>
          <w:trHeight w:val="1"/>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022F" w:rsidRPr="00AC457E" w:rsidRDefault="004207A2" w:rsidP="00C4115A">
            <w:pPr>
              <w:spacing w:after="0" w:line="240" w:lineRule="auto"/>
              <w:jc w:val="both"/>
              <w:rPr>
                <w:rFonts w:eastAsia="Calibri" w:cs="Calibri"/>
                <w:sz w:val="20"/>
              </w:rPr>
            </w:pPr>
            <w:r>
              <w:rPr>
                <w:rFonts w:eastAsia="Calibri" w:cs="Calibri"/>
                <w:sz w:val="20"/>
              </w:rPr>
              <w:t>Laboratoryjny system informacyjny</w:t>
            </w:r>
            <w:r w:rsidR="006D2C6C" w:rsidRPr="00AC457E">
              <w:rPr>
                <w:rFonts w:eastAsia="Calibri" w:cs="Calibri"/>
                <w:sz w:val="20"/>
              </w:rPr>
              <w:t xml:space="preserve"> </w:t>
            </w:r>
            <w:r w:rsidR="001C6D42" w:rsidRPr="00AC457E">
              <w:rPr>
                <w:rFonts w:eastAsia="Calibri" w:cs="Calibri"/>
                <w:sz w:val="20"/>
              </w:rPr>
              <w:t>E-LAB</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022F" w:rsidRPr="00AC457E" w:rsidRDefault="006D2C6C" w:rsidP="00C4115A">
            <w:pPr>
              <w:spacing w:after="0" w:line="240" w:lineRule="auto"/>
              <w:jc w:val="both"/>
              <w:rPr>
                <w:rFonts w:eastAsia="Calibri" w:cs="Calibri"/>
              </w:rPr>
            </w:pPr>
            <w:r w:rsidRPr="00AC457E">
              <w:rPr>
                <w:rFonts w:eastAsia="Calibri" w:cs="Calibri"/>
              </w:rPr>
              <w:t>HL7</w:t>
            </w:r>
          </w:p>
        </w:tc>
      </w:tr>
      <w:tr w:rsidR="00C25ADD" w:rsidRPr="00AC457E" w:rsidTr="00816D8F">
        <w:trPr>
          <w:trHeight w:val="1"/>
        </w:trPr>
        <w:tc>
          <w:tcPr>
            <w:tcW w:w="723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022F" w:rsidRPr="00AC457E" w:rsidRDefault="004207A2" w:rsidP="00C4115A">
            <w:pPr>
              <w:spacing w:after="0" w:line="240" w:lineRule="auto"/>
              <w:jc w:val="both"/>
              <w:rPr>
                <w:rFonts w:eastAsia="Calibri" w:cs="Calibri"/>
                <w:sz w:val="20"/>
              </w:rPr>
            </w:pPr>
            <w:r>
              <w:rPr>
                <w:rFonts w:eastAsia="Calibri" w:cs="Calibri"/>
                <w:sz w:val="20"/>
              </w:rPr>
              <w:t xml:space="preserve">Radiologiczny system informacyjny </w:t>
            </w:r>
            <w:r w:rsidR="006D2C6C" w:rsidRPr="00AC457E">
              <w:rPr>
                <w:rFonts w:eastAsia="Calibri" w:cs="Calibri"/>
                <w:sz w:val="20"/>
              </w:rPr>
              <w:t xml:space="preserve">RIS/PACS </w:t>
            </w:r>
          </w:p>
        </w:tc>
        <w:tc>
          <w:tcPr>
            <w:tcW w:w="184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022F" w:rsidRPr="00AC457E" w:rsidRDefault="006D2C6C" w:rsidP="00C4115A">
            <w:pPr>
              <w:spacing w:after="0" w:line="240" w:lineRule="auto"/>
              <w:jc w:val="both"/>
              <w:rPr>
                <w:rFonts w:eastAsia="Calibri" w:cs="Calibri"/>
              </w:rPr>
            </w:pPr>
            <w:r w:rsidRPr="00AC457E">
              <w:rPr>
                <w:rFonts w:eastAsia="Calibri" w:cs="Calibri"/>
              </w:rPr>
              <w:t>HL7</w:t>
            </w:r>
            <w:r w:rsidR="009B7275">
              <w:rPr>
                <w:rFonts w:eastAsia="Calibri" w:cs="Calibri"/>
              </w:rPr>
              <w:t>, DICOM</w:t>
            </w:r>
          </w:p>
        </w:tc>
      </w:tr>
      <w:tr w:rsidR="001C6D42" w:rsidRPr="00AC457E" w:rsidTr="00816D8F">
        <w:trPr>
          <w:trHeight w:val="1"/>
        </w:trPr>
        <w:tc>
          <w:tcPr>
            <w:tcW w:w="723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6D42" w:rsidRPr="00AC457E" w:rsidRDefault="004207A2" w:rsidP="00C4115A">
            <w:pPr>
              <w:spacing w:after="0" w:line="240" w:lineRule="auto"/>
              <w:jc w:val="both"/>
              <w:rPr>
                <w:rFonts w:eastAsia="Calibri" w:cs="Calibri"/>
                <w:sz w:val="20"/>
              </w:rPr>
            </w:pPr>
            <w:r>
              <w:rPr>
                <w:rFonts w:eastAsia="Calibri" w:cs="Calibri"/>
                <w:sz w:val="20"/>
              </w:rPr>
              <w:t xml:space="preserve">Apteczny system informacyjny </w:t>
            </w:r>
            <w:r w:rsidR="001C6D42" w:rsidRPr="00AC457E">
              <w:rPr>
                <w:rFonts w:eastAsia="Calibri" w:cs="Calibri"/>
                <w:sz w:val="20"/>
              </w:rPr>
              <w:t xml:space="preserve">Apteka </w:t>
            </w:r>
            <w:proofErr w:type="spellStart"/>
            <w:r w:rsidR="001C6D42" w:rsidRPr="00AC457E">
              <w:rPr>
                <w:rFonts w:eastAsia="Calibri" w:cs="Calibri"/>
                <w:sz w:val="20"/>
              </w:rPr>
              <w:t>Eurosoft</w:t>
            </w:r>
            <w:proofErr w:type="spellEnd"/>
          </w:p>
        </w:tc>
        <w:tc>
          <w:tcPr>
            <w:tcW w:w="184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6D42" w:rsidRPr="00AC457E" w:rsidRDefault="001C6D42" w:rsidP="00C4115A">
            <w:pPr>
              <w:spacing w:after="0" w:line="240" w:lineRule="auto"/>
              <w:jc w:val="both"/>
              <w:rPr>
                <w:rFonts w:eastAsia="Calibri" w:cs="Calibri"/>
              </w:rPr>
            </w:pPr>
            <w:r w:rsidRPr="00AC457E">
              <w:rPr>
                <w:rFonts w:eastAsia="Calibri" w:cs="Calibri"/>
              </w:rPr>
              <w:t>HL7</w:t>
            </w:r>
          </w:p>
        </w:tc>
      </w:tr>
      <w:tr w:rsidR="001C6D42" w:rsidRPr="00AC457E" w:rsidTr="00816D8F">
        <w:trPr>
          <w:trHeight w:val="1"/>
        </w:trPr>
        <w:tc>
          <w:tcPr>
            <w:tcW w:w="723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6D42" w:rsidRPr="00AC457E" w:rsidRDefault="004207A2" w:rsidP="00C4115A">
            <w:pPr>
              <w:spacing w:after="0" w:line="240" w:lineRule="auto"/>
              <w:jc w:val="both"/>
              <w:rPr>
                <w:rFonts w:eastAsia="Calibri" w:cs="Calibri"/>
                <w:sz w:val="20"/>
              </w:rPr>
            </w:pPr>
            <w:r>
              <w:rPr>
                <w:rFonts w:eastAsia="Calibri" w:cs="Calibri"/>
                <w:sz w:val="20"/>
              </w:rPr>
              <w:t xml:space="preserve">System produkcji </w:t>
            </w:r>
            <w:proofErr w:type="spellStart"/>
            <w:r>
              <w:rPr>
                <w:rFonts w:eastAsia="Calibri" w:cs="Calibri"/>
                <w:sz w:val="20"/>
              </w:rPr>
              <w:t>cytostatyków</w:t>
            </w:r>
            <w:proofErr w:type="spellEnd"/>
            <w:r>
              <w:rPr>
                <w:rFonts w:eastAsia="Calibri" w:cs="Calibri"/>
                <w:sz w:val="20"/>
              </w:rPr>
              <w:t xml:space="preserve"> </w:t>
            </w:r>
            <w:r w:rsidR="001C6D42" w:rsidRPr="00AC457E">
              <w:rPr>
                <w:rFonts w:eastAsia="Calibri" w:cs="Calibri"/>
                <w:sz w:val="20"/>
              </w:rPr>
              <w:t>CATO</w:t>
            </w:r>
          </w:p>
        </w:tc>
        <w:tc>
          <w:tcPr>
            <w:tcW w:w="184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6D42" w:rsidRPr="00AC457E" w:rsidRDefault="001C6D42" w:rsidP="00C4115A">
            <w:pPr>
              <w:spacing w:after="0" w:line="240" w:lineRule="auto"/>
              <w:jc w:val="both"/>
              <w:rPr>
                <w:rFonts w:eastAsia="Calibri" w:cs="Calibri"/>
              </w:rPr>
            </w:pPr>
            <w:r w:rsidRPr="00AC457E">
              <w:rPr>
                <w:rFonts w:eastAsia="Calibri" w:cs="Calibri"/>
              </w:rPr>
              <w:t>HL7, CDI, CDE</w:t>
            </w:r>
          </w:p>
        </w:tc>
      </w:tr>
      <w:tr w:rsidR="00C25ADD" w:rsidRPr="00AC457E" w:rsidTr="00816D8F">
        <w:trPr>
          <w:trHeight w:val="1"/>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022F" w:rsidRPr="00AC457E" w:rsidRDefault="0046010F" w:rsidP="00C4115A">
            <w:pPr>
              <w:spacing w:after="0" w:line="240" w:lineRule="auto"/>
              <w:jc w:val="both"/>
              <w:rPr>
                <w:rFonts w:eastAsia="Calibri" w:cs="Calibri"/>
              </w:rPr>
            </w:pPr>
            <w:r w:rsidRPr="00AC457E">
              <w:rPr>
                <w:rFonts w:eastAsia="Calibri" w:cs="Calibri"/>
                <w:sz w:val="20"/>
              </w:rPr>
              <w:t>Repozytorium E-Zdrowie</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022F" w:rsidRPr="00AC457E" w:rsidRDefault="0046010F" w:rsidP="00C4115A">
            <w:pPr>
              <w:spacing w:after="0" w:line="240" w:lineRule="auto"/>
              <w:jc w:val="both"/>
              <w:rPr>
                <w:rFonts w:eastAsia="Calibri" w:cs="Calibri"/>
              </w:rPr>
            </w:pPr>
            <w:r w:rsidRPr="00AC457E">
              <w:rPr>
                <w:rFonts w:eastAsia="Calibri" w:cs="Calibri"/>
                <w:sz w:val="20"/>
              </w:rPr>
              <w:t>HL7 CDA</w:t>
            </w:r>
          </w:p>
        </w:tc>
      </w:tr>
      <w:tr w:rsidR="0048786D" w:rsidRPr="00AC457E" w:rsidTr="00816D8F">
        <w:trPr>
          <w:trHeight w:val="1"/>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86D" w:rsidRPr="00AC457E" w:rsidRDefault="00A93732" w:rsidP="00C4115A">
            <w:pPr>
              <w:spacing w:after="0" w:line="240" w:lineRule="auto"/>
              <w:rPr>
                <w:rFonts w:eastAsia="Calibri" w:cs="Calibri"/>
                <w:sz w:val="20"/>
              </w:rPr>
            </w:pPr>
            <w:r>
              <w:rPr>
                <w:rFonts w:eastAsia="Calibri" w:cs="Calibri"/>
                <w:sz w:val="20"/>
              </w:rPr>
              <w:t xml:space="preserve">System </w:t>
            </w:r>
            <w:r w:rsidRPr="00A93732">
              <w:rPr>
                <w:rFonts w:eastAsia="Calibri" w:cs="Calibri"/>
                <w:sz w:val="20"/>
              </w:rPr>
              <w:t xml:space="preserve">zarządzania laboratorium patomorfologicznym </w:t>
            </w:r>
            <w:proofErr w:type="spellStart"/>
            <w:r w:rsidRPr="00A93732">
              <w:rPr>
                <w:rFonts w:eastAsia="Calibri" w:cs="Calibri"/>
                <w:sz w:val="20"/>
              </w:rPr>
              <w:t>PatARCH</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86D" w:rsidRPr="00AC457E" w:rsidRDefault="00A93732" w:rsidP="00C4115A">
            <w:pPr>
              <w:spacing w:after="0" w:line="240" w:lineRule="auto"/>
              <w:jc w:val="both"/>
              <w:rPr>
                <w:rFonts w:eastAsia="Calibri" w:cs="Calibri"/>
                <w:sz w:val="20"/>
              </w:rPr>
            </w:pPr>
            <w:r>
              <w:rPr>
                <w:rFonts w:eastAsia="Calibri" w:cs="Calibri"/>
                <w:sz w:val="20"/>
              </w:rPr>
              <w:t>HL7</w:t>
            </w:r>
          </w:p>
        </w:tc>
      </w:tr>
      <w:tr w:rsidR="0048786D" w:rsidRPr="00AC457E" w:rsidTr="00816D8F">
        <w:trPr>
          <w:trHeight w:val="1"/>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86D" w:rsidRDefault="0044355E" w:rsidP="00C4115A">
            <w:pPr>
              <w:spacing w:after="0" w:line="240" w:lineRule="auto"/>
              <w:jc w:val="both"/>
              <w:rPr>
                <w:rFonts w:eastAsia="Calibri" w:cs="Calibri"/>
                <w:sz w:val="20"/>
              </w:rPr>
            </w:pPr>
            <w:r w:rsidRPr="0044355E">
              <w:rPr>
                <w:rFonts w:eastAsia="Calibri" w:cs="Calibri"/>
                <w:sz w:val="20"/>
              </w:rPr>
              <w:t>System informaty</w:t>
            </w:r>
            <w:r>
              <w:rPr>
                <w:rFonts w:eastAsia="Calibri" w:cs="Calibri"/>
                <w:sz w:val="20"/>
              </w:rPr>
              <w:t xml:space="preserve">czny do zarządzania endoskopią </w:t>
            </w:r>
            <w:proofErr w:type="spellStart"/>
            <w:r w:rsidR="0048786D">
              <w:rPr>
                <w:rFonts w:eastAsia="Calibri" w:cs="Calibri"/>
                <w:sz w:val="20"/>
              </w:rPr>
              <w:t>EndoBASE</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86D" w:rsidRPr="00AC457E" w:rsidRDefault="00A93732" w:rsidP="00C4115A">
            <w:pPr>
              <w:spacing w:after="0" w:line="240" w:lineRule="auto"/>
              <w:jc w:val="both"/>
              <w:rPr>
                <w:rFonts w:eastAsia="Calibri" w:cs="Calibri"/>
                <w:sz w:val="20"/>
              </w:rPr>
            </w:pPr>
            <w:r>
              <w:rPr>
                <w:rFonts w:eastAsia="Calibri" w:cs="Calibri"/>
                <w:sz w:val="20"/>
              </w:rPr>
              <w:t>HL7</w:t>
            </w:r>
          </w:p>
        </w:tc>
      </w:tr>
      <w:tr w:rsidR="0048786D" w:rsidRPr="00AC457E" w:rsidTr="00816D8F">
        <w:trPr>
          <w:trHeight w:val="1"/>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86D" w:rsidRDefault="00816D8F" w:rsidP="00C4115A">
            <w:pPr>
              <w:spacing w:after="0" w:line="240" w:lineRule="auto"/>
              <w:rPr>
                <w:rFonts w:eastAsia="Calibri" w:cs="Calibri"/>
                <w:sz w:val="20"/>
              </w:rPr>
            </w:pPr>
            <w:r w:rsidRPr="00816D8F">
              <w:rPr>
                <w:rFonts w:eastAsia="Calibri" w:cs="Calibri"/>
                <w:sz w:val="20"/>
              </w:rPr>
              <w:t xml:space="preserve">System Weryfikacji i Zarządzania w Radioterapii </w:t>
            </w:r>
            <w:r w:rsidR="00D32654">
              <w:rPr>
                <w:rFonts w:eastAsia="Calibri" w:cs="Calibri"/>
                <w:sz w:val="20"/>
              </w:rPr>
              <w:t>MOSAIQ</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86D" w:rsidRPr="00AC457E" w:rsidRDefault="00A93732" w:rsidP="00C4115A">
            <w:pPr>
              <w:spacing w:after="0" w:line="240" w:lineRule="auto"/>
              <w:jc w:val="both"/>
              <w:rPr>
                <w:rFonts w:eastAsia="Calibri" w:cs="Calibri"/>
                <w:sz w:val="20"/>
              </w:rPr>
            </w:pPr>
            <w:r>
              <w:rPr>
                <w:rFonts w:eastAsia="Calibri" w:cs="Calibri"/>
                <w:sz w:val="20"/>
              </w:rPr>
              <w:t>HL7</w:t>
            </w:r>
          </w:p>
        </w:tc>
      </w:tr>
      <w:tr w:rsidR="0048786D" w:rsidRPr="00AC457E" w:rsidTr="00816D8F">
        <w:trPr>
          <w:trHeight w:val="1"/>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86D" w:rsidRDefault="00F05852" w:rsidP="00C4115A">
            <w:pPr>
              <w:spacing w:after="0" w:line="240" w:lineRule="auto"/>
              <w:rPr>
                <w:rFonts w:eastAsia="Calibri" w:cs="Calibri"/>
                <w:sz w:val="20"/>
              </w:rPr>
            </w:pPr>
            <w:r w:rsidRPr="00F05852">
              <w:rPr>
                <w:rFonts w:eastAsia="Calibri" w:cs="Calibri"/>
                <w:sz w:val="20"/>
              </w:rPr>
              <w:t>Informatyczna platforma fuzji badań obrazowych serca</w:t>
            </w:r>
            <w:r>
              <w:rPr>
                <w:rFonts w:eastAsia="Calibri" w:cs="Calibri"/>
                <w:sz w:val="20"/>
              </w:rPr>
              <w:t xml:space="preserve"> </w:t>
            </w:r>
            <w:r w:rsidR="00D32654">
              <w:rPr>
                <w:rFonts w:eastAsia="Calibri" w:cs="Calibri"/>
                <w:sz w:val="20"/>
              </w:rPr>
              <w:t>HERMES</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86D" w:rsidRPr="00AC457E" w:rsidRDefault="00A93732" w:rsidP="00C4115A">
            <w:pPr>
              <w:spacing w:after="0" w:line="240" w:lineRule="auto"/>
              <w:jc w:val="both"/>
              <w:rPr>
                <w:rFonts w:eastAsia="Calibri" w:cs="Calibri"/>
                <w:sz w:val="20"/>
              </w:rPr>
            </w:pPr>
            <w:r>
              <w:rPr>
                <w:rFonts w:eastAsia="Calibri" w:cs="Calibri"/>
                <w:sz w:val="20"/>
              </w:rPr>
              <w:t>HL7</w:t>
            </w:r>
          </w:p>
        </w:tc>
      </w:tr>
      <w:tr w:rsidR="00D229E0" w:rsidRPr="00D229E0" w:rsidTr="00816D8F">
        <w:trPr>
          <w:trHeight w:val="1"/>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9E0" w:rsidRPr="00F07A6A" w:rsidRDefault="00F07A6A" w:rsidP="00C4115A">
            <w:pPr>
              <w:spacing w:after="0" w:line="240" w:lineRule="auto"/>
              <w:rPr>
                <w:rFonts w:eastAsia="Calibri" w:cs="Calibri"/>
                <w:sz w:val="20"/>
              </w:rPr>
            </w:pPr>
            <w:r w:rsidRPr="00F07A6A">
              <w:rPr>
                <w:rFonts w:eastAsia="Calibri" w:cs="Calibri"/>
                <w:sz w:val="20"/>
              </w:rPr>
              <w:t xml:space="preserve">System analiz medycznych </w:t>
            </w:r>
            <w:proofErr w:type="spellStart"/>
            <w:r w:rsidRPr="00F07A6A">
              <w:rPr>
                <w:rFonts w:eastAsia="Calibri" w:cs="Calibri"/>
                <w:sz w:val="20"/>
              </w:rPr>
              <w:t>MedStream</w:t>
            </w:r>
            <w:proofErr w:type="spellEnd"/>
            <w:r w:rsidRPr="00F07A6A">
              <w:rPr>
                <w:rFonts w:eastAsia="Calibri" w:cs="Calibri"/>
                <w:sz w:val="20"/>
              </w:rPr>
              <w:t xml:space="preserve"> Designer</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9E0" w:rsidRPr="00F07A6A" w:rsidRDefault="00D229E0" w:rsidP="00C4115A">
            <w:pPr>
              <w:spacing w:after="0" w:line="240" w:lineRule="auto"/>
              <w:jc w:val="both"/>
              <w:rPr>
                <w:rFonts w:eastAsia="Calibri" w:cs="Calibri"/>
                <w:sz w:val="20"/>
              </w:rPr>
            </w:pPr>
            <w:r w:rsidRPr="00F07A6A">
              <w:rPr>
                <w:rFonts w:eastAsia="Calibri" w:cs="Calibri"/>
                <w:sz w:val="20"/>
              </w:rPr>
              <w:t>SQL</w:t>
            </w:r>
          </w:p>
        </w:tc>
      </w:tr>
      <w:tr w:rsidR="00D229E0" w:rsidRPr="00DA1E31" w:rsidTr="00816D8F">
        <w:trPr>
          <w:trHeight w:val="1"/>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9E0" w:rsidRPr="00DA1E31" w:rsidRDefault="00DA1E31" w:rsidP="00C4115A">
            <w:pPr>
              <w:spacing w:after="0" w:line="240" w:lineRule="auto"/>
              <w:rPr>
                <w:rFonts w:eastAsia="Calibri" w:cs="Calibri"/>
                <w:sz w:val="20"/>
              </w:rPr>
            </w:pPr>
            <w:r w:rsidRPr="00DA1E31">
              <w:rPr>
                <w:rFonts w:eastAsia="Calibri" w:cs="Calibri"/>
                <w:sz w:val="20"/>
              </w:rPr>
              <w:t xml:space="preserve">System analizy danych medycznych i zarządczych </w:t>
            </w:r>
            <w:r w:rsidR="00D229E0" w:rsidRPr="00DA1E31">
              <w:rPr>
                <w:rFonts w:eastAsia="Calibri" w:cs="Calibri"/>
                <w:sz w:val="20"/>
              </w:rPr>
              <w:t>SAS BI</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9E0" w:rsidRPr="00DA1E31" w:rsidRDefault="00D229E0" w:rsidP="00C4115A">
            <w:pPr>
              <w:spacing w:after="0" w:line="240" w:lineRule="auto"/>
              <w:jc w:val="both"/>
              <w:rPr>
                <w:rFonts w:eastAsia="Calibri" w:cs="Calibri"/>
                <w:sz w:val="20"/>
              </w:rPr>
            </w:pPr>
            <w:r w:rsidRPr="00DA1E31">
              <w:rPr>
                <w:rFonts w:eastAsia="Calibri" w:cs="Calibri"/>
                <w:sz w:val="20"/>
              </w:rPr>
              <w:t>SQL</w:t>
            </w:r>
          </w:p>
        </w:tc>
      </w:tr>
      <w:tr w:rsidR="00F07A6A" w:rsidRPr="00AC457E" w:rsidTr="00816D8F">
        <w:trPr>
          <w:trHeight w:val="1"/>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A6A" w:rsidRPr="00DA1E31" w:rsidRDefault="00DA1E31" w:rsidP="00C4115A">
            <w:pPr>
              <w:spacing w:after="0" w:line="240" w:lineRule="auto"/>
              <w:rPr>
                <w:rFonts w:eastAsia="Calibri" w:cs="Calibri"/>
                <w:sz w:val="20"/>
              </w:rPr>
            </w:pPr>
            <w:r w:rsidRPr="00DA1E31">
              <w:rPr>
                <w:rFonts w:eastAsia="Calibri" w:cs="Calibri"/>
                <w:sz w:val="20"/>
              </w:rPr>
              <w:t>Platforma fuzji badań obrazowych serca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A6A" w:rsidRPr="00DA1E31" w:rsidRDefault="00DA1E31" w:rsidP="00C4115A">
            <w:pPr>
              <w:spacing w:after="0" w:line="240" w:lineRule="auto"/>
              <w:jc w:val="both"/>
              <w:rPr>
                <w:rFonts w:eastAsia="Calibri" w:cs="Calibri"/>
                <w:sz w:val="20"/>
              </w:rPr>
            </w:pPr>
            <w:r w:rsidRPr="00DA1E31">
              <w:rPr>
                <w:rFonts w:eastAsia="Calibri" w:cs="Calibri"/>
                <w:sz w:val="20"/>
              </w:rPr>
              <w:t>HL7</w:t>
            </w:r>
          </w:p>
        </w:tc>
      </w:tr>
      <w:tr w:rsidR="00F07A6A" w:rsidRPr="00AC457E" w:rsidTr="00816D8F">
        <w:trPr>
          <w:trHeight w:val="1"/>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A6A" w:rsidRPr="00DA1E31" w:rsidRDefault="00DA1E31" w:rsidP="00C4115A">
            <w:pPr>
              <w:spacing w:after="0" w:line="240" w:lineRule="auto"/>
              <w:rPr>
                <w:rFonts w:eastAsia="Calibri" w:cs="Calibri"/>
                <w:sz w:val="20"/>
              </w:rPr>
            </w:pPr>
            <w:r w:rsidRPr="00DA1E31">
              <w:rPr>
                <w:rFonts w:eastAsia="Calibri" w:cs="Calibri"/>
                <w:sz w:val="20"/>
              </w:rPr>
              <w:t>Elektroniczna platforma wymiany danych</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A6A" w:rsidRPr="00DA1E31" w:rsidRDefault="00DA1E31" w:rsidP="00C4115A">
            <w:pPr>
              <w:spacing w:after="0" w:line="240" w:lineRule="auto"/>
              <w:jc w:val="both"/>
              <w:rPr>
                <w:rFonts w:eastAsia="Calibri" w:cs="Calibri"/>
                <w:sz w:val="20"/>
              </w:rPr>
            </w:pPr>
            <w:r>
              <w:rPr>
                <w:rFonts w:eastAsia="Calibri" w:cs="Calibri"/>
                <w:sz w:val="20"/>
              </w:rPr>
              <w:t xml:space="preserve">HL7, </w:t>
            </w:r>
            <w:r w:rsidR="00C82BCB">
              <w:rPr>
                <w:rFonts w:eastAsia="Calibri" w:cs="Calibri"/>
                <w:sz w:val="20"/>
              </w:rPr>
              <w:t>SQL</w:t>
            </w:r>
          </w:p>
        </w:tc>
      </w:tr>
      <w:tr w:rsidR="00C82BCB" w:rsidRPr="00AC457E" w:rsidTr="00816D8F">
        <w:trPr>
          <w:trHeight w:val="1"/>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BCB" w:rsidRPr="00DA1E31" w:rsidRDefault="00C82BCB" w:rsidP="00C4115A">
            <w:pPr>
              <w:spacing w:after="0" w:line="240" w:lineRule="auto"/>
              <w:rPr>
                <w:rFonts w:eastAsia="Calibri" w:cs="Calibri"/>
                <w:sz w:val="20"/>
              </w:rPr>
            </w:pPr>
            <w:r>
              <w:rPr>
                <w:rFonts w:eastAsia="Calibri" w:cs="Calibri"/>
                <w:sz w:val="20"/>
              </w:rPr>
              <w:t xml:space="preserve">Centralny węzeł </w:t>
            </w:r>
            <w:proofErr w:type="spellStart"/>
            <w:r>
              <w:rPr>
                <w:rFonts w:eastAsia="Calibri" w:cs="Calibri"/>
                <w:sz w:val="20"/>
              </w:rPr>
              <w:t>teleradiologiczny</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BCB" w:rsidRDefault="00C82BCB" w:rsidP="00C4115A">
            <w:pPr>
              <w:spacing w:after="0" w:line="240" w:lineRule="auto"/>
              <w:jc w:val="both"/>
              <w:rPr>
                <w:rFonts w:eastAsia="Calibri" w:cs="Calibri"/>
                <w:sz w:val="20"/>
              </w:rPr>
            </w:pPr>
            <w:r>
              <w:rPr>
                <w:rFonts w:eastAsia="Calibri" w:cs="Calibri"/>
                <w:sz w:val="20"/>
              </w:rPr>
              <w:t>DICOM</w:t>
            </w:r>
          </w:p>
        </w:tc>
      </w:tr>
    </w:tbl>
    <w:p w:rsidR="00C25ADD" w:rsidRDefault="00C25ADD" w:rsidP="00C4115A">
      <w:pPr>
        <w:spacing w:after="0"/>
        <w:rPr>
          <w:rFonts w:eastAsia="Cambria"/>
        </w:rPr>
      </w:pPr>
    </w:p>
    <w:p w:rsidR="00F152A7" w:rsidRPr="00AC457E" w:rsidRDefault="00F152A7" w:rsidP="00C4115A">
      <w:pPr>
        <w:spacing w:after="0"/>
        <w:rPr>
          <w:rFonts w:eastAsia="Cambria"/>
        </w:rPr>
      </w:pPr>
    </w:p>
    <w:p w:rsidR="00D7022F" w:rsidRPr="00AC457E" w:rsidRDefault="006D2C6C" w:rsidP="00C4115A">
      <w:pPr>
        <w:pStyle w:val="Akapitzlist"/>
        <w:keepNext/>
        <w:keepLines/>
        <w:numPr>
          <w:ilvl w:val="0"/>
          <w:numId w:val="25"/>
        </w:numPr>
        <w:rPr>
          <w:rFonts w:asciiTheme="minorHAnsi" w:eastAsia="Cambria" w:hAnsiTheme="minorHAnsi" w:cs="Cambria"/>
          <w:b/>
          <w:sz w:val="26"/>
        </w:rPr>
      </w:pPr>
      <w:r w:rsidRPr="00AC457E">
        <w:rPr>
          <w:rFonts w:asciiTheme="minorHAnsi" w:eastAsia="Cambria" w:hAnsiTheme="minorHAnsi" w:cs="Cambria"/>
          <w:b/>
          <w:sz w:val="26"/>
        </w:rPr>
        <w:t xml:space="preserve">Krótki opis przedmiotu zamówienia </w:t>
      </w:r>
    </w:p>
    <w:p w:rsidR="008348BB" w:rsidRPr="00AC457E" w:rsidRDefault="008348BB" w:rsidP="00C4115A">
      <w:pPr>
        <w:spacing w:after="0"/>
        <w:ind w:firstLine="708"/>
        <w:jc w:val="both"/>
        <w:rPr>
          <w:rFonts w:eastAsia="Calibri" w:cs="Calibri"/>
          <w:sz w:val="20"/>
        </w:rPr>
      </w:pPr>
    </w:p>
    <w:p w:rsidR="00D7022F" w:rsidRPr="00AC457E" w:rsidRDefault="006D2C6C" w:rsidP="00C4115A">
      <w:pPr>
        <w:spacing w:after="0"/>
        <w:ind w:firstLine="708"/>
        <w:jc w:val="both"/>
        <w:rPr>
          <w:rFonts w:eastAsia="Calibri" w:cs="Calibri"/>
          <w:sz w:val="20"/>
        </w:rPr>
      </w:pPr>
      <w:r w:rsidRPr="00AC457E">
        <w:rPr>
          <w:rFonts w:eastAsia="Calibri" w:cs="Calibri"/>
          <w:sz w:val="20"/>
        </w:rPr>
        <w:t>Przedmiotem zamówie</w:t>
      </w:r>
      <w:r w:rsidR="00F337A7">
        <w:rPr>
          <w:rFonts w:eastAsia="Calibri" w:cs="Calibri"/>
          <w:sz w:val="20"/>
        </w:rPr>
        <w:t>nia jest migracja użytkowanego Systemu</w:t>
      </w:r>
      <w:r w:rsidRPr="00AC457E">
        <w:rPr>
          <w:rFonts w:eastAsia="Calibri" w:cs="Calibri"/>
          <w:sz w:val="20"/>
        </w:rPr>
        <w:t xml:space="preserve"> na </w:t>
      </w:r>
      <w:r w:rsidR="00026D53">
        <w:rPr>
          <w:rFonts w:eastAsia="Calibri" w:cs="Calibri"/>
          <w:sz w:val="20"/>
        </w:rPr>
        <w:t xml:space="preserve">nową platformę sprzętową </w:t>
      </w:r>
      <w:r w:rsidR="0047222C">
        <w:rPr>
          <w:rFonts w:eastAsia="Calibri" w:cs="Calibri"/>
          <w:sz w:val="20"/>
        </w:rPr>
        <w:t xml:space="preserve">zapewnianą przez Zamawiającego </w:t>
      </w:r>
      <w:r w:rsidR="00430510">
        <w:rPr>
          <w:rFonts w:eastAsia="Calibri" w:cs="Calibri"/>
          <w:sz w:val="20"/>
        </w:rPr>
        <w:t>oraz</w:t>
      </w:r>
      <w:r w:rsidR="00026D53">
        <w:rPr>
          <w:rFonts w:eastAsia="Calibri" w:cs="Calibri"/>
          <w:sz w:val="20"/>
        </w:rPr>
        <w:t xml:space="preserve"> nowy </w:t>
      </w:r>
      <w:r w:rsidRPr="00AC457E">
        <w:rPr>
          <w:rFonts w:eastAsia="Calibri" w:cs="Calibri"/>
          <w:sz w:val="20"/>
        </w:rPr>
        <w:t>wydajny silnik bazy danych</w:t>
      </w:r>
      <w:r w:rsidR="000B1169">
        <w:rPr>
          <w:rFonts w:eastAsia="Calibri" w:cs="Calibri"/>
          <w:sz w:val="20"/>
        </w:rPr>
        <w:t xml:space="preserve"> ORACLE</w:t>
      </w:r>
      <w:r w:rsidR="00335696">
        <w:rPr>
          <w:rFonts w:eastAsia="Calibri" w:cs="Calibri"/>
          <w:sz w:val="20"/>
        </w:rPr>
        <w:t xml:space="preserve"> SE2</w:t>
      </w:r>
      <w:r w:rsidR="000B1169">
        <w:rPr>
          <w:rFonts w:eastAsia="Calibri" w:cs="Calibri"/>
          <w:sz w:val="20"/>
        </w:rPr>
        <w:t>,</w:t>
      </w:r>
      <w:r w:rsidR="0047222C">
        <w:rPr>
          <w:rFonts w:eastAsia="Calibri" w:cs="Calibri"/>
          <w:sz w:val="20"/>
        </w:rPr>
        <w:t xml:space="preserve"> dla którego licencje zapewnia Zamawiający</w:t>
      </w:r>
      <w:r w:rsidR="00430510">
        <w:rPr>
          <w:rFonts w:eastAsia="Calibri" w:cs="Calibri"/>
          <w:sz w:val="20"/>
        </w:rPr>
        <w:t xml:space="preserve"> i</w:t>
      </w:r>
      <w:r w:rsidRPr="00AC457E">
        <w:rPr>
          <w:rFonts w:eastAsia="Calibri" w:cs="Calibri"/>
          <w:sz w:val="20"/>
        </w:rPr>
        <w:t xml:space="preserve"> </w:t>
      </w:r>
      <w:r w:rsidR="00430510" w:rsidRPr="00430510">
        <w:rPr>
          <w:rFonts w:eastAsia="Calibri" w:cs="Calibri"/>
          <w:sz w:val="20"/>
        </w:rPr>
        <w:t>dostosowanie obecni</w:t>
      </w:r>
      <w:r w:rsidR="00430510">
        <w:rPr>
          <w:rFonts w:eastAsia="Calibri" w:cs="Calibri"/>
          <w:sz w:val="20"/>
        </w:rPr>
        <w:t>e działającego Systemu</w:t>
      </w:r>
      <w:r w:rsidR="00430510" w:rsidRPr="00430510">
        <w:rPr>
          <w:rFonts w:eastAsia="Calibri" w:cs="Calibri"/>
          <w:sz w:val="20"/>
        </w:rPr>
        <w:t xml:space="preserve"> do obsługi nowego silnika bazy danych</w:t>
      </w:r>
      <w:r w:rsidR="00430510">
        <w:rPr>
          <w:rFonts w:eastAsia="Calibri" w:cs="Calibri"/>
          <w:sz w:val="20"/>
        </w:rPr>
        <w:t xml:space="preserve"> </w:t>
      </w:r>
      <w:r w:rsidRPr="00AC457E">
        <w:rPr>
          <w:rFonts w:eastAsia="Calibri" w:cs="Calibri"/>
          <w:sz w:val="20"/>
        </w:rPr>
        <w:t xml:space="preserve">celem podniesienia </w:t>
      </w:r>
      <w:r w:rsidR="00430510">
        <w:rPr>
          <w:rFonts w:eastAsia="Calibri" w:cs="Calibri"/>
          <w:sz w:val="20"/>
        </w:rPr>
        <w:t>jego wydajności</w:t>
      </w:r>
      <w:r w:rsidR="00A20E6D">
        <w:rPr>
          <w:rFonts w:eastAsia="Calibri" w:cs="Calibri"/>
          <w:sz w:val="20"/>
        </w:rPr>
        <w:t>, stabilności</w:t>
      </w:r>
      <w:r w:rsidR="00430510">
        <w:rPr>
          <w:rFonts w:eastAsia="Calibri" w:cs="Calibri"/>
          <w:sz w:val="20"/>
        </w:rPr>
        <w:t xml:space="preserve"> i skalowalności</w:t>
      </w:r>
      <w:r w:rsidRPr="00AC457E">
        <w:rPr>
          <w:rFonts w:eastAsia="Calibri" w:cs="Calibri"/>
          <w:sz w:val="20"/>
        </w:rPr>
        <w:t xml:space="preserve">. </w:t>
      </w:r>
      <w:r w:rsidR="003C4473">
        <w:rPr>
          <w:rFonts w:eastAsia="Calibri" w:cs="Calibri"/>
          <w:sz w:val="20"/>
        </w:rPr>
        <w:t xml:space="preserve">Platformę sprzętową oraz licencje na </w:t>
      </w:r>
      <w:r w:rsidR="003C4473" w:rsidRPr="00AC457E">
        <w:rPr>
          <w:rFonts w:eastAsia="Calibri" w:cs="Calibri"/>
          <w:sz w:val="20"/>
        </w:rPr>
        <w:t xml:space="preserve">silnik bazy danych </w:t>
      </w:r>
      <w:r w:rsidR="003C4473">
        <w:rPr>
          <w:rFonts w:eastAsia="Calibri" w:cs="Calibri"/>
          <w:sz w:val="20"/>
        </w:rPr>
        <w:t xml:space="preserve">zapewnia Zamawiający. </w:t>
      </w:r>
      <w:r w:rsidRPr="00AC457E">
        <w:rPr>
          <w:rFonts w:eastAsia="Calibri" w:cs="Calibri"/>
          <w:sz w:val="20"/>
        </w:rPr>
        <w:t xml:space="preserve">Proces migracji musi odbywać się ze szczególnym uwzględnieniem zachowania ciągłości pracy Zamawiającego i w ramach tego procesu wszelkie przestoje </w:t>
      </w:r>
      <w:r w:rsidR="00901736">
        <w:rPr>
          <w:rFonts w:eastAsia="Calibri" w:cs="Calibri"/>
          <w:sz w:val="20"/>
        </w:rPr>
        <w:t>System</w:t>
      </w:r>
      <w:r w:rsidRPr="00AC457E">
        <w:rPr>
          <w:rFonts w:eastAsia="Calibri" w:cs="Calibri"/>
          <w:sz w:val="20"/>
        </w:rPr>
        <w:t xml:space="preserve">u muszą być zaplanowane i uzgodnione z Zamawiającym. W ramach procesu migracji Wykonawca jest zobowiązany do przeniesienia danych z użytkowanych instancji </w:t>
      </w:r>
      <w:r w:rsidR="00901736">
        <w:rPr>
          <w:rFonts w:eastAsia="Calibri" w:cs="Calibri"/>
          <w:sz w:val="20"/>
        </w:rPr>
        <w:t>System</w:t>
      </w:r>
      <w:r w:rsidRPr="00AC457E">
        <w:rPr>
          <w:rFonts w:eastAsia="Calibri" w:cs="Calibri"/>
          <w:sz w:val="20"/>
        </w:rPr>
        <w:t>u na nowy silnik bazy danych</w:t>
      </w:r>
      <w:r w:rsidR="0090744C">
        <w:rPr>
          <w:rFonts w:eastAsia="Calibri" w:cs="Calibri"/>
          <w:sz w:val="20"/>
        </w:rPr>
        <w:t xml:space="preserve">, uruchomienie </w:t>
      </w:r>
      <w:r w:rsidRPr="00AC457E">
        <w:rPr>
          <w:rFonts w:eastAsia="Calibri" w:cs="Calibri"/>
          <w:sz w:val="20"/>
        </w:rPr>
        <w:t xml:space="preserve">wszystkich funkcjonalności </w:t>
      </w:r>
      <w:r w:rsidR="00901736">
        <w:rPr>
          <w:rFonts w:eastAsia="Calibri" w:cs="Calibri"/>
          <w:sz w:val="20"/>
        </w:rPr>
        <w:t>System</w:t>
      </w:r>
      <w:r w:rsidRPr="00AC457E">
        <w:rPr>
          <w:rFonts w:eastAsia="Calibri" w:cs="Calibri"/>
          <w:sz w:val="20"/>
        </w:rPr>
        <w:t xml:space="preserve">u </w:t>
      </w:r>
      <w:r w:rsidR="00CD052F">
        <w:rPr>
          <w:rFonts w:eastAsia="Calibri" w:cs="Calibri"/>
          <w:sz w:val="20"/>
        </w:rPr>
        <w:t>wymienionych w rozdziale</w:t>
      </w:r>
      <w:r w:rsidR="007D38B8" w:rsidRPr="00AC457E">
        <w:rPr>
          <w:rFonts w:eastAsia="Calibri" w:cs="Calibri"/>
          <w:sz w:val="20"/>
        </w:rPr>
        <w:t xml:space="preserve"> I „Opis stanu bieżącego” </w:t>
      </w:r>
      <w:r w:rsidR="00CE6FBF" w:rsidRPr="00AC457E">
        <w:rPr>
          <w:rFonts w:eastAsia="Calibri" w:cs="Calibri"/>
          <w:sz w:val="20"/>
        </w:rPr>
        <w:t>niniejszego</w:t>
      </w:r>
      <w:r w:rsidR="007D38B8" w:rsidRPr="00AC457E">
        <w:rPr>
          <w:rFonts w:eastAsia="Calibri" w:cs="Calibri"/>
          <w:sz w:val="20"/>
        </w:rPr>
        <w:t xml:space="preserve"> dokumentu</w:t>
      </w:r>
      <w:r w:rsidR="0090744C">
        <w:rPr>
          <w:rFonts w:eastAsia="Calibri" w:cs="Calibri"/>
          <w:color w:val="FF0000"/>
          <w:sz w:val="20"/>
        </w:rPr>
        <w:t xml:space="preserve"> </w:t>
      </w:r>
      <w:r w:rsidRPr="00AC457E">
        <w:rPr>
          <w:rFonts w:eastAsia="Calibri" w:cs="Calibri"/>
          <w:sz w:val="20"/>
        </w:rPr>
        <w:t xml:space="preserve">we wszystkich użytkowanych obecnie przez Zamawiającego aspektach to jest: </w:t>
      </w:r>
    </w:p>
    <w:p w:rsidR="00C312CA" w:rsidRPr="00AC457E" w:rsidRDefault="00C312CA" w:rsidP="00C4115A">
      <w:pPr>
        <w:spacing w:after="0"/>
        <w:ind w:firstLine="708"/>
        <w:jc w:val="both"/>
        <w:rPr>
          <w:rFonts w:eastAsia="Calibri" w:cs="Calibri"/>
          <w:sz w:val="20"/>
        </w:rPr>
      </w:pPr>
    </w:p>
    <w:p w:rsidR="00D7022F" w:rsidRPr="00AC457E" w:rsidRDefault="006D2C6C" w:rsidP="00C4115A">
      <w:pPr>
        <w:numPr>
          <w:ilvl w:val="0"/>
          <w:numId w:val="1"/>
        </w:numPr>
        <w:spacing w:after="0"/>
        <w:ind w:left="1068" w:hanging="360"/>
        <w:jc w:val="both"/>
        <w:rPr>
          <w:rFonts w:eastAsia="Calibri" w:cs="Calibri"/>
          <w:sz w:val="20"/>
        </w:rPr>
      </w:pPr>
      <w:r w:rsidRPr="00AC457E">
        <w:rPr>
          <w:rFonts w:eastAsia="Calibri" w:cs="Calibri"/>
          <w:sz w:val="20"/>
        </w:rPr>
        <w:t>System mus</w:t>
      </w:r>
      <w:r w:rsidR="00CD052F">
        <w:rPr>
          <w:rFonts w:eastAsia="Calibri" w:cs="Calibri"/>
          <w:sz w:val="20"/>
        </w:rPr>
        <w:t xml:space="preserve">i być uruchomiony w </w:t>
      </w:r>
      <w:r w:rsidRPr="00AC457E">
        <w:rPr>
          <w:rFonts w:eastAsia="Calibri" w:cs="Calibri"/>
          <w:sz w:val="20"/>
        </w:rPr>
        <w:t>komórkach</w:t>
      </w:r>
      <w:r w:rsidR="00283983">
        <w:rPr>
          <w:rFonts w:eastAsia="Calibri" w:cs="Calibri"/>
          <w:sz w:val="20"/>
        </w:rPr>
        <w:t xml:space="preserve"> organizacyjnych wymienionych w </w:t>
      </w:r>
      <w:r w:rsidRPr="00AC457E">
        <w:rPr>
          <w:rFonts w:eastAsia="Calibri" w:cs="Calibri"/>
          <w:sz w:val="20"/>
        </w:rPr>
        <w:t xml:space="preserve">rozdziale </w:t>
      </w:r>
      <w:r w:rsidR="00395392">
        <w:rPr>
          <w:rFonts w:eastAsia="Calibri" w:cs="Calibri"/>
          <w:sz w:val="20"/>
        </w:rPr>
        <w:t xml:space="preserve">I </w:t>
      </w:r>
      <w:r w:rsidRPr="00AC457E">
        <w:rPr>
          <w:rFonts w:eastAsia="Calibri" w:cs="Calibri"/>
          <w:sz w:val="20"/>
        </w:rPr>
        <w:t xml:space="preserve">„Opis stanu bieżącego” tego dokumentu. </w:t>
      </w:r>
    </w:p>
    <w:p w:rsidR="00C312CA" w:rsidRPr="00AC457E" w:rsidRDefault="00C312CA" w:rsidP="00C4115A">
      <w:pPr>
        <w:numPr>
          <w:ilvl w:val="0"/>
          <w:numId w:val="1"/>
        </w:numPr>
        <w:spacing w:after="0"/>
        <w:ind w:left="1068" w:hanging="360"/>
        <w:jc w:val="both"/>
        <w:rPr>
          <w:rFonts w:eastAsia="Calibri" w:cs="Calibri"/>
          <w:sz w:val="20"/>
        </w:rPr>
      </w:pPr>
      <w:r w:rsidRPr="00AC457E">
        <w:rPr>
          <w:rFonts w:eastAsia="Calibri" w:cs="Calibri"/>
          <w:sz w:val="20"/>
        </w:rPr>
        <w:t>System musi być uruchomiony w wersji treningowej i produkcyjnej.</w:t>
      </w:r>
    </w:p>
    <w:p w:rsidR="00D7022F" w:rsidRPr="00AC457E" w:rsidRDefault="006D2C6C" w:rsidP="00C4115A">
      <w:pPr>
        <w:numPr>
          <w:ilvl w:val="0"/>
          <w:numId w:val="1"/>
        </w:numPr>
        <w:spacing w:after="0"/>
        <w:ind w:left="1068" w:hanging="360"/>
        <w:jc w:val="both"/>
        <w:rPr>
          <w:rFonts w:eastAsia="Calibri" w:cs="Calibri"/>
          <w:sz w:val="20"/>
        </w:rPr>
      </w:pPr>
      <w:r w:rsidRPr="00AC457E">
        <w:rPr>
          <w:rFonts w:eastAsia="Calibri" w:cs="Calibri"/>
          <w:sz w:val="20"/>
        </w:rPr>
        <w:t xml:space="preserve">Musi mieć możliwość zachowania ciągłości pracy wszystkich użytkowników. Jeżeli elementy interfejsu graficznego </w:t>
      </w:r>
      <w:r w:rsidR="00901736">
        <w:rPr>
          <w:rFonts w:eastAsia="Calibri" w:cs="Calibri"/>
          <w:sz w:val="20"/>
        </w:rPr>
        <w:t>System</w:t>
      </w:r>
      <w:r w:rsidRPr="00AC457E">
        <w:rPr>
          <w:rFonts w:eastAsia="Calibri" w:cs="Calibri"/>
          <w:sz w:val="20"/>
        </w:rPr>
        <w:t>u i/lub przebiegu procesu ulegną zmianie w wyniku migracji Wykonawca jest zobowiązany w tych obszarach</w:t>
      </w:r>
      <w:r w:rsidR="00941D19">
        <w:rPr>
          <w:rFonts w:eastAsia="Calibri" w:cs="Calibri"/>
          <w:sz w:val="20"/>
        </w:rPr>
        <w:t xml:space="preserve"> </w:t>
      </w:r>
      <w:r w:rsidR="00982C81">
        <w:rPr>
          <w:rFonts w:eastAsia="Calibri" w:cs="Calibri"/>
          <w:sz w:val="20"/>
        </w:rPr>
        <w:t>przeprowadzić instruktaż dla</w:t>
      </w:r>
      <w:r w:rsidRPr="00AC457E">
        <w:rPr>
          <w:rFonts w:eastAsia="Calibri" w:cs="Calibri"/>
          <w:sz w:val="20"/>
        </w:rPr>
        <w:t xml:space="preserve"> wszystkich użytkowników </w:t>
      </w:r>
      <w:r w:rsidR="00901736">
        <w:rPr>
          <w:rFonts w:eastAsia="Calibri" w:cs="Calibri"/>
          <w:sz w:val="20"/>
        </w:rPr>
        <w:t>System</w:t>
      </w:r>
      <w:r w:rsidRPr="00AC457E">
        <w:rPr>
          <w:rFonts w:eastAsia="Calibri" w:cs="Calibri"/>
          <w:sz w:val="20"/>
        </w:rPr>
        <w:t xml:space="preserve">u. </w:t>
      </w:r>
    </w:p>
    <w:p w:rsidR="00D7022F" w:rsidRDefault="006D2C6C" w:rsidP="00C4115A">
      <w:pPr>
        <w:numPr>
          <w:ilvl w:val="0"/>
          <w:numId w:val="1"/>
        </w:numPr>
        <w:spacing w:after="0"/>
        <w:ind w:left="1068" w:hanging="360"/>
        <w:jc w:val="both"/>
        <w:rPr>
          <w:rFonts w:eastAsia="Calibri" w:cs="Calibri"/>
          <w:sz w:val="20"/>
        </w:rPr>
      </w:pPr>
      <w:r w:rsidRPr="00AC457E">
        <w:rPr>
          <w:rFonts w:eastAsia="Calibri" w:cs="Calibri"/>
          <w:sz w:val="20"/>
        </w:rPr>
        <w:t>Wykonawca jest</w:t>
      </w:r>
      <w:r w:rsidR="00941D19">
        <w:rPr>
          <w:rFonts w:eastAsia="Calibri" w:cs="Calibri"/>
          <w:sz w:val="20"/>
        </w:rPr>
        <w:t xml:space="preserve"> </w:t>
      </w:r>
      <w:r w:rsidRPr="00AC457E">
        <w:rPr>
          <w:rFonts w:eastAsia="Calibri" w:cs="Calibri"/>
          <w:sz w:val="20"/>
        </w:rPr>
        <w:t xml:space="preserve">zobowiązany do uruchomienia pełnego zakresu integracji z systemami opisanymi w rozdziale </w:t>
      </w:r>
      <w:r w:rsidR="00CD052F">
        <w:rPr>
          <w:rFonts w:eastAsia="Calibri" w:cs="Calibri"/>
          <w:sz w:val="20"/>
        </w:rPr>
        <w:t xml:space="preserve">I </w:t>
      </w:r>
      <w:r w:rsidRPr="00AC457E">
        <w:rPr>
          <w:rFonts w:eastAsia="Calibri" w:cs="Calibri"/>
          <w:sz w:val="20"/>
        </w:rPr>
        <w:t>„Opis stanu bieżącego”. Koszt ewentualnej modyfikacji integrowanych systemów s</w:t>
      </w:r>
      <w:r w:rsidR="00CD052F">
        <w:rPr>
          <w:rFonts w:eastAsia="Calibri" w:cs="Calibri"/>
          <w:sz w:val="20"/>
        </w:rPr>
        <w:t>tanowi koszt Wykonawcy, który jest</w:t>
      </w:r>
      <w:r w:rsidRPr="00AC457E">
        <w:rPr>
          <w:rFonts w:eastAsia="Calibri" w:cs="Calibri"/>
          <w:sz w:val="20"/>
        </w:rPr>
        <w:t xml:space="preserve"> w pełni odpowi</w:t>
      </w:r>
      <w:r w:rsidR="00CD052F">
        <w:rPr>
          <w:rFonts w:eastAsia="Calibri" w:cs="Calibri"/>
          <w:sz w:val="20"/>
        </w:rPr>
        <w:t>edzialny za uruchomienie wszystkich funkcjonalności</w:t>
      </w:r>
      <w:r w:rsidR="00941D19">
        <w:rPr>
          <w:rFonts w:eastAsia="Calibri" w:cs="Calibri"/>
          <w:sz w:val="20"/>
        </w:rPr>
        <w:t xml:space="preserve"> </w:t>
      </w:r>
      <w:r w:rsidR="00CD052F">
        <w:rPr>
          <w:rFonts w:eastAsia="Calibri" w:cs="Calibri"/>
          <w:sz w:val="20"/>
        </w:rPr>
        <w:t>integracyjnych</w:t>
      </w:r>
      <w:r w:rsidRPr="00AC457E">
        <w:rPr>
          <w:rFonts w:eastAsia="Calibri" w:cs="Calibri"/>
          <w:sz w:val="20"/>
        </w:rPr>
        <w:t xml:space="preserve"> po wykonaniu migracji. </w:t>
      </w:r>
    </w:p>
    <w:p w:rsidR="00CD052F" w:rsidRPr="00AC457E" w:rsidRDefault="00CD052F" w:rsidP="00C4115A">
      <w:pPr>
        <w:spacing w:after="0"/>
        <w:jc w:val="both"/>
        <w:rPr>
          <w:rFonts w:eastAsia="Calibri" w:cs="Calibri"/>
          <w:sz w:val="20"/>
        </w:rPr>
      </w:pPr>
    </w:p>
    <w:p w:rsidR="00D7022F" w:rsidRPr="00AC457E" w:rsidRDefault="006D2C6C" w:rsidP="00C4115A">
      <w:pPr>
        <w:spacing w:after="0"/>
        <w:jc w:val="both"/>
        <w:rPr>
          <w:rFonts w:eastAsia="Calibri" w:cs="Calibri"/>
          <w:sz w:val="20"/>
        </w:rPr>
      </w:pPr>
      <w:r w:rsidRPr="00AC457E">
        <w:rPr>
          <w:rFonts w:eastAsia="Calibri" w:cs="Calibri"/>
          <w:sz w:val="20"/>
        </w:rPr>
        <w:t xml:space="preserve">Wykonawca jest zobowiązany do wykonania następujących zadań: </w:t>
      </w:r>
    </w:p>
    <w:p w:rsidR="00D7022F" w:rsidRPr="00AC457E" w:rsidRDefault="007642D7" w:rsidP="00C4115A">
      <w:pPr>
        <w:numPr>
          <w:ilvl w:val="0"/>
          <w:numId w:val="2"/>
        </w:numPr>
        <w:spacing w:after="0"/>
        <w:ind w:left="720" w:hanging="360"/>
        <w:jc w:val="both"/>
        <w:rPr>
          <w:rFonts w:eastAsia="Calibri" w:cs="Calibri"/>
          <w:sz w:val="20"/>
        </w:rPr>
      </w:pPr>
      <w:r>
        <w:rPr>
          <w:rFonts w:eastAsia="Calibri" w:cs="Calibri"/>
          <w:sz w:val="20"/>
        </w:rPr>
        <w:t>Instalacja i konfiguracja</w:t>
      </w:r>
      <w:r w:rsidR="006D2C6C" w:rsidRPr="00AC457E">
        <w:rPr>
          <w:rFonts w:eastAsia="Calibri" w:cs="Calibri"/>
          <w:sz w:val="20"/>
        </w:rPr>
        <w:t xml:space="preserve"> silnika bazy danych </w:t>
      </w:r>
      <w:r w:rsidR="007A3885">
        <w:rPr>
          <w:rFonts w:eastAsia="Calibri" w:cs="Calibri"/>
          <w:sz w:val="20"/>
        </w:rPr>
        <w:t xml:space="preserve">na dwóch serwerach </w:t>
      </w:r>
      <w:r>
        <w:rPr>
          <w:rFonts w:eastAsia="Calibri" w:cs="Calibri"/>
          <w:sz w:val="20"/>
        </w:rPr>
        <w:t>pracujących w klastrze „</w:t>
      </w:r>
      <w:proofErr w:type="spellStart"/>
      <w:r>
        <w:rPr>
          <w:rFonts w:eastAsia="Calibri" w:cs="Calibri"/>
          <w:sz w:val="20"/>
        </w:rPr>
        <w:t>active-active</w:t>
      </w:r>
      <w:proofErr w:type="spellEnd"/>
      <w:r>
        <w:rPr>
          <w:rFonts w:eastAsia="Calibri" w:cs="Calibri"/>
          <w:sz w:val="20"/>
        </w:rPr>
        <w:t>” umożliwiająca obsługę</w:t>
      </w:r>
      <w:r w:rsidR="00CE6FBF" w:rsidRPr="00AC457E">
        <w:rPr>
          <w:rFonts w:eastAsia="Calibri" w:cs="Calibri"/>
          <w:sz w:val="20"/>
        </w:rPr>
        <w:t xml:space="preserve"> wersji produkcyjnej i treningowej </w:t>
      </w:r>
      <w:r w:rsidR="00901736">
        <w:rPr>
          <w:rFonts w:eastAsia="Calibri" w:cs="Calibri"/>
          <w:sz w:val="20"/>
        </w:rPr>
        <w:t>System</w:t>
      </w:r>
      <w:r w:rsidR="00CE6FBF" w:rsidRPr="00AC457E">
        <w:rPr>
          <w:rFonts w:eastAsia="Calibri" w:cs="Calibri"/>
          <w:sz w:val="20"/>
        </w:rPr>
        <w:t>u</w:t>
      </w:r>
      <w:r w:rsidR="00356CC3">
        <w:rPr>
          <w:rFonts w:eastAsia="Calibri" w:cs="Calibri"/>
          <w:sz w:val="20"/>
        </w:rPr>
        <w:t>.</w:t>
      </w:r>
    </w:p>
    <w:p w:rsidR="00D7022F" w:rsidRPr="00AC457E" w:rsidRDefault="006D2C6C" w:rsidP="00C4115A">
      <w:pPr>
        <w:numPr>
          <w:ilvl w:val="0"/>
          <w:numId w:val="2"/>
        </w:numPr>
        <w:spacing w:after="0"/>
        <w:ind w:left="720" w:hanging="360"/>
        <w:jc w:val="both"/>
        <w:rPr>
          <w:rFonts w:eastAsia="Calibri" w:cs="Calibri"/>
          <w:sz w:val="20"/>
        </w:rPr>
      </w:pPr>
      <w:r w:rsidRPr="00AC457E">
        <w:rPr>
          <w:rFonts w:eastAsia="Calibri" w:cs="Calibri"/>
          <w:sz w:val="20"/>
        </w:rPr>
        <w:t xml:space="preserve">Wykonania audytu bieżącej instalacji </w:t>
      </w:r>
      <w:r w:rsidR="00901736">
        <w:rPr>
          <w:rFonts w:eastAsia="Calibri" w:cs="Calibri"/>
          <w:sz w:val="20"/>
        </w:rPr>
        <w:t>System</w:t>
      </w:r>
      <w:r w:rsidRPr="00AC457E">
        <w:rPr>
          <w:rFonts w:eastAsia="Calibri" w:cs="Calibri"/>
          <w:sz w:val="20"/>
        </w:rPr>
        <w:t>u celem określenia szczegółowej listy elementów niestandardowych, które będą podlegały odtworzeniu na no</w:t>
      </w:r>
      <w:r w:rsidR="00796878">
        <w:rPr>
          <w:rFonts w:eastAsia="Calibri" w:cs="Calibri"/>
          <w:sz w:val="20"/>
        </w:rPr>
        <w:t>wym środowisku bazy danych</w:t>
      </w:r>
      <w:r w:rsidR="00941D19">
        <w:rPr>
          <w:rFonts w:eastAsia="Calibri" w:cs="Calibri"/>
          <w:sz w:val="20"/>
        </w:rPr>
        <w:t xml:space="preserve"> </w:t>
      </w:r>
      <w:r w:rsidRPr="00AC457E">
        <w:rPr>
          <w:rFonts w:eastAsia="Calibri" w:cs="Calibri"/>
          <w:sz w:val="20"/>
        </w:rPr>
        <w:t xml:space="preserve"> szczególności raportów i wydrukó</w:t>
      </w:r>
      <w:r w:rsidR="00356CC3">
        <w:rPr>
          <w:rFonts w:eastAsia="Calibri" w:cs="Calibri"/>
          <w:sz w:val="20"/>
        </w:rPr>
        <w:t>w używanych przez Zamawiającego.</w:t>
      </w:r>
    </w:p>
    <w:p w:rsidR="00D7022F" w:rsidRPr="00AC457E" w:rsidRDefault="006D2C6C" w:rsidP="00C4115A">
      <w:pPr>
        <w:numPr>
          <w:ilvl w:val="0"/>
          <w:numId w:val="2"/>
        </w:numPr>
        <w:spacing w:after="0"/>
        <w:ind w:left="720" w:hanging="360"/>
        <w:jc w:val="both"/>
        <w:rPr>
          <w:rFonts w:eastAsia="Calibri" w:cs="Calibri"/>
          <w:sz w:val="20"/>
        </w:rPr>
      </w:pPr>
      <w:r w:rsidRPr="00AC457E">
        <w:rPr>
          <w:rFonts w:eastAsia="Calibri" w:cs="Calibri"/>
          <w:sz w:val="20"/>
        </w:rPr>
        <w:t>Przedstawienia p</w:t>
      </w:r>
      <w:r w:rsidR="00BA4077" w:rsidRPr="00AC457E">
        <w:rPr>
          <w:rFonts w:eastAsia="Calibri" w:cs="Calibri"/>
          <w:sz w:val="20"/>
        </w:rPr>
        <w:t>l</w:t>
      </w:r>
      <w:r w:rsidRPr="00AC457E">
        <w:rPr>
          <w:rFonts w:eastAsia="Calibri" w:cs="Calibri"/>
          <w:sz w:val="20"/>
        </w:rPr>
        <w:t>anu migracji i projektu technicznego migra</w:t>
      </w:r>
      <w:r w:rsidR="00356CC3">
        <w:rPr>
          <w:rFonts w:eastAsia="Calibri" w:cs="Calibri"/>
          <w:sz w:val="20"/>
        </w:rPr>
        <w:t>cji do akceptacji Zamawiającego.</w:t>
      </w:r>
    </w:p>
    <w:p w:rsidR="00D7022F" w:rsidRPr="00AC457E" w:rsidRDefault="006D2C6C" w:rsidP="00C4115A">
      <w:pPr>
        <w:numPr>
          <w:ilvl w:val="0"/>
          <w:numId w:val="2"/>
        </w:numPr>
        <w:spacing w:after="0"/>
        <w:ind w:left="720" w:hanging="360"/>
        <w:jc w:val="both"/>
        <w:rPr>
          <w:rFonts w:eastAsia="Calibri" w:cs="Calibri"/>
          <w:sz w:val="20"/>
        </w:rPr>
      </w:pPr>
      <w:r w:rsidRPr="00AC457E">
        <w:rPr>
          <w:rFonts w:eastAsia="Calibri" w:cs="Calibri"/>
          <w:sz w:val="20"/>
        </w:rPr>
        <w:t>Wykonania zaakceptowanego planu migracji w szczególności</w:t>
      </w:r>
      <w:r w:rsidR="001452FC" w:rsidRPr="00AC457E">
        <w:rPr>
          <w:rFonts w:eastAsia="Calibri" w:cs="Calibri"/>
          <w:sz w:val="20"/>
        </w:rPr>
        <w:t xml:space="preserve"> konfiguracji platformy sprzętowej</w:t>
      </w:r>
      <w:r w:rsidR="00CB3D71">
        <w:rPr>
          <w:rFonts w:eastAsia="Calibri" w:cs="Calibri"/>
          <w:sz w:val="20"/>
        </w:rPr>
        <w:t>,</w:t>
      </w:r>
      <w:r w:rsidR="00941D19">
        <w:rPr>
          <w:rFonts w:eastAsia="Calibri" w:cs="Calibri"/>
          <w:sz w:val="20"/>
        </w:rPr>
        <w:t xml:space="preserve"> </w:t>
      </w:r>
      <w:r w:rsidRPr="00AC457E">
        <w:rPr>
          <w:rFonts w:eastAsia="Calibri" w:cs="Calibri"/>
          <w:sz w:val="20"/>
        </w:rPr>
        <w:t>zainstalowania,</w:t>
      </w:r>
      <w:r w:rsidR="001452FC" w:rsidRPr="00AC457E">
        <w:rPr>
          <w:rFonts w:eastAsia="Calibri" w:cs="Calibri"/>
          <w:sz w:val="20"/>
        </w:rPr>
        <w:t xml:space="preserve"> uruchomienia </w:t>
      </w:r>
      <w:r w:rsidRPr="00AC457E">
        <w:rPr>
          <w:rFonts w:eastAsia="Calibri" w:cs="Calibri"/>
          <w:sz w:val="20"/>
        </w:rPr>
        <w:t xml:space="preserve">i wdrożenia </w:t>
      </w:r>
      <w:r w:rsidR="00901736">
        <w:rPr>
          <w:rFonts w:eastAsia="Calibri" w:cs="Calibri"/>
          <w:sz w:val="20"/>
        </w:rPr>
        <w:t>System</w:t>
      </w:r>
      <w:r w:rsidRPr="00AC457E">
        <w:rPr>
          <w:rFonts w:eastAsia="Calibri" w:cs="Calibri"/>
          <w:sz w:val="20"/>
        </w:rPr>
        <w:t xml:space="preserve">u na nowej wydajnej bazie danych wraz ze wszystkimi elementami niezbędnymi do jego poprawnego funkcjonowania takimi jak: </w:t>
      </w:r>
      <w:r w:rsidR="001452FC" w:rsidRPr="00AC457E">
        <w:rPr>
          <w:rFonts w:eastAsia="Calibri" w:cs="Calibri"/>
          <w:sz w:val="20"/>
        </w:rPr>
        <w:t>serwery, macierze</w:t>
      </w:r>
      <w:r w:rsidR="006706C9">
        <w:rPr>
          <w:rFonts w:eastAsia="Calibri" w:cs="Calibri"/>
          <w:sz w:val="20"/>
        </w:rPr>
        <w:t>,</w:t>
      </w:r>
      <w:r w:rsidR="001452FC" w:rsidRPr="00AC457E">
        <w:rPr>
          <w:rFonts w:eastAsia="Calibri" w:cs="Calibri"/>
          <w:sz w:val="20"/>
        </w:rPr>
        <w:t xml:space="preserve"> przełączniki,</w:t>
      </w:r>
      <w:r w:rsidR="00941D19">
        <w:rPr>
          <w:rFonts w:eastAsia="Calibri" w:cs="Calibri"/>
          <w:sz w:val="20"/>
        </w:rPr>
        <w:t xml:space="preserve"> </w:t>
      </w:r>
      <w:r w:rsidRPr="00AC457E">
        <w:rPr>
          <w:rFonts w:eastAsia="Calibri" w:cs="Calibri"/>
          <w:sz w:val="20"/>
        </w:rPr>
        <w:t>systemy operacyjne, serwery aplikac</w:t>
      </w:r>
      <w:r w:rsidR="006706C9">
        <w:rPr>
          <w:rFonts w:eastAsia="Calibri" w:cs="Calibri"/>
          <w:sz w:val="20"/>
        </w:rPr>
        <w:t>yjne,</w:t>
      </w:r>
      <w:r w:rsidR="00941D19">
        <w:rPr>
          <w:rFonts w:eastAsia="Calibri" w:cs="Calibri"/>
          <w:sz w:val="20"/>
        </w:rPr>
        <w:t xml:space="preserve"> </w:t>
      </w:r>
      <w:r w:rsidR="00413A80">
        <w:rPr>
          <w:rFonts w:eastAsia="Calibri" w:cs="Calibri"/>
          <w:sz w:val="20"/>
        </w:rPr>
        <w:t>bazy danych</w:t>
      </w:r>
      <w:r w:rsidR="00356CC3">
        <w:rPr>
          <w:rFonts w:eastAsia="Calibri" w:cs="Calibri"/>
          <w:sz w:val="20"/>
        </w:rPr>
        <w:t>.</w:t>
      </w:r>
    </w:p>
    <w:p w:rsidR="00D7022F" w:rsidRPr="00AC457E" w:rsidRDefault="006D2C6C" w:rsidP="00C4115A">
      <w:pPr>
        <w:numPr>
          <w:ilvl w:val="0"/>
          <w:numId w:val="2"/>
        </w:numPr>
        <w:spacing w:after="0"/>
        <w:ind w:left="720" w:hanging="360"/>
        <w:jc w:val="both"/>
        <w:rPr>
          <w:rFonts w:eastAsia="Calibri" w:cs="Calibri"/>
          <w:sz w:val="20"/>
        </w:rPr>
      </w:pPr>
      <w:r w:rsidRPr="00AC457E">
        <w:rPr>
          <w:rFonts w:eastAsia="Calibri" w:cs="Calibri"/>
          <w:sz w:val="20"/>
        </w:rPr>
        <w:t xml:space="preserve">Przeniesienia wszystkich danych z użytkowanego </w:t>
      </w:r>
      <w:r w:rsidR="00901736">
        <w:rPr>
          <w:rFonts w:eastAsia="Calibri" w:cs="Calibri"/>
          <w:sz w:val="20"/>
        </w:rPr>
        <w:t>System</w:t>
      </w:r>
      <w:r w:rsidR="00CF61CE">
        <w:rPr>
          <w:rFonts w:eastAsia="Calibri" w:cs="Calibri"/>
          <w:sz w:val="20"/>
        </w:rPr>
        <w:t>u zarówno w wersji produkcyjnej i</w:t>
      </w:r>
      <w:r w:rsidR="00F77757">
        <w:rPr>
          <w:rFonts w:eastAsia="Calibri" w:cs="Calibri"/>
          <w:sz w:val="20"/>
        </w:rPr>
        <w:t> </w:t>
      </w:r>
      <w:r w:rsidR="00CE6FBF" w:rsidRPr="00AC457E">
        <w:rPr>
          <w:rFonts w:eastAsia="Calibri" w:cs="Calibri"/>
          <w:sz w:val="20"/>
        </w:rPr>
        <w:t>treningowej</w:t>
      </w:r>
      <w:r w:rsidRPr="00AC457E">
        <w:rPr>
          <w:rFonts w:eastAsia="Calibri" w:cs="Calibri"/>
          <w:sz w:val="20"/>
        </w:rPr>
        <w:t xml:space="preserve"> </w:t>
      </w:r>
      <w:r w:rsidR="00413A80">
        <w:rPr>
          <w:rFonts w:eastAsia="Calibri" w:cs="Calibri"/>
          <w:sz w:val="20"/>
        </w:rPr>
        <w:t>na</w:t>
      </w:r>
      <w:r w:rsidR="00941D19">
        <w:rPr>
          <w:rFonts w:eastAsia="Calibri" w:cs="Calibri"/>
          <w:sz w:val="20"/>
        </w:rPr>
        <w:t xml:space="preserve"> </w:t>
      </w:r>
      <w:r w:rsidR="00413A80">
        <w:rPr>
          <w:rFonts w:eastAsia="Calibri" w:cs="Calibri"/>
          <w:sz w:val="20"/>
        </w:rPr>
        <w:t>nową instancję bazy danych</w:t>
      </w:r>
      <w:r w:rsidR="00356CC3">
        <w:rPr>
          <w:rFonts w:eastAsia="Calibri" w:cs="Calibri"/>
          <w:sz w:val="20"/>
        </w:rPr>
        <w:t>.</w:t>
      </w:r>
    </w:p>
    <w:p w:rsidR="00D7022F" w:rsidRDefault="006D2C6C" w:rsidP="00C4115A">
      <w:pPr>
        <w:numPr>
          <w:ilvl w:val="0"/>
          <w:numId w:val="2"/>
        </w:numPr>
        <w:spacing w:after="0"/>
        <w:ind w:left="720" w:hanging="360"/>
        <w:jc w:val="both"/>
        <w:rPr>
          <w:rFonts w:eastAsia="Calibri" w:cs="Calibri"/>
          <w:sz w:val="20"/>
        </w:rPr>
      </w:pPr>
      <w:r w:rsidRPr="00AC457E">
        <w:rPr>
          <w:rFonts w:eastAsia="Calibri" w:cs="Calibri"/>
          <w:sz w:val="20"/>
        </w:rPr>
        <w:t xml:space="preserve">Wykonania testów potwierdzających poprawne funkcjonowanie aplikacji wraz ze wszystkimi funkcjami wymienionymi w </w:t>
      </w:r>
      <w:r w:rsidR="00512E09" w:rsidRPr="00512E09">
        <w:rPr>
          <w:rFonts w:eastAsia="Calibri" w:cs="Calibri"/>
          <w:sz w:val="20"/>
        </w:rPr>
        <w:t>rozd</w:t>
      </w:r>
      <w:r w:rsidR="00512E09">
        <w:rPr>
          <w:rFonts w:eastAsia="Calibri" w:cs="Calibri"/>
          <w:sz w:val="20"/>
        </w:rPr>
        <w:t>ziale I „Opis stanu bieżącego” oraz potwierdzających</w:t>
      </w:r>
      <w:r w:rsidRPr="00AC457E">
        <w:rPr>
          <w:rFonts w:eastAsia="Calibri" w:cs="Calibri"/>
          <w:sz w:val="20"/>
        </w:rPr>
        <w:t xml:space="preserve"> prawidłowość</w:t>
      </w:r>
      <w:r w:rsidR="00941D19">
        <w:rPr>
          <w:rFonts w:eastAsia="Calibri" w:cs="Calibri"/>
          <w:sz w:val="20"/>
        </w:rPr>
        <w:t xml:space="preserve"> </w:t>
      </w:r>
      <w:r w:rsidRPr="00AC457E">
        <w:rPr>
          <w:rFonts w:eastAsia="Calibri" w:cs="Calibri"/>
          <w:sz w:val="20"/>
        </w:rPr>
        <w:t>działania raportów, wydruków i</w:t>
      </w:r>
      <w:r w:rsidR="00356CC3">
        <w:rPr>
          <w:rFonts w:eastAsia="Calibri" w:cs="Calibri"/>
          <w:sz w:val="20"/>
        </w:rPr>
        <w:t xml:space="preserve"> integracji z innymi systemami.</w:t>
      </w:r>
    </w:p>
    <w:p w:rsidR="00356CC3" w:rsidRPr="00356CC3" w:rsidRDefault="0022703A" w:rsidP="00C4115A">
      <w:pPr>
        <w:numPr>
          <w:ilvl w:val="0"/>
          <w:numId w:val="2"/>
        </w:numPr>
        <w:spacing w:after="0"/>
        <w:ind w:left="720" w:hanging="360"/>
        <w:jc w:val="both"/>
        <w:rPr>
          <w:rFonts w:eastAsia="Calibri" w:cs="Calibri"/>
          <w:sz w:val="20"/>
        </w:rPr>
      </w:pPr>
      <w:r>
        <w:rPr>
          <w:rFonts w:eastAsia="Calibri" w:cs="Calibri"/>
          <w:sz w:val="20"/>
        </w:rPr>
        <w:t>Instruktażu stanowiskowego dla</w:t>
      </w:r>
      <w:r w:rsidR="00356CC3" w:rsidRPr="00685E15">
        <w:rPr>
          <w:rFonts w:eastAsia="Calibri" w:cs="Calibri"/>
          <w:sz w:val="20"/>
        </w:rPr>
        <w:t xml:space="preserve"> administratorów Zamawiającego z nowej konfiguracji </w:t>
      </w:r>
      <w:r w:rsidR="00901736">
        <w:rPr>
          <w:rFonts w:eastAsia="Calibri" w:cs="Calibri"/>
          <w:sz w:val="20"/>
        </w:rPr>
        <w:t>System</w:t>
      </w:r>
      <w:r w:rsidR="00356CC3" w:rsidRPr="00685E15">
        <w:rPr>
          <w:rFonts w:eastAsia="Calibri" w:cs="Calibri"/>
          <w:sz w:val="20"/>
        </w:rPr>
        <w:t>u oraz struktury bazy danych.</w:t>
      </w:r>
    </w:p>
    <w:p w:rsidR="00D7022F" w:rsidRPr="00AC457E" w:rsidRDefault="0022703A" w:rsidP="00C4115A">
      <w:pPr>
        <w:numPr>
          <w:ilvl w:val="0"/>
          <w:numId w:val="2"/>
        </w:numPr>
        <w:spacing w:after="0"/>
        <w:ind w:left="720" w:hanging="360"/>
        <w:jc w:val="both"/>
        <w:rPr>
          <w:rFonts w:eastAsia="Calibri" w:cs="Calibri"/>
          <w:sz w:val="20"/>
        </w:rPr>
      </w:pPr>
      <w:r w:rsidRPr="0022703A">
        <w:rPr>
          <w:rFonts w:eastAsia="Calibri" w:cs="Calibri"/>
          <w:sz w:val="20"/>
        </w:rPr>
        <w:t>Instruktażu stanowiskowego dla</w:t>
      </w:r>
      <w:r w:rsidR="006D2C6C" w:rsidRPr="00AC457E">
        <w:rPr>
          <w:rFonts w:eastAsia="Calibri" w:cs="Calibri"/>
          <w:sz w:val="20"/>
        </w:rPr>
        <w:t xml:space="preserve"> użytkowników w zakresie w jakim modyfikacji uległ interfejs graficzny użytkownika i/lub przebieg procesów w </w:t>
      </w:r>
      <w:r w:rsidR="00901736">
        <w:rPr>
          <w:rFonts w:eastAsia="Calibri" w:cs="Calibri"/>
          <w:sz w:val="20"/>
        </w:rPr>
        <w:t>System</w:t>
      </w:r>
      <w:r w:rsidR="006D2C6C" w:rsidRPr="00AC457E">
        <w:rPr>
          <w:rFonts w:eastAsia="Calibri" w:cs="Calibri"/>
          <w:sz w:val="20"/>
        </w:rPr>
        <w:t>ie.</w:t>
      </w:r>
    </w:p>
    <w:p w:rsidR="00D7022F" w:rsidRPr="00AC457E" w:rsidRDefault="006D2C6C" w:rsidP="00C4115A">
      <w:pPr>
        <w:numPr>
          <w:ilvl w:val="0"/>
          <w:numId w:val="2"/>
        </w:numPr>
        <w:spacing w:after="0"/>
        <w:ind w:left="720" w:hanging="360"/>
        <w:jc w:val="both"/>
        <w:rPr>
          <w:rFonts w:eastAsia="Calibri" w:cs="Calibri"/>
          <w:sz w:val="20"/>
        </w:rPr>
      </w:pPr>
      <w:r w:rsidRPr="00AC457E">
        <w:rPr>
          <w:rFonts w:eastAsia="Calibri" w:cs="Calibri"/>
          <w:sz w:val="20"/>
        </w:rPr>
        <w:t xml:space="preserve">Przedstawienie raportu z migracji zawierającego raporty z testów oraz potwierdzenie przeniesienia danych pomiędzy systemami. </w:t>
      </w:r>
    </w:p>
    <w:p w:rsidR="008348BB" w:rsidRPr="002164A8" w:rsidRDefault="006D2C6C" w:rsidP="00C4115A">
      <w:pPr>
        <w:numPr>
          <w:ilvl w:val="0"/>
          <w:numId w:val="2"/>
        </w:numPr>
        <w:spacing w:after="0"/>
        <w:ind w:left="720" w:hanging="360"/>
        <w:jc w:val="both"/>
        <w:rPr>
          <w:rFonts w:eastAsia="Calibri" w:cs="Calibri"/>
          <w:sz w:val="20"/>
        </w:rPr>
      </w:pPr>
      <w:r w:rsidRPr="00AC457E">
        <w:rPr>
          <w:rFonts w:eastAsia="Calibri" w:cs="Calibri"/>
          <w:sz w:val="20"/>
        </w:rPr>
        <w:t xml:space="preserve">Uruchomienia i wdrożenia </w:t>
      </w:r>
      <w:r w:rsidR="00901736">
        <w:rPr>
          <w:rFonts w:eastAsia="Calibri" w:cs="Calibri"/>
          <w:sz w:val="20"/>
        </w:rPr>
        <w:t>System</w:t>
      </w:r>
      <w:r w:rsidRPr="00AC457E">
        <w:rPr>
          <w:rFonts w:eastAsia="Calibri" w:cs="Calibri"/>
          <w:sz w:val="20"/>
        </w:rPr>
        <w:t>u na nowej wydajnej bazie danych</w:t>
      </w:r>
      <w:r w:rsidR="00134083">
        <w:rPr>
          <w:rFonts w:eastAsia="Calibri" w:cs="Calibri"/>
          <w:sz w:val="20"/>
        </w:rPr>
        <w:t xml:space="preserve"> wraz z asystą uruchomieniową w </w:t>
      </w:r>
      <w:r w:rsidRPr="00AC457E">
        <w:rPr>
          <w:rFonts w:eastAsia="Calibri" w:cs="Calibri"/>
          <w:sz w:val="20"/>
        </w:rPr>
        <w:t>zakresie w jakim modyfikacji uległ interfejs graficzny użytko</w:t>
      </w:r>
      <w:r w:rsidR="00134083">
        <w:rPr>
          <w:rFonts w:eastAsia="Calibri" w:cs="Calibri"/>
          <w:sz w:val="20"/>
        </w:rPr>
        <w:t>wnika i/lub przebieg procesów w </w:t>
      </w:r>
      <w:r w:rsidR="00901736">
        <w:rPr>
          <w:rFonts w:eastAsia="Calibri" w:cs="Calibri"/>
          <w:sz w:val="20"/>
        </w:rPr>
        <w:t>System</w:t>
      </w:r>
      <w:r w:rsidRPr="00AC457E">
        <w:rPr>
          <w:rFonts w:eastAsia="Calibri" w:cs="Calibri"/>
          <w:sz w:val="20"/>
        </w:rPr>
        <w:t xml:space="preserve">ie. </w:t>
      </w:r>
    </w:p>
    <w:p w:rsidR="008348BB" w:rsidRPr="00AC457E" w:rsidRDefault="008348BB" w:rsidP="00C4115A">
      <w:pPr>
        <w:spacing w:after="0"/>
        <w:jc w:val="both"/>
        <w:rPr>
          <w:rFonts w:eastAsia="Calibri" w:cs="Calibri"/>
          <w:sz w:val="20"/>
        </w:rPr>
      </w:pPr>
    </w:p>
    <w:p w:rsidR="00892192" w:rsidRPr="00892192" w:rsidRDefault="00892192" w:rsidP="00C4115A">
      <w:pPr>
        <w:keepNext/>
        <w:keepLines/>
        <w:numPr>
          <w:ilvl w:val="0"/>
          <w:numId w:val="25"/>
        </w:numPr>
        <w:spacing w:after="0" w:line="240" w:lineRule="auto"/>
        <w:rPr>
          <w:rFonts w:ascii="Calibri" w:eastAsia="Cambria" w:hAnsi="Calibri" w:cs="Cambria"/>
          <w:b/>
          <w:sz w:val="26"/>
          <w:szCs w:val="24"/>
        </w:rPr>
      </w:pPr>
      <w:r w:rsidRPr="00892192">
        <w:rPr>
          <w:rFonts w:ascii="Calibri" w:eastAsia="Cambria" w:hAnsi="Calibri" w:cs="Cambria"/>
          <w:b/>
          <w:sz w:val="26"/>
          <w:szCs w:val="24"/>
        </w:rPr>
        <w:t xml:space="preserve">Organizacja prac projektowych </w:t>
      </w:r>
    </w:p>
    <w:p w:rsidR="00892192" w:rsidRPr="00892192" w:rsidRDefault="00892192" w:rsidP="00C4115A">
      <w:pPr>
        <w:spacing w:after="0"/>
        <w:rPr>
          <w:rFonts w:ascii="Calibri" w:eastAsia="Calibri" w:hAnsi="Calibri" w:cs="Calibri"/>
          <w:sz w:val="20"/>
        </w:rPr>
      </w:pPr>
    </w:p>
    <w:p w:rsidR="00440980" w:rsidRDefault="00440980" w:rsidP="00C4115A">
      <w:pPr>
        <w:spacing w:after="0"/>
        <w:jc w:val="both"/>
        <w:rPr>
          <w:rFonts w:ascii="Calibri" w:eastAsia="Calibri" w:hAnsi="Calibri" w:cs="Calibri"/>
          <w:sz w:val="20"/>
        </w:rPr>
      </w:pPr>
      <w:r>
        <w:rPr>
          <w:rFonts w:ascii="Calibri" w:eastAsia="Calibri" w:hAnsi="Calibri" w:cs="Calibri"/>
          <w:sz w:val="20"/>
        </w:rPr>
        <w:t xml:space="preserve">Zadania wynikające z przedmiotu zamówienia i umowy realizowane będą w trybie zarządzania Projektem. </w:t>
      </w:r>
    </w:p>
    <w:p w:rsidR="00440980" w:rsidRDefault="00440980" w:rsidP="00C4115A">
      <w:pPr>
        <w:spacing w:after="0"/>
        <w:jc w:val="both"/>
        <w:rPr>
          <w:rFonts w:ascii="Calibri" w:eastAsia="Calibri" w:hAnsi="Calibri" w:cs="Calibri"/>
          <w:sz w:val="20"/>
        </w:rPr>
      </w:pPr>
    </w:p>
    <w:p w:rsidR="00892192" w:rsidRPr="00892192" w:rsidRDefault="00892192" w:rsidP="00C4115A">
      <w:pPr>
        <w:spacing w:after="0"/>
        <w:jc w:val="both"/>
        <w:rPr>
          <w:rFonts w:ascii="Calibri" w:eastAsia="Calibri" w:hAnsi="Calibri" w:cs="Calibri"/>
          <w:sz w:val="20"/>
        </w:rPr>
      </w:pPr>
      <w:r w:rsidRPr="00892192">
        <w:rPr>
          <w:rFonts w:ascii="Calibri" w:eastAsia="Calibri" w:hAnsi="Calibri" w:cs="Calibri"/>
          <w:sz w:val="20"/>
        </w:rPr>
        <w:t>W celu efekt</w:t>
      </w:r>
      <w:r>
        <w:rPr>
          <w:rFonts w:ascii="Calibri" w:eastAsia="Calibri" w:hAnsi="Calibri" w:cs="Calibri"/>
          <w:sz w:val="20"/>
        </w:rPr>
        <w:t xml:space="preserve">ywnego prowadzenia prac </w:t>
      </w:r>
      <w:r w:rsidRPr="00892192">
        <w:rPr>
          <w:rFonts w:ascii="Calibri" w:eastAsia="Calibri" w:hAnsi="Calibri" w:cs="Calibri"/>
          <w:sz w:val="20"/>
        </w:rPr>
        <w:t xml:space="preserve">zostaną powołane odpowiednie struktury projektowe, zarówno po stronie Wykonawcy, jak również po stronie Zamawiającego. Powołana zostanie </w:t>
      </w:r>
      <w:r w:rsidR="00F85023">
        <w:rPr>
          <w:rFonts w:ascii="Calibri" w:eastAsia="Calibri" w:hAnsi="Calibri" w:cs="Calibri"/>
          <w:sz w:val="20"/>
        </w:rPr>
        <w:t>struktura organizacyjna</w:t>
      </w:r>
      <w:r w:rsidR="00440980">
        <w:rPr>
          <w:rFonts w:ascii="Calibri" w:eastAsia="Calibri" w:hAnsi="Calibri" w:cs="Calibri"/>
          <w:sz w:val="20"/>
        </w:rPr>
        <w:t>, w </w:t>
      </w:r>
      <w:r w:rsidRPr="00892192">
        <w:rPr>
          <w:rFonts w:ascii="Calibri" w:eastAsia="Calibri" w:hAnsi="Calibri" w:cs="Calibri"/>
          <w:sz w:val="20"/>
        </w:rPr>
        <w:t xml:space="preserve">skład której wejdą: </w:t>
      </w:r>
    </w:p>
    <w:p w:rsidR="00892192" w:rsidRPr="00892192" w:rsidRDefault="00892192" w:rsidP="00C4115A">
      <w:pPr>
        <w:numPr>
          <w:ilvl w:val="0"/>
          <w:numId w:val="35"/>
        </w:numPr>
        <w:spacing w:after="0"/>
        <w:ind w:left="1068" w:hanging="360"/>
        <w:jc w:val="both"/>
        <w:rPr>
          <w:rFonts w:ascii="Calibri" w:eastAsia="Calibri" w:hAnsi="Calibri" w:cs="Calibri"/>
          <w:sz w:val="20"/>
        </w:rPr>
      </w:pPr>
      <w:r w:rsidRPr="00892192">
        <w:rPr>
          <w:rFonts w:ascii="Calibri" w:eastAsia="Calibri" w:hAnsi="Calibri" w:cs="Calibri"/>
          <w:sz w:val="20"/>
        </w:rPr>
        <w:t>Kierownik Projektu</w:t>
      </w:r>
    </w:p>
    <w:p w:rsidR="00892192" w:rsidRPr="00892192" w:rsidRDefault="00892192" w:rsidP="00C4115A">
      <w:pPr>
        <w:numPr>
          <w:ilvl w:val="0"/>
          <w:numId w:val="35"/>
        </w:numPr>
        <w:spacing w:after="0"/>
        <w:ind w:left="1068" w:hanging="360"/>
        <w:jc w:val="both"/>
        <w:rPr>
          <w:rFonts w:ascii="Calibri" w:eastAsia="Calibri" w:hAnsi="Calibri" w:cs="Calibri"/>
          <w:sz w:val="20"/>
        </w:rPr>
      </w:pPr>
      <w:r w:rsidRPr="00892192">
        <w:rPr>
          <w:rFonts w:ascii="Calibri" w:eastAsia="Calibri" w:hAnsi="Calibri" w:cs="Calibri"/>
          <w:sz w:val="20"/>
        </w:rPr>
        <w:t xml:space="preserve">Kierownik Zespołu ds. migracji danych </w:t>
      </w:r>
    </w:p>
    <w:p w:rsidR="00892192" w:rsidRDefault="00892192" w:rsidP="00C4115A">
      <w:pPr>
        <w:numPr>
          <w:ilvl w:val="0"/>
          <w:numId w:val="35"/>
        </w:numPr>
        <w:spacing w:after="0"/>
        <w:ind w:left="1068" w:hanging="360"/>
        <w:jc w:val="both"/>
        <w:rPr>
          <w:rFonts w:ascii="Calibri" w:eastAsia="Calibri" w:hAnsi="Calibri" w:cs="Calibri"/>
          <w:sz w:val="20"/>
        </w:rPr>
      </w:pPr>
      <w:r w:rsidRPr="00892192">
        <w:rPr>
          <w:rFonts w:ascii="Calibri" w:eastAsia="Calibri" w:hAnsi="Calibri" w:cs="Calibri"/>
          <w:sz w:val="20"/>
        </w:rPr>
        <w:t xml:space="preserve">Kierownik Zespołu ds. testów </w:t>
      </w:r>
    </w:p>
    <w:p w:rsidR="00892192" w:rsidRPr="00892192" w:rsidRDefault="00892192" w:rsidP="00C4115A">
      <w:pPr>
        <w:spacing w:after="0"/>
        <w:jc w:val="both"/>
        <w:rPr>
          <w:rFonts w:ascii="Calibri" w:eastAsia="Calibri" w:hAnsi="Calibri" w:cs="Calibri"/>
          <w:sz w:val="20"/>
        </w:rPr>
      </w:pPr>
    </w:p>
    <w:p w:rsidR="00892192" w:rsidRPr="00892192" w:rsidRDefault="00892192" w:rsidP="00C4115A">
      <w:pPr>
        <w:spacing w:after="0"/>
        <w:rPr>
          <w:rFonts w:ascii="Calibri" w:eastAsia="Calibri" w:hAnsi="Calibri" w:cs="Calibri"/>
          <w:b/>
          <w:sz w:val="20"/>
        </w:rPr>
      </w:pPr>
      <w:r w:rsidRPr="00892192">
        <w:rPr>
          <w:rFonts w:ascii="Calibri" w:eastAsia="Calibri" w:hAnsi="Calibri" w:cs="Calibri"/>
          <w:b/>
          <w:sz w:val="20"/>
        </w:rPr>
        <w:lastRenderedPageBreak/>
        <w:t xml:space="preserve">Kierownictwo Projektu </w:t>
      </w:r>
    </w:p>
    <w:p w:rsidR="00892192" w:rsidRPr="00892192" w:rsidRDefault="00892192" w:rsidP="00C4115A">
      <w:pPr>
        <w:spacing w:after="0"/>
        <w:jc w:val="both"/>
        <w:rPr>
          <w:rFonts w:ascii="Calibri" w:eastAsia="Calibri" w:hAnsi="Calibri" w:cs="Calibri"/>
          <w:sz w:val="20"/>
        </w:rPr>
      </w:pPr>
      <w:r w:rsidRPr="00892192">
        <w:rPr>
          <w:rFonts w:ascii="Calibri" w:eastAsia="Calibri" w:hAnsi="Calibri" w:cs="Calibri"/>
          <w:sz w:val="20"/>
        </w:rPr>
        <w:t xml:space="preserve">W skład operacyjnego Kierownictwa wchodzi Kierownik Projektu ze strony Zamawiającego oraz Kierownik Projektu ze strony Wykonawcy. Wykonawca i Zamawiający są zobowiązani do wskazania osób pełniących role Kierownika Projektu. </w:t>
      </w:r>
    </w:p>
    <w:p w:rsidR="00892192" w:rsidRPr="00892192" w:rsidRDefault="00892192" w:rsidP="00C4115A">
      <w:pPr>
        <w:spacing w:after="0"/>
        <w:jc w:val="both"/>
        <w:rPr>
          <w:rFonts w:ascii="Calibri" w:eastAsia="Calibri" w:hAnsi="Calibri" w:cs="Calibri"/>
          <w:sz w:val="20"/>
        </w:rPr>
      </w:pPr>
    </w:p>
    <w:p w:rsidR="00892192" w:rsidRDefault="00892192" w:rsidP="004E3477">
      <w:pPr>
        <w:spacing w:after="0"/>
        <w:jc w:val="both"/>
        <w:rPr>
          <w:rFonts w:ascii="Calibri" w:eastAsia="Calibri" w:hAnsi="Calibri" w:cs="Calibri"/>
          <w:sz w:val="20"/>
        </w:rPr>
      </w:pPr>
      <w:r w:rsidRPr="00892192">
        <w:rPr>
          <w:rFonts w:ascii="Calibri" w:eastAsia="Calibri" w:hAnsi="Calibri" w:cs="Calibri"/>
          <w:sz w:val="20"/>
        </w:rPr>
        <w:t xml:space="preserve">Obowiązki Kierownika Projektu </w:t>
      </w:r>
      <w:r w:rsidR="004E3477">
        <w:rPr>
          <w:rFonts w:ascii="Calibri" w:eastAsia="Calibri" w:hAnsi="Calibri" w:cs="Calibri"/>
          <w:sz w:val="20"/>
        </w:rPr>
        <w:t xml:space="preserve">ze strony Wykonawcy realizującego zadania zgodnie z jedną z metodyk zarządzania projektami PRINCE2, PMI, IPMA: </w:t>
      </w:r>
    </w:p>
    <w:p w:rsidR="004E3477" w:rsidRPr="00892192" w:rsidRDefault="004E3477" w:rsidP="00C4115A">
      <w:pPr>
        <w:spacing w:after="0"/>
        <w:rPr>
          <w:rFonts w:ascii="Calibri" w:eastAsia="Calibri" w:hAnsi="Calibri" w:cs="Calibri"/>
          <w:sz w:val="20"/>
        </w:rPr>
      </w:pP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 xml:space="preserve">Wyznaczenie osób upoważnionych do realizacji przedmiotu </w:t>
      </w:r>
      <w:r w:rsidR="00440980">
        <w:rPr>
          <w:rFonts w:ascii="Calibri" w:eastAsia="Calibri" w:hAnsi="Calibri" w:cs="Calibri"/>
          <w:sz w:val="20"/>
        </w:rPr>
        <w:t>Projektu</w:t>
      </w:r>
      <w:r w:rsidRPr="00892192">
        <w:rPr>
          <w:rFonts w:ascii="Calibri" w:eastAsia="Calibri" w:hAnsi="Calibri" w:cs="Calibri"/>
          <w:sz w:val="20"/>
        </w:rPr>
        <w:t>.</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Lista osób upoważnionych zostanie przekazana Kierownikowi Projektu ze strony Zamawiającego bezzwłocznie po podpisaniu umowy oraz bezzwłocznie po każdej zmianie osób upoważnionych.</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Nadzór nad czynnościami realizo</w:t>
      </w:r>
      <w:r w:rsidR="00440980">
        <w:rPr>
          <w:rFonts w:ascii="Calibri" w:eastAsia="Calibri" w:hAnsi="Calibri" w:cs="Calibri"/>
          <w:sz w:val="20"/>
        </w:rPr>
        <w:t>wanymi, w ramach realizacji Projektu, przez osoby upoważnione o </w:t>
      </w:r>
      <w:r w:rsidRPr="00892192">
        <w:rPr>
          <w:rFonts w:ascii="Calibri" w:eastAsia="Calibri" w:hAnsi="Calibri" w:cs="Calibri"/>
          <w:sz w:val="20"/>
        </w:rPr>
        <w:t>których mowa w pkt. 1, w szczególności w zakresie zgodności z postanowieniami umowy.</w:t>
      </w:r>
    </w:p>
    <w:p w:rsidR="00892192" w:rsidRPr="00892192" w:rsidRDefault="00892192" w:rsidP="00C4115A">
      <w:pPr>
        <w:numPr>
          <w:ilvl w:val="0"/>
          <w:numId w:val="37"/>
        </w:numPr>
        <w:spacing w:after="0"/>
        <w:ind w:left="709" w:hanging="360"/>
        <w:jc w:val="both"/>
        <w:rPr>
          <w:rFonts w:ascii="Calibri" w:eastAsia="Calibri" w:hAnsi="Calibri" w:cs="Calibri"/>
          <w:sz w:val="20"/>
        </w:rPr>
      </w:pPr>
      <w:r w:rsidRPr="00892192">
        <w:rPr>
          <w:rFonts w:ascii="Calibri" w:eastAsia="Calibri" w:hAnsi="Calibri" w:cs="Calibri"/>
          <w:sz w:val="20"/>
        </w:rPr>
        <w:t>Tworzenie</w:t>
      </w:r>
      <w:r w:rsidR="00941D19">
        <w:rPr>
          <w:rFonts w:ascii="Calibri" w:eastAsia="Calibri" w:hAnsi="Calibri" w:cs="Calibri"/>
          <w:sz w:val="20"/>
        </w:rPr>
        <w:t xml:space="preserve"> </w:t>
      </w:r>
      <w:r w:rsidRPr="00892192">
        <w:rPr>
          <w:rFonts w:ascii="Calibri" w:eastAsia="Calibri" w:hAnsi="Calibri" w:cs="Calibri"/>
          <w:sz w:val="20"/>
        </w:rPr>
        <w:t>planów etapów i ewentualnych planów awaryjnych.</w:t>
      </w:r>
    </w:p>
    <w:p w:rsidR="00892192" w:rsidRPr="00892192" w:rsidRDefault="00892192" w:rsidP="00C4115A">
      <w:pPr>
        <w:numPr>
          <w:ilvl w:val="0"/>
          <w:numId w:val="37"/>
        </w:numPr>
        <w:spacing w:after="0"/>
        <w:ind w:left="742" w:hanging="360"/>
        <w:jc w:val="both"/>
        <w:rPr>
          <w:rFonts w:ascii="Calibri" w:eastAsia="Calibri" w:hAnsi="Calibri" w:cs="Calibri"/>
          <w:sz w:val="20"/>
        </w:rPr>
      </w:pPr>
      <w:r w:rsidRPr="00892192">
        <w:rPr>
          <w:rFonts w:ascii="Calibri" w:eastAsia="Calibri" w:hAnsi="Calibri" w:cs="Calibri"/>
          <w:sz w:val="20"/>
        </w:rPr>
        <w:t>T</w:t>
      </w:r>
      <w:r w:rsidR="00440980">
        <w:rPr>
          <w:rFonts w:ascii="Calibri" w:eastAsia="Calibri" w:hAnsi="Calibri" w:cs="Calibri"/>
          <w:sz w:val="20"/>
        </w:rPr>
        <w:t>worzenie</w:t>
      </w:r>
      <w:r w:rsidR="00941D19">
        <w:rPr>
          <w:rFonts w:ascii="Calibri" w:eastAsia="Calibri" w:hAnsi="Calibri" w:cs="Calibri"/>
          <w:sz w:val="20"/>
        </w:rPr>
        <w:t xml:space="preserve"> </w:t>
      </w:r>
      <w:r w:rsidR="00440980">
        <w:rPr>
          <w:rFonts w:ascii="Calibri" w:eastAsia="Calibri" w:hAnsi="Calibri" w:cs="Calibri"/>
          <w:sz w:val="20"/>
        </w:rPr>
        <w:t>harmonogramu P</w:t>
      </w:r>
      <w:r w:rsidR="005B5B44">
        <w:rPr>
          <w:rFonts w:ascii="Calibri" w:eastAsia="Calibri" w:hAnsi="Calibri" w:cs="Calibri"/>
          <w:sz w:val="20"/>
        </w:rPr>
        <w:t>rojektu.</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Zgłaszanie, zatwierdzanie gotowości do odbioru usług Kierownikowi Projektu ze strony Zamawiającego.</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Zgłaszanie potrzeby konsultacji i d</w:t>
      </w:r>
      <w:r w:rsidR="00440980">
        <w:rPr>
          <w:rFonts w:ascii="Calibri" w:eastAsia="Calibri" w:hAnsi="Calibri" w:cs="Calibri"/>
          <w:sz w:val="20"/>
        </w:rPr>
        <w:t>oradztwa w zakresie realizacji P</w:t>
      </w:r>
      <w:r w:rsidRPr="00892192">
        <w:rPr>
          <w:rFonts w:ascii="Calibri" w:eastAsia="Calibri" w:hAnsi="Calibri" w:cs="Calibri"/>
          <w:sz w:val="20"/>
        </w:rPr>
        <w:t>rojektu.</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Nadzór i kontrola realizacji prac i zobowiązań zgodnie z uzgodnionymi terminami.</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Prowadzenie i archiwizowanie dokumentacji zdarzeń i czynności wykonanych w ramach realizacji umowy,</w:t>
      </w:r>
      <w:r w:rsidR="00941D19">
        <w:rPr>
          <w:rFonts w:ascii="Calibri" w:eastAsia="Calibri" w:hAnsi="Calibri" w:cs="Calibri"/>
          <w:sz w:val="20"/>
        </w:rPr>
        <w:t xml:space="preserve"> </w:t>
      </w:r>
      <w:r w:rsidRPr="00892192">
        <w:rPr>
          <w:rFonts w:ascii="Calibri" w:eastAsia="Calibri" w:hAnsi="Calibri" w:cs="Calibri"/>
          <w:sz w:val="20"/>
        </w:rPr>
        <w:t>pozwalających na ustalenie faktów związanych m.in. ze zlecaniem, odbiorem i rozliczeniem usług.</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Zapewnienie odpowiedniego zastępstwa na czas swojej nieobecności z poinformowaniem Kierownika Projektu ze strony Zamawiającego.</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Przedkładanie informacji Kierownikowi Projektu ze strony Zamawiającego zgodnie z jego potrzebami.</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Przedkładanie wniosków, sugestii i propozycji Kierownikowi Projektu ze strony Zamawiającego zgodnie z potrzebami.</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Realizowanie we współpracy z Kierownikiem ze strony Zamawiająceg</w:t>
      </w:r>
      <w:r w:rsidR="005B5B44">
        <w:rPr>
          <w:rFonts w:ascii="Calibri" w:eastAsia="Calibri" w:hAnsi="Calibri" w:cs="Calibri"/>
          <w:sz w:val="20"/>
        </w:rPr>
        <w:t>o wszystkich zadań związanych z </w:t>
      </w:r>
      <w:r w:rsidRPr="00892192">
        <w:rPr>
          <w:rFonts w:ascii="Calibri" w:eastAsia="Calibri" w:hAnsi="Calibri" w:cs="Calibri"/>
          <w:sz w:val="20"/>
        </w:rPr>
        <w:t>procesem zarządzania Projektem.</w:t>
      </w:r>
    </w:p>
    <w:p w:rsidR="00892192" w:rsidRPr="00892192" w:rsidRDefault="00892192" w:rsidP="00C4115A">
      <w:pPr>
        <w:numPr>
          <w:ilvl w:val="0"/>
          <w:numId w:val="37"/>
        </w:numPr>
        <w:spacing w:after="0"/>
        <w:ind w:left="720" w:hanging="360"/>
        <w:rPr>
          <w:rFonts w:ascii="Calibri" w:eastAsia="Calibri" w:hAnsi="Calibri" w:cs="Calibri"/>
          <w:sz w:val="20"/>
        </w:rPr>
      </w:pPr>
      <w:r w:rsidRPr="00892192">
        <w:rPr>
          <w:rFonts w:ascii="Calibri" w:eastAsia="Calibri" w:hAnsi="Calibri" w:cs="Calibri"/>
          <w:sz w:val="20"/>
        </w:rPr>
        <w:t>Kontrola zakresu Projektu.</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Zarządzanie ryzykiem.</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Wspólna z Kierownikiem Projektu ze strony Zamawiającego kontrola terminowej i zgodnej z budżetem realizacji Projektu, w szczególności w obszarach prac wykonywanych przez pracowników Wykonawcy.</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Wspólne z Kierownikiem Projektu ze strony Zamawiającego rozwiązywane istotnych kwestii pojawiających się podczas prac projektowych; nadzór nad Liderami Zespołów Projektowych.</w:t>
      </w:r>
    </w:p>
    <w:p w:rsidR="00892192" w:rsidRPr="00892192" w:rsidRDefault="00892192" w:rsidP="00C4115A">
      <w:pPr>
        <w:numPr>
          <w:ilvl w:val="0"/>
          <w:numId w:val="37"/>
        </w:numPr>
        <w:spacing w:after="0"/>
        <w:ind w:left="720" w:hanging="360"/>
        <w:jc w:val="both"/>
        <w:rPr>
          <w:rFonts w:ascii="Calibri" w:eastAsia="Calibri" w:hAnsi="Calibri" w:cs="Calibri"/>
          <w:sz w:val="20"/>
        </w:rPr>
      </w:pPr>
      <w:r w:rsidRPr="00892192">
        <w:rPr>
          <w:rFonts w:ascii="Calibri" w:eastAsia="Calibri" w:hAnsi="Calibri" w:cs="Calibri"/>
          <w:sz w:val="20"/>
        </w:rPr>
        <w:t xml:space="preserve">Koordynacja przeprowadzenia odbioru prac w Projekcie. W przypadku powstania kwestii spornych między stronami zaangażowanymi w realizację Projektu Kierownik powinien być stroną rozstrzygającą o najlepszym rozwiązaniu. </w:t>
      </w:r>
    </w:p>
    <w:p w:rsidR="00892192" w:rsidRPr="00892192" w:rsidRDefault="00892192" w:rsidP="00C4115A">
      <w:pPr>
        <w:spacing w:after="0"/>
        <w:rPr>
          <w:rFonts w:ascii="Calibri" w:eastAsia="Calibri" w:hAnsi="Calibri" w:cs="Calibri"/>
          <w:color w:val="FF0000"/>
          <w:sz w:val="20"/>
        </w:rPr>
      </w:pPr>
    </w:p>
    <w:p w:rsidR="00892192" w:rsidRPr="00892192" w:rsidRDefault="00892192" w:rsidP="00C4115A">
      <w:pPr>
        <w:spacing w:after="0"/>
        <w:rPr>
          <w:rFonts w:ascii="Calibri" w:eastAsia="Calibri" w:hAnsi="Calibri" w:cs="Calibri"/>
          <w:sz w:val="20"/>
        </w:rPr>
      </w:pPr>
      <w:r w:rsidRPr="00892192">
        <w:rPr>
          <w:rFonts w:ascii="Calibri" w:eastAsia="Calibri" w:hAnsi="Calibri" w:cs="Calibri"/>
          <w:sz w:val="20"/>
        </w:rPr>
        <w:t xml:space="preserve">Obowiązki Kierownika Projektu ze strony Zamawiającego: </w:t>
      </w:r>
    </w:p>
    <w:p w:rsidR="00892192" w:rsidRPr="00892192" w:rsidRDefault="00892192" w:rsidP="00C4115A">
      <w:pPr>
        <w:numPr>
          <w:ilvl w:val="0"/>
          <w:numId w:val="38"/>
        </w:numPr>
        <w:spacing w:after="0"/>
        <w:ind w:left="1068" w:hanging="360"/>
        <w:rPr>
          <w:rFonts w:ascii="Calibri" w:eastAsia="Calibri" w:hAnsi="Calibri" w:cs="Calibri"/>
          <w:sz w:val="20"/>
        </w:rPr>
      </w:pPr>
      <w:r w:rsidRPr="00892192">
        <w:rPr>
          <w:rFonts w:ascii="Calibri" w:eastAsia="Calibri" w:hAnsi="Calibri" w:cs="Calibri"/>
          <w:sz w:val="20"/>
        </w:rPr>
        <w:t>Współpraca z Wykonawcą w realizacji przedmiotu umowy.</w:t>
      </w:r>
    </w:p>
    <w:p w:rsidR="00892192" w:rsidRPr="00892192" w:rsidRDefault="00892192" w:rsidP="00C4115A">
      <w:pPr>
        <w:numPr>
          <w:ilvl w:val="0"/>
          <w:numId w:val="38"/>
        </w:numPr>
        <w:spacing w:after="0"/>
        <w:ind w:left="1068" w:hanging="360"/>
        <w:rPr>
          <w:rFonts w:ascii="Calibri" w:eastAsia="Calibri" w:hAnsi="Calibri" w:cs="Calibri"/>
          <w:sz w:val="20"/>
        </w:rPr>
      </w:pPr>
      <w:r w:rsidRPr="00892192">
        <w:rPr>
          <w:rFonts w:ascii="Calibri" w:eastAsia="Calibri" w:hAnsi="Calibri" w:cs="Calibri"/>
          <w:sz w:val="20"/>
        </w:rPr>
        <w:t>Bezzwłoczne rozstrzyganie spraw spornych pomiędzy zespołami ze strony Zamawiającego oraz Wykonawcą.</w:t>
      </w:r>
    </w:p>
    <w:p w:rsidR="00892192" w:rsidRPr="00892192" w:rsidRDefault="00892192" w:rsidP="00C4115A">
      <w:pPr>
        <w:numPr>
          <w:ilvl w:val="0"/>
          <w:numId w:val="38"/>
        </w:numPr>
        <w:spacing w:after="0"/>
        <w:ind w:left="1068" w:hanging="360"/>
        <w:rPr>
          <w:rFonts w:ascii="Calibri" w:eastAsia="Calibri" w:hAnsi="Calibri" w:cs="Calibri"/>
          <w:sz w:val="20"/>
        </w:rPr>
      </w:pPr>
      <w:r w:rsidRPr="00892192">
        <w:rPr>
          <w:rFonts w:ascii="Calibri" w:eastAsia="Calibri" w:hAnsi="Calibri" w:cs="Calibri"/>
          <w:sz w:val="20"/>
        </w:rPr>
        <w:t>Określenie formy sprawozdań przedstawianych przez Kierownika Projektu ze strony Wykonawcy.</w:t>
      </w:r>
    </w:p>
    <w:p w:rsidR="00892192" w:rsidRPr="00892192" w:rsidRDefault="00892192" w:rsidP="00C4115A">
      <w:pPr>
        <w:numPr>
          <w:ilvl w:val="0"/>
          <w:numId w:val="38"/>
        </w:numPr>
        <w:spacing w:after="0"/>
        <w:ind w:left="1078" w:hanging="360"/>
        <w:jc w:val="both"/>
        <w:rPr>
          <w:rFonts w:ascii="Calibri" w:eastAsia="Calibri" w:hAnsi="Calibri" w:cs="Calibri"/>
          <w:sz w:val="20"/>
        </w:rPr>
      </w:pPr>
      <w:r w:rsidRPr="00892192">
        <w:rPr>
          <w:rFonts w:ascii="Calibri" w:eastAsia="Calibri" w:hAnsi="Calibri" w:cs="Calibri"/>
          <w:sz w:val="20"/>
        </w:rPr>
        <w:t>Zatwierdzaniu planów etapów i ewentualnych planów awaryjnych.</w:t>
      </w:r>
    </w:p>
    <w:p w:rsidR="00892192" w:rsidRPr="00892192" w:rsidRDefault="00CC586D" w:rsidP="00C4115A">
      <w:pPr>
        <w:numPr>
          <w:ilvl w:val="0"/>
          <w:numId w:val="38"/>
        </w:numPr>
        <w:spacing w:after="0"/>
        <w:ind w:left="1078" w:hanging="360"/>
        <w:jc w:val="both"/>
        <w:rPr>
          <w:rFonts w:ascii="Calibri" w:eastAsia="Calibri" w:hAnsi="Calibri" w:cs="Calibri"/>
          <w:sz w:val="20"/>
        </w:rPr>
      </w:pPr>
      <w:r>
        <w:rPr>
          <w:rFonts w:ascii="Calibri" w:eastAsia="Calibri" w:hAnsi="Calibri" w:cs="Calibri"/>
          <w:sz w:val="20"/>
        </w:rPr>
        <w:t>Zatwierdzaniu harmonogramu P</w:t>
      </w:r>
      <w:r w:rsidR="00892192" w:rsidRPr="00892192">
        <w:rPr>
          <w:rFonts w:ascii="Calibri" w:eastAsia="Calibri" w:hAnsi="Calibri" w:cs="Calibri"/>
          <w:sz w:val="20"/>
        </w:rPr>
        <w:t>rojektu</w:t>
      </w:r>
    </w:p>
    <w:p w:rsidR="00892192" w:rsidRPr="00892192" w:rsidRDefault="00892192" w:rsidP="00C4115A">
      <w:pPr>
        <w:numPr>
          <w:ilvl w:val="0"/>
          <w:numId w:val="38"/>
        </w:numPr>
        <w:spacing w:after="0"/>
        <w:ind w:left="1068" w:hanging="360"/>
        <w:jc w:val="both"/>
        <w:rPr>
          <w:rFonts w:ascii="Calibri" w:eastAsia="Calibri" w:hAnsi="Calibri" w:cs="Calibri"/>
          <w:sz w:val="20"/>
        </w:rPr>
      </w:pPr>
      <w:r w:rsidRPr="00892192">
        <w:rPr>
          <w:rFonts w:ascii="Calibri" w:eastAsia="Calibri" w:hAnsi="Calibri" w:cs="Calibri"/>
          <w:sz w:val="20"/>
        </w:rPr>
        <w:t>Przyjmowanie i akceptacja protokołów odbioru z re</w:t>
      </w:r>
      <w:r w:rsidR="00CC586D">
        <w:rPr>
          <w:rFonts w:ascii="Calibri" w:eastAsia="Calibri" w:hAnsi="Calibri" w:cs="Calibri"/>
          <w:sz w:val="20"/>
        </w:rPr>
        <w:t>alizacji etapów Projektu</w:t>
      </w:r>
      <w:r w:rsidRPr="00892192">
        <w:rPr>
          <w:rFonts w:ascii="Calibri" w:eastAsia="Calibri" w:hAnsi="Calibri" w:cs="Calibri"/>
          <w:sz w:val="20"/>
        </w:rPr>
        <w:t>.</w:t>
      </w:r>
    </w:p>
    <w:p w:rsidR="00892192" w:rsidRPr="00892192" w:rsidRDefault="00892192" w:rsidP="00C4115A">
      <w:pPr>
        <w:numPr>
          <w:ilvl w:val="0"/>
          <w:numId w:val="38"/>
        </w:numPr>
        <w:spacing w:after="0"/>
        <w:ind w:left="1068" w:hanging="360"/>
        <w:jc w:val="both"/>
        <w:rPr>
          <w:rFonts w:ascii="Calibri" w:eastAsia="Calibri" w:hAnsi="Calibri" w:cs="Calibri"/>
          <w:sz w:val="20"/>
        </w:rPr>
      </w:pPr>
      <w:r w:rsidRPr="00892192">
        <w:rPr>
          <w:rFonts w:ascii="Calibri" w:eastAsia="Calibri" w:hAnsi="Calibri" w:cs="Calibri"/>
          <w:sz w:val="20"/>
        </w:rPr>
        <w:t>Prawo i obowiązek formalnego zgłoszenia żądania zmiany jeżeli uzna, że dla zapewnienia prawidł</w:t>
      </w:r>
      <w:r w:rsidR="00CC586D">
        <w:rPr>
          <w:rFonts w:ascii="Calibri" w:eastAsia="Calibri" w:hAnsi="Calibri" w:cs="Calibri"/>
          <w:sz w:val="20"/>
        </w:rPr>
        <w:t>owej realizacji Projektu</w:t>
      </w:r>
      <w:r w:rsidRPr="00892192">
        <w:rPr>
          <w:rFonts w:ascii="Calibri" w:eastAsia="Calibri" w:hAnsi="Calibri" w:cs="Calibri"/>
          <w:sz w:val="20"/>
        </w:rPr>
        <w:t xml:space="preserve"> konieczne jest podjęcie działań mających wpływ na ustalony zakres prac.</w:t>
      </w:r>
    </w:p>
    <w:p w:rsidR="00892192" w:rsidRPr="00892192" w:rsidRDefault="00892192" w:rsidP="00C4115A">
      <w:pPr>
        <w:numPr>
          <w:ilvl w:val="0"/>
          <w:numId w:val="38"/>
        </w:numPr>
        <w:spacing w:after="0"/>
        <w:ind w:left="1068" w:hanging="360"/>
        <w:jc w:val="both"/>
        <w:rPr>
          <w:rFonts w:ascii="Calibri" w:eastAsia="Calibri" w:hAnsi="Calibri" w:cs="Calibri"/>
          <w:sz w:val="20"/>
        </w:rPr>
      </w:pPr>
      <w:r w:rsidRPr="00892192">
        <w:rPr>
          <w:rFonts w:ascii="Calibri" w:eastAsia="Calibri" w:hAnsi="Calibri" w:cs="Calibri"/>
          <w:sz w:val="20"/>
        </w:rPr>
        <w:lastRenderedPageBreak/>
        <w:t>Przegląd, zgłaszanie uwag, akceptacja oraz od</w:t>
      </w:r>
      <w:r w:rsidR="00CC586D">
        <w:rPr>
          <w:rFonts w:ascii="Calibri" w:eastAsia="Calibri" w:hAnsi="Calibri" w:cs="Calibri"/>
          <w:sz w:val="20"/>
        </w:rPr>
        <w:t>biór poszczególnych etapów Projektu</w:t>
      </w:r>
      <w:r w:rsidRPr="00892192">
        <w:rPr>
          <w:rFonts w:ascii="Calibri" w:eastAsia="Calibri" w:hAnsi="Calibri" w:cs="Calibri"/>
          <w:sz w:val="20"/>
        </w:rPr>
        <w:t xml:space="preserve"> od Wykonawcy.</w:t>
      </w:r>
    </w:p>
    <w:p w:rsidR="00892192" w:rsidRPr="00892192" w:rsidRDefault="00892192" w:rsidP="00C4115A">
      <w:pPr>
        <w:numPr>
          <w:ilvl w:val="0"/>
          <w:numId w:val="38"/>
        </w:numPr>
        <w:spacing w:after="0"/>
        <w:ind w:left="1068" w:hanging="360"/>
        <w:jc w:val="both"/>
        <w:rPr>
          <w:rFonts w:ascii="Calibri" w:eastAsia="Calibri" w:hAnsi="Calibri" w:cs="Calibri"/>
          <w:sz w:val="20"/>
        </w:rPr>
      </w:pPr>
      <w:r w:rsidRPr="00892192">
        <w:rPr>
          <w:rFonts w:ascii="Calibri" w:eastAsia="Calibri" w:hAnsi="Calibri" w:cs="Calibri"/>
          <w:sz w:val="20"/>
        </w:rPr>
        <w:t>Zarządzanie i kontrola zakresu Projektu - wspólne z Kierownikiem Projektu ze strony Wykonawcy zarządzanie zakresem prac realizowanych w ramach Projektu.</w:t>
      </w:r>
    </w:p>
    <w:p w:rsidR="00892192" w:rsidRPr="00892192" w:rsidRDefault="00892192" w:rsidP="00C4115A">
      <w:pPr>
        <w:numPr>
          <w:ilvl w:val="0"/>
          <w:numId w:val="38"/>
        </w:numPr>
        <w:spacing w:after="0"/>
        <w:ind w:left="1068" w:hanging="360"/>
        <w:jc w:val="both"/>
        <w:rPr>
          <w:rFonts w:ascii="Calibri" w:eastAsia="Calibri" w:hAnsi="Calibri" w:cs="Calibri"/>
          <w:sz w:val="20"/>
        </w:rPr>
      </w:pPr>
      <w:r w:rsidRPr="00892192">
        <w:rPr>
          <w:rFonts w:ascii="Calibri" w:eastAsia="Calibri" w:hAnsi="Calibri" w:cs="Calibri"/>
          <w:sz w:val="20"/>
        </w:rPr>
        <w:t>Zarządzanie jakością - w rozumieniu jakości realizacji Projektu oraz jakości dostarczanych produktów prac, w ścisłej współpracy z Kierowniki</w:t>
      </w:r>
      <w:r w:rsidR="00CC586D">
        <w:rPr>
          <w:rFonts w:ascii="Calibri" w:eastAsia="Calibri" w:hAnsi="Calibri" w:cs="Calibri"/>
          <w:sz w:val="20"/>
        </w:rPr>
        <w:t>em Projektu ze strony Wykonawcy.</w:t>
      </w:r>
    </w:p>
    <w:p w:rsidR="00892192" w:rsidRPr="00892192" w:rsidRDefault="00892192" w:rsidP="00C4115A">
      <w:pPr>
        <w:numPr>
          <w:ilvl w:val="0"/>
          <w:numId w:val="38"/>
        </w:numPr>
        <w:spacing w:after="0"/>
        <w:ind w:left="1068" w:hanging="360"/>
        <w:jc w:val="both"/>
        <w:rPr>
          <w:rFonts w:ascii="Calibri" w:eastAsia="Calibri" w:hAnsi="Calibri" w:cs="Calibri"/>
          <w:sz w:val="20"/>
        </w:rPr>
      </w:pPr>
      <w:r w:rsidRPr="00892192">
        <w:rPr>
          <w:rFonts w:ascii="Calibri" w:eastAsia="Calibri" w:hAnsi="Calibri" w:cs="Calibri"/>
          <w:sz w:val="20"/>
        </w:rPr>
        <w:t>Nadzór nad pracownikami Zamawiającego.</w:t>
      </w:r>
    </w:p>
    <w:p w:rsidR="00892192" w:rsidRPr="00892192" w:rsidRDefault="00892192" w:rsidP="00C4115A">
      <w:pPr>
        <w:numPr>
          <w:ilvl w:val="0"/>
          <w:numId w:val="38"/>
        </w:numPr>
        <w:spacing w:after="0"/>
        <w:ind w:left="1068" w:hanging="360"/>
        <w:jc w:val="both"/>
        <w:rPr>
          <w:rFonts w:ascii="Calibri" w:eastAsia="Calibri" w:hAnsi="Calibri" w:cs="Calibri"/>
          <w:sz w:val="20"/>
        </w:rPr>
      </w:pPr>
      <w:r w:rsidRPr="00892192">
        <w:rPr>
          <w:rFonts w:ascii="Calibri" w:eastAsia="Calibri" w:hAnsi="Calibri" w:cs="Calibri"/>
          <w:sz w:val="20"/>
        </w:rPr>
        <w:t>Zarządzanie komunikacją - zapewnienie odpowiedniego procesu informacyjnego dotyczącego prowadzonych p</w:t>
      </w:r>
      <w:r w:rsidR="00EE3CB6">
        <w:rPr>
          <w:rFonts w:ascii="Calibri" w:eastAsia="Calibri" w:hAnsi="Calibri" w:cs="Calibri"/>
          <w:sz w:val="20"/>
        </w:rPr>
        <w:t>rac i ich wyników wspólnie</w:t>
      </w:r>
      <w:r w:rsidRPr="00892192">
        <w:rPr>
          <w:rFonts w:ascii="Calibri" w:eastAsia="Calibri" w:hAnsi="Calibri" w:cs="Calibri"/>
          <w:sz w:val="20"/>
        </w:rPr>
        <w:t xml:space="preserve"> z Kierownikiem ze strony Wykonawcy.</w:t>
      </w:r>
    </w:p>
    <w:p w:rsidR="00892192" w:rsidRPr="00892192" w:rsidRDefault="00892192" w:rsidP="00C4115A">
      <w:pPr>
        <w:numPr>
          <w:ilvl w:val="0"/>
          <w:numId w:val="38"/>
        </w:numPr>
        <w:spacing w:after="0"/>
        <w:ind w:left="1068" w:hanging="360"/>
        <w:jc w:val="both"/>
        <w:rPr>
          <w:rFonts w:ascii="Calibri" w:eastAsia="Calibri" w:hAnsi="Calibri" w:cs="Calibri"/>
          <w:sz w:val="20"/>
        </w:rPr>
      </w:pPr>
      <w:r w:rsidRPr="00892192">
        <w:rPr>
          <w:rFonts w:ascii="Calibri" w:eastAsia="Calibri" w:hAnsi="Calibri" w:cs="Calibri"/>
          <w:sz w:val="20"/>
        </w:rPr>
        <w:t>Zarządzanie ryzykiem - w ścisłej współpracy z Zespoła</w:t>
      </w:r>
      <w:r w:rsidR="00CC586D">
        <w:rPr>
          <w:rFonts w:ascii="Calibri" w:eastAsia="Calibri" w:hAnsi="Calibri" w:cs="Calibri"/>
          <w:sz w:val="20"/>
        </w:rPr>
        <w:t>mi Projektowymi Zamawiającego i </w:t>
      </w:r>
      <w:r w:rsidRPr="00892192">
        <w:rPr>
          <w:rFonts w:ascii="Calibri" w:eastAsia="Calibri" w:hAnsi="Calibri" w:cs="Calibri"/>
          <w:sz w:val="20"/>
        </w:rPr>
        <w:t>Kierownikiem Projektu ze strony Wykonawcy.</w:t>
      </w:r>
    </w:p>
    <w:p w:rsidR="00892192" w:rsidRDefault="00892192" w:rsidP="00C4115A">
      <w:pPr>
        <w:numPr>
          <w:ilvl w:val="0"/>
          <w:numId w:val="38"/>
        </w:numPr>
        <w:spacing w:after="0"/>
        <w:ind w:left="1068" w:hanging="360"/>
        <w:jc w:val="both"/>
        <w:rPr>
          <w:rFonts w:ascii="Calibri" w:eastAsia="Calibri" w:hAnsi="Calibri" w:cs="Calibri"/>
          <w:sz w:val="20"/>
        </w:rPr>
      </w:pPr>
      <w:r w:rsidRPr="00892192">
        <w:rPr>
          <w:rFonts w:ascii="Calibri" w:eastAsia="Calibri" w:hAnsi="Calibri" w:cs="Calibri"/>
          <w:sz w:val="20"/>
        </w:rPr>
        <w:t>Zapewnienie zasobów ze strony Zamawiającego konieczn</w:t>
      </w:r>
      <w:r w:rsidR="00EE3CB6">
        <w:rPr>
          <w:rFonts w:ascii="Calibri" w:eastAsia="Calibri" w:hAnsi="Calibri" w:cs="Calibri"/>
          <w:sz w:val="20"/>
        </w:rPr>
        <w:t>ych do terminowego i zgodnego z </w:t>
      </w:r>
      <w:r w:rsidRPr="00892192">
        <w:rPr>
          <w:rFonts w:ascii="Calibri" w:eastAsia="Calibri" w:hAnsi="Calibri" w:cs="Calibri"/>
          <w:sz w:val="20"/>
        </w:rPr>
        <w:t>założeniami wykonania prac.</w:t>
      </w:r>
    </w:p>
    <w:p w:rsidR="00892192" w:rsidRPr="00892192" w:rsidRDefault="00892192" w:rsidP="00C4115A">
      <w:pPr>
        <w:spacing w:after="0"/>
        <w:jc w:val="both"/>
        <w:rPr>
          <w:rFonts w:ascii="Calibri" w:eastAsia="Calibri" w:hAnsi="Calibri" w:cs="Calibri"/>
          <w:sz w:val="20"/>
        </w:rPr>
      </w:pPr>
    </w:p>
    <w:p w:rsidR="00892192" w:rsidRPr="00892192" w:rsidRDefault="00892192" w:rsidP="00C4115A">
      <w:pPr>
        <w:spacing w:after="0"/>
        <w:jc w:val="both"/>
        <w:rPr>
          <w:rFonts w:ascii="Calibri" w:eastAsia="Calibri" w:hAnsi="Calibri" w:cs="Calibri"/>
          <w:sz w:val="20"/>
        </w:rPr>
      </w:pPr>
      <w:r w:rsidRPr="00892192">
        <w:rPr>
          <w:rFonts w:ascii="Calibri" w:eastAsia="Calibri" w:hAnsi="Calibri" w:cs="Calibri"/>
          <w:sz w:val="20"/>
        </w:rPr>
        <w:t xml:space="preserve">Prace Wykonawcy powinny być zorganizowane w ramach następującej struktury: </w:t>
      </w:r>
    </w:p>
    <w:p w:rsidR="00892192" w:rsidRPr="00892192" w:rsidRDefault="00933E33" w:rsidP="00C4115A">
      <w:pPr>
        <w:numPr>
          <w:ilvl w:val="0"/>
          <w:numId w:val="39"/>
        </w:numPr>
        <w:spacing w:after="0"/>
        <w:ind w:left="720" w:hanging="360"/>
        <w:jc w:val="both"/>
        <w:rPr>
          <w:rFonts w:ascii="Calibri" w:eastAsia="Calibri" w:hAnsi="Calibri" w:cs="Calibri"/>
          <w:sz w:val="20"/>
        </w:rPr>
      </w:pPr>
      <w:r>
        <w:rPr>
          <w:rFonts w:ascii="Calibri" w:eastAsia="Calibri" w:hAnsi="Calibri" w:cs="Calibri"/>
          <w:sz w:val="20"/>
        </w:rPr>
        <w:t>Zespół ds. migracji</w:t>
      </w:r>
    </w:p>
    <w:p w:rsidR="00892192" w:rsidRPr="00892192" w:rsidRDefault="00892192" w:rsidP="00C4115A">
      <w:pPr>
        <w:numPr>
          <w:ilvl w:val="0"/>
          <w:numId w:val="39"/>
        </w:numPr>
        <w:spacing w:after="0"/>
        <w:ind w:left="720" w:hanging="360"/>
        <w:jc w:val="both"/>
        <w:rPr>
          <w:rFonts w:ascii="Calibri" w:eastAsia="Calibri" w:hAnsi="Calibri" w:cs="Calibri"/>
          <w:sz w:val="20"/>
        </w:rPr>
      </w:pPr>
      <w:r w:rsidRPr="00892192">
        <w:rPr>
          <w:rFonts w:ascii="Calibri" w:eastAsia="Calibri" w:hAnsi="Calibri" w:cs="Calibri"/>
          <w:sz w:val="20"/>
        </w:rPr>
        <w:t xml:space="preserve">Zespół ds. testów </w:t>
      </w:r>
    </w:p>
    <w:p w:rsidR="00892192" w:rsidRDefault="00F70C8E" w:rsidP="00C4115A">
      <w:pPr>
        <w:numPr>
          <w:ilvl w:val="0"/>
          <w:numId w:val="39"/>
        </w:numPr>
        <w:spacing w:after="0"/>
        <w:ind w:left="720" w:hanging="360"/>
        <w:jc w:val="both"/>
        <w:rPr>
          <w:rFonts w:ascii="Calibri" w:eastAsia="Calibri" w:hAnsi="Calibri" w:cs="Calibri"/>
          <w:sz w:val="20"/>
        </w:rPr>
      </w:pPr>
      <w:r>
        <w:rPr>
          <w:rFonts w:ascii="Calibri" w:eastAsia="Calibri" w:hAnsi="Calibri" w:cs="Calibri"/>
          <w:sz w:val="20"/>
        </w:rPr>
        <w:t>Zespół ds. audytu</w:t>
      </w:r>
    </w:p>
    <w:p w:rsidR="00892192" w:rsidRPr="00892192" w:rsidRDefault="00892192" w:rsidP="00C4115A">
      <w:pPr>
        <w:spacing w:after="0"/>
        <w:jc w:val="both"/>
        <w:rPr>
          <w:rFonts w:ascii="Calibri" w:eastAsia="Calibri" w:hAnsi="Calibri" w:cs="Calibri"/>
          <w:sz w:val="20"/>
        </w:rPr>
      </w:pPr>
    </w:p>
    <w:p w:rsidR="00892192" w:rsidRPr="00892192" w:rsidRDefault="00933E33" w:rsidP="00C4115A">
      <w:pPr>
        <w:spacing w:after="0"/>
        <w:jc w:val="both"/>
        <w:rPr>
          <w:rFonts w:ascii="Calibri" w:eastAsia="Calibri" w:hAnsi="Calibri" w:cs="Calibri"/>
          <w:sz w:val="20"/>
        </w:rPr>
      </w:pPr>
      <w:r>
        <w:rPr>
          <w:rFonts w:ascii="Calibri" w:eastAsia="Calibri" w:hAnsi="Calibri" w:cs="Calibri"/>
          <w:sz w:val="20"/>
        </w:rPr>
        <w:t>W ramach zespołów wyznaczany jest Lider</w:t>
      </w:r>
      <w:r w:rsidRPr="00933E33">
        <w:rPr>
          <w:rFonts w:ascii="Calibri" w:eastAsia="Calibri" w:hAnsi="Calibri" w:cs="Calibri"/>
          <w:sz w:val="20"/>
        </w:rPr>
        <w:t xml:space="preserve"> </w:t>
      </w:r>
      <w:r>
        <w:rPr>
          <w:rFonts w:ascii="Calibri" w:eastAsia="Calibri" w:hAnsi="Calibri" w:cs="Calibri"/>
          <w:sz w:val="20"/>
        </w:rPr>
        <w:t>Zespołu Projektowego, a do jego</w:t>
      </w:r>
      <w:r w:rsidR="00892192" w:rsidRPr="00892192">
        <w:rPr>
          <w:rFonts w:ascii="Calibri" w:eastAsia="Calibri" w:hAnsi="Calibri" w:cs="Calibri"/>
          <w:sz w:val="20"/>
        </w:rPr>
        <w:t xml:space="preserve"> obowiąz</w:t>
      </w:r>
      <w:r>
        <w:rPr>
          <w:rFonts w:ascii="Calibri" w:eastAsia="Calibri" w:hAnsi="Calibri" w:cs="Calibri"/>
          <w:sz w:val="20"/>
        </w:rPr>
        <w:t xml:space="preserve">ków </w:t>
      </w:r>
      <w:r w:rsidR="00892192" w:rsidRPr="00892192">
        <w:rPr>
          <w:rFonts w:ascii="Calibri" w:eastAsia="Calibri" w:hAnsi="Calibri" w:cs="Calibri"/>
          <w:sz w:val="20"/>
        </w:rPr>
        <w:t>należy koordynowanie prac w ramach zadań Zespołu zgodnie z przyjętym zakresem i</w:t>
      </w:r>
      <w:r w:rsidR="00941D19">
        <w:rPr>
          <w:rFonts w:ascii="Calibri" w:eastAsia="Calibri" w:hAnsi="Calibri" w:cs="Calibri"/>
          <w:sz w:val="20"/>
        </w:rPr>
        <w:t xml:space="preserve"> </w:t>
      </w:r>
      <w:r w:rsidR="00892192" w:rsidRPr="00892192">
        <w:rPr>
          <w:rFonts w:ascii="Calibri" w:eastAsia="Calibri" w:hAnsi="Calibri" w:cs="Calibri"/>
          <w:sz w:val="20"/>
        </w:rPr>
        <w:t xml:space="preserve">harmonogramem zdefiniowanym dla danego obszaru prac. W szczególności do obowiązków Lidera należy: </w:t>
      </w:r>
    </w:p>
    <w:p w:rsidR="00892192" w:rsidRPr="00892192" w:rsidRDefault="00892192" w:rsidP="00C4115A">
      <w:pPr>
        <w:numPr>
          <w:ilvl w:val="0"/>
          <w:numId w:val="40"/>
        </w:numPr>
        <w:spacing w:after="0"/>
        <w:ind w:left="1068" w:hanging="360"/>
        <w:jc w:val="both"/>
        <w:rPr>
          <w:rFonts w:ascii="Calibri" w:eastAsia="Calibri" w:hAnsi="Calibri" w:cs="Calibri"/>
          <w:sz w:val="20"/>
        </w:rPr>
      </w:pPr>
      <w:r w:rsidRPr="00892192">
        <w:rPr>
          <w:rFonts w:ascii="Calibri" w:eastAsia="Calibri" w:hAnsi="Calibri" w:cs="Calibri"/>
          <w:sz w:val="20"/>
        </w:rPr>
        <w:t>Zarządzanie pracą specjalistów pracujących w ramach danego Zespołu poprzez precyzyjne wyznaczanie celów i zadań.</w:t>
      </w:r>
    </w:p>
    <w:p w:rsidR="00892192" w:rsidRPr="00892192" w:rsidRDefault="00892192" w:rsidP="00C4115A">
      <w:pPr>
        <w:numPr>
          <w:ilvl w:val="0"/>
          <w:numId w:val="40"/>
        </w:numPr>
        <w:spacing w:after="0"/>
        <w:ind w:left="1068" w:hanging="360"/>
        <w:jc w:val="both"/>
        <w:rPr>
          <w:rFonts w:ascii="Calibri" w:eastAsia="Calibri" w:hAnsi="Calibri" w:cs="Calibri"/>
          <w:sz w:val="20"/>
        </w:rPr>
      </w:pPr>
      <w:r w:rsidRPr="00892192">
        <w:rPr>
          <w:rFonts w:ascii="Calibri" w:eastAsia="Calibri" w:hAnsi="Calibri" w:cs="Calibri"/>
          <w:sz w:val="20"/>
        </w:rPr>
        <w:t>Informowanie Kierownictwa Projektu o postępie prac oraz ewe</w:t>
      </w:r>
      <w:r w:rsidR="00134083">
        <w:rPr>
          <w:rFonts w:ascii="Calibri" w:eastAsia="Calibri" w:hAnsi="Calibri" w:cs="Calibri"/>
          <w:sz w:val="20"/>
        </w:rPr>
        <w:t>ntualnych ryzykach związanych z </w:t>
      </w:r>
      <w:r w:rsidRPr="00892192">
        <w:rPr>
          <w:rFonts w:ascii="Calibri" w:eastAsia="Calibri" w:hAnsi="Calibri" w:cs="Calibri"/>
          <w:sz w:val="20"/>
        </w:rPr>
        <w:t>ich realizacją w części, za którą odpowiada.</w:t>
      </w:r>
    </w:p>
    <w:p w:rsidR="00892192" w:rsidRPr="00892192" w:rsidRDefault="00892192" w:rsidP="00C4115A">
      <w:pPr>
        <w:numPr>
          <w:ilvl w:val="0"/>
          <w:numId w:val="40"/>
        </w:numPr>
        <w:spacing w:after="0"/>
        <w:ind w:left="1068" w:hanging="360"/>
        <w:jc w:val="both"/>
        <w:rPr>
          <w:rFonts w:ascii="Calibri" w:eastAsia="Calibri" w:hAnsi="Calibri" w:cs="Calibri"/>
          <w:sz w:val="20"/>
        </w:rPr>
      </w:pPr>
      <w:r w:rsidRPr="00892192">
        <w:rPr>
          <w:rFonts w:ascii="Calibri" w:eastAsia="Calibri" w:hAnsi="Calibri" w:cs="Calibri"/>
          <w:sz w:val="20"/>
        </w:rPr>
        <w:t>Opiniowanie i podejmowanie decyzji w zakresie założeń oraz koncepcji przedstawianych prze</w:t>
      </w:r>
      <w:r w:rsidR="00933E33">
        <w:rPr>
          <w:rFonts w:ascii="Calibri" w:eastAsia="Calibri" w:hAnsi="Calibri" w:cs="Calibri"/>
          <w:sz w:val="20"/>
        </w:rPr>
        <w:t>z Zespół.</w:t>
      </w:r>
    </w:p>
    <w:p w:rsidR="00892192" w:rsidRPr="00892192" w:rsidRDefault="00892192" w:rsidP="00C4115A">
      <w:pPr>
        <w:numPr>
          <w:ilvl w:val="0"/>
          <w:numId w:val="40"/>
        </w:numPr>
        <w:spacing w:after="0"/>
        <w:ind w:left="1068" w:hanging="360"/>
        <w:jc w:val="both"/>
        <w:rPr>
          <w:rFonts w:ascii="Calibri" w:eastAsia="Calibri" w:hAnsi="Calibri" w:cs="Calibri"/>
          <w:sz w:val="20"/>
        </w:rPr>
      </w:pPr>
      <w:r w:rsidRPr="00892192">
        <w:rPr>
          <w:rFonts w:ascii="Calibri" w:eastAsia="Calibri" w:hAnsi="Calibri" w:cs="Calibri"/>
          <w:sz w:val="20"/>
        </w:rPr>
        <w:t>Ocena jakości realizowanych prac.</w:t>
      </w:r>
    </w:p>
    <w:p w:rsidR="00892192" w:rsidRPr="00892192" w:rsidRDefault="00892192" w:rsidP="00C4115A">
      <w:pPr>
        <w:numPr>
          <w:ilvl w:val="0"/>
          <w:numId w:val="40"/>
        </w:numPr>
        <w:spacing w:after="0"/>
        <w:ind w:left="1068" w:hanging="360"/>
        <w:jc w:val="both"/>
        <w:rPr>
          <w:rFonts w:ascii="Calibri" w:eastAsia="Calibri" w:hAnsi="Calibri" w:cs="Calibri"/>
          <w:sz w:val="20"/>
        </w:rPr>
      </w:pPr>
      <w:r w:rsidRPr="00892192">
        <w:rPr>
          <w:rFonts w:ascii="Calibri" w:eastAsia="Calibri" w:hAnsi="Calibri" w:cs="Calibri"/>
          <w:sz w:val="20"/>
        </w:rPr>
        <w:t>Operacyjne zarządzanie czasem pracy specjalistów Zespołu.</w:t>
      </w:r>
    </w:p>
    <w:p w:rsidR="00892192" w:rsidRPr="00892192" w:rsidRDefault="00892192" w:rsidP="00C4115A">
      <w:pPr>
        <w:numPr>
          <w:ilvl w:val="0"/>
          <w:numId w:val="40"/>
        </w:numPr>
        <w:spacing w:after="0"/>
        <w:ind w:left="1068" w:hanging="360"/>
        <w:jc w:val="both"/>
        <w:rPr>
          <w:rFonts w:ascii="Calibri" w:eastAsia="Calibri" w:hAnsi="Calibri" w:cs="Calibri"/>
          <w:sz w:val="20"/>
        </w:rPr>
      </w:pPr>
      <w:r w:rsidRPr="00892192">
        <w:rPr>
          <w:rFonts w:ascii="Calibri" w:eastAsia="Calibri" w:hAnsi="Calibri" w:cs="Calibri"/>
          <w:sz w:val="20"/>
        </w:rPr>
        <w:t>Zarządzanie harmonogramem pracy danego Zespołu.</w:t>
      </w:r>
    </w:p>
    <w:p w:rsidR="00892192" w:rsidRPr="00892192" w:rsidRDefault="00892192" w:rsidP="00C4115A">
      <w:pPr>
        <w:numPr>
          <w:ilvl w:val="0"/>
          <w:numId w:val="40"/>
        </w:numPr>
        <w:spacing w:after="0"/>
        <w:ind w:left="1068" w:hanging="360"/>
        <w:jc w:val="both"/>
        <w:rPr>
          <w:rFonts w:ascii="Calibri" w:eastAsia="Calibri" w:hAnsi="Calibri" w:cs="Calibri"/>
          <w:sz w:val="20"/>
        </w:rPr>
      </w:pPr>
      <w:r w:rsidRPr="00892192">
        <w:rPr>
          <w:rFonts w:ascii="Calibri" w:eastAsia="Calibri" w:hAnsi="Calibri" w:cs="Calibri"/>
          <w:sz w:val="20"/>
        </w:rPr>
        <w:t>Przekazywanie produktów do akceptacji Kierownictwa Projektu.</w:t>
      </w:r>
    </w:p>
    <w:p w:rsidR="00892192" w:rsidRDefault="00892192" w:rsidP="00C4115A">
      <w:pPr>
        <w:numPr>
          <w:ilvl w:val="0"/>
          <w:numId w:val="40"/>
        </w:numPr>
        <w:spacing w:after="0"/>
        <w:ind w:left="1068" w:hanging="360"/>
        <w:jc w:val="both"/>
        <w:rPr>
          <w:rFonts w:ascii="Calibri" w:eastAsia="Calibri" w:hAnsi="Calibri" w:cs="Calibri"/>
          <w:sz w:val="20"/>
        </w:rPr>
      </w:pPr>
      <w:r w:rsidRPr="00892192">
        <w:rPr>
          <w:rFonts w:ascii="Calibri" w:eastAsia="Calibri" w:hAnsi="Calibri" w:cs="Calibri"/>
          <w:sz w:val="20"/>
        </w:rPr>
        <w:t>Opiniowanie prac z zakresu pracy Zespołu wykonanych przez Wykonawcę.</w:t>
      </w:r>
    </w:p>
    <w:p w:rsidR="00892192" w:rsidRPr="00892192" w:rsidRDefault="00892192" w:rsidP="00C4115A">
      <w:pPr>
        <w:spacing w:after="0"/>
        <w:jc w:val="both"/>
        <w:rPr>
          <w:rFonts w:ascii="Calibri" w:eastAsia="Calibri" w:hAnsi="Calibri" w:cs="Calibri"/>
          <w:sz w:val="20"/>
        </w:rPr>
      </w:pPr>
    </w:p>
    <w:p w:rsidR="00892192" w:rsidRPr="00892192" w:rsidRDefault="00892192" w:rsidP="00C4115A">
      <w:pPr>
        <w:spacing w:after="0"/>
        <w:jc w:val="both"/>
        <w:rPr>
          <w:rFonts w:ascii="Calibri" w:eastAsia="Calibri" w:hAnsi="Calibri" w:cs="Calibri"/>
          <w:b/>
          <w:sz w:val="20"/>
        </w:rPr>
      </w:pPr>
      <w:r w:rsidRPr="00892192">
        <w:rPr>
          <w:rFonts w:ascii="Calibri" w:eastAsia="Calibri" w:hAnsi="Calibri" w:cs="Calibri"/>
          <w:b/>
          <w:sz w:val="20"/>
        </w:rPr>
        <w:t>Opis sposobu zarządzania ryzykiem w projekcie</w:t>
      </w:r>
    </w:p>
    <w:p w:rsidR="00892192" w:rsidRPr="00892192" w:rsidRDefault="009E602D" w:rsidP="00C4115A">
      <w:pPr>
        <w:spacing w:after="0"/>
        <w:jc w:val="both"/>
        <w:rPr>
          <w:rFonts w:ascii="Calibri" w:eastAsia="Calibri" w:hAnsi="Calibri" w:cs="Calibri"/>
          <w:sz w:val="20"/>
        </w:rPr>
      </w:pPr>
      <w:r>
        <w:rPr>
          <w:rFonts w:ascii="Calibri" w:eastAsia="Calibri" w:hAnsi="Calibri" w:cs="Calibri"/>
          <w:sz w:val="20"/>
        </w:rPr>
        <w:t>Kierownik P</w:t>
      </w:r>
      <w:r w:rsidR="00892192" w:rsidRPr="00892192">
        <w:rPr>
          <w:rFonts w:ascii="Calibri" w:eastAsia="Calibri" w:hAnsi="Calibri" w:cs="Calibri"/>
          <w:sz w:val="20"/>
        </w:rPr>
        <w:t>rojektu ze strony Wykonawcy opracuje i przedstawi Kierownikowi Projektu ze strony Zamawiającego do akceptacji rejestr zagrożeń i środków zaradczych, gdzie identyfikowane i kategoryzowane są poszczególne czynniki ryzy</w:t>
      </w:r>
      <w:r>
        <w:rPr>
          <w:rFonts w:ascii="Calibri" w:eastAsia="Calibri" w:hAnsi="Calibri" w:cs="Calibri"/>
          <w:sz w:val="20"/>
        </w:rPr>
        <w:t>ka za pomocą poziomu wpływu na P</w:t>
      </w:r>
      <w:r w:rsidR="00892192" w:rsidRPr="00892192">
        <w:rPr>
          <w:rFonts w:ascii="Calibri" w:eastAsia="Calibri" w:hAnsi="Calibri" w:cs="Calibri"/>
          <w:sz w:val="20"/>
        </w:rPr>
        <w:t xml:space="preserve">rojekt, prawdopodobieństwa wystąpienia, priorytetu, daty powstania i zamknięcia, właściciela ryzyka, opisu ryzyka, kategorii, wymaganych środków zaradczych, statusu. Rejestr ten będzie na bieżąco w ramach potrzeb aktualizowany. </w:t>
      </w:r>
    </w:p>
    <w:p w:rsidR="00892192" w:rsidRDefault="00892192" w:rsidP="00C4115A">
      <w:pPr>
        <w:spacing w:after="0"/>
        <w:jc w:val="both"/>
        <w:rPr>
          <w:rFonts w:ascii="Calibri" w:eastAsia="Calibri" w:hAnsi="Calibri" w:cs="Calibri"/>
          <w:b/>
          <w:sz w:val="20"/>
        </w:rPr>
      </w:pPr>
    </w:p>
    <w:p w:rsidR="00892192" w:rsidRPr="00892192" w:rsidRDefault="00892192" w:rsidP="00C4115A">
      <w:pPr>
        <w:spacing w:after="0"/>
        <w:jc w:val="both"/>
        <w:rPr>
          <w:rFonts w:ascii="Calibri" w:eastAsia="Calibri" w:hAnsi="Calibri" w:cs="Calibri"/>
          <w:b/>
          <w:sz w:val="20"/>
        </w:rPr>
      </w:pPr>
      <w:r w:rsidRPr="00892192">
        <w:rPr>
          <w:rFonts w:ascii="Calibri" w:eastAsia="Calibri" w:hAnsi="Calibri" w:cs="Calibri"/>
          <w:b/>
          <w:sz w:val="20"/>
        </w:rPr>
        <w:t xml:space="preserve">Opis sposobu komunikacji Wykonawcy z Zamawiającym </w:t>
      </w:r>
    </w:p>
    <w:p w:rsidR="00892192" w:rsidRPr="00892192" w:rsidRDefault="00892192" w:rsidP="00C4115A">
      <w:pPr>
        <w:spacing w:after="0"/>
        <w:jc w:val="both"/>
        <w:rPr>
          <w:rFonts w:ascii="Calibri" w:eastAsia="Calibri" w:hAnsi="Calibri" w:cs="Calibri"/>
          <w:sz w:val="20"/>
        </w:rPr>
      </w:pPr>
      <w:r w:rsidRPr="00892192">
        <w:rPr>
          <w:rFonts w:ascii="Calibri" w:eastAsia="Calibri" w:hAnsi="Calibri" w:cs="Calibri"/>
          <w:sz w:val="20"/>
        </w:rPr>
        <w:t xml:space="preserve">Podczas </w:t>
      </w:r>
      <w:r w:rsidR="009E602D">
        <w:rPr>
          <w:rFonts w:ascii="Calibri" w:eastAsia="Calibri" w:hAnsi="Calibri" w:cs="Calibri"/>
          <w:sz w:val="20"/>
        </w:rPr>
        <w:t>realizacji Projektu</w:t>
      </w:r>
      <w:r w:rsidRPr="00892192">
        <w:rPr>
          <w:rFonts w:ascii="Calibri" w:eastAsia="Calibri" w:hAnsi="Calibri" w:cs="Calibri"/>
          <w:sz w:val="20"/>
        </w:rPr>
        <w:t xml:space="preserve"> będą obowiązywały następujące założenia dotyczące wzajemnej współpracy Zamawiającego i Wykonawcy:</w:t>
      </w:r>
    </w:p>
    <w:p w:rsidR="00892192" w:rsidRPr="00892192" w:rsidRDefault="00892192" w:rsidP="00C4115A">
      <w:pPr>
        <w:numPr>
          <w:ilvl w:val="0"/>
          <w:numId w:val="41"/>
        </w:numPr>
        <w:spacing w:after="0"/>
        <w:ind w:left="720" w:hanging="360"/>
        <w:jc w:val="both"/>
        <w:rPr>
          <w:rFonts w:ascii="Calibri" w:eastAsia="Calibri" w:hAnsi="Calibri" w:cs="Calibri"/>
          <w:sz w:val="20"/>
        </w:rPr>
      </w:pPr>
      <w:r w:rsidRPr="00892192">
        <w:rPr>
          <w:rFonts w:ascii="Calibri" w:eastAsia="Calibri" w:hAnsi="Calibri" w:cs="Calibri"/>
          <w:sz w:val="20"/>
        </w:rPr>
        <w:t xml:space="preserve">Komunikacja między uczestnikami Projektu po stronie Wykonawcy i Zamawiającego będzie się odbywać na poziomie Kierowników Projektów obu stron oraz Kierowników Zespołów i wyznaczonych osób po stronie Zamawiającego. </w:t>
      </w:r>
    </w:p>
    <w:p w:rsidR="00892192" w:rsidRPr="00892192" w:rsidRDefault="00892192" w:rsidP="00C4115A">
      <w:pPr>
        <w:numPr>
          <w:ilvl w:val="0"/>
          <w:numId w:val="41"/>
        </w:numPr>
        <w:spacing w:after="0"/>
        <w:ind w:left="720" w:hanging="360"/>
        <w:jc w:val="both"/>
        <w:rPr>
          <w:rFonts w:ascii="Calibri" w:eastAsia="Calibri" w:hAnsi="Calibri" w:cs="Calibri"/>
          <w:sz w:val="20"/>
        </w:rPr>
      </w:pPr>
      <w:r w:rsidRPr="00892192">
        <w:rPr>
          <w:rFonts w:ascii="Calibri" w:eastAsia="Calibri" w:hAnsi="Calibri" w:cs="Calibri"/>
          <w:sz w:val="20"/>
        </w:rPr>
        <w:t>Przewiduje się wykorzystanie różnych mediów komunikacyjnych uzależnionych od poziomu oraz wagi uzgodnień.</w:t>
      </w:r>
      <w:r w:rsidR="00941D19">
        <w:rPr>
          <w:rFonts w:ascii="Calibri" w:eastAsia="Calibri" w:hAnsi="Calibri" w:cs="Calibri"/>
          <w:sz w:val="20"/>
        </w:rPr>
        <w:t xml:space="preserve"> </w:t>
      </w:r>
      <w:r w:rsidRPr="00892192">
        <w:rPr>
          <w:rFonts w:ascii="Calibri" w:eastAsia="Calibri" w:hAnsi="Calibri" w:cs="Calibri"/>
          <w:sz w:val="20"/>
        </w:rPr>
        <w:t>Podstawowym środkiem</w:t>
      </w:r>
      <w:r w:rsidR="00941D19">
        <w:rPr>
          <w:rFonts w:ascii="Calibri" w:eastAsia="Calibri" w:hAnsi="Calibri" w:cs="Calibri"/>
          <w:sz w:val="20"/>
        </w:rPr>
        <w:t xml:space="preserve"> </w:t>
      </w:r>
      <w:r w:rsidRPr="00892192">
        <w:rPr>
          <w:rFonts w:ascii="Calibri" w:eastAsia="Calibri" w:hAnsi="Calibri" w:cs="Calibri"/>
          <w:sz w:val="20"/>
        </w:rPr>
        <w:t xml:space="preserve">komunikacji w ramach prac roboczych uczestników projektu będzie poczta elektroniczna, kontakt telefoniczny i telekonferencje, z zastrzeżeniem że jeżeli podczas </w:t>
      </w:r>
      <w:r w:rsidRPr="00892192">
        <w:rPr>
          <w:rFonts w:ascii="Calibri" w:eastAsia="Calibri" w:hAnsi="Calibri" w:cs="Calibri"/>
          <w:sz w:val="20"/>
        </w:rPr>
        <w:lastRenderedPageBreak/>
        <w:t xml:space="preserve">rozmowy podjęte zostaną istotne ustalenia projektowe powinny one zostać potwierdzone poprzez e-mail. </w:t>
      </w:r>
    </w:p>
    <w:p w:rsidR="00892192" w:rsidRPr="00892192" w:rsidRDefault="00892192" w:rsidP="00C4115A">
      <w:pPr>
        <w:numPr>
          <w:ilvl w:val="0"/>
          <w:numId w:val="41"/>
        </w:numPr>
        <w:spacing w:after="0"/>
        <w:ind w:left="720" w:hanging="360"/>
        <w:jc w:val="both"/>
        <w:rPr>
          <w:rFonts w:ascii="Calibri" w:eastAsia="Calibri" w:hAnsi="Calibri" w:cs="Calibri"/>
          <w:sz w:val="20"/>
        </w:rPr>
      </w:pPr>
      <w:r w:rsidRPr="00892192">
        <w:rPr>
          <w:rFonts w:ascii="Calibri" w:eastAsia="Calibri" w:hAnsi="Calibri" w:cs="Calibri"/>
          <w:sz w:val="20"/>
        </w:rPr>
        <w:t>Prace wspólne specjalistów po obu stronach (spotkania w ramach analizy przedwdrożeniowej, tes</w:t>
      </w:r>
      <w:r w:rsidR="0022703A">
        <w:rPr>
          <w:rFonts w:ascii="Calibri" w:eastAsia="Calibri" w:hAnsi="Calibri" w:cs="Calibri"/>
          <w:sz w:val="20"/>
        </w:rPr>
        <w:t>ty odbiorcze, instruktaże</w:t>
      </w:r>
      <w:r w:rsidRPr="00892192">
        <w:rPr>
          <w:rFonts w:ascii="Calibri" w:eastAsia="Calibri" w:hAnsi="Calibri" w:cs="Calibri"/>
          <w:sz w:val="20"/>
        </w:rPr>
        <w:t xml:space="preserve">) będą każdorazowo potwierdzone przedstawioną przez Wykonawcę i podpisaną przez obie strony, notatką ze spotkania, zawierającą: listę uczestników, </w:t>
      </w:r>
      <w:r w:rsidR="005560C6">
        <w:rPr>
          <w:rFonts w:ascii="Calibri" w:eastAsia="Calibri" w:hAnsi="Calibri" w:cs="Calibri"/>
          <w:sz w:val="20"/>
        </w:rPr>
        <w:t xml:space="preserve">planowanych i/lub </w:t>
      </w:r>
      <w:r w:rsidRPr="00892192">
        <w:rPr>
          <w:rFonts w:ascii="Calibri" w:eastAsia="Calibri" w:hAnsi="Calibri" w:cs="Calibri"/>
          <w:sz w:val="20"/>
        </w:rPr>
        <w:t xml:space="preserve">wykonanych zadań, opisem poruszanych zagadnień, czy ustaleniami. </w:t>
      </w:r>
    </w:p>
    <w:p w:rsidR="00892192" w:rsidRPr="00892192" w:rsidRDefault="00892192" w:rsidP="00C4115A">
      <w:pPr>
        <w:numPr>
          <w:ilvl w:val="0"/>
          <w:numId w:val="41"/>
        </w:numPr>
        <w:spacing w:after="0"/>
        <w:ind w:left="720" w:hanging="360"/>
        <w:jc w:val="both"/>
        <w:rPr>
          <w:rFonts w:ascii="Calibri" w:eastAsia="Calibri" w:hAnsi="Calibri" w:cs="Calibri"/>
          <w:sz w:val="20"/>
        </w:rPr>
      </w:pPr>
      <w:r w:rsidRPr="00892192">
        <w:rPr>
          <w:rFonts w:ascii="Calibri" w:eastAsia="Calibri" w:hAnsi="Calibri" w:cs="Calibri"/>
          <w:sz w:val="20"/>
        </w:rPr>
        <w:t xml:space="preserve">Spotkania poświęcone kontroli realizacji wdrożenia będą organizowane w miarę bieżących potrzeb na życzenie Zamawiającego. Wykonawca będzie odpowiedzialny za przedstawienie raportu o bieżącym zaawansowaniu prac i informacji o zagrożeniach w realizacji projektu oraz sposobach rozwiązywania tych problemów. Spotkania dotyczące kontroli realizacji Projektu również będą potwierdzone notatką ze spotkania podpisaną przez Strony. </w:t>
      </w:r>
    </w:p>
    <w:p w:rsidR="00892192" w:rsidRPr="00892192" w:rsidRDefault="00892192" w:rsidP="00C4115A">
      <w:pPr>
        <w:numPr>
          <w:ilvl w:val="0"/>
          <w:numId w:val="41"/>
        </w:numPr>
        <w:spacing w:after="0"/>
        <w:ind w:left="720" w:hanging="360"/>
        <w:jc w:val="both"/>
        <w:rPr>
          <w:rFonts w:ascii="Calibri" w:eastAsia="Calibri" w:hAnsi="Calibri" w:cs="Calibri"/>
          <w:sz w:val="20"/>
        </w:rPr>
      </w:pPr>
      <w:r w:rsidRPr="00892192">
        <w:rPr>
          <w:rFonts w:ascii="Calibri" w:eastAsia="Calibri" w:hAnsi="Calibri" w:cs="Calibri"/>
          <w:sz w:val="20"/>
        </w:rPr>
        <w:t xml:space="preserve">Zgłoszenie zagadnienia wymagającego decyzji Kierownika Projektu przez Wykonawcę powinno zachować formę pisemną. </w:t>
      </w:r>
    </w:p>
    <w:p w:rsidR="00892192" w:rsidRDefault="00892192" w:rsidP="00C4115A">
      <w:pPr>
        <w:spacing w:after="0"/>
        <w:jc w:val="both"/>
        <w:rPr>
          <w:rFonts w:ascii="Calibri" w:eastAsia="Calibri" w:hAnsi="Calibri" w:cs="Calibri"/>
          <w:b/>
          <w:sz w:val="20"/>
        </w:rPr>
      </w:pPr>
    </w:p>
    <w:p w:rsidR="00892192" w:rsidRPr="00892192" w:rsidRDefault="005560C6" w:rsidP="00C4115A">
      <w:pPr>
        <w:spacing w:after="0"/>
        <w:jc w:val="both"/>
        <w:rPr>
          <w:rFonts w:ascii="Calibri" w:eastAsia="Calibri" w:hAnsi="Calibri" w:cs="Calibri"/>
          <w:b/>
          <w:sz w:val="20"/>
        </w:rPr>
      </w:pPr>
      <w:r>
        <w:rPr>
          <w:rFonts w:ascii="Calibri" w:eastAsia="Calibri" w:hAnsi="Calibri" w:cs="Calibri"/>
          <w:b/>
          <w:sz w:val="20"/>
        </w:rPr>
        <w:t>Zgłoszenie zmiany w P</w:t>
      </w:r>
      <w:r w:rsidR="00892192" w:rsidRPr="00892192">
        <w:rPr>
          <w:rFonts w:ascii="Calibri" w:eastAsia="Calibri" w:hAnsi="Calibri" w:cs="Calibri"/>
          <w:b/>
          <w:sz w:val="20"/>
        </w:rPr>
        <w:t>rojekcie</w:t>
      </w:r>
    </w:p>
    <w:p w:rsidR="00892192" w:rsidRPr="00892192" w:rsidRDefault="00892192" w:rsidP="00C4115A">
      <w:pPr>
        <w:spacing w:after="0"/>
        <w:jc w:val="both"/>
        <w:rPr>
          <w:rFonts w:ascii="Calibri" w:eastAsia="Calibri" w:hAnsi="Calibri" w:cs="Calibri"/>
          <w:sz w:val="20"/>
        </w:rPr>
      </w:pPr>
      <w:r w:rsidRPr="00892192">
        <w:rPr>
          <w:rFonts w:ascii="Calibri" w:eastAsia="Calibri" w:hAnsi="Calibri" w:cs="Calibri"/>
          <w:sz w:val="20"/>
        </w:rPr>
        <w:t>Potrzeba wprowadzenia zmian może wynikać między innymi z:</w:t>
      </w:r>
    </w:p>
    <w:p w:rsidR="00892192" w:rsidRPr="00892192" w:rsidRDefault="00892192" w:rsidP="00C4115A">
      <w:pPr>
        <w:numPr>
          <w:ilvl w:val="0"/>
          <w:numId w:val="42"/>
        </w:numPr>
        <w:spacing w:after="0"/>
        <w:ind w:left="1068" w:hanging="360"/>
        <w:jc w:val="both"/>
        <w:rPr>
          <w:rFonts w:ascii="Calibri" w:eastAsia="Calibri" w:hAnsi="Calibri" w:cs="Calibri"/>
          <w:sz w:val="20"/>
        </w:rPr>
      </w:pPr>
      <w:r w:rsidRPr="00892192">
        <w:rPr>
          <w:rFonts w:ascii="Calibri" w:eastAsia="Calibri" w:hAnsi="Calibri" w:cs="Calibri"/>
          <w:sz w:val="20"/>
        </w:rPr>
        <w:t>Potrzeb, które zostały błędnie zdefiniowane, nie zostały zdefiniowane lub uleg</w:t>
      </w:r>
      <w:r w:rsidR="005560C6">
        <w:rPr>
          <w:rFonts w:ascii="Calibri" w:eastAsia="Calibri" w:hAnsi="Calibri" w:cs="Calibri"/>
          <w:sz w:val="20"/>
        </w:rPr>
        <w:t>ły zmianie w trakcie przebiegu P</w:t>
      </w:r>
      <w:r w:rsidRPr="00892192">
        <w:rPr>
          <w:rFonts w:ascii="Calibri" w:eastAsia="Calibri" w:hAnsi="Calibri" w:cs="Calibri"/>
          <w:sz w:val="20"/>
        </w:rPr>
        <w:t>rojektu. W szczególności dotyczy to potrzeby zmian lub rozsz</w:t>
      </w:r>
      <w:r w:rsidR="00F70C8E">
        <w:rPr>
          <w:rFonts w:ascii="Calibri" w:eastAsia="Calibri" w:hAnsi="Calibri" w:cs="Calibri"/>
          <w:sz w:val="20"/>
        </w:rPr>
        <w:t xml:space="preserve">erzeń funkcjonalności Systemu </w:t>
      </w:r>
      <w:r w:rsidRPr="00892192">
        <w:rPr>
          <w:rFonts w:ascii="Calibri" w:eastAsia="Calibri" w:hAnsi="Calibri" w:cs="Calibri"/>
          <w:sz w:val="20"/>
        </w:rPr>
        <w:t xml:space="preserve">związanych z dopasowaniem funkcjonalności </w:t>
      </w:r>
      <w:r w:rsidR="00F70C8E">
        <w:rPr>
          <w:rFonts w:ascii="Calibri" w:eastAsia="Calibri" w:hAnsi="Calibri" w:cs="Calibri"/>
          <w:sz w:val="20"/>
        </w:rPr>
        <w:t>System</w:t>
      </w:r>
      <w:r w:rsidRPr="00892192">
        <w:rPr>
          <w:rFonts w:ascii="Calibri" w:eastAsia="Calibri" w:hAnsi="Calibri" w:cs="Calibri"/>
          <w:sz w:val="20"/>
        </w:rPr>
        <w:t>u do specyficznych potrzeb Zamawiającego w zakresie realizacji procesów biznesowych.</w:t>
      </w:r>
    </w:p>
    <w:p w:rsidR="00892192" w:rsidRPr="00892192" w:rsidRDefault="00892192" w:rsidP="00C4115A">
      <w:pPr>
        <w:numPr>
          <w:ilvl w:val="0"/>
          <w:numId w:val="42"/>
        </w:numPr>
        <w:spacing w:after="0"/>
        <w:ind w:left="1068" w:hanging="360"/>
        <w:jc w:val="both"/>
        <w:rPr>
          <w:rFonts w:ascii="Calibri" w:eastAsia="Calibri" w:hAnsi="Calibri" w:cs="Calibri"/>
          <w:sz w:val="20"/>
        </w:rPr>
      </w:pPr>
      <w:r w:rsidRPr="00892192">
        <w:rPr>
          <w:rFonts w:ascii="Calibri" w:eastAsia="Calibri" w:hAnsi="Calibri" w:cs="Calibri"/>
          <w:sz w:val="20"/>
        </w:rPr>
        <w:t>Zaakceptowanego sposobu neutralizacji ryzyka projektowego.</w:t>
      </w:r>
    </w:p>
    <w:p w:rsidR="00892192" w:rsidRPr="00892192" w:rsidRDefault="00892192" w:rsidP="00C4115A">
      <w:pPr>
        <w:numPr>
          <w:ilvl w:val="0"/>
          <w:numId w:val="42"/>
        </w:numPr>
        <w:spacing w:after="0"/>
        <w:ind w:left="1068" w:hanging="360"/>
        <w:jc w:val="both"/>
        <w:rPr>
          <w:rFonts w:ascii="Calibri" w:eastAsia="Calibri" w:hAnsi="Calibri" w:cs="Calibri"/>
          <w:sz w:val="20"/>
        </w:rPr>
      </w:pPr>
      <w:r w:rsidRPr="00892192">
        <w:rPr>
          <w:rFonts w:ascii="Calibri" w:eastAsia="Calibri" w:hAnsi="Calibri" w:cs="Calibri"/>
          <w:sz w:val="20"/>
        </w:rPr>
        <w:t>Wprowadzenia w trakcie wdrożenia zmian organizacyjnych u Zamawiającego, które mają wpływ na zatwierdzony sposób realizacji procesów biznesowych.</w:t>
      </w:r>
    </w:p>
    <w:p w:rsidR="00892192" w:rsidRPr="00892192" w:rsidRDefault="00892192" w:rsidP="00C4115A">
      <w:pPr>
        <w:numPr>
          <w:ilvl w:val="0"/>
          <w:numId w:val="42"/>
        </w:numPr>
        <w:spacing w:after="0"/>
        <w:ind w:left="1068" w:hanging="360"/>
        <w:jc w:val="both"/>
        <w:rPr>
          <w:rFonts w:ascii="Calibri" w:eastAsia="Calibri" w:hAnsi="Calibri" w:cs="Calibri"/>
          <w:sz w:val="20"/>
        </w:rPr>
      </w:pPr>
      <w:r w:rsidRPr="00892192">
        <w:rPr>
          <w:rFonts w:ascii="Calibri" w:eastAsia="Calibri" w:hAnsi="Calibri" w:cs="Calibri"/>
          <w:sz w:val="20"/>
        </w:rPr>
        <w:t>Konieczności wprowadzenia zmian w zatwier</w:t>
      </w:r>
      <w:r w:rsidR="005560C6">
        <w:rPr>
          <w:rFonts w:ascii="Calibri" w:eastAsia="Calibri" w:hAnsi="Calibri" w:cs="Calibri"/>
          <w:sz w:val="20"/>
        </w:rPr>
        <w:t>dzonych etapach Projektu</w:t>
      </w:r>
      <w:r w:rsidRPr="00892192">
        <w:rPr>
          <w:rFonts w:ascii="Calibri" w:eastAsia="Calibri" w:hAnsi="Calibri" w:cs="Calibri"/>
          <w:sz w:val="20"/>
        </w:rPr>
        <w:t>.</w:t>
      </w:r>
    </w:p>
    <w:p w:rsidR="00892192" w:rsidRPr="00892192" w:rsidRDefault="00892192" w:rsidP="00C4115A">
      <w:pPr>
        <w:spacing w:after="0"/>
        <w:jc w:val="both"/>
        <w:rPr>
          <w:rFonts w:ascii="Calibri" w:eastAsia="Calibri" w:hAnsi="Calibri" w:cs="Calibri"/>
          <w:sz w:val="20"/>
        </w:rPr>
      </w:pPr>
      <w:r w:rsidRPr="00892192">
        <w:rPr>
          <w:rFonts w:ascii="Calibri" w:eastAsia="Calibri" w:hAnsi="Calibri" w:cs="Calibri"/>
          <w:sz w:val="20"/>
        </w:rPr>
        <w:t xml:space="preserve">Potrzebę zmiany mają prawo </w:t>
      </w:r>
      <w:r w:rsidR="005560C6">
        <w:rPr>
          <w:rFonts w:ascii="Calibri" w:eastAsia="Calibri" w:hAnsi="Calibri" w:cs="Calibri"/>
          <w:sz w:val="20"/>
        </w:rPr>
        <w:t>i obowiązek zgłosić kierownicy P</w:t>
      </w:r>
      <w:r w:rsidRPr="00892192">
        <w:rPr>
          <w:rFonts w:ascii="Calibri" w:eastAsia="Calibri" w:hAnsi="Calibri" w:cs="Calibri"/>
          <w:sz w:val="20"/>
        </w:rPr>
        <w:t xml:space="preserve">rojektu ze strony Zamawiającego i Wykonawcy, jeżeli uzna, że dla zapewnienia prawidłowej </w:t>
      </w:r>
      <w:r w:rsidR="005560C6">
        <w:rPr>
          <w:rFonts w:ascii="Calibri" w:eastAsia="Calibri" w:hAnsi="Calibri" w:cs="Calibri"/>
          <w:sz w:val="20"/>
        </w:rPr>
        <w:t>jego realizacji</w:t>
      </w:r>
      <w:r w:rsidRPr="00892192">
        <w:rPr>
          <w:rFonts w:ascii="Calibri" w:eastAsia="Calibri" w:hAnsi="Calibri" w:cs="Calibri"/>
          <w:sz w:val="20"/>
        </w:rPr>
        <w:t xml:space="preserve"> konieczne jest podjęcie działań mających wpływ na ustalony zakres prac.</w:t>
      </w:r>
    </w:p>
    <w:p w:rsidR="00892192" w:rsidRPr="00892192" w:rsidRDefault="00892192" w:rsidP="00C4115A">
      <w:pPr>
        <w:spacing w:after="0"/>
        <w:jc w:val="both"/>
        <w:rPr>
          <w:rFonts w:ascii="Calibri" w:eastAsia="Calibri" w:hAnsi="Calibri" w:cs="Calibri"/>
          <w:sz w:val="20"/>
        </w:rPr>
      </w:pPr>
      <w:r w:rsidRPr="00892192">
        <w:rPr>
          <w:rFonts w:ascii="Calibri" w:eastAsia="Calibri" w:hAnsi="Calibri" w:cs="Calibri"/>
          <w:sz w:val="20"/>
        </w:rPr>
        <w:t>Żądanie zmiany jest dokumentowane przez zgłaszającego za pomocą formul</w:t>
      </w:r>
      <w:r w:rsidR="005560C6">
        <w:rPr>
          <w:rFonts w:ascii="Calibri" w:eastAsia="Calibri" w:hAnsi="Calibri" w:cs="Calibri"/>
          <w:sz w:val="20"/>
        </w:rPr>
        <w:t>arza żądania zmiany. Wykonawca</w:t>
      </w:r>
      <w:r w:rsidR="00941D19">
        <w:rPr>
          <w:rFonts w:ascii="Calibri" w:eastAsia="Calibri" w:hAnsi="Calibri" w:cs="Calibri"/>
          <w:sz w:val="20"/>
        </w:rPr>
        <w:t xml:space="preserve"> </w:t>
      </w:r>
      <w:r w:rsidR="005560C6">
        <w:rPr>
          <w:rFonts w:ascii="Calibri" w:eastAsia="Calibri" w:hAnsi="Calibri" w:cs="Calibri"/>
          <w:sz w:val="20"/>
        </w:rPr>
        <w:t>w</w:t>
      </w:r>
      <w:r w:rsidRPr="00892192">
        <w:rPr>
          <w:rFonts w:ascii="Calibri" w:eastAsia="Calibri" w:hAnsi="Calibri" w:cs="Calibri"/>
          <w:sz w:val="20"/>
        </w:rPr>
        <w:t xml:space="preserve"> terminie 5 dni roboczych dokonuje </w:t>
      </w:r>
      <w:r w:rsidR="005560C6">
        <w:rPr>
          <w:rFonts w:ascii="Calibri" w:eastAsia="Calibri" w:hAnsi="Calibri" w:cs="Calibri"/>
          <w:sz w:val="20"/>
        </w:rPr>
        <w:t>analizy zmiany na P</w:t>
      </w:r>
      <w:r w:rsidRPr="00892192">
        <w:rPr>
          <w:rFonts w:ascii="Calibri" w:eastAsia="Calibri" w:hAnsi="Calibri" w:cs="Calibri"/>
          <w:sz w:val="20"/>
        </w:rPr>
        <w:t xml:space="preserve">rojekt i przedstawia ją Kierownikowi Projektu ze strony Zamawiającego. Po </w:t>
      </w:r>
      <w:r w:rsidR="005560C6">
        <w:rPr>
          <w:rFonts w:ascii="Calibri" w:eastAsia="Calibri" w:hAnsi="Calibri" w:cs="Calibri"/>
          <w:sz w:val="20"/>
        </w:rPr>
        <w:t>zapoznaniu z analizą Kierownik P</w:t>
      </w:r>
      <w:r w:rsidRPr="00892192">
        <w:rPr>
          <w:rFonts w:ascii="Calibri" w:eastAsia="Calibri" w:hAnsi="Calibri" w:cs="Calibri"/>
          <w:sz w:val="20"/>
        </w:rPr>
        <w:t>rojektu Zamawiającego ma prawo przyjąć bądź odrzucić zmianę. W przypadku sporów sprawę rozstrzyga Kierownik Projektu.</w:t>
      </w:r>
      <w:r w:rsidR="00941D19">
        <w:rPr>
          <w:rFonts w:ascii="Calibri" w:eastAsia="Calibri" w:hAnsi="Calibri" w:cs="Calibri"/>
          <w:sz w:val="20"/>
        </w:rPr>
        <w:t xml:space="preserve"> </w:t>
      </w:r>
      <w:r w:rsidRPr="00892192">
        <w:rPr>
          <w:rFonts w:ascii="Calibri" w:eastAsia="Calibri" w:hAnsi="Calibri" w:cs="Calibri"/>
          <w:sz w:val="20"/>
        </w:rPr>
        <w:t>Zmiany dotyc</w:t>
      </w:r>
      <w:r w:rsidR="005560C6">
        <w:rPr>
          <w:rFonts w:ascii="Calibri" w:eastAsia="Calibri" w:hAnsi="Calibri" w:cs="Calibri"/>
          <w:sz w:val="20"/>
        </w:rPr>
        <w:t>zące harmonogramu P</w:t>
      </w:r>
      <w:r w:rsidRPr="00892192">
        <w:rPr>
          <w:rFonts w:ascii="Calibri" w:eastAsia="Calibri" w:hAnsi="Calibri" w:cs="Calibri"/>
          <w:sz w:val="20"/>
        </w:rPr>
        <w:t xml:space="preserve">rojektu i kosztów projektu muszą być zatwierdzone przez Kierownika Projektu. </w:t>
      </w:r>
    </w:p>
    <w:p w:rsidR="00D7022F" w:rsidRPr="00AC457E" w:rsidRDefault="00D7022F" w:rsidP="00C4115A">
      <w:pPr>
        <w:spacing w:after="0"/>
        <w:rPr>
          <w:rFonts w:eastAsia="Cambria" w:cs="Cambria"/>
          <w:b/>
          <w:sz w:val="26"/>
        </w:rPr>
      </w:pPr>
    </w:p>
    <w:p w:rsidR="00D7022F" w:rsidRPr="00AC457E" w:rsidRDefault="006D2C6C" w:rsidP="00C4115A">
      <w:pPr>
        <w:pStyle w:val="Akapitzlist"/>
        <w:keepNext/>
        <w:keepLines/>
        <w:numPr>
          <w:ilvl w:val="0"/>
          <w:numId w:val="25"/>
        </w:numPr>
        <w:rPr>
          <w:rFonts w:asciiTheme="minorHAnsi" w:eastAsia="Cambria" w:hAnsiTheme="minorHAnsi" w:cs="Cambria"/>
          <w:b/>
          <w:sz w:val="26"/>
        </w:rPr>
      </w:pPr>
      <w:r w:rsidRPr="00AC457E">
        <w:rPr>
          <w:rFonts w:asciiTheme="minorHAnsi" w:eastAsia="Cambria" w:hAnsiTheme="minorHAnsi" w:cs="Cambria"/>
          <w:b/>
          <w:sz w:val="26"/>
        </w:rPr>
        <w:t xml:space="preserve">Harmonogram prac projektowych </w:t>
      </w:r>
    </w:p>
    <w:p w:rsidR="00D7022F" w:rsidRPr="00AC457E" w:rsidRDefault="00D7022F" w:rsidP="00C4115A">
      <w:pPr>
        <w:spacing w:after="0"/>
        <w:ind w:firstLine="708"/>
        <w:jc w:val="both"/>
        <w:rPr>
          <w:rFonts w:eastAsia="Calibri" w:cs="Calibri"/>
          <w:sz w:val="20"/>
        </w:rPr>
      </w:pPr>
    </w:p>
    <w:p w:rsidR="00D7022F" w:rsidRDefault="006D2C6C" w:rsidP="00C4115A">
      <w:pPr>
        <w:spacing w:after="0"/>
        <w:jc w:val="both"/>
        <w:rPr>
          <w:rFonts w:eastAsia="Calibri" w:cs="Calibri"/>
          <w:sz w:val="20"/>
        </w:rPr>
      </w:pPr>
      <w:r w:rsidRPr="00AC457E">
        <w:rPr>
          <w:rFonts w:eastAsia="Calibri" w:cs="Calibri"/>
          <w:sz w:val="20"/>
        </w:rPr>
        <w:t>Harmonogra</w:t>
      </w:r>
      <w:r w:rsidR="007D312A">
        <w:rPr>
          <w:rFonts w:eastAsia="Calibri" w:cs="Calibri"/>
          <w:sz w:val="20"/>
        </w:rPr>
        <w:t xml:space="preserve">m realizacji Projektu </w:t>
      </w:r>
      <w:r w:rsidRPr="00AC457E">
        <w:rPr>
          <w:rFonts w:eastAsia="Calibri" w:cs="Calibri"/>
          <w:sz w:val="20"/>
        </w:rPr>
        <w:t xml:space="preserve">podzielony będzie na następujące etapy: </w:t>
      </w:r>
    </w:p>
    <w:p w:rsidR="007D312A" w:rsidRPr="00AC457E" w:rsidRDefault="007D312A" w:rsidP="00C4115A">
      <w:pPr>
        <w:spacing w:after="0"/>
        <w:ind w:firstLine="708"/>
        <w:jc w:val="both"/>
        <w:rPr>
          <w:rFonts w:eastAsia="Calibri" w:cs="Calibri"/>
          <w:sz w:val="20"/>
        </w:rPr>
      </w:pPr>
    </w:p>
    <w:p w:rsidR="00406B00" w:rsidRDefault="00406B00" w:rsidP="00C4115A">
      <w:pPr>
        <w:spacing w:after="0"/>
        <w:jc w:val="both"/>
        <w:rPr>
          <w:rFonts w:eastAsia="Calibri" w:cs="Calibri"/>
          <w:b/>
          <w:sz w:val="20"/>
        </w:rPr>
      </w:pPr>
      <w:r>
        <w:rPr>
          <w:rFonts w:eastAsia="Calibri" w:cs="Calibri"/>
          <w:b/>
          <w:sz w:val="20"/>
        </w:rPr>
        <w:t>Etap I</w:t>
      </w:r>
    </w:p>
    <w:p w:rsidR="00406B00" w:rsidRDefault="00406B00" w:rsidP="00C4115A">
      <w:pPr>
        <w:spacing w:after="0"/>
        <w:jc w:val="both"/>
        <w:rPr>
          <w:rFonts w:eastAsia="Calibri" w:cs="Calibri"/>
          <w:b/>
          <w:sz w:val="20"/>
        </w:rPr>
      </w:pPr>
    </w:p>
    <w:p w:rsidR="00D7022F" w:rsidRPr="00AC457E" w:rsidRDefault="00406B00" w:rsidP="00C4115A">
      <w:pPr>
        <w:spacing w:after="0"/>
        <w:jc w:val="both"/>
        <w:rPr>
          <w:rFonts w:eastAsia="Calibri" w:cs="Calibri"/>
          <w:sz w:val="20"/>
        </w:rPr>
      </w:pPr>
      <w:r>
        <w:rPr>
          <w:rFonts w:eastAsia="Calibri" w:cs="Calibri"/>
          <w:b/>
          <w:sz w:val="20"/>
        </w:rPr>
        <w:t>1.</w:t>
      </w:r>
      <w:r w:rsidR="00941D19">
        <w:rPr>
          <w:rFonts w:eastAsia="Calibri" w:cs="Calibri"/>
          <w:b/>
          <w:sz w:val="20"/>
        </w:rPr>
        <w:t xml:space="preserve"> </w:t>
      </w:r>
      <w:r w:rsidR="006D2C6C" w:rsidRPr="00AC457E">
        <w:rPr>
          <w:rFonts w:eastAsia="Calibri" w:cs="Calibri"/>
          <w:b/>
          <w:sz w:val="20"/>
        </w:rPr>
        <w:t>Analiza przedwdrożeniowa</w:t>
      </w:r>
      <w:r w:rsidR="006D2C6C" w:rsidRPr="00AC457E">
        <w:rPr>
          <w:rFonts w:eastAsia="Calibri" w:cs="Calibri"/>
          <w:sz w:val="20"/>
        </w:rPr>
        <w:t xml:space="preserve"> - opracowania planu migracji i projektu techni</w:t>
      </w:r>
      <w:r w:rsidR="00F70C8E">
        <w:rPr>
          <w:rFonts w:eastAsia="Calibri" w:cs="Calibri"/>
          <w:sz w:val="20"/>
        </w:rPr>
        <w:t>cznego migracji Systemu</w:t>
      </w:r>
      <w:r w:rsidR="00D81379">
        <w:rPr>
          <w:rFonts w:eastAsia="Calibri" w:cs="Calibri"/>
          <w:sz w:val="20"/>
        </w:rPr>
        <w:t xml:space="preserve"> – w </w:t>
      </w:r>
      <w:r w:rsidR="006D2C6C" w:rsidRPr="00AC457E">
        <w:rPr>
          <w:rFonts w:eastAsia="Calibri" w:cs="Calibri"/>
          <w:sz w:val="20"/>
        </w:rPr>
        <w:t xml:space="preserve">terminie nie dłuższym niż </w:t>
      </w:r>
      <w:r w:rsidR="0046010F" w:rsidRPr="0096202E">
        <w:rPr>
          <w:rFonts w:eastAsia="Calibri" w:cs="Calibri"/>
          <w:sz w:val="20"/>
        </w:rPr>
        <w:t>14</w:t>
      </w:r>
      <w:r w:rsidR="006D2C6C" w:rsidRPr="00AC457E">
        <w:rPr>
          <w:rFonts w:eastAsia="Calibri" w:cs="Calibri"/>
          <w:sz w:val="20"/>
        </w:rPr>
        <w:t xml:space="preserve"> dni kalendarzowych od podpisania umowy. </w:t>
      </w:r>
    </w:p>
    <w:p w:rsidR="00D7022F" w:rsidRPr="00AC457E" w:rsidRDefault="00406B00" w:rsidP="00C4115A">
      <w:pPr>
        <w:spacing w:after="0"/>
        <w:jc w:val="both"/>
        <w:rPr>
          <w:rFonts w:eastAsia="Calibri" w:cs="Calibri"/>
          <w:sz w:val="20"/>
        </w:rPr>
      </w:pPr>
      <w:r>
        <w:rPr>
          <w:rFonts w:eastAsia="Calibri" w:cs="Calibri"/>
          <w:sz w:val="20"/>
        </w:rPr>
        <w:t>Punkt ten</w:t>
      </w:r>
      <w:r w:rsidR="006D2C6C" w:rsidRPr="00AC457E">
        <w:rPr>
          <w:rFonts w:eastAsia="Calibri" w:cs="Calibri"/>
          <w:sz w:val="20"/>
        </w:rPr>
        <w:t xml:space="preserve"> będzie zawierał następujące elementy:</w:t>
      </w:r>
    </w:p>
    <w:p w:rsidR="00D7022F" w:rsidRPr="00AC457E" w:rsidRDefault="007D312A" w:rsidP="00C4115A">
      <w:pPr>
        <w:numPr>
          <w:ilvl w:val="0"/>
          <w:numId w:val="3"/>
        </w:numPr>
        <w:spacing w:after="0"/>
        <w:ind w:left="720" w:hanging="360"/>
        <w:jc w:val="both"/>
        <w:rPr>
          <w:rFonts w:eastAsia="Calibri" w:cs="Calibri"/>
          <w:sz w:val="20"/>
        </w:rPr>
      </w:pPr>
      <w:r>
        <w:rPr>
          <w:rFonts w:eastAsia="Calibri" w:cs="Calibri"/>
          <w:sz w:val="20"/>
        </w:rPr>
        <w:t>Uruchomienie P</w:t>
      </w:r>
      <w:r w:rsidR="006D2C6C" w:rsidRPr="00AC457E">
        <w:rPr>
          <w:rFonts w:eastAsia="Calibri" w:cs="Calibri"/>
          <w:sz w:val="20"/>
        </w:rPr>
        <w:t>rojektu po stronie Wykonawcy w terminie 2 dni</w:t>
      </w:r>
      <w:r w:rsidR="00941D19">
        <w:rPr>
          <w:rFonts w:eastAsia="Calibri" w:cs="Calibri"/>
          <w:sz w:val="20"/>
        </w:rPr>
        <w:t xml:space="preserve"> </w:t>
      </w:r>
      <w:r w:rsidR="006D2C6C" w:rsidRPr="00AC457E">
        <w:rPr>
          <w:rFonts w:eastAsia="Calibri" w:cs="Calibri"/>
          <w:sz w:val="20"/>
        </w:rPr>
        <w:t>od podpisania umowy.</w:t>
      </w:r>
    </w:p>
    <w:p w:rsidR="00D7022F" w:rsidRPr="00AC457E" w:rsidRDefault="006D2C6C" w:rsidP="00C4115A">
      <w:pPr>
        <w:numPr>
          <w:ilvl w:val="0"/>
          <w:numId w:val="3"/>
        </w:numPr>
        <w:spacing w:after="0"/>
        <w:ind w:left="720" w:hanging="360"/>
        <w:jc w:val="both"/>
        <w:rPr>
          <w:rFonts w:eastAsia="Calibri" w:cs="Calibri"/>
          <w:sz w:val="20"/>
        </w:rPr>
      </w:pPr>
      <w:r w:rsidRPr="00AC457E">
        <w:rPr>
          <w:rFonts w:eastAsia="Calibri" w:cs="Calibri"/>
          <w:sz w:val="20"/>
        </w:rPr>
        <w:t xml:space="preserve">Przedstawienie harmonogramu prac projektowych (do </w:t>
      </w:r>
      <w:r w:rsidR="0046010F" w:rsidRPr="00AC457E">
        <w:rPr>
          <w:rFonts w:eastAsia="Calibri" w:cs="Calibri"/>
          <w:sz w:val="20"/>
        </w:rPr>
        <w:t>5</w:t>
      </w:r>
      <w:r w:rsidRPr="00AC457E">
        <w:rPr>
          <w:rFonts w:eastAsia="Calibri" w:cs="Calibri"/>
          <w:sz w:val="20"/>
        </w:rPr>
        <w:t xml:space="preserve"> dni od podpisania umowy).</w:t>
      </w:r>
    </w:p>
    <w:p w:rsidR="00D7022F" w:rsidRPr="00AC457E" w:rsidRDefault="006D2C6C" w:rsidP="00C4115A">
      <w:pPr>
        <w:numPr>
          <w:ilvl w:val="0"/>
          <w:numId w:val="3"/>
        </w:numPr>
        <w:spacing w:after="0"/>
        <w:ind w:left="720" w:hanging="360"/>
        <w:jc w:val="both"/>
        <w:rPr>
          <w:rFonts w:eastAsia="Calibri" w:cs="Calibri"/>
          <w:sz w:val="20"/>
        </w:rPr>
      </w:pPr>
      <w:r w:rsidRPr="00AC457E">
        <w:rPr>
          <w:rFonts w:eastAsia="Calibri" w:cs="Calibri"/>
          <w:sz w:val="20"/>
        </w:rPr>
        <w:t xml:space="preserve">Powołanie struktury projektowej po stronie Wykonawcy i przedstawienie jej Zamawiającemu do </w:t>
      </w:r>
      <w:r w:rsidR="0046010F" w:rsidRPr="00AC457E">
        <w:rPr>
          <w:rFonts w:eastAsia="Calibri" w:cs="Calibri"/>
          <w:sz w:val="20"/>
        </w:rPr>
        <w:t>5</w:t>
      </w:r>
      <w:r w:rsidRPr="00AC457E">
        <w:rPr>
          <w:rFonts w:eastAsia="Calibri" w:cs="Calibri"/>
          <w:sz w:val="20"/>
        </w:rPr>
        <w:t xml:space="preserve"> dni od podpisania umowy.</w:t>
      </w:r>
    </w:p>
    <w:p w:rsidR="00D7022F" w:rsidRPr="00AC457E" w:rsidRDefault="006D2C6C" w:rsidP="00C4115A">
      <w:pPr>
        <w:spacing w:after="0"/>
        <w:jc w:val="both"/>
        <w:rPr>
          <w:rFonts w:eastAsia="Calibri" w:cs="Calibri"/>
          <w:sz w:val="20"/>
        </w:rPr>
      </w:pPr>
      <w:r w:rsidRPr="00AC457E">
        <w:rPr>
          <w:rFonts w:eastAsia="Calibri" w:cs="Calibri"/>
          <w:sz w:val="20"/>
        </w:rPr>
        <w:t xml:space="preserve">Przedstawienia planu migracji oraz projektu technicznego migracji zawierającego następujące elementy: </w:t>
      </w:r>
    </w:p>
    <w:p w:rsidR="00D7022F" w:rsidRPr="00AC457E" w:rsidRDefault="006D2C6C" w:rsidP="00C4115A">
      <w:pPr>
        <w:numPr>
          <w:ilvl w:val="0"/>
          <w:numId w:val="4"/>
        </w:numPr>
        <w:spacing w:after="0"/>
        <w:ind w:left="720" w:hanging="360"/>
        <w:jc w:val="both"/>
        <w:rPr>
          <w:rFonts w:eastAsia="Calibri" w:cs="Calibri"/>
          <w:sz w:val="20"/>
        </w:rPr>
      </w:pPr>
      <w:r w:rsidRPr="00AC457E">
        <w:rPr>
          <w:rFonts w:eastAsia="Calibri" w:cs="Calibri"/>
          <w:sz w:val="20"/>
        </w:rPr>
        <w:t>Harmonogram procesu migracji danych</w:t>
      </w:r>
      <w:r w:rsidR="003975F1">
        <w:rPr>
          <w:rFonts w:eastAsia="Calibri" w:cs="Calibri"/>
          <w:sz w:val="20"/>
        </w:rPr>
        <w:t>.</w:t>
      </w:r>
      <w:r w:rsidRPr="00AC457E">
        <w:rPr>
          <w:rFonts w:eastAsia="Calibri" w:cs="Calibri"/>
          <w:sz w:val="20"/>
        </w:rPr>
        <w:t xml:space="preserve"> </w:t>
      </w:r>
    </w:p>
    <w:p w:rsidR="00D7022F" w:rsidRPr="00AC457E" w:rsidRDefault="006D2C6C" w:rsidP="00C4115A">
      <w:pPr>
        <w:numPr>
          <w:ilvl w:val="0"/>
          <w:numId w:val="4"/>
        </w:numPr>
        <w:spacing w:after="0"/>
        <w:ind w:left="720" w:hanging="360"/>
        <w:jc w:val="both"/>
        <w:rPr>
          <w:rFonts w:eastAsia="Calibri" w:cs="Calibri"/>
          <w:sz w:val="20"/>
        </w:rPr>
      </w:pPr>
      <w:r w:rsidRPr="00AC457E">
        <w:rPr>
          <w:rFonts w:eastAsia="Calibri" w:cs="Calibri"/>
          <w:sz w:val="20"/>
        </w:rPr>
        <w:t xml:space="preserve">Analizę ryzyka związanego z procesem migracji wraz z planami odpowiedzi minimalizującymi ich wystąpienie. </w:t>
      </w:r>
    </w:p>
    <w:p w:rsidR="00D7022F" w:rsidRDefault="00F337A7" w:rsidP="00C4115A">
      <w:pPr>
        <w:numPr>
          <w:ilvl w:val="0"/>
          <w:numId w:val="4"/>
        </w:numPr>
        <w:spacing w:after="0"/>
        <w:ind w:left="720" w:hanging="360"/>
        <w:jc w:val="both"/>
        <w:rPr>
          <w:rFonts w:eastAsia="Calibri" w:cs="Calibri"/>
          <w:sz w:val="20"/>
        </w:rPr>
      </w:pPr>
      <w:r>
        <w:rPr>
          <w:rFonts w:eastAsia="Calibri" w:cs="Calibri"/>
          <w:sz w:val="20"/>
        </w:rPr>
        <w:lastRenderedPageBreak/>
        <w:t xml:space="preserve">Opis konfiguracji </w:t>
      </w:r>
      <w:r w:rsidR="00F70C8E">
        <w:rPr>
          <w:rFonts w:eastAsia="Calibri" w:cs="Calibri"/>
          <w:sz w:val="20"/>
        </w:rPr>
        <w:t>System</w:t>
      </w:r>
      <w:r w:rsidR="003975F1">
        <w:rPr>
          <w:rFonts w:eastAsia="Calibri" w:cs="Calibri"/>
          <w:sz w:val="20"/>
        </w:rPr>
        <w:t>u</w:t>
      </w:r>
      <w:r>
        <w:rPr>
          <w:rFonts w:eastAsia="Calibri" w:cs="Calibri"/>
          <w:sz w:val="20"/>
        </w:rPr>
        <w:t xml:space="preserve"> przed migracją</w:t>
      </w:r>
      <w:r w:rsidR="003975F1">
        <w:rPr>
          <w:rFonts w:eastAsia="Calibri" w:cs="Calibri"/>
          <w:sz w:val="20"/>
        </w:rPr>
        <w:t>.</w:t>
      </w:r>
    </w:p>
    <w:p w:rsidR="00000907" w:rsidRPr="00AC457E" w:rsidRDefault="00000907" w:rsidP="00C4115A">
      <w:pPr>
        <w:numPr>
          <w:ilvl w:val="0"/>
          <w:numId w:val="4"/>
        </w:numPr>
        <w:spacing w:after="0"/>
        <w:ind w:left="720" w:hanging="360"/>
        <w:jc w:val="both"/>
        <w:rPr>
          <w:rFonts w:eastAsia="Calibri" w:cs="Calibri"/>
          <w:sz w:val="20"/>
        </w:rPr>
      </w:pPr>
      <w:r>
        <w:rPr>
          <w:rFonts w:eastAsia="Calibri" w:cs="Calibri"/>
          <w:sz w:val="20"/>
        </w:rPr>
        <w:t xml:space="preserve">Pomiar </w:t>
      </w:r>
      <w:r w:rsidR="006E75B5">
        <w:rPr>
          <w:rFonts w:eastAsia="Calibri" w:cs="Calibri"/>
          <w:sz w:val="20"/>
        </w:rPr>
        <w:t xml:space="preserve">początkowy </w:t>
      </w:r>
      <w:r w:rsidR="00633608">
        <w:rPr>
          <w:rFonts w:eastAsia="Calibri" w:cs="Calibri"/>
          <w:sz w:val="20"/>
        </w:rPr>
        <w:t xml:space="preserve">wydajności Systemu przed migracją </w:t>
      </w:r>
      <w:r w:rsidR="00633608" w:rsidRPr="00633608">
        <w:rPr>
          <w:rFonts w:eastAsia="Calibri" w:cs="Calibri"/>
          <w:sz w:val="20"/>
        </w:rPr>
        <w:t>wg zasad opisanych w Załączniku nr 2 do SIWZ.</w:t>
      </w:r>
    </w:p>
    <w:p w:rsidR="00D7022F" w:rsidRPr="00AC457E" w:rsidRDefault="00F337A7" w:rsidP="00C4115A">
      <w:pPr>
        <w:numPr>
          <w:ilvl w:val="0"/>
          <w:numId w:val="4"/>
        </w:numPr>
        <w:spacing w:after="0"/>
        <w:ind w:left="720" w:hanging="360"/>
        <w:jc w:val="both"/>
        <w:rPr>
          <w:rFonts w:eastAsia="Calibri" w:cs="Calibri"/>
          <w:sz w:val="20"/>
        </w:rPr>
      </w:pPr>
      <w:r>
        <w:rPr>
          <w:rFonts w:eastAsia="Calibri" w:cs="Calibri"/>
          <w:sz w:val="20"/>
        </w:rPr>
        <w:t xml:space="preserve">Opis planowanej konfiguracji </w:t>
      </w:r>
      <w:r w:rsidR="00F70C8E">
        <w:rPr>
          <w:rFonts w:eastAsia="Calibri" w:cs="Calibri"/>
          <w:sz w:val="20"/>
        </w:rPr>
        <w:t>System</w:t>
      </w:r>
      <w:r w:rsidR="006D2C6C" w:rsidRPr="00AC457E">
        <w:rPr>
          <w:rFonts w:eastAsia="Calibri" w:cs="Calibri"/>
          <w:sz w:val="20"/>
        </w:rPr>
        <w:t>u</w:t>
      </w:r>
      <w:r>
        <w:rPr>
          <w:rFonts w:eastAsia="Calibri" w:cs="Calibri"/>
          <w:sz w:val="20"/>
        </w:rPr>
        <w:t xml:space="preserve"> po migracji</w:t>
      </w:r>
      <w:r w:rsidR="003975F1">
        <w:rPr>
          <w:rFonts w:eastAsia="Calibri" w:cs="Calibri"/>
          <w:sz w:val="20"/>
        </w:rPr>
        <w:t>.</w:t>
      </w:r>
      <w:r w:rsidR="006D2C6C" w:rsidRPr="00AC457E">
        <w:rPr>
          <w:rFonts w:eastAsia="Calibri" w:cs="Calibri"/>
          <w:sz w:val="20"/>
        </w:rPr>
        <w:t xml:space="preserve"> </w:t>
      </w:r>
    </w:p>
    <w:p w:rsidR="00D7022F" w:rsidRPr="00AC457E" w:rsidRDefault="006D2C6C" w:rsidP="00C4115A">
      <w:pPr>
        <w:numPr>
          <w:ilvl w:val="0"/>
          <w:numId w:val="4"/>
        </w:numPr>
        <w:spacing w:after="0"/>
        <w:ind w:left="720" w:hanging="360"/>
        <w:jc w:val="both"/>
        <w:rPr>
          <w:rFonts w:eastAsia="Calibri" w:cs="Calibri"/>
          <w:sz w:val="20"/>
        </w:rPr>
      </w:pPr>
      <w:r w:rsidRPr="00AC457E">
        <w:rPr>
          <w:rFonts w:eastAsia="Calibri" w:cs="Calibri"/>
          <w:sz w:val="20"/>
        </w:rPr>
        <w:t xml:space="preserve">Szczegółowy opis procesu migracji danych ze szczególnym uwzględnieniem sposobów w jaki Wykonawca chce zapewnić: </w:t>
      </w:r>
    </w:p>
    <w:p w:rsidR="00D7022F" w:rsidRPr="00AC457E" w:rsidRDefault="006D2C6C" w:rsidP="00C4115A">
      <w:pPr>
        <w:numPr>
          <w:ilvl w:val="0"/>
          <w:numId w:val="43"/>
        </w:numPr>
        <w:spacing w:after="0"/>
        <w:ind w:left="1440" w:hanging="360"/>
        <w:jc w:val="both"/>
        <w:rPr>
          <w:rFonts w:eastAsia="Calibri" w:cs="Calibri"/>
          <w:sz w:val="20"/>
        </w:rPr>
      </w:pPr>
      <w:r w:rsidRPr="00AC457E">
        <w:rPr>
          <w:rFonts w:eastAsia="Calibri" w:cs="Calibri"/>
          <w:sz w:val="20"/>
        </w:rPr>
        <w:t xml:space="preserve">Kompletność i wiarygodność danych podlegających migracji </w:t>
      </w:r>
    </w:p>
    <w:p w:rsidR="00D7022F" w:rsidRPr="00AC457E" w:rsidRDefault="006D2C6C" w:rsidP="00C4115A">
      <w:pPr>
        <w:numPr>
          <w:ilvl w:val="0"/>
          <w:numId w:val="43"/>
        </w:numPr>
        <w:spacing w:after="0"/>
        <w:ind w:left="1440" w:hanging="360"/>
        <w:jc w:val="both"/>
        <w:rPr>
          <w:rFonts w:eastAsia="Calibri" w:cs="Calibri"/>
          <w:sz w:val="20"/>
        </w:rPr>
      </w:pPr>
      <w:r w:rsidRPr="00AC457E">
        <w:rPr>
          <w:rFonts w:eastAsia="Calibri" w:cs="Calibri"/>
          <w:sz w:val="20"/>
        </w:rPr>
        <w:t xml:space="preserve">Bezpieczeństwo danych podlegających migracji </w:t>
      </w:r>
    </w:p>
    <w:p w:rsidR="00D7022F" w:rsidRPr="00AC457E" w:rsidRDefault="006D2C6C" w:rsidP="00C4115A">
      <w:pPr>
        <w:numPr>
          <w:ilvl w:val="0"/>
          <w:numId w:val="43"/>
        </w:numPr>
        <w:spacing w:after="0"/>
        <w:ind w:left="1440" w:hanging="360"/>
        <w:jc w:val="both"/>
        <w:rPr>
          <w:rFonts w:eastAsia="Calibri" w:cs="Calibri"/>
          <w:sz w:val="20"/>
        </w:rPr>
      </w:pPr>
      <w:r w:rsidRPr="00AC457E">
        <w:rPr>
          <w:rFonts w:eastAsia="Calibri" w:cs="Calibri"/>
          <w:sz w:val="20"/>
        </w:rPr>
        <w:t xml:space="preserve">Zabezpieczenie ciągłości pracy Zamawiającego </w:t>
      </w:r>
    </w:p>
    <w:p w:rsidR="00D7022F" w:rsidRPr="00AC457E" w:rsidRDefault="006D2C6C" w:rsidP="00C4115A">
      <w:pPr>
        <w:numPr>
          <w:ilvl w:val="0"/>
          <w:numId w:val="43"/>
        </w:numPr>
        <w:spacing w:after="0"/>
        <w:ind w:left="1440" w:hanging="360"/>
        <w:jc w:val="both"/>
        <w:rPr>
          <w:rFonts w:eastAsia="Calibri" w:cs="Calibri"/>
          <w:sz w:val="20"/>
        </w:rPr>
      </w:pPr>
      <w:r w:rsidRPr="00AC457E">
        <w:rPr>
          <w:rFonts w:eastAsia="Calibri" w:cs="Calibri"/>
          <w:sz w:val="20"/>
        </w:rPr>
        <w:t xml:space="preserve">Integrację z innymi systemami </w:t>
      </w:r>
    </w:p>
    <w:p w:rsidR="00D7022F" w:rsidRPr="00AC457E" w:rsidRDefault="006D2C6C" w:rsidP="00C4115A">
      <w:pPr>
        <w:numPr>
          <w:ilvl w:val="0"/>
          <w:numId w:val="4"/>
        </w:numPr>
        <w:spacing w:after="0"/>
        <w:ind w:left="720" w:hanging="360"/>
        <w:jc w:val="both"/>
        <w:rPr>
          <w:rFonts w:eastAsia="Calibri" w:cs="Calibri"/>
          <w:sz w:val="20"/>
        </w:rPr>
      </w:pPr>
      <w:r w:rsidRPr="00AC457E">
        <w:rPr>
          <w:rFonts w:eastAsia="Calibri" w:cs="Calibri"/>
          <w:sz w:val="20"/>
        </w:rPr>
        <w:t xml:space="preserve">Przebieg i szczegółowy opis procedury testowej poprawności migracji </w:t>
      </w:r>
    </w:p>
    <w:p w:rsidR="00D7022F" w:rsidRPr="00AC457E" w:rsidRDefault="006D2C6C" w:rsidP="00C4115A">
      <w:pPr>
        <w:numPr>
          <w:ilvl w:val="0"/>
          <w:numId w:val="4"/>
        </w:numPr>
        <w:spacing w:after="0"/>
        <w:ind w:left="720" w:hanging="360"/>
        <w:jc w:val="both"/>
        <w:rPr>
          <w:rFonts w:eastAsia="Calibri" w:cs="Calibri"/>
          <w:sz w:val="20"/>
        </w:rPr>
      </w:pPr>
      <w:r w:rsidRPr="00AC457E">
        <w:rPr>
          <w:rFonts w:eastAsia="Calibri" w:cs="Calibri"/>
          <w:sz w:val="20"/>
        </w:rPr>
        <w:t xml:space="preserve">Szablon raportu z migracji </w:t>
      </w:r>
      <w:r w:rsidR="00F70C8E">
        <w:rPr>
          <w:rFonts w:eastAsia="Calibri" w:cs="Calibri"/>
          <w:sz w:val="20"/>
        </w:rPr>
        <w:t>System</w:t>
      </w:r>
      <w:r w:rsidRPr="00AC457E">
        <w:rPr>
          <w:rFonts w:eastAsia="Calibri" w:cs="Calibri"/>
          <w:sz w:val="20"/>
        </w:rPr>
        <w:t xml:space="preserve">u. </w:t>
      </w:r>
    </w:p>
    <w:p w:rsidR="008627E9" w:rsidRDefault="008627E9" w:rsidP="00C4115A">
      <w:pPr>
        <w:spacing w:after="0"/>
        <w:jc w:val="both"/>
        <w:rPr>
          <w:rFonts w:eastAsia="Calibri" w:cs="Calibri"/>
          <w:sz w:val="20"/>
        </w:rPr>
      </w:pPr>
    </w:p>
    <w:p w:rsidR="00D7022F" w:rsidRPr="00AC457E" w:rsidRDefault="006D2C6C" w:rsidP="00C4115A">
      <w:pPr>
        <w:spacing w:after="0"/>
        <w:jc w:val="both"/>
        <w:rPr>
          <w:rFonts w:eastAsia="Calibri" w:cs="Calibri"/>
          <w:sz w:val="20"/>
        </w:rPr>
      </w:pPr>
      <w:r w:rsidRPr="00AC457E">
        <w:rPr>
          <w:rFonts w:eastAsia="Calibri" w:cs="Calibri"/>
          <w:sz w:val="20"/>
        </w:rPr>
        <w:t xml:space="preserve">Odbiór </w:t>
      </w:r>
      <w:r w:rsidR="0096202E">
        <w:rPr>
          <w:rFonts w:eastAsia="Calibri" w:cs="Calibri"/>
          <w:sz w:val="20"/>
        </w:rPr>
        <w:t>punktu</w:t>
      </w:r>
      <w:r w:rsidRPr="00AC457E">
        <w:rPr>
          <w:rFonts w:eastAsia="Calibri" w:cs="Calibri"/>
          <w:sz w:val="20"/>
        </w:rPr>
        <w:t xml:space="preserve"> - podpisanie protokołu odbioru. </w:t>
      </w:r>
    </w:p>
    <w:p w:rsidR="008627E9" w:rsidRDefault="008627E9" w:rsidP="00C4115A">
      <w:pPr>
        <w:spacing w:after="0"/>
        <w:jc w:val="both"/>
        <w:rPr>
          <w:rFonts w:eastAsia="Calibri" w:cs="Calibri"/>
          <w:b/>
          <w:sz w:val="20"/>
        </w:rPr>
      </w:pPr>
    </w:p>
    <w:p w:rsidR="00D7022F" w:rsidRPr="00AC457E" w:rsidRDefault="00406B00" w:rsidP="00C4115A">
      <w:pPr>
        <w:spacing w:after="0"/>
        <w:jc w:val="both"/>
        <w:rPr>
          <w:rFonts w:eastAsia="Calibri" w:cs="Calibri"/>
          <w:sz w:val="20"/>
        </w:rPr>
      </w:pPr>
      <w:r>
        <w:rPr>
          <w:rFonts w:eastAsia="Calibri" w:cs="Calibri"/>
          <w:b/>
          <w:sz w:val="20"/>
        </w:rPr>
        <w:t xml:space="preserve">2. </w:t>
      </w:r>
      <w:r w:rsidR="003975F1">
        <w:rPr>
          <w:rFonts w:eastAsia="Calibri" w:cs="Calibri"/>
          <w:b/>
          <w:sz w:val="20"/>
        </w:rPr>
        <w:t>I</w:t>
      </w:r>
      <w:r w:rsidR="006D2C6C" w:rsidRPr="00AC457E">
        <w:rPr>
          <w:rFonts w:eastAsia="Calibri" w:cs="Calibri"/>
          <w:b/>
          <w:sz w:val="20"/>
        </w:rPr>
        <w:t xml:space="preserve">nstalacja </w:t>
      </w:r>
      <w:r w:rsidR="003975F1">
        <w:rPr>
          <w:rFonts w:eastAsia="Calibri" w:cs="Calibri"/>
          <w:b/>
          <w:sz w:val="20"/>
        </w:rPr>
        <w:t xml:space="preserve">i konfiguracja </w:t>
      </w:r>
      <w:r w:rsidR="006D2C6C" w:rsidRPr="00AC457E">
        <w:rPr>
          <w:rFonts w:eastAsia="Calibri" w:cs="Calibri"/>
          <w:b/>
          <w:sz w:val="20"/>
        </w:rPr>
        <w:t xml:space="preserve">sprzętu i oprogramowania </w:t>
      </w:r>
      <w:r w:rsidR="003975F1">
        <w:rPr>
          <w:rFonts w:eastAsia="Calibri" w:cs="Calibri"/>
          <w:sz w:val="20"/>
        </w:rPr>
        <w:t>posiadanego przez Zamawiającego jako docelowej platformy migracji dla potrzeb P</w:t>
      </w:r>
      <w:r w:rsidR="006D2C6C" w:rsidRPr="00AC457E">
        <w:rPr>
          <w:rFonts w:eastAsia="Calibri" w:cs="Calibri"/>
          <w:sz w:val="20"/>
        </w:rPr>
        <w:t>rojek</w:t>
      </w:r>
      <w:r w:rsidR="00BA4077" w:rsidRPr="00AC457E">
        <w:rPr>
          <w:rFonts w:eastAsia="Calibri" w:cs="Calibri"/>
          <w:sz w:val="20"/>
        </w:rPr>
        <w:t xml:space="preserve">tu w terminie nie dłuższym niż </w:t>
      </w:r>
      <w:r w:rsidR="00BA4077" w:rsidRPr="001147AA">
        <w:rPr>
          <w:rFonts w:eastAsia="Calibri" w:cs="Calibri"/>
          <w:sz w:val="20"/>
        </w:rPr>
        <w:t>3</w:t>
      </w:r>
      <w:r w:rsidR="00D81379" w:rsidRPr="001147AA">
        <w:rPr>
          <w:rFonts w:eastAsia="Calibri" w:cs="Calibri"/>
          <w:sz w:val="20"/>
        </w:rPr>
        <w:t>0</w:t>
      </w:r>
      <w:r w:rsidR="00D81379">
        <w:rPr>
          <w:rFonts w:eastAsia="Calibri" w:cs="Calibri"/>
          <w:sz w:val="20"/>
        </w:rPr>
        <w:t xml:space="preserve"> dni od podpisania umowy. </w:t>
      </w:r>
      <w:r w:rsidR="009437D3">
        <w:rPr>
          <w:rFonts w:eastAsia="Calibri" w:cs="Calibri"/>
          <w:sz w:val="20"/>
        </w:rPr>
        <w:t>Punkt będzie obejmował</w:t>
      </w:r>
      <w:r w:rsidR="006D2C6C" w:rsidRPr="00AC457E">
        <w:rPr>
          <w:rFonts w:eastAsia="Calibri" w:cs="Calibri"/>
          <w:sz w:val="20"/>
        </w:rPr>
        <w:t xml:space="preserve"> następujące elementy</w:t>
      </w:r>
      <w:r w:rsidR="007B64CD">
        <w:rPr>
          <w:rFonts w:eastAsia="Calibri" w:cs="Calibri"/>
          <w:sz w:val="20"/>
        </w:rPr>
        <w:t>:</w:t>
      </w:r>
    </w:p>
    <w:p w:rsidR="00D7022F" w:rsidRPr="00C636AE" w:rsidRDefault="00C636AE" w:rsidP="00C4115A">
      <w:pPr>
        <w:pStyle w:val="Akapitzlist"/>
        <w:numPr>
          <w:ilvl w:val="0"/>
          <w:numId w:val="50"/>
        </w:numPr>
        <w:jc w:val="both"/>
        <w:rPr>
          <w:rFonts w:asciiTheme="minorHAnsi" w:eastAsia="Calibri" w:hAnsiTheme="minorHAnsi" w:cs="Calibri"/>
          <w:sz w:val="20"/>
        </w:rPr>
      </w:pPr>
      <w:r w:rsidRPr="00C636AE">
        <w:rPr>
          <w:rFonts w:asciiTheme="minorHAnsi" w:eastAsia="Calibri" w:hAnsiTheme="minorHAnsi" w:cs="Calibri"/>
          <w:sz w:val="20"/>
        </w:rPr>
        <w:t>Sprzęt</w:t>
      </w:r>
      <w:r w:rsidR="003975F1" w:rsidRPr="00C636AE">
        <w:rPr>
          <w:rFonts w:asciiTheme="minorHAnsi" w:eastAsia="Calibri" w:hAnsiTheme="minorHAnsi" w:cs="Calibri"/>
          <w:sz w:val="20"/>
        </w:rPr>
        <w:t xml:space="preserve"> informatyczny</w:t>
      </w:r>
      <w:r w:rsidR="006D2C6C" w:rsidRPr="00C636AE">
        <w:rPr>
          <w:rFonts w:asciiTheme="minorHAnsi" w:eastAsia="Calibri" w:hAnsiTheme="minorHAnsi" w:cs="Calibri"/>
          <w:sz w:val="20"/>
        </w:rPr>
        <w:t>:</w:t>
      </w:r>
    </w:p>
    <w:p w:rsidR="0057654C" w:rsidRPr="005118D9" w:rsidRDefault="005118D9" w:rsidP="00C4115A">
      <w:pPr>
        <w:pStyle w:val="Akapitzlist"/>
        <w:numPr>
          <w:ilvl w:val="1"/>
          <w:numId w:val="50"/>
        </w:numPr>
        <w:jc w:val="both"/>
        <w:rPr>
          <w:rFonts w:asciiTheme="minorHAnsi" w:eastAsia="Calibri" w:hAnsiTheme="minorHAnsi" w:cs="Calibri"/>
          <w:sz w:val="20"/>
          <w:lang w:val="en-US"/>
        </w:rPr>
      </w:pPr>
      <w:r>
        <w:rPr>
          <w:rFonts w:asciiTheme="minorHAnsi" w:eastAsia="Calibri" w:hAnsiTheme="minorHAnsi" w:cs="Calibri"/>
          <w:sz w:val="20"/>
          <w:lang w:val="en-US"/>
        </w:rPr>
        <w:t xml:space="preserve">2 x </w:t>
      </w:r>
      <w:proofErr w:type="spellStart"/>
      <w:r>
        <w:rPr>
          <w:rFonts w:asciiTheme="minorHAnsi" w:eastAsia="Calibri" w:hAnsiTheme="minorHAnsi" w:cs="Calibri"/>
          <w:sz w:val="20"/>
          <w:lang w:val="en-US"/>
        </w:rPr>
        <w:t>Serwer</w:t>
      </w:r>
      <w:proofErr w:type="spellEnd"/>
      <w:r w:rsidR="00C636AE" w:rsidRPr="005118D9">
        <w:rPr>
          <w:rFonts w:asciiTheme="minorHAnsi" w:eastAsia="Calibri" w:hAnsiTheme="minorHAnsi" w:cs="Calibri"/>
          <w:sz w:val="20"/>
          <w:lang w:val="en-US"/>
        </w:rPr>
        <w:t>:</w:t>
      </w:r>
      <w:r w:rsidRPr="005118D9">
        <w:rPr>
          <w:rFonts w:asciiTheme="minorHAnsi" w:eastAsia="Calibri" w:hAnsiTheme="minorHAnsi" w:cs="Calibri"/>
          <w:sz w:val="20"/>
          <w:lang w:val="en-US"/>
        </w:rPr>
        <w:t xml:space="preserve"> HPE ProLiant BL460c G</w:t>
      </w:r>
      <w:r>
        <w:rPr>
          <w:rFonts w:asciiTheme="minorHAnsi" w:eastAsia="Calibri" w:hAnsiTheme="minorHAnsi" w:cs="Calibri"/>
          <w:sz w:val="20"/>
          <w:lang w:val="en-US"/>
        </w:rPr>
        <w:t>en</w:t>
      </w:r>
      <w:r w:rsidRPr="005118D9">
        <w:rPr>
          <w:rFonts w:asciiTheme="minorHAnsi" w:eastAsia="Calibri" w:hAnsiTheme="minorHAnsi" w:cs="Calibri"/>
          <w:sz w:val="20"/>
          <w:lang w:val="en-US"/>
        </w:rPr>
        <w:t>10</w:t>
      </w:r>
      <w:r>
        <w:rPr>
          <w:rFonts w:asciiTheme="minorHAnsi" w:eastAsia="Calibri" w:hAnsiTheme="minorHAnsi" w:cs="Calibri"/>
          <w:sz w:val="20"/>
          <w:lang w:val="en-US"/>
        </w:rPr>
        <w:t>, 2xFC 16Gb/s</w:t>
      </w:r>
    </w:p>
    <w:p w:rsidR="00C636AE" w:rsidRPr="005118D9" w:rsidRDefault="005118D9" w:rsidP="00C4115A">
      <w:pPr>
        <w:pStyle w:val="Akapitzlist"/>
        <w:numPr>
          <w:ilvl w:val="1"/>
          <w:numId w:val="50"/>
        </w:numPr>
        <w:jc w:val="both"/>
        <w:rPr>
          <w:rFonts w:asciiTheme="minorHAnsi" w:eastAsia="Calibri" w:hAnsiTheme="minorHAnsi" w:cs="Calibri"/>
          <w:sz w:val="20"/>
        </w:rPr>
      </w:pPr>
      <w:r>
        <w:rPr>
          <w:rFonts w:asciiTheme="minorHAnsi" w:eastAsia="Calibri" w:hAnsiTheme="minorHAnsi" w:cs="Calibri"/>
          <w:sz w:val="20"/>
        </w:rPr>
        <w:t>2 x Przełącznik</w:t>
      </w:r>
      <w:r w:rsidR="00C636AE" w:rsidRPr="005118D9">
        <w:rPr>
          <w:rFonts w:asciiTheme="minorHAnsi" w:eastAsia="Calibri" w:hAnsiTheme="minorHAnsi" w:cs="Calibri"/>
          <w:sz w:val="20"/>
        </w:rPr>
        <w:t xml:space="preserve"> SAN:</w:t>
      </w:r>
      <w:r>
        <w:rPr>
          <w:rFonts w:asciiTheme="minorHAnsi" w:eastAsia="Calibri" w:hAnsiTheme="minorHAnsi" w:cs="Calibri"/>
          <w:sz w:val="20"/>
        </w:rPr>
        <w:t xml:space="preserve"> </w:t>
      </w:r>
      <w:proofErr w:type="spellStart"/>
      <w:r w:rsidRPr="005118D9">
        <w:rPr>
          <w:rFonts w:asciiTheme="minorHAnsi" w:eastAsia="Calibri" w:hAnsiTheme="minorHAnsi" w:cs="Calibri"/>
          <w:sz w:val="20"/>
        </w:rPr>
        <w:t>Brocade</w:t>
      </w:r>
      <w:proofErr w:type="spellEnd"/>
      <w:r w:rsidRPr="005118D9">
        <w:rPr>
          <w:rFonts w:asciiTheme="minorHAnsi" w:eastAsia="Calibri" w:hAnsiTheme="minorHAnsi" w:cs="Calibri"/>
          <w:sz w:val="20"/>
        </w:rPr>
        <w:t xml:space="preserve"> 16Gb/28 SAN</w:t>
      </w:r>
      <w:r w:rsidR="00EE2E51">
        <w:rPr>
          <w:rFonts w:asciiTheme="minorHAnsi" w:eastAsia="Calibri" w:hAnsiTheme="minorHAnsi" w:cs="Calibri"/>
          <w:sz w:val="20"/>
        </w:rPr>
        <w:t>, 4xFC 16Gb/s</w:t>
      </w:r>
    </w:p>
    <w:p w:rsidR="00C636AE" w:rsidRPr="005118D9" w:rsidRDefault="00C636AE" w:rsidP="00C4115A">
      <w:pPr>
        <w:pStyle w:val="Akapitzlist"/>
        <w:numPr>
          <w:ilvl w:val="1"/>
          <w:numId w:val="50"/>
        </w:numPr>
        <w:jc w:val="both"/>
        <w:rPr>
          <w:rFonts w:asciiTheme="minorHAnsi" w:eastAsia="Calibri" w:hAnsiTheme="minorHAnsi" w:cs="Calibri"/>
          <w:sz w:val="20"/>
          <w:lang w:val="en-US"/>
        </w:rPr>
      </w:pPr>
      <w:proofErr w:type="spellStart"/>
      <w:r w:rsidRPr="005118D9">
        <w:rPr>
          <w:rFonts w:asciiTheme="minorHAnsi" w:eastAsia="Calibri" w:hAnsiTheme="minorHAnsi" w:cs="Calibri"/>
          <w:sz w:val="20"/>
          <w:lang w:val="en-US"/>
        </w:rPr>
        <w:t>Macierz</w:t>
      </w:r>
      <w:proofErr w:type="spellEnd"/>
      <w:r w:rsidRPr="005118D9">
        <w:rPr>
          <w:rFonts w:asciiTheme="minorHAnsi" w:eastAsia="Calibri" w:hAnsiTheme="minorHAnsi" w:cs="Calibri"/>
          <w:sz w:val="20"/>
          <w:lang w:val="en-US"/>
        </w:rPr>
        <w:t>:</w:t>
      </w:r>
      <w:r w:rsidR="005118D9" w:rsidRPr="005118D9">
        <w:rPr>
          <w:rFonts w:asciiTheme="minorHAnsi" w:eastAsia="Calibri" w:hAnsiTheme="minorHAnsi" w:cs="Calibri"/>
          <w:sz w:val="20"/>
          <w:lang w:val="en-US"/>
        </w:rPr>
        <w:t xml:space="preserve"> HPE 3PAR 8400, 5TiB</w:t>
      </w:r>
      <w:r w:rsidR="005118D9">
        <w:rPr>
          <w:rFonts w:asciiTheme="minorHAnsi" w:eastAsia="Calibri" w:hAnsiTheme="minorHAnsi" w:cs="Calibri"/>
          <w:sz w:val="20"/>
          <w:lang w:val="en-US"/>
        </w:rPr>
        <w:t xml:space="preserve">  SSD</w:t>
      </w:r>
      <w:r w:rsidR="005118D9" w:rsidRPr="005118D9">
        <w:rPr>
          <w:rFonts w:asciiTheme="minorHAnsi" w:eastAsia="Calibri" w:hAnsiTheme="minorHAnsi" w:cs="Calibri"/>
          <w:sz w:val="20"/>
          <w:lang w:val="en-US"/>
        </w:rPr>
        <w:t>, RAID5</w:t>
      </w:r>
      <w:r w:rsidR="005118D9">
        <w:rPr>
          <w:rFonts w:asciiTheme="minorHAnsi" w:eastAsia="Calibri" w:hAnsiTheme="minorHAnsi" w:cs="Calibri"/>
          <w:sz w:val="20"/>
          <w:lang w:val="en-US"/>
        </w:rPr>
        <w:t>, 4xFC 16Gb/s</w:t>
      </w:r>
    </w:p>
    <w:p w:rsidR="00D7022F" w:rsidRPr="00C636AE" w:rsidRDefault="003975F1" w:rsidP="00C4115A">
      <w:pPr>
        <w:pStyle w:val="Akapitzlist"/>
        <w:numPr>
          <w:ilvl w:val="0"/>
          <w:numId w:val="50"/>
        </w:numPr>
        <w:jc w:val="both"/>
        <w:rPr>
          <w:rFonts w:asciiTheme="minorHAnsi" w:eastAsia="Calibri" w:hAnsiTheme="minorHAnsi" w:cs="Calibri"/>
          <w:sz w:val="20"/>
        </w:rPr>
      </w:pPr>
      <w:r w:rsidRPr="00C636AE">
        <w:rPr>
          <w:rFonts w:asciiTheme="minorHAnsi" w:eastAsia="Calibri" w:hAnsiTheme="minorHAnsi" w:cs="Calibri"/>
          <w:sz w:val="20"/>
        </w:rPr>
        <w:t>Licencje</w:t>
      </w:r>
      <w:r w:rsidR="000B1169">
        <w:rPr>
          <w:rFonts w:asciiTheme="minorHAnsi" w:eastAsia="Calibri" w:hAnsiTheme="minorHAnsi" w:cs="Calibri"/>
          <w:sz w:val="20"/>
        </w:rPr>
        <w:t xml:space="preserve"> oprogramowania ORACLE</w:t>
      </w:r>
      <w:r w:rsidR="002074AC">
        <w:rPr>
          <w:rFonts w:asciiTheme="minorHAnsi" w:eastAsia="Calibri" w:hAnsiTheme="minorHAnsi" w:cs="Calibri"/>
          <w:sz w:val="20"/>
        </w:rPr>
        <w:t xml:space="preserve"> SE2 </w:t>
      </w:r>
      <w:r w:rsidR="00EE2E51">
        <w:rPr>
          <w:rFonts w:asciiTheme="minorHAnsi" w:eastAsia="Calibri" w:hAnsiTheme="minorHAnsi" w:cs="Calibri"/>
          <w:sz w:val="20"/>
        </w:rPr>
        <w:t>dla klastra „</w:t>
      </w:r>
      <w:proofErr w:type="spellStart"/>
      <w:r w:rsidR="00EE2E51">
        <w:rPr>
          <w:rFonts w:asciiTheme="minorHAnsi" w:eastAsia="Calibri" w:hAnsiTheme="minorHAnsi" w:cs="Calibri"/>
          <w:sz w:val="20"/>
        </w:rPr>
        <w:t>active-active</w:t>
      </w:r>
      <w:proofErr w:type="spellEnd"/>
      <w:r w:rsidR="00EE2E51">
        <w:rPr>
          <w:rFonts w:asciiTheme="minorHAnsi" w:eastAsia="Calibri" w:hAnsiTheme="minorHAnsi" w:cs="Calibri"/>
          <w:sz w:val="20"/>
        </w:rPr>
        <w:t>”</w:t>
      </w:r>
      <w:r w:rsidR="00C636AE" w:rsidRPr="00C636AE">
        <w:rPr>
          <w:rFonts w:asciiTheme="minorHAnsi" w:eastAsia="Calibri" w:hAnsiTheme="minorHAnsi" w:cs="Calibri"/>
          <w:sz w:val="20"/>
        </w:rPr>
        <w:t>.</w:t>
      </w:r>
    </w:p>
    <w:p w:rsidR="008627E9" w:rsidRDefault="008627E9" w:rsidP="00C4115A">
      <w:pPr>
        <w:spacing w:after="0"/>
        <w:jc w:val="both"/>
        <w:rPr>
          <w:rFonts w:eastAsia="Calibri" w:cs="Calibri"/>
          <w:sz w:val="20"/>
        </w:rPr>
      </w:pPr>
    </w:p>
    <w:p w:rsidR="00D7022F" w:rsidRDefault="00406B00" w:rsidP="00C4115A">
      <w:pPr>
        <w:spacing w:after="0"/>
        <w:jc w:val="both"/>
        <w:rPr>
          <w:rFonts w:eastAsia="Calibri" w:cs="Calibri"/>
          <w:sz w:val="20"/>
        </w:rPr>
      </w:pPr>
      <w:r>
        <w:rPr>
          <w:rFonts w:eastAsia="Calibri" w:cs="Calibri"/>
          <w:sz w:val="20"/>
        </w:rPr>
        <w:t>Odbiór punktu</w:t>
      </w:r>
      <w:r w:rsidR="006D2C6C" w:rsidRPr="00AC457E">
        <w:rPr>
          <w:rFonts w:eastAsia="Calibri" w:cs="Calibri"/>
          <w:sz w:val="20"/>
        </w:rPr>
        <w:t xml:space="preserve"> - podpisanie protokołu odbioru. </w:t>
      </w:r>
    </w:p>
    <w:p w:rsidR="00395392" w:rsidRPr="00AC457E" w:rsidRDefault="00395392" w:rsidP="00C4115A">
      <w:pPr>
        <w:spacing w:after="0"/>
        <w:jc w:val="both"/>
        <w:rPr>
          <w:rFonts w:eastAsia="Calibri" w:cs="Calibri"/>
          <w:sz w:val="20"/>
        </w:rPr>
      </w:pPr>
    </w:p>
    <w:p w:rsidR="00D7022F" w:rsidRPr="00AC457E" w:rsidRDefault="00406B00" w:rsidP="00C4115A">
      <w:pPr>
        <w:spacing w:after="0"/>
        <w:jc w:val="both"/>
        <w:rPr>
          <w:rFonts w:eastAsia="Calibri" w:cs="Calibri"/>
          <w:sz w:val="20"/>
        </w:rPr>
      </w:pPr>
      <w:r>
        <w:rPr>
          <w:rFonts w:eastAsia="Calibri" w:cs="Calibri"/>
          <w:b/>
          <w:sz w:val="20"/>
        </w:rPr>
        <w:t xml:space="preserve">3. </w:t>
      </w:r>
      <w:r w:rsidR="006D2C6C" w:rsidRPr="00AC457E">
        <w:rPr>
          <w:rFonts w:eastAsia="Calibri" w:cs="Calibri"/>
          <w:b/>
          <w:sz w:val="20"/>
        </w:rPr>
        <w:t xml:space="preserve">Wykonanie procesu migracji </w:t>
      </w:r>
      <w:r w:rsidR="006D2C6C" w:rsidRPr="00AC457E">
        <w:rPr>
          <w:rFonts w:eastAsia="Calibri" w:cs="Calibri"/>
          <w:sz w:val="20"/>
        </w:rPr>
        <w:t xml:space="preserve">bazy danych </w:t>
      </w:r>
      <w:r w:rsidR="00F70C8E">
        <w:rPr>
          <w:rFonts w:eastAsia="Calibri" w:cs="Calibri"/>
          <w:sz w:val="20"/>
        </w:rPr>
        <w:t>Systemu</w:t>
      </w:r>
      <w:r w:rsidR="006D2C6C" w:rsidRPr="00AC457E">
        <w:rPr>
          <w:rFonts w:eastAsia="Calibri" w:cs="Calibri"/>
          <w:sz w:val="20"/>
        </w:rPr>
        <w:t xml:space="preserve"> na wyda</w:t>
      </w:r>
      <w:r w:rsidR="00711602">
        <w:rPr>
          <w:rFonts w:eastAsia="Calibri" w:cs="Calibri"/>
          <w:sz w:val="20"/>
        </w:rPr>
        <w:t>jną bazę danych, uruchomienie i </w:t>
      </w:r>
      <w:r w:rsidR="006D2C6C" w:rsidRPr="00AC457E">
        <w:rPr>
          <w:rFonts w:eastAsia="Calibri" w:cs="Calibri"/>
          <w:sz w:val="20"/>
        </w:rPr>
        <w:t xml:space="preserve">wdrożenie </w:t>
      </w:r>
      <w:r w:rsidR="00F70C8E">
        <w:rPr>
          <w:rFonts w:eastAsia="Calibri" w:cs="Calibri"/>
          <w:sz w:val="20"/>
        </w:rPr>
        <w:t>System</w:t>
      </w:r>
      <w:r w:rsidR="006D2C6C" w:rsidRPr="00AC457E">
        <w:rPr>
          <w:rFonts w:eastAsia="Calibri" w:cs="Calibri"/>
          <w:sz w:val="20"/>
        </w:rPr>
        <w:t xml:space="preserve">u w nowej konfiguracji w terminie nie dłuższym niż </w:t>
      </w:r>
      <w:r w:rsidR="00150D8A" w:rsidRPr="001147AA">
        <w:rPr>
          <w:rFonts w:eastAsia="Calibri" w:cs="Calibri"/>
          <w:sz w:val="20"/>
        </w:rPr>
        <w:t>9</w:t>
      </w:r>
      <w:r w:rsidR="007B64CD" w:rsidRPr="001147AA">
        <w:rPr>
          <w:rFonts w:eastAsia="Calibri" w:cs="Calibri"/>
          <w:sz w:val="20"/>
        </w:rPr>
        <w:t>0</w:t>
      </w:r>
      <w:r w:rsidR="00030F9C" w:rsidRPr="00AC457E">
        <w:rPr>
          <w:rFonts w:eastAsia="Calibri" w:cs="Calibri"/>
          <w:sz w:val="20"/>
        </w:rPr>
        <w:t xml:space="preserve"> dni od podpisania umowy.</w:t>
      </w:r>
    </w:p>
    <w:p w:rsidR="00D7022F" w:rsidRPr="00AC457E" w:rsidRDefault="006D2C6C" w:rsidP="00C4115A">
      <w:pPr>
        <w:numPr>
          <w:ilvl w:val="0"/>
          <w:numId w:val="6"/>
        </w:numPr>
        <w:spacing w:after="0"/>
        <w:ind w:left="720" w:hanging="360"/>
        <w:jc w:val="both"/>
        <w:rPr>
          <w:rFonts w:eastAsia="Calibri" w:cs="Calibri"/>
          <w:sz w:val="20"/>
        </w:rPr>
      </w:pPr>
      <w:r w:rsidRPr="00AC457E">
        <w:rPr>
          <w:rFonts w:eastAsia="Calibri" w:cs="Calibri"/>
          <w:sz w:val="20"/>
        </w:rPr>
        <w:t xml:space="preserve">Wykonanie zaakceptowanego planu migracji w szczególności zainstalowania, uruchomienia </w:t>
      </w:r>
      <w:r w:rsidRPr="00AC457E">
        <w:rPr>
          <w:rFonts w:eastAsia="Calibri" w:cs="Calibri"/>
          <w:sz w:val="20"/>
        </w:rPr>
        <w:br/>
        <w:t xml:space="preserve">i wdrożenia </w:t>
      </w:r>
      <w:r w:rsidR="00F70C8E">
        <w:rPr>
          <w:rFonts w:eastAsia="Calibri" w:cs="Calibri"/>
          <w:sz w:val="20"/>
        </w:rPr>
        <w:t>System</w:t>
      </w:r>
      <w:r w:rsidRPr="00AC457E">
        <w:rPr>
          <w:rFonts w:eastAsia="Calibri" w:cs="Calibri"/>
          <w:sz w:val="20"/>
        </w:rPr>
        <w:t xml:space="preserve">u na nowej wydajnej bazie danych wraz ze wszystkimi elementami niezbędnymi do jego poprawnego funkcjonowania takimi jak: systemy operacyjne, serwery aplikacyjne, konfiguracja bazy danych, konfiguracja sieci, konfiguracja i wdrożenie backupów. </w:t>
      </w:r>
    </w:p>
    <w:p w:rsidR="00D7022F" w:rsidRPr="00AC457E" w:rsidRDefault="006D2C6C" w:rsidP="00C4115A">
      <w:pPr>
        <w:numPr>
          <w:ilvl w:val="0"/>
          <w:numId w:val="6"/>
        </w:numPr>
        <w:spacing w:after="0"/>
        <w:ind w:left="720" w:hanging="360"/>
        <w:jc w:val="both"/>
        <w:rPr>
          <w:rFonts w:eastAsia="Calibri" w:cs="Calibri"/>
          <w:sz w:val="20"/>
        </w:rPr>
      </w:pPr>
      <w:r w:rsidRPr="00AC457E">
        <w:rPr>
          <w:rFonts w:eastAsia="Calibri" w:cs="Calibri"/>
          <w:sz w:val="20"/>
        </w:rPr>
        <w:t>Przeniesienia wszystkich danych z użytk</w:t>
      </w:r>
      <w:r w:rsidR="00941D19">
        <w:rPr>
          <w:rFonts w:eastAsia="Calibri" w:cs="Calibri"/>
          <w:sz w:val="20"/>
        </w:rPr>
        <w:t xml:space="preserve">owanego </w:t>
      </w:r>
      <w:r w:rsidR="00F70C8E">
        <w:rPr>
          <w:rFonts w:eastAsia="Calibri" w:cs="Calibri"/>
          <w:sz w:val="20"/>
        </w:rPr>
        <w:t>Systemu</w:t>
      </w:r>
      <w:r w:rsidR="00941D19">
        <w:rPr>
          <w:rFonts w:eastAsia="Calibri" w:cs="Calibri"/>
          <w:sz w:val="20"/>
        </w:rPr>
        <w:t xml:space="preserve"> na</w:t>
      </w:r>
      <w:r w:rsidRPr="00AC457E">
        <w:rPr>
          <w:rFonts w:eastAsia="Calibri" w:cs="Calibri"/>
          <w:sz w:val="20"/>
        </w:rPr>
        <w:t xml:space="preserve"> nową instancję bazy danych. </w:t>
      </w:r>
    </w:p>
    <w:p w:rsidR="00D7022F" w:rsidRPr="00AC457E" w:rsidRDefault="006D2C6C" w:rsidP="00C4115A">
      <w:pPr>
        <w:numPr>
          <w:ilvl w:val="0"/>
          <w:numId w:val="6"/>
        </w:numPr>
        <w:spacing w:after="0"/>
        <w:ind w:left="720" w:hanging="360"/>
        <w:jc w:val="both"/>
        <w:rPr>
          <w:rFonts w:eastAsia="Calibri" w:cs="Calibri"/>
          <w:sz w:val="20"/>
        </w:rPr>
      </w:pPr>
      <w:r w:rsidRPr="00AC457E">
        <w:rPr>
          <w:rFonts w:eastAsia="Calibri" w:cs="Calibri"/>
          <w:sz w:val="20"/>
        </w:rPr>
        <w:t>Wykonania testów potwierdzających poprawne funkcjonowanie aplikacji wraz ze wszystkimi funkcjam</w:t>
      </w:r>
      <w:r w:rsidR="007B64CD">
        <w:rPr>
          <w:rFonts w:eastAsia="Calibri" w:cs="Calibri"/>
          <w:sz w:val="20"/>
        </w:rPr>
        <w:t xml:space="preserve">i </w:t>
      </w:r>
      <w:r w:rsidRPr="00AC457E">
        <w:rPr>
          <w:rFonts w:eastAsia="Calibri" w:cs="Calibri"/>
          <w:sz w:val="20"/>
        </w:rPr>
        <w:t xml:space="preserve">wymienionymi w </w:t>
      </w:r>
      <w:r w:rsidR="007B64CD">
        <w:rPr>
          <w:rFonts w:eastAsia="Calibri" w:cs="Calibri"/>
          <w:sz w:val="20"/>
        </w:rPr>
        <w:t xml:space="preserve">rozdziale I „Opis stanu bieżącego” </w:t>
      </w:r>
      <w:r w:rsidRPr="00AC457E">
        <w:rPr>
          <w:rFonts w:eastAsia="Calibri" w:cs="Calibri"/>
          <w:sz w:val="20"/>
        </w:rPr>
        <w:t>oraz potwierdzającymi prawidłowość</w:t>
      </w:r>
      <w:r w:rsidR="00941D19">
        <w:rPr>
          <w:rFonts w:eastAsia="Calibri" w:cs="Calibri"/>
          <w:sz w:val="20"/>
        </w:rPr>
        <w:t xml:space="preserve"> </w:t>
      </w:r>
      <w:r w:rsidRPr="00AC457E">
        <w:rPr>
          <w:rFonts w:eastAsia="Calibri" w:cs="Calibri"/>
          <w:sz w:val="20"/>
        </w:rPr>
        <w:t xml:space="preserve">działania raportów, wydruków i integracji z innymi systemami. </w:t>
      </w:r>
    </w:p>
    <w:p w:rsidR="00D7022F" w:rsidRPr="00AC457E" w:rsidRDefault="0022703A" w:rsidP="00C4115A">
      <w:pPr>
        <w:numPr>
          <w:ilvl w:val="0"/>
          <w:numId w:val="6"/>
        </w:numPr>
        <w:spacing w:after="0"/>
        <w:ind w:left="720" w:hanging="360"/>
        <w:jc w:val="both"/>
        <w:rPr>
          <w:rFonts w:eastAsia="Calibri" w:cs="Calibri"/>
          <w:sz w:val="20"/>
        </w:rPr>
      </w:pPr>
      <w:r>
        <w:rPr>
          <w:rFonts w:eastAsia="Calibri" w:cs="Calibri"/>
          <w:sz w:val="20"/>
        </w:rPr>
        <w:t>Instruktaż</w:t>
      </w:r>
      <w:r w:rsidRPr="0022703A">
        <w:rPr>
          <w:rFonts w:eastAsia="Calibri" w:cs="Calibri"/>
          <w:sz w:val="20"/>
        </w:rPr>
        <w:t xml:space="preserve"> sta</w:t>
      </w:r>
      <w:r>
        <w:rPr>
          <w:rFonts w:eastAsia="Calibri" w:cs="Calibri"/>
          <w:sz w:val="20"/>
        </w:rPr>
        <w:t>nowiskowy</w:t>
      </w:r>
      <w:r w:rsidRPr="0022703A">
        <w:rPr>
          <w:rFonts w:eastAsia="Calibri" w:cs="Calibri"/>
          <w:sz w:val="20"/>
        </w:rPr>
        <w:t xml:space="preserve"> dla</w:t>
      </w:r>
      <w:r w:rsidR="006D2C6C" w:rsidRPr="00AC457E">
        <w:rPr>
          <w:rFonts w:eastAsia="Calibri" w:cs="Calibri"/>
          <w:sz w:val="20"/>
        </w:rPr>
        <w:t xml:space="preserve"> użytkowników w zakresie w jakim modyfikacji uległ interfejs graficzny użytkownika i/lub przebieg procesów w </w:t>
      </w:r>
      <w:r w:rsidR="00F70C8E">
        <w:rPr>
          <w:rFonts w:eastAsia="Calibri" w:cs="Calibri"/>
          <w:sz w:val="20"/>
        </w:rPr>
        <w:t>System</w:t>
      </w:r>
      <w:r w:rsidR="006D2C6C" w:rsidRPr="00AC457E">
        <w:rPr>
          <w:rFonts w:eastAsia="Calibri" w:cs="Calibri"/>
          <w:sz w:val="20"/>
        </w:rPr>
        <w:t xml:space="preserve">ie. </w:t>
      </w:r>
    </w:p>
    <w:p w:rsidR="006D7806" w:rsidRPr="006D7806" w:rsidRDefault="00982C81" w:rsidP="00C4115A">
      <w:pPr>
        <w:numPr>
          <w:ilvl w:val="0"/>
          <w:numId w:val="6"/>
        </w:numPr>
        <w:spacing w:after="0"/>
        <w:ind w:left="720" w:hanging="360"/>
        <w:jc w:val="both"/>
        <w:rPr>
          <w:rFonts w:eastAsia="Calibri" w:cs="Calibri"/>
          <w:sz w:val="20"/>
        </w:rPr>
      </w:pPr>
      <w:r w:rsidRPr="00982C81">
        <w:rPr>
          <w:rFonts w:eastAsia="Calibri" w:cs="Calibri"/>
          <w:sz w:val="20"/>
        </w:rPr>
        <w:t>Instruktaż stanowiskowy dla</w:t>
      </w:r>
      <w:r w:rsidR="006D7806">
        <w:rPr>
          <w:rFonts w:eastAsia="Calibri" w:cs="Calibri"/>
          <w:sz w:val="20"/>
        </w:rPr>
        <w:t xml:space="preserve"> administratorów wskazanych przez Zamawiającego z</w:t>
      </w:r>
      <w:r w:rsidR="006B29AF">
        <w:rPr>
          <w:rFonts w:eastAsia="Calibri" w:cs="Calibri"/>
          <w:sz w:val="20"/>
        </w:rPr>
        <w:t>e struktury nowej bazy danych i </w:t>
      </w:r>
      <w:r w:rsidR="006D7806">
        <w:rPr>
          <w:rFonts w:eastAsia="Calibri" w:cs="Calibri"/>
          <w:sz w:val="20"/>
        </w:rPr>
        <w:t>udostępnienie jej do odczytu, w celu konwersji obecnie istniejących raportów, formularzy i wydruków funkcjonujących u Zamawiającego.</w:t>
      </w:r>
    </w:p>
    <w:p w:rsidR="00D7022F" w:rsidRPr="00AC457E" w:rsidRDefault="006D2C6C" w:rsidP="00C4115A">
      <w:pPr>
        <w:numPr>
          <w:ilvl w:val="0"/>
          <w:numId w:val="6"/>
        </w:numPr>
        <w:spacing w:after="0"/>
        <w:ind w:left="720" w:hanging="360"/>
        <w:jc w:val="both"/>
        <w:rPr>
          <w:rFonts w:eastAsia="Calibri" w:cs="Calibri"/>
          <w:sz w:val="20"/>
        </w:rPr>
      </w:pPr>
      <w:r w:rsidRPr="00AC457E">
        <w:rPr>
          <w:rFonts w:eastAsia="Calibri" w:cs="Calibri"/>
          <w:sz w:val="20"/>
        </w:rPr>
        <w:t xml:space="preserve">Przedstawienie raportu z migracji zawierającego raporty z testów oraz potwierdzenie przeniesienia danych pomiędzy systemami. </w:t>
      </w:r>
    </w:p>
    <w:p w:rsidR="00D7022F" w:rsidRDefault="006D2C6C" w:rsidP="00C4115A">
      <w:pPr>
        <w:numPr>
          <w:ilvl w:val="0"/>
          <w:numId w:val="6"/>
        </w:numPr>
        <w:spacing w:after="0"/>
        <w:ind w:left="720" w:hanging="360"/>
        <w:jc w:val="both"/>
        <w:rPr>
          <w:rFonts w:eastAsia="Calibri" w:cs="Calibri"/>
          <w:sz w:val="20"/>
        </w:rPr>
      </w:pPr>
      <w:r w:rsidRPr="00AC457E">
        <w:rPr>
          <w:rFonts w:eastAsia="Calibri" w:cs="Calibri"/>
          <w:sz w:val="20"/>
        </w:rPr>
        <w:t xml:space="preserve">Uruchomienia i wdrożenia </w:t>
      </w:r>
      <w:r w:rsidR="00F70C8E">
        <w:rPr>
          <w:rFonts w:eastAsia="Calibri" w:cs="Calibri"/>
          <w:sz w:val="20"/>
        </w:rPr>
        <w:t>System</w:t>
      </w:r>
      <w:r w:rsidRPr="00AC457E">
        <w:rPr>
          <w:rFonts w:eastAsia="Calibri" w:cs="Calibri"/>
          <w:sz w:val="20"/>
        </w:rPr>
        <w:t>u na nowej wydajnej bazie danych wraz z asystą uruchomieniową w obszarach w jakich modyfikacji uległ interfejs graficzny użytkownika i/lub prz</w:t>
      </w:r>
      <w:r w:rsidR="006B29AF">
        <w:rPr>
          <w:rFonts w:eastAsia="Calibri" w:cs="Calibri"/>
          <w:sz w:val="20"/>
        </w:rPr>
        <w:t>ebieg procesów w </w:t>
      </w:r>
      <w:r w:rsidR="009F5992">
        <w:rPr>
          <w:rFonts w:eastAsia="Calibri" w:cs="Calibri"/>
          <w:sz w:val="20"/>
        </w:rPr>
        <w:t>S</w:t>
      </w:r>
      <w:r w:rsidRPr="00AC457E">
        <w:rPr>
          <w:rFonts w:eastAsia="Calibri" w:cs="Calibri"/>
          <w:sz w:val="20"/>
        </w:rPr>
        <w:t xml:space="preserve">ystemie. </w:t>
      </w:r>
    </w:p>
    <w:p w:rsidR="009F5992" w:rsidRPr="009F5992" w:rsidRDefault="009F5992" w:rsidP="00C4115A">
      <w:pPr>
        <w:numPr>
          <w:ilvl w:val="0"/>
          <w:numId w:val="6"/>
        </w:numPr>
        <w:spacing w:after="0"/>
        <w:ind w:left="720" w:hanging="360"/>
        <w:jc w:val="both"/>
        <w:rPr>
          <w:rFonts w:eastAsia="Calibri" w:cs="Calibri"/>
          <w:sz w:val="20"/>
        </w:rPr>
      </w:pPr>
      <w:r>
        <w:rPr>
          <w:rFonts w:eastAsia="Calibri" w:cs="Calibri"/>
          <w:sz w:val="20"/>
        </w:rPr>
        <w:t xml:space="preserve">Osiągnięcie średniego czasu reakcji Systemu </w:t>
      </w:r>
      <w:r w:rsidR="00A600B1">
        <w:rPr>
          <w:rFonts w:eastAsia="Calibri" w:cs="Calibri"/>
          <w:sz w:val="20"/>
        </w:rPr>
        <w:t xml:space="preserve">zwanego pomiarem po migracji </w:t>
      </w:r>
      <w:r w:rsidR="00150D8A">
        <w:rPr>
          <w:rFonts w:eastAsia="Calibri" w:cs="Calibri"/>
          <w:sz w:val="20"/>
        </w:rPr>
        <w:t xml:space="preserve">nie gorszego niż wartość pomiaru początkowego </w:t>
      </w:r>
      <w:r>
        <w:rPr>
          <w:rFonts w:eastAsia="Calibri" w:cs="Calibri"/>
          <w:sz w:val="20"/>
        </w:rPr>
        <w:t>upoważniać będzie Wykonawcę do podpisania protokołu odbioru. Metodyka obliczenia wskaźnika</w:t>
      </w:r>
      <w:r w:rsidR="00090417">
        <w:rPr>
          <w:rFonts w:eastAsia="Calibri" w:cs="Calibri"/>
          <w:sz w:val="20"/>
        </w:rPr>
        <w:t xml:space="preserve"> średniego czasu reakcji</w:t>
      </w:r>
      <w:r w:rsidR="00A4587E">
        <w:rPr>
          <w:rFonts w:eastAsia="Calibri" w:cs="Calibri"/>
          <w:sz w:val="20"/>
        </w:rPr>
        <w:t xml:space="preserve"> opisana</w:t>
      </w:r>
      <w:r>
        <w:rPr>
          <w:rFonts w:eastAsia="Calibri" w:cs="Calibri"/>
          <w:sz w:val="20"/>
        </w:rPr>
        <w:t xml:space="preserve"> jest w Załączniku nr 2 do SIWZ.</w:t>
      </w:r>
    </w:p>
    <w:p w:rsidR="00D7022F" w:rsidRDefault="00406B00" w:rsidP="00C4115A">
      <w:pPr>
        <w:spacing w:after="0"/>
        <w:jc w:val="both"/>
        <w:rPr>
          <w:rFonts w:eastAsia="Calibri" w:cs="Calibri"/>
          <w:sz w:val="20"/>
        </w:rPr>
      </w:pPr>
      <w:r>
        <w:rPr>
          <w:rFonts w:eastAsia="Calibri" w:cs="Calibri"/>
          <w:sz w:val="20"/>
        </w:rPr>
        <w:t>Odbiór punktu</w:t>
      </w:r>
      <w:r w:rsidR="006D2C6C" w:rsidRPr="00AC457E">
        <w:rPr>
          <w:rFonts w:eastAsia="Calibri" w:cs="Calibri"/>
          <w:sz w:val="20"/>
        </w:rPr>
        <w:t xml:space="preserve"> - podpisanie protokołu odbioru.</w:t>
      </w:r>
    </w:p>
    <w:p w:rsidR="00395392" w:rsidRDefault="00395392" w:rsidP="00C4115A">
      <w:pPr>
        <w:spacing w:after="0"/>
        <w:jc w:val="both"/>
        <w:rPr>
          <w:rFonts w:eastAsia="Calibri" w:cs="Calibri"/>
          <w:sz w:val="20"/>
        </w:rPr>
      </w:pPr>
    </w:p>
    <w:p w:rsidR="00384F7C" w:rsidRDefault="00384F7C" w:rsidP="00C4115A">
      <w:pPr>
        <w:spacing w:after="0"/>
        <w:jc w:val="both"/>
        <w:rPr>
          <w:rFonts w:eastAsia="Calibri" w:cs="Calibri"/>
          <w:sz w:val="20"/>
        </w:rPr>
      </w:pPr>
    </w:p>
    <w:p w:rsidR="00941D19" w:rsidRDefault="00941D19" w:rsidP="00C4115A">
      <w:pPr>
        <w:spacing w:after="0"/>
        <w:jc w:val="both"/>
        <w:rPr>
          <w:rFonts w:ascii="Calibri" w:eastAsia="Calibri" w:hAnsi="Calibri" w:cs="Calibri"/>
          <w:b/>
          <w:sz w:val="20"/>
        </w:rPr>
      </w:pPr>
      <w:r>
        <w:rPr>
          <w:rFonts w:ascii="Calibri" w:eastAsia="Calibri" w:hAnsi="Calibri" w:cs="Calibri"/>
          <w:b/>
          <w:sz w:val="20"/>
        </w:rPr>
        <w:t>ETAP II</w:t>
      </w:r>
    </w:p>
    <w:p w:rsidR="00406B00" w:rsidRPr="00406B00" w:rsidRDefault="00941D19" w:rsidP="00C4115A">
      <w:pPr>
        <w:spacing w:after="0"/>
        <w:jc w:val="both"/>
        <w:rPr>
          <w:rFonts w:ascii="Calibri" w:eastAsia="Calibri" w:hAnsi="Calibri" w:cs="Calibri"/>
          <w:sz w:val="20"/>
        </w:rPr>
      </w:pPr>
      <w:r w:rsidRPr="009C1B1D">
        <w:rPr>
          <w:rFonts w:ascii="Calibri" w:eastAsia="Calibri" w:hAnsi="Calibri" w:cs="Calibri"/>
          <w:sz w:val="20"/>
        </w:rPr>
        <w:t>Etap ten</w:t>
      </w:r>
      <w:r>
        <w:rPr>
          <w:rFonts w:ascii="Calibri" w:eastAsia="Calibri" w:hAnsi="Calibri" w:cs="Calibri"/>
          <w:b/>
          <w:sz w:val="20"/>
        </w:rPr>
        <w:t xml:space="preserve"> </w:t>
      </w:r>
      <w:r>
        <w:rPr>
          <w:rFonts w:ascii="Calibri" w:eastAsia="Calibri" w:hAnsi="Calibri" w:cs="Calibri"/>
          <w:sz w:val="20"/>
        </w:rPr>
        <w:t>o</w:t>
      </w:r>
      <w:r w:rsidR="00406B00" w:rsidRPr="00406B00">
        <w:rPr>
          <w:rFonts w:ascii="Calibri" w:eastAsia="Calibri" w:hAnsi="Calibri" w:cs="Calibri"/>
          <w:sz w:val="20"/>
        </w:rPr>
        <w:t>b</w:t>
      </w:r>
      <w:r w:rsidR="009C1B1D">
        <w:rPr>
          <w:rFonts w:ascii="Calibri" w:eastAsia="Calibri" w:hAnsi="Calibri" w:cs="Calibri"/>
          <w:sz w:val="20"/>
        </w:rPr>
        <w:t>ejmować będzie wykonanie</w:t>
      </w:r>
      <w:r w:rsidR="00406B00" w:rsidRPr="00406B00">
        <w:rPr>
          <w:rFonts w:ascii="Calibri" w:eastAsia="Calibri" w:hAnsi="Calibri" w:cs="Calibri"/>
          <w:sz w:val="20"/>
        </w:rPr>
        <w:t xml:space="preserve"> optymalizacji Systemu mającej na celu </w:t>
      </w:r>
      <w:r w:rsidR="009C1B1D">
        <w:rPr>
          <w:rFonts w:ascii="Calibri" w:eastAsia="Calibri" w:hAnsi="Calibri" w:cs="Calibri"/>
          <w:sz w:val="20"/>
        </w:rPr>
        <w:t>przyspieszenie jego działania w </w:t>
      </w:r>
      <w:r w:rsidR="00406B00" w:rsidRPr="00406B00">
        <w:rPr>
          <w:rFonts w:ascii="Calibri" w:eastAsia="Calibri" w:hAnsi="Calibri" w:cs="Calibri"/>
          <w:sz w:val="20"/>
        </w:rPr>
        <w:t xml:space="preserve">terminie nie dłuższym niż </w:t>
      </w:r>
      <w:r w:rsidR="002074AC">
        <w:rPr>
          <w:rFonts w:ascii="Calibri" w:eastAsia="Calibri" w:hAnsi="Calibri" w:cs="Calibri"/>
          <w:sz w:val="20"/>
        </w:rPr>
        <w:t>30</w:t>
      </w:r>
      <w:r w:rsidR="001E5F6D">
        <w:rPr>
          <w:rFonts w:ascii="Calibri" w:eastAsia="Calibri" w:hAnsi="Calibri" w:cs="Calibri"/>
          <w:sz w:val="20"/>
        </w:rPr>
        <w:t xml:space="preserve"> dni od zakończenia Etapu I</w:t>
      </w:r>
      <w:r w:rsidR="00406B00" w:rsidRPr="00406B00">
        <w:rPr>
          <w:rFonts w:ascii="Calibri" w:eastAsia="Calibri" w:hAnsi="Calibri" w:cs="Calibri"/>
          <w:sz w:val="20"/>
        </w:rPr>
        <w:t>.</w:t>
      </w:r>
      <w:r>
        <w:rPr>
          <w:rFonts w:ascii="Calibri" w:eastAsia="Calibri" w:hAnsi="Calibri" w:cs="Calibri"/>
          <w:sz w:val="20"/>
        </w:rPr>
        <w:t xml:space="preserve"> </w:t>
      </w:r>
      <w:r w:rsidR="00406B00" w:rsidRPr="00406B00">
        <w:rPr>
          <w:rFonts w:ascii="Calibri" w:eastAsia="Calibri" w:hAnsi="Calibri" w:cs="Calibri"/>
          <w:sz w:val="20"/>
        </w:rPr>
        <w:t>Osiągnięcie średniego czasu reakcji Syst</w:t>
      </w:r>
      <w:r w:rsidR="00C966B4">
        <w:rPr>
          <w:rFonts w:ascii="Calibri" w:eastAsia="Calibri" w:hAnsi="Calibri" w:cs="Calibri"/>
          <w:sz w:val="20"/>
        </w:rPr>
        <w:t xml:space="preserve">emu równego lub niższego niż </w:t>
      </w:r>
      <w:r w:rsidR="00D91654" w:rsidRPr="001147AA">
        <w:rPr>
          <w:rFonts w:ascii="Calibri" w:eastAsia="Calibri" w:hAnsi="Calibri" w:cs="Calibri"/>
          <w:sz w:val="20"/>
        </w:rPr>
        <w:t>5</w:t>
      </w:r>
      <w:r w:rsidR="00150D8A" w:rsidRPr="001147AA">
        <w:rPr>
          <w:rFonts w:ascii="Calibri" w:eastAsia="Calibri" w:hAnsi="Calibri" w:cs="Calibri"/>
          <w:sz w:val="20"/>
        </w:rPr>
        <w:t>0%</w:t>
      </w:r>
      <w:r w:rsidR="00A600B1">
        <w:rPr>
          <w:rFonts w:ascii="Calibri" w:eastAsia="Calibri" w:hAnsi="Calibri" w:cs="Calibri"/>
          <w:sz w:val="20"/>
        </w:rPr>
        <w:t xml:space="preserve"> wartości pomiaru po migracji</w:t>
      </w:r>
      <w:r>
        <w:rPr>
          <w:rFonts w:ascii="Calibri" w:eastAsia="Calibri" w:hAnsi="Calibri" w:cs="Calibri"/>
          <w:sz w:val="20"/>
        </w:rPr>
        <w:t xml:space="preserve"> upoważniać będzie W</w:t>
      </w:r>
      <w:r w:rsidR="00406B00" w:rsidRPr="00406B00">
        <w:rPr>
          <w:rFonts w:ascii="Calibri" w:eastAsia="Calibri" w:hAnsi="Calibri" w:cs="Calibri"/>
          <w:sz w:val="20"/>
        </w:rPr>
        <w:t>ykonawcę do podpisania protokołu odbioru. Metodyka obliczenia wskaźnika</w:t>
      </w:r>
      <w:r w:rsidR="00090417">
        <w:rPr>
          <w:rFonts w:ascii="Calibri" w:eastAsia="Calibri" w:hAnsi="Calibri" w:cs="Calibri"/>
          <w:sz w:val="20"/>
        </w:rPr>
        <w:t xml:space="preserve"> średniego czasu reakcji</w:t>
      </w:r>
      <w:r>
        <w:rPr>
          <w:rFonts w:ascii="Calibri" w:eastAsia="Calibri" w:hAnsi="Calibri" w:cs="Calibri"/>
          <w:sz w:val="20"/>
        </w:rPr>
        <w:t xml:space="preserve"> opisana</w:t>
      </w:r>
      <w:r w:rsidR="009F5992">
        <w:rPr>
          <w:rFonts w:ascii="Calibri" w:eastAsia="Calibri" w:hAnsi="Calibri" w:cs="Calibri"/>
          <w:sz w:val="20"/>
        </w:rPr>
        <w:t xml:space="preserve"> jest w Załączniku nr 2 do SIWZ</w:t>
      </w:r>
      <w:r w:rsidR="00406B00" w:rsidRPr="00406B00">
        <w:rPr>
          <w:rFonts w:ascii="Calibri" w:eastAsia="Calibri" w:hAnsi="Calibri" w:cs="Calibri"/>
          <w:sz w:val="20"/>
        </w:rPr>
        <w:t>.</w:t>
      </w:r>
    </w:p>
    <w:p w:rsidR="00406B00" w:rsidRPr="00406B00" w:rsidRDefault="00406B00" w:rsidP="00C4115A">
      <w:pPr>
        <w:spacing w:after="0"/>
        <w:jc w:val="both"/>
        <w:rPr>
          <w:rFonts w:ascii="Calibri" w:eastAsia="Calibri" w:hAnsi="Calibri" w:cs="Calibri"/>
          <w:sz w:val="20"/>
        </w:rPr>
      </w:pPr>
      <w:r w:rsidRPr="00406B00">
        <w:rPr>
          <w:rFonts w:ascii="Calibri" w:eastAsia="Calibri" w:hAnsi="Calibri" w:cs="Calibri"/>
          <w:sz w:val="20"/>
        </w:rPr>
        <w:t>Odbiór punktu - podpisanie protokołu odbioru.</w:t>
      </w:r>
    </w:p>
    <w:p w:rsidR="00406B00" w:rsidRDefault="00406B00" w:rsidP="00C4115A">
      <w:pPr>
        <w:spacing w:after="0"/>
        <w:jc w:val="both"/>
        <w:rPr>
          <w:rFonts w:eastAsia="Calibri" w:cs="Calibri"/>
          <w:sz w:val="20"/>
        </w:rPr>
      </w:pPr>
    </w:p>
    <w:p w:rsidR="007565F7" w:rsidRPr="007565F7" w:rsidRDefault="007565F7" w:rsidP="00C4115A">
      <w:pPr>
        <w:pStyle w:val="Akapitzlist"/>
        <w:keepNext/>
        <w:keepLines/>
        <w:numPr>
          <w:ilvl w:val="0"/>
          <w:numId w:val="25"/>
        </w:numPr>
        <w:rPr>
          <w:rFonts w:asciiTheme="minorHAnsi" w:eastAsia="Cambria" w:hAnsiTheme="minorHAnsi" w:cs="Cambria"/>
          <w:b/>
          <w:sz w:val="26"/>
        </w:rPr>
      </w:pPr>
      <w:r>
        <w:rPr>
          <w:rFonts w:asciiTheme="minorHAnsi" w:eastAsia="Cambria" w:hAnsiTheme="minorHAnsi" w:cs="Cambria"/>
          <w:b/>
          <w:sz w:val="26"/>
        </w:rPr>
        <w:t>Gwarancja</w:t>
      </w:r>
    </w:p>
    <w:p w:rsidR="007565F7" w:rsidRDefault="007565F7" w:rsidP="00C4115A">
      <w:pPr>
        <w:spacing w:after="0"/>
        <w:jc w:val="both"/>
        <w:rPr>
          <w:rFonts w:eastAsia="Calibri" w:cs="Calibri"/>
          <w:sz w:val="20"/>
        </w:rPr>
      </w:pPr>
    </w:p>
    <w:p w:rsidR="006E0A45" w:rsidRPr="006E0A45" w:rsidRDefault="006E0A45" w:rsidP="00C4115A">
      <w:pPr>
        <w:spacing w:after="0"/>
        <w:jc w:val="both"/>
        <w:rPr>
          <w:rFonts w:eastAsia="Calibri" w:cs="Calibri"/>
          <w:b/>
          <w:sz w:val="20"/>
        </w:rPr>
      </w:pPr>
      <w:r w:rsidRPr="006E0A45">
        <w:rPr>
          <w:rFonts w:eastAsia="Calibri" w:cs="Calibri"/>
          <w:b/>
          <w:sz w:val="20"/>
        </w:rPr>
        <w:t>Wymagania ogólne</w:t>
      </w:r>
    </w:p>
    <w:p w:rsidR="00D7022F" w:rsidRPr="00AC457E" w:rsidRDefault="006D2C6C" w:rsidP="00C4115A">
      <w:pPr>
        <w:spacing w:after="0"/>
        <w:jc w:val="both"/>
        <w:rPr>
          <w:rFonts w:eastAsia="Calibri" w:cs="Calibri"/>
          <w:sz w:val="20"/>
        </w:rPr>
      </w:pPr>
      <w:r w:rsidRPr="00AC457E">
        <w:rPr>
          <w:rFonts w:eastAsia="Calibri" w:cs="Calibri"/>
          <w:b/>
          <w:sz w:val="20"/>
        </w:rPr>
        <w:t>Gwarancja jakości</w:t>
      </w:r>
      <w:r w:rsidR="00941D19">
        <w:rPr>
          <w:rFonts w:eastAsia="Calibri" w:cs="Calibri"/>
          <w:sz w:val="20"/>
        </w:rPr>
        <w:t xml:space="preserve"> </w:t>
      </w:r>
      <w:r w:rsidR="00EE34C5">
        <w:rPr>
          <w:rFonts w:eastAsia="Calibri" w:cs="Calibri"/>
          <w:sz w:val="20"/>
        </w:rPr>
        <w:t>–</w:t>
      </w:r>
      <w:r w:rsidR="00A311CE">
        <w:rPr>
          <w:rFonts w:eastAsia="Calibri" w:cs="Calibri"/>
          <w:sz w:val="20"/>
        </w:rPr>
        <w:t xml:space="preserve"> </w:t>
      </w:r>
      <w:r w:rsidR="00EE34C5">
        <w:rPr>
          <w:rFonts w:eastAsia="Calibri" w:cs="Calibri"/>
          <w:sz w:val="20"/>
        </w:rPr>
        <w:t xml:space="preserve">minimum </w:t>
      </w:r>
      <w:r w:rsidR="0061556B" w:rsidRPr="001147AA">
        <w:rPr>
          <w:rFonts w:eastAsia="Calibri" w:cs="Calibri"/>
          <w:sz w:val="20"/>
        </w:rPr>
        <w:t>12</w:t>
      </w:r>
      <w:r w:rsidRPr="00AC457E">
        <w:rPr>
          <w:rFonts w:eastAsia="Calibri" w:cs="Calibri"/>
          <w:sz w:val="20"/>
        </w:rPr>
        <w:t xml:space="preserve"> miesię</w:t>
      </w:r>
      <w:r w:rsidR="00F920EC">
        <w:rPr>
          <w:rFonts w:eastAsia="Calibri" w:cs="Calibri"/>
          <w:sz w:val="20"/>
        </w:rPr>
        <w:t xml:space="preserve">cy od daty </w:t>
      </w:r>
      <w:r w:rsidR="00795F9F">
        <w:rPr>
          <w:rFonts w:eastAsia="Calibri" w:cs="Calibri"/>
          <w:sz w:val="20"/>
        </w:rPr>
        <w:t>końcowego odbioru przedmiotu zamówienia</w:t>
      </w:r>
      <w:r w:rsidRPr="00AC457E">
        <w:rPr>
          <w:rFonts w:eastAsia="Calibri" w:cs="Calibri"/>
          <w:sz w:val="20"/>
        </w:rPr>
        <w:t xml:space="preserve">. </w:t>
      </w:r>
    </w:p>
    <w:p w:rsidR="00D7022F" w:rsidRPr="00AC457E" w:rsidRDefault="000F0EDD" w:rsidP="00C4115A">
      <w:pPr>
        <w:spacing w:after="0"/>
        <w:jc w:val="both"/>
        <w:rPr>
          <w:rFonts w:eastAsia="Calibri" w:cs="Calibri"/>
          <w:sz w:val="20"/>
        </w:rPr>
      </w:pPr>
      <w:r>
        <w:rPr>
          <w:rFonts w:eastAsia="Calibri" w:cs="Calibri"/>
          <w:sz w:val="20"/>
        </w:rPr>
        <w:t>Gwarantem jakości P</w:t>
      </w:r>
      <w:r w:rsidR="006D2C6C" w:rsidRPr="00AC457E">
        <w:rPr>
          <w:rFonts w:eastAsia="Calibri" w:cs="Calibri"/>
          <w:sz w:val="20"/>
        </w:rPr>
        <w:t xml:space="preserve">rojektu </w:t>
      </w:r>
      <w:r>
        <w:rPr>
          <w:rFonts w:eastAsia="Calibri" w:cs="Calibri"/>
          <w:sz w:val="20"/>
        </w:rPr>
        <w:t xml:space="preserve">i wyniku prac zrealizowanych w jego ramach </w:t>
      </w:r>
      <w:r w:rsidR="006D2C6C" w:rsidRPr="00AC457E">
        <w:rPr>
          <w:rFonts w:eastAsia="Calibri" w:cs="Calibri"/>
          <w:sz w:val="20"/>
        </w:rPr>
        <w:t xml:space="preserve">jest Wykonawca. Gwarancja jakości obejmuje </w:t>
      </w:r>
      <w:r w:rsidR="00DE30DF">
        <w:rPr>
          <w:rFonts w:eastAsia="Calibri" w:cs="Calibri"/>
          <w:sz w:val="20"/>
        </w:rPr>
        <w:t>utrzymanie uzyskanych parametrów wydajnościowych</w:t>
      </w:r>
      <w:r w:rsidR="00A311CE">
        <w:rPr>
          <w:rFonts w:eastAsia="Calibri" w:cs="Calibri"/>
          <w:sz w:val="20"/>
        </w:rPr>
        <w:t xml:space="preserve"> Systemu.</w:t>
      </w:r>
      <w:r w:rsidR="00DE30DF">
        <w:rPr>
          <w:rFonts w:eastAsia="Calibri" w:cs="Calibri"/>
          <w:sz w:val="20"/>
        </w:rPr>
        <w:t xml:space="preserve"> </w:t>
      </w:r>
      <w:r w:rsidR="00A311CE">
        <w:rPr>
          <w:rFonts w:eastAsia="Calibri" w:cs="Calibri"/>
          <w:sz w:val="20"/>
        </w:rPr>
        <w:t>Wykonawca będzie usuwał w</w:t>
      </w:r>
      <w:r w:rsidR="006D2C6C" w:rsidRPr="00AC457E">
        <w:rPr>
          <w:rFonts w:eastAsia="Calibri" w:cs="Calibri"/>
          <w:sz w:val="20"/>
        </w:rPr>
        <w:t>szystki</w:t>
      </w:r>
      <w:r w:rsidR="00A311CE">
        <w:rPr>
          <w:rFonts w:eastAsia="Calibri" w:cs="Calibri"/>
          <w:sz w:val="20"/>
        </w:rPr>
        <w:t>e wykryte podczas eksploatacji S</w:t>
      </w:r>
      <w:r w:rsidR="006D2C6C" w:rsidRPr="00AC457E">
        <w:rPr>
          <w:rFonts w:eastAsia="Calibri" w:cs="Calibri"/>
          <w:sz w:val="20"/>
        </w:rPr>
        <w:t>ystemu us</w:t>
      </w:r>
      <w:r w:rsidR="00DE30DF">
        <w:rPr>
          <w:rFonts w:eastAsia="Calibri" w:cs="Calibri"/>
          <w:sz w:val="20"/>
        </w:rPr>
        <w:t xml:space="preserve">terki i wady oraz błędy powstałe w obszarze będącym przedmiotem Projektu, </w:t>
      </w:r>
      <w:r w:rsidR="006D2C6C" w:rsidRPr="00AC457E">
        <w:rPr>
          <w:rFonts w:eastAsia="Calibri" w:cs="Calibri"/>
          <w:sz w:val="20"/>
        </w:rPr>
        <w:t>w czasie poprawnego, zgodnego z instrukcją jego użytkowania. W okresie objętym gwarancją jakości Wykonawca zobowiązany jest do nieodpłatnego</w:t>
      </w:r>
      <w:r w:rsidR="00F214AE">
        <w:rPr>
          <w:rFonts w:eastAsia="Calibri" w:cs="Calibri"/>
          <w:sz w:val="20"/>
        </w:rPr>
        <w:t xml:space="preserve"> przywrócenia</w:t>
      </w:r>
      <w:r w:rsidR="00A311CE">
        <w:rPr>
          <w:rFonts w:eastAsia="Calibri" w:cs="Calibri"/>
          <w:sz w:val="20"/>
        </w:rPr>
        <w:t xml:space="preserve"> dostępności i funkcjonalności S</w:t>
      </w:r>
      <w:r w:rsidR="00F214AE">
        <w:rPr>
          <w:rFonts w:eastAsia="Calibri" w:cs="Calibri"/>
          <w:sz w:val="20"/>
        </w:rPr>
        <w:t>ystemu oraz gwarantowanej wydajności</w:t>
      </w:r>
      <w:r w:rsidR="006D2C6C" w:rsidRPr="00AC457E">
        <w:rPr>
          <w:rFonts w:eastAsia="Calibri" w:cs="Calibri"/>
          <w:sz w:val="20"/>
        </w:rPr>
        <w:t>.</w:t>
      </w:r>
    </w:p>
    <w:p w:rsidR="00D7022F" w:rsidRDefault="00D7022F" w:rsidP="00C4115A">
      <w:pPr>
        <w:spacing w:after="0"/>
        <w:rPr>
          <w:rFonts w:eastAsia="Calibri" w:cs="Calibri"/>
          <w:sz w:val="20"/>
        </w:rPr>
      </w:pPr>
    </w:p>
    <w:p w:rsidR="0033257F" w:rsidRPr="006E0A45" w:rsidRDefault="0033257F" w:rsidP="00C4115A">
      <w:pPr>
        <w:spacing w:after="0"/>
        <w:rPr>
          <w:rFonts w:eastAsia="Calibri" w:cs="Calibri"/>
          <w:b/>
          <w:sz w:val="20"/>
        </w:rPr>
      </w:pPr>
      <w:r w:rsidRPr="006E0A45">
        <w:rPr>
          <w:rFonts w:eastAsia="Calibri" w:cs="Calibri"/>
          <w:b/>
          <w:sz w:val="20"/>
        </w:rPr>
        <w:t>Słownik</w:t>
      </w:r>
      <w:r w:rsidR="00110917" w:rsidRPr="006E0A45">
        <w:rPr>
          <w:rFonts w:eastAsia="Calibri" w:cs="Calibri"/>
          <w:b/>
          <w:sz w:val="20"/>
        </w:rPr>
        <w:t xml:space="preserve"> </w:t>
      </w:r>
      <w:r w:rsidRPr="006E0A45">
        <w:rPr>
          <w:rFonts w:eastAsia="Calibri" w:cs="Calibri"/>
          <w:b/>
          <w:sz w:val="20"/>
        </w:rPr>
        <w:t>pojęć dotyczących</w:t>
      </w:r>
      <w:r w:rsidR="006E0A45" w:rsidRPr="006E0A45">
        <w:rPr>
          <w:rFonts w:eastAsia="Calibri" w:cs="Calibri"/>
          <w:b/>
          <w:sz w:val="20"/>
        </w:rPr>
        <w:t xml:space="preserve"> usług gwarancyjnych</w:t>
      </w:r>
    </w:p>
    <w:p w:rsidR="0033257F" w:rsidRPr="0033257F" w:rsidRDefault="006E0A45" w:rsidP="0033257F">
      <w:pPr>
        <w:spacing w:after="0"/>
        <w:rPr>
          <w:rFonts w:eastAsia="Calibri" w:cs="Calibri"/>
          <w:sz w:val="20"/>
        </w:rPr>
      </w:pPr>
      <w:r>
        <w:rPr>
          <w:rFonts w:eastAsia="Calibri" w:cs="Calibri"/>
          <w:sz w:val="20"/>
        </w:rPr>
        <w:t xml:space="preserve">1. </w:t>
      </w:r>
      <w:r w:rsidR="0033257F" w:rsidRPr="0033257F">
        <w:rPr>
          <w:rFonts w:eastAsia="Calibri" w:cs="Calibri"/>
          <w:sz w:val="20"/>
        </w:rPr>
        <w:t>Bł</w:t>
      </w:r>
      <w:r w:rsidR="0033257F">
        <w:rPr>
          <w:rFonts w:eastAsia="Calibri" w:cs="Calibri"/>
          <w:sz w:val="20"/>
        </w:rPr>
        <w:t xml:space="preserve">ąd blokujący </w:t>
      </w:r>
      <w:r w:rsidR="0033257F" w:rsidRPr="0033257F">
        <w:rPr>
          <w:rFonts w:eastAsia="Calibri" w:cs="Calibri"/>
          <w:sz w:val="20"/>
        </w:rPr>
        <w:t xml:space="preserve"> – usterka powodująca całkowite zatrzymanie Systemu albo uniemożliwiająca korzystanie przez Zamawiającego z Funkcji Podstawowych Systemu, występująca na każdej stacji roboczej skonfigurowanej do pracy z Systemem i dotycząca każdego użytkownika indywidualnego Systemu .  </w:t>
      </w:r>
    </w:p>
    <w:p w:rsidR="0033257F" w:rsidRPr="0033257F" w:rsidRDefault="0033257F" w:rsidP="0033257F">
      <w:pPr>
        <w:spacing w:after="0"/>
        <w:rPr>
          <w:rFonts w:eastAsia="Calibri" w:cs="Calibri"/>
          <w:sz w:val="20"/>
        </w:rPr>
      </w:pPr>
      <w:r>
        <w:rPr>
          <w:rFonts w:eastAsia="Calibri" w:cs="Calibri"/>
          <w:sz w:val="20"/>
        </w:rPr>
        <w:t xml:space="preserve">2. Błąd krytyczny </w:t>
      </w:r>
      <w:r w:rsidRPr="0033257F">
        <w:rPr>
          <w:rFonts w:eastAsia="Calibri" w:cs="Calibri"/>
          <w:sz w:val="20"/>
        </w:rPr>
        <w:t xml:space="preserve"> – usterka uniemożliwiająca korzystanie przez Zamawiającego z Funkcji Krytycznych Systemu lub powodująca nieprawidłowe przetwarzanie danych przez System w zakresie Funkcji Krytycznych występująca na każdej stacji roboczej, skonfigurowanej do pracy z Systemem. </w:t>
      </w:r>
    </w:p>
    <w:p w:rsidR="0033257F" w:rsidRPr="0033257F" w:rsidRDefault="0033257F" w:rsidP="0033257F">
      <w:pPr>
        <w:spacing w:after="0"/>
        <w:rPr>
          <w:rFonts w:eastAsia="Calibri" w:cs="Calibri"/>
          <w:sz w:val="20"/>
        </w:rPr>
      </w:pPr>
      <w:r>
        <w:rPr>
          <w:rFonts w:eastAsia="Calibri" w:cs="Calibri"/>
          <w:sz w:val="20"/>
        </w:rPr>
        <w:t xml:space="preserve">3. </w:t>
      </w:r>
      <w:r w:rsidRPr="0033257F">
        <w:rPr>
          <w:rFonts w:eastAsia="Calibri" w:cs="Calibri"/>
          <w:sz w:val="20"/>
        </w:rPr>
        <w:t>Dni robocze – każdy dzień tygodnia z wyjątkiem sobót, niedziel oraz dni ustawowo wolnych od pracy.</w:t>
      </w:r>
    </w:p>
    <w:p w:rsidR="0033257F" w:rsidRPr="0033257F" w:rsidRDefault="0033257F" w:rsidP="0033257F">
      <w:pPr>
        <w:spacing w:after="0"/>
        <w:rPr>
          <w:rFonts w:eastAsia="Calibri" w:cs="Calibri"/>
          <w:sz w:val="20"/>
        </w:rPr>
      </w:pPr>
      <w:r>
        <w:rPr>
          <w:rFonts w:eastAsia="Calibri" w:cs="Calibri"/>
          <w:sz w:val="20"/>
        </w:rPr>
        <w:t xml:space="preserve">4. </w:t>
      </w:r>
      <w:r w:rsidRPr="0033257F">
        <w:rPr>
          <w:rFonts w:eastAsia="Calibri" w:cs="Calibri"/>
          <w:sz w:val="20"/>
        </w:rPr>
        <w:t>Funkcje krytyczne – funkcje Systemu dotyczące szczególnie istotnych (krytycznych) funkcjonalności Systemu. Należą do nich funkcje:</w:t>
      </w:r>
    </w:p>
    <w:p w:rsidR="0033257F" w:rsidRPr="0033257F" w:rsidRDefault="006E0A45" w:rsidP="0033257F">
      <w:pPr>
        <w:spacing w:after="0"/>
        <w:rPr>
          <w:rFonts w:eastAsia="Calibri" w:cs="Calibri"/>
          <w:sz w:val="20"/>
        </w:rPr>
      </w:pPr>
      <w:r>
        <w:rPr>
          <w:rFonts w:eastAsia="Calibri" w:cs="Calibri"/>
          <w:sz w:val="20"/>
        </w:rPr>
        <w:t xml:space="preserve">I. </w:t>
      </w:r>
      <w:r w:rsidR="0033257F" w:rsidRPr="0033257F">
        <w:rPr>
          <w:rFonts w:eastAsia="Calibri" w:cs="Calibri"/>
          <w:sz w:val="20"/>
        </w:rPr>
        <w:t>w zakresie systemów szpitalnych (CGM CLININET):</w:t>
      </w:r>
    </w:p>
    <w:p w:rsidR="0033257F" w:rsidRPr="0033257F" w:rsidRDefault="006E0A45" w:rsidP="0033257F">
      <w:pPr>
        <w:spacing w:after="0"/>
        <w:rPr>
          <w:rFonts w:eastAsia="Calibri" w:cs="Calibri"/>
          <w:sz w:val="20"/>
        </w:rPr>
      </w:pPr>
      <w:r>
        <w:rPr>
          <w:rFonts w:eastAsia="Calibri" w:cs="Calibri"/>
          <w:sz w:val="20"/>
        </w:rPr>
        <w:t xml:space="preserve">a) </w:t>
      </w:r>
      <w:r w:rsidR="0033257F" w:rsidRPr="0033257F">
        <w:rPr>
          <w:rFonts w:eastAsia="Calibri" w:cs="Calibri"/>
          <w:sz w:val="20"/>
        </w:rPr>
        <w:t>kodowanie procedur;</w:t>
      </w:r>
    </w:p>
    <w:p w:rsidR="0033257F" w:rsidRPr="0033257F" w:rsidRDefault="006E0A45" w:rsidP="0033257F">
      <w:pPr>
        <w:spacing w:after="0"/>
        <w:rPr>
          <w:rFonts w:eastAsia="Calibri" w:cs="Calibri"/>
          <w:sz w:val="20"/>
        </w:rPr>
      </w:pPr>
      <w:r>
        <w:rPr>
          <w:rFonts w:eastAsia="Calibri" w:cs="Calibri"/>
          <w:sz w:val="20"/>
        </w:rPr>
        <w:t xml:space="preserve">b) </w:t>
      </w:r>
      <w:r w:rsidR="0033257F" w:rsidRPr="0033257F">
        <w:rPr>
          <w:rFonts w:eastAsia="Calibri" w:cs="Calibri"/>
          <w:sz w:val="20"/>
        </w:rPr>
        <w:t>wystawienie faktur;</w:t>
      </w:r>
    </w:p>
    <w:p w:rsidR="0033257F" w:rsidRPr="0033257F" w:rsidRDefault="006E0A45" w:rsidP="0033257F">
      <w:pPr>
        <w:spacing w:after="0"/>
        <w:rPr>
          <w:rFonts w:eastAsia="Calibri" w:cs="Calibri"/>
          <w:sz w:val="20"/>
        </w:rPr>
      </w:pPr>
      <w:r>
        <w:rPr>
          <w:rFonts w:eastAsia="Calibri" w:cs="Calibri"/>
          <w:sz w:val="20"/>
        </w:rPr>
        <w:t xml:space="preserve">c) </w:t>
      </w:r>
      <w:r w:rsidR="0033257F" w:rsidRPr="0033257F">
        <w:rPr>
          <w:rFonts w:eastAsia="Calibri" w:cs="Calibri"/>
          <w:sz w:val="20"/>
        </w:rPr>
        <w:t>sprawdzanie uprawnień;</w:t>
      </w:r>
    </w:p>
    <w:p w:rsidR="0033257F" w:rsidRPr="0033257F" w:rsidRDefault="006E0A45" w:rsidP="0033257F">
      <w:pPr>
        <w:spacing w:after="0"/>
        <w:rPr>
          <w:rFonts w:eastAsia="Calibri" w:cs="Calibri"/>
          <w:sz w:val="20"/>
        </w:rPr>
      </w:pPr>
      <w:r>
        <w:rPr>
          <w:rFonts w:eastAsia="Calibri" w:cs="Calibri"/>
          <w:sz w:val="20"/>
        </w:rPr>
        <w:t xml:space="preserve">d) </w:t>
      </w:r>
      <w:r w:rsidR="0033257F" w:rsidRPr="0033257F">
        <w:rPr>
          <w:rFonts w:eastAsia="Calibri" w:cs="Calibri"/>
          <w:sz w:val="20"/>
        </w:rPr>
        <w:t>rozliczenie z NFZ;</w:t>
      </w:r>
    </w:p>
    <w:p w:rsidR="0033257F" w:rsidRPr="0033257F" w:rsidRDefault="006E0A45" w:rsidP="0033257F">
      <w:pPr>
        <w:spacing w:after="0"/>
        <w:rPr>
          <w:rFonts w:eastAsia="Calibri" w:cs="Calibri"/>
          <w:sz w:val="20"/>
        </w:rPr>
      </w:pPr>
      <w:r>
        <w:rPr>
          <w:rFonts w:eastAsia="Calibri" w:cs="Calibri"/>
          <w:sz w:val="20"/>
        </w:rPr>
        <w:t xml:space="preserve">e) </w:t>
      </w:r>
      <w:r w:rsidR="0033257F" w:rsidRPr="0033257F">
        <w:rPr>
          <w:rFonts w:eastAsia="Calibri" w:cs="Calibri"/>
          <w:sz w:val="20"/>
        </w:rPr>
        <w:t>wysyłanie zleceń do systemu laboratoryjnego i aptecznego;</w:t>
      </w:r>
    </w:p>
    <w:p w:rsidR="0033257F" w:rsidRPr="0033257F" w:rsidRDefault="006E0A45" w:rsidP="0033257F">
      <w:pPr>
        <w:spacing w:after="0"/>
        <w:rPr>
          <w:rFonts w:eastAsia="Calibri" w:cs="Calibri"/>
          <w:sz w:val="20"/>
        </w:rPr>
      </w:pPr>
      <w:r>
        <w:rPr>
          <w:rFonts w:eastAsia="Calibri" w:cs="Calibri"/>
          <w:sz w:val="20"/>
        </w:rPr>
        <w:t xml:space="preserve">f) </w:t>
      </w:r>
      <w:r w:rsidR="0033257F" w:rsidRPr="0033257F">
        <w:rPr>
          <w:rFonts w:eastAsia="Calibri" w:cs="Calibri"/>
          <w:sz w:val="20"/>
        </w:rPr>
        <w:t>odbiór wyników badań z systemu laboratoryjnego;</w:t>
      </w:r>
    </w:p>
    <w:p w:rsidR="0033257F" w:rsidRPr="0033257F" w:rsidRDefault="006E0A45" w:rsidP="0033257F">
      <w:pPr>
        <w:spacing w:after="0"/>
        <w:rPr>
          <w:rFonts w:eastAsia="Calibri" w:cs="Calibri"/>
          <w:sz w:val="20"/>
        </w:rPr>
      </w:pPr>
      <w:r>
        <w:rPr>
          <w:rFonts w:eastAsia="Calibri" w:cs="Calibri"/>
          <w:sz w:val="20"/>
        </w:rPr>
        <w:t xml:space="preserve">g) </w:t>
      </w:r>
      <w:r w:rsidR="0033257F" w:rsidRPr="0033257F">
        <w:rPr>
          <w:rFonts w:eastAsia="Calibri" w:cs="Calibri"/>
          <w:sz w:val="20"/>
        </w:rPr>
        <w:t>wydruk karty wypisowej.</w:t>
      </w:r>
    </w:p>
    <w:p w:rsidR="0033257F" w:rsidRPr="0033257F" w:rsidRDefault="006E0A45" w:rsidP="0033257F">
      <w:pPr>
        <w:spacing w:after="0"/>
        <w:rPr>
          <w:rFonts w:eastAsia="Calibri" w:cs="Calibri"/>
          <w:sz w:val="20"/>
        </w:rPr>
      </w:pPr>
      <w:r>
        <w:rPr>
          <w:rFonts w:eastAsia="Calibri" w:cs="Calibri"/>
          <w:sz w:val="20"/>
        </w:rPr>
        <w:t xml:space="preserve">II. </w:t>
      </w:r>
      <w:r w:rsidR="0033257F" w:rsidRPr="0033257F">
        <w:rPr>
          <w:rFonts w:eastAsia="Calibri" w:cs="Calibri"/>
          <w:sz w:val="20"/>
        </w:rPr>
        <w:t>w zakresie systemu radiologicznego (CGM NETRAAD):</w:t>
      </w:r>
    </w:p>
    <w:p w:rsidR="0033257F" w:rsidRPr="0033257F" w:rsidRDefault="006E0A45" w:rsidP="0033257F">
      <w:pPr>
        <w:spacing w:after="0"/>
        <w:rPr>
          <w:rFonts w:eastAsia="Calibri" w:cs="Calibri"/>
          <w:sz w:val="20"/>
        </w:rPr>
      </w:pPr>
      <w:r>
        <w:rPr>
          <w:rFonts w:eastAsia="Calibri" w:cs="Calibri"/>
          <w:sz w:val="20"/>
        </w:rPr>
        <w:t xml:space="preserve">a) </w:t>
      </w:r>
      <w:r w:rsidR="0033257F" w:rsidRPr="0033257F">
        <w:rPr>
          <w:rFonts w:eastAsia="Calibri" w:cs="Calibri"/>
          <w:sz w:val="20"/>
        </w:rPr>
        <w:t>archiwizacja obrazów systemie PACS;</w:t>
      </w:r>
    </w:p>
    <w:p w:rsidR="0033257F" w:rsidRPr="0033257F" w:rsidRDefault="006E0A45" w:rsidP="0033257F">
      <w:pPr>
        <w:spacing w:after="0"/>
        <w:rPr>
          <w:rFonts w:eastAsia="Calibri" w:cs="Calibri"/>
          <w:sz w:val="20"/>
        </w:rPr>
      </w:pPr>
      <w:r>
        <w:rPr>
          <w:rFonts w:eastAsia="Calibri" w:cs="Calibri"/>
          <w:sz w:val="20"/>
        </w:rPr>
        <w:t xml:space="preserve">b) </w:t>
      </w:r>
      <w:r w:rsidR="0033257F" w:rsidRPr="0033257F">
        <w:rPr>
          <w:rFonts w:eastAsia="Calibri" w:cs="Calibri"/>
          <w:sz w:val="20"/>
        </w:rPr>
        <w:t>zarejestrowanie pacjenta w systemie oraz wykonanie opisu badania;</w:t>
      </w:r>
    </w:p>
    <w:p w:rsidR="0033257F" w:rsidRPr="0033257F" w:rsidRDefault="006E0A45" w:rsidP="0033257F">
      <w:pPr>
        <w:spacing w:after="0"/>
        <w:rPr>
          <w:rFonts w:eastAsia="Calibri" w:cs="Calibri"/>
          <w:sz w:val="20"/>
        </w:rPr>
      </w:pPr>
      <w:r>
        <w:rPr>
          <w:rFonts w:eastAsia="Calibri" w:cs="Calibri"/>
          <w:sz w:val="20"/>
        </w:rPr>
        <w:t xml:space="preserve">c) </w:t>
      </w:r>
      <w:r w:rsidR="0033257F" w:rsidRPr="0033257F">
        <w:rPr>
          <w:rFonts w:eastAsia="Calibri" w:cs="Calibri"/>
          <w:sz w:val="20"/>
        </w:rPr>
        <w:t>wygenerowanie wyniku badania (wydruk opisu lub nagranie obrazu DICOM na płycie łącznie z przeglądarką obrazów i opisów);</w:t>
      </w:r>
    </w:p>
    <w:p w:rsidR="0033257F" w:rsidRPr="0033257F" w:rsidRDefault="006E0A45" w:rsidP="0033257F">
      <w:pPr>
        <w:spacing w:after="0"/>
        <w:rPr>
          <w:rFonts w:eastAsia="Calibri" w:cs="Calibri"/>
          <w:sz w:val="20"/>
        </w:rPr>
      </w:pPr>
      <w:r>
        <w:rPr>
          <w:rFonts w:eastAsia="Calibri" w:cs="Calibri"/>
          <w:sz w:val="20"/>
        </w:rPr>
        <w:t xml:space="preserve">5. </w:t>
      </w:r>
      <w:r w:rsidR="0033257F" w:rsidRPr="0033257F">
        <w:rPr>
          <w:rFonts w:eastAsia="Calibri" w:cs="Calibri"/>
          <w:sz w:val="20"/>
        </w:rPr>
        <w:t>Funkcje podstawowe - wyliczone funkcje Systemu niezbędne do prawidłowego korzystania z Systemu zgodnie z jego przeznaczeniem. Należą do nich funkcje:</w:t>
      </w:r>
    </w:p>
    <w:p w:rsidR="0033257F" w:rsidRPr="0033257F" w:rsidRDefault="006E0A45" w:rsidP="0033257F">
      <w:pPr>
        <w:spacing w:after="0"/>
        <w:rPr>
          <w:rFonts w:eastAsia="Calibri" w:cs="Calibri"/>
          <w:sz w:val="20"/>
        </w:rPr>
      </w:pPr>
      <w:r>
        <w:rPr>
          <w:rFonts w:eastAsia="Calibri" w:cs="Calibri"/>
          <w:sz w:val="20"/>
        </w:rPr>
        <w:t xml:space="preserve">a) </w:t>
      </w:r>
      <w:r w:rsidR="0033257F" w:rsidRPr="0033257F">
        <w:rPr>
          <w:rFonts w:eastAsia="Calibri" w:cs="Calibri"/>
          <w:sz w:val="20"/>
        </w:rPr>
        <w:t>logowanie do Systemu;</w:t>
      </w:r>
    </w:p>
    <w:p w:rsidR="0033257F" w:rsidRPr="0033257F" w:rsidRDefault="006E0A45" w:rsidP="0033257F">
      <w:pPr>
        <w:spacing w:after="0"/>
        <w:rPr>
          <w:rFonts w:eastAsia="Calibri" w:cs="Calibri"/>
          <w:sz w:val="20"/>
        </w:rPr>
      </w:pPr>
      <w:r>
        <w:rPr>
          <w:rFonts w:eastAsia="Calibri" w:cs="Calibri"/>
          <w:sz w:val="20"/>
        </w:rPr>
        <w:t xml:space="preserve">b) </w:t>
      </w:r>
      <w:r w:rsidR="0033257F" w:rsidRPr="0033257F">
        <w:rPr>
          <w:rFonts w:eastAsia="Calibri" w:cs="Calibri"/>
          <w:sz w:val="20"/>
        </w:rPr>
        <w:t>przyjęcie pacjenta;</w:t>
      </w:r>
    </w:p>
    <w:p w:rsidR="0033257F" w:rsidRPr="0033257F" w:rsidRDefault="006E0A45" w:rsidP="0033257F">
      <w:pPr>
        <w:spacing w:after="0"/>
        <w:rPr>
          <w:rFonts w:eastAsia="Calibri" w:cs="Calibri"/>
          <w:sz w:val="20"/>
        </w:rPr>
      </w:pPr>
      <w:r>
        <w:rPr>
          <w:rFonts w:eastAsia="Calibri" w:cs="Calibri"/>
          <w:sz w:val="20"/>
        </w:rPr>
        <w:t xml:space="preserve">c) </w:t>
      </w:r>
      <w:r w:rsidR="0033257F" w:rsidRPr="0033257F">
        <w:rPr>
          <w:rFonts w:eastAsia="Calibri" w:cs="Calibri"/>
          <w:sz w:val="20"/>
        </w:rPr>
        <w:t>przeniesienie pacjenta;</w:t>
      </w:r>
    </w:p>
    <w:p w:rsidR="0033257F" w:rsidRPr="0033257F" w:rsidRDefault="006E0A45" w:rsidP="0033257F">
      <w:pPr>
        <w:spacing w:after="0"/>
        <w:rPr>
          <w:rFonts w:eastAsia="Calibri" w:cs="Calibri"/>
          <w:sz w:val="20"/>
        </w:rPr>
      </w:pPr>
      <w:r>
        <w:rPr>
          <w:rFonts w:eastAsia="Calibri" w:cs="Calibri"/>
          <w:sz w:val="20"/>
        </w:rPr>
        <w:t xml:space="preserve">d) </w:t>
      </w:r>
      <w:r w:rsidR="0033257F" w:rsidRPr="0033257F">
        <w:rPr>
          <w:rFonts w:eastAsia="Calibri" w:cs="Calibri"/>
          <w:sz w:val="20"/>
        </w:rPr>
        <w:t>wypis pacjenta (z wyłączeniem funkcjonalności wydruku karty wypisowej);</w:t>
      </w:r>
    </w:p>
    <w:p w:rsidR="00110917" w:rsidRDefault="006E0A45" w:rsidP="0033257F">
      <w:pPr>
        <w:spacing w:after="0"/>
        <w:rPr>
          <w:rFonts w:eastAsia="Calibri" w:cs="Calibri"/>
          <w:sz w:val="20"/>
        </w:rPr>
      </w:pPr>
      <w:r>
        <w:rPr>
          <w:rFonts w:eastAsia="Calibri" w:cs="Calibri"/>
          <w:sz w:val="20"/>
        </w:rPr>
        <w:t xml:space="preserve">e) </w:t>
      </w:r>
      <w:r w:rsidR="0033257F" w:rsidRPr="0033257F">
        <w:rPr>
          <w:rFonts w:eastAsia="Calibri" w:cs="Calibri"/>
          <w:sz w:val="20"/>
        </w:rPr>
        <w:t>rejestracja zgonu.</w:t>
      </w:r>
    </w:p>
    <w:p w:rsidR="0033257F" w:rsidRDefault="006E0A45" w:rsidP="0033257F">
      <w:pPr>
        <w:spacing w:after="0"/>
        <w:rPr>
          <w:rFonts w:eastAsia="Calibri" w:cs="Calibri"/>
          <w:sz w:val="20"/>
        </w:rPr>
      </w:pPr>
      <w:r>
        <w:rPr>
          <w:rFonts w:eastAsia="Calibri" w:cs="Calibri"/>
          <w:sz w:val="20"/>
        </w:rPr>
        <w:lastRenderedPageBreak/>
        <w:t xml:space="preserve">6. </w:t>
      </w:r>
      <w:r w:rsidR="0033257F" w:rsidRPr="0033257F">
        <w:rPr>
          <w:rFonts w:eastAsia="Calibri" w:cs="Calibri"/>
          <w:sz w:val="20"/>
        </w:rPr>
        <w:t>Usterka – nie będąca</w:t>
      </w:r>
      <w:r w:rsidR="0033257F">
        <w:rPr>
          <w:rFonts w:eastAsia="Calibri" w:cs="Calibri"/>
          <w:sz w:val="20"/>
        </w:rPr>
        <w:t xml:space="preserve"> błędem krytycznym albo błędem b</w:t>
      </w:r>
      <w:r w:rsidR="0033257F" w:rsidRPr="0033257F">
        <w:rPr>
          <w:rFonts w:eastAsia="Calibri" w:cs="Calibri"/>
          <w:sz w:val="20"/>
        </w:rPr>
        <w:t>lokującym, niezdolność pracy Systemu,</w:t>
      </w:r>
      <w:r w:rsidR="0033257F">
        <w:rPr>
          <w:rFonts w:eastAsia="Calibri" w:cs="Calibri"/>
          <w:sz w:val="20"/>
        </w:rPr>
        <w:t xml:space="preserve"> zgłoszona przez Zamawiającego, która występuje na każdej stacji r</w:t>
      </w:r>
      <w:r w:rsidR="0033257F" w:rsidRPr="0033257F">
        <w:rPr>
          <w:rFonts w:eastAsia="Calibri" w:cs="Calibri"/>
          <w:sz w:val="20"/>
        </w:rPr>
        <w:t xml:space="preserve">oboczej oraz wynikająca </w:t>
      </w:r>
      <w:r w:rsidR="0033257F">
        <w:rPr>
          <w:rFonts w:eastAsia="Calibri" w:cs="Calibri"/>
          <w:sz w:val="20"/>
        </w:rPr>
        <w:t>z przyczyn zawinionych przez Wykonawcę</w:t>
      </w:r>
      <w:r w:rsidR="0033257F" w:rsidRPr="0033257F">
        <w:rPr>
          <w:rFonts w:eastAsia="Calibri" w:cs="Calibri"/>
          <w:sz w:val="20"/>
        </w:rPr>
        <w:t>.</w:t>
      </w:r>
    </w:p>
    <w:p w:rsidR="0033257F" w:rsidRDefault="0033257F" w:rsidP="0033257F">
      <w:pPr>
        <w:spacing w:after="0"/>
        <w:rPr>
          <w:rFonts w:eastAsia="Calibri" w:cs="Calibri"/>
          <w:sz w:val="20"/>
        </w:rPr>
      </w:pPr>
    </w:p>
    <w:p w:rsidR="00110917" w:rsidRPr="006E0A45" w:rsidRDefault="00C92D1B" w:rsidP="00C4115A">
      <w:pPr>
        <w:spacing w:after="0"/>
        <w:rPr>
          <w:rFonts w:eastAsia="Calibri" w:cs="Calibri"/>
          <w:b/>
          <w:sz w:val="20"/>
          <w:szCs w:val="20"/>
        </w:rPr>
      </w:pPr>
      <w:r>
        <w:rPr>
          <w:rFonts w:eastAsia="Calibri" w:cs="Calibri"/>
          <w:b/>
          <w:sz w:val="20"/>
          <w:szCs w:val="20"/>
        </w:rPr>
        <w:t xml:space="preserve">Warunki realizacji </w:t>
      </w:r>
      <w:r w:rsidR="00110917" w:rsidRPr="006E0A45">
        <w:rPr>
          <w:rFonts w:eastAsia="Calibri" w:cs="Calibri"/>
          <w:b/>
          <w:sz w:val="20"/>
          <w:szCs w:val="20"/>
        </w:rPr>
        <w:t>usług gwarancyjnych:</w:t>
      </w:r>
    </w:p>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864"/>
        <w:gridCol w:w="3717"/>
      </w:tblGrid>
      <w:tr w:rsidR="00110917" w:rsidRPr="00110917" w:rsidTr="00110917">
        <w:trPr>
          <w:trHeight w:val="255"/>
        </w:trPr>
        <w:tc>
          <w:tcPr>
            <w:tcW w:w="0" w:type="auto"/>
            <w:shd w:val="clear" w:color="auto" w:fill="auto"/>
          </w:tcPr>
          <w:p w:rsidR="00110917" w:rsidRPr="00110917" w:rsidRDefault="00110917" w:rsidP="00110917">
            <w:pPr>
              <w:spacing w:after="0" w:line="240" w:lineRule="auto"/>
              <w:rPr>
                <w:rFonts w:cs="Arial"/>
                <w:sz w:val="20"/>
                <w:szCs w:val="20"/>
              </w:rPr>
            </w:pPr>
            <w:r w:rsidRPr="00110917">
              <w:rPr>
                <w:rFonts w:cs="Arial"/>
                <w:sz w:val="20"/>
                <w:szCs w:val="20"/>
              </w:rPr>
              <w:t>Zgłaszanie błędów poprzez system serwisowy Wykonawcy</w:t>
            </w:r>
          </w:p>
        </w:tc>
        <w:tc>
          <w:tcPr>
            <w:tcW w:w="0" w:type="auto"/>
            <w:shd w:val="clear" w:color="auto" w:fill="auto"/>
          </w:tcPr>
          <w:p w:rsidR="00110917" w:rsidRPr="00110917" w:rsidRDefault="006E0A45" w:rsidP="00110917">
            <w:pPr>
              <w:spacing w:after="0" w:line="240" w:lineRule="auto"/>
              <w:jc w:val="center"/>
              <w:rPr>
                <w:rFonts w:cs="Arial"/>
                <w:sz w:val="20"/>
                <w:szCs w:val="20"/>
              </w:rPr>
            </w:pPr>
            <w:r w:rsidRPr="006E0A45">
              <w:rPr>
                <w:rFonts w:cs="Arial"/>
                <w:sz w:val="20"/>
                <w:szCs w:val="20"/>
              </w:rPr>
              <w:t>24/7 (7 dni w tygodniu, 24 godziny na dobę)</w:t>
            </w:r>
          </w:p>
        </w:tc>
      </w:tr>
      <w:tr w:rsidR="00110917" w:rsidRPr="00110917" w:rsidTr="00110917">
        <w:trPr>
          <w:trHeight w:val="214"/>
        </w:trPr>
        <w:tc>
          <w:tcPr>
            <w:tcW w:w="0" w:type="auto"/>
            <w:shd w:val="clear" w:color="auto" w:fill="auto"/>
          </w:tcPr>
          <w:p w:rsidR="00110917" w:rsidRPr="00110917" w:rsidRDefault="00110917" w:rsidP="00110917">
            <w:pPr>
              <w:spacing w:after="0"/>
              <w:rPr>
                <w:rFonts w:eastAsia="Calibri" w:cs="Calibri"/>
                <w:sz w:val="20"/>
                <w:szCs w:val="20"/>
              </w:rPr>
            </w:pPr>
            <w:r w:rsidRPr="00110917">
              <w:rPr>
                <w:rFonts w:eastAsia="Calibri" w:cs="Calibri"/>
                <w:sz w:val="20"/>
                <w:szCs w:val="20"/>
              </w:rPr>
              <w:t>Gwarantowa</w:t>
            </w:r>
            <w:r w:rsidR="006E0A45">
              <w:rPr>
                <w:rFonts w:eastAsia="Calibri" w:cs="Calibri"/>
                <w:sz w:val="20"/>
                <w:szCs w:val="20"/>
              </w:rPr>
              <w:t>ny czas reakcji na błąd blokujący</w:t>
            </w:r>
          </w:p>
        </w:tc>
        <w:tc>
          <w:tcPr>
            <w:tcW w:w="0" w:type="auto"/>
            <w:shd w:val="clear" w:color="auto" w:fill="auto"/>
          </w:tcPr>
          <w:p w:rsidR="00110917" w:rsidRPr="00110917" w:rsidRDefault="00110917" w:rsidP="00110917">
            <w:pPr>
              <w:spacing w:after="0"/>
              <w:rPr>
                <w:rFonts w:eastAsia="Calibri" w:cs="Calibri"/>
                <w:sz w:val="20"/>
                <w:szCs w:val="20"/>
              </w:rPr>
            </w:pPr>
            <w:r w:rsidRPr="00110917">
              <w:rPr>
                <w:rFonts w:eastAsia="Calibri" w:cs="Calibri"/>
                <w:sz w:val="20"/>
                <w:szCs w:val="20"/>
              </w:rPr>
              <w:t>2 godziny</w:t>
            </w:r>
          </w:p>
        </w:tc>
      </w:tr>
      <w:tr w:rsidR="00110917" w:rsidRPr="00110917" w:rsidTr="00110917">
        <w:trPr>
          <w:trHeight w:val="214"/>
        </w:trPr>
        <w:tc>
          <w:tcPr>
            <w:tcW w:w="0" w:type="auto"/>
            <w:shd w:val="clear" w:color="auto" w:fill="auto"/>
            <w:hideMark/>
          </w:tcPr>
          <w:p w:rsidR="00110917" w:rsidRPr="00110917" w:rsidRDefault="00110917" w:rsidP="00110917">
            <w:pPr>
              <w:spacing w:after="0"/>
              <w:rPr>
                <w:rFonts w:eastAsia="Calibri" w:cs="Calibri"/>
                <w:sz w:val="20"/>
                <w:szCs w:val="20"/>
              </w:rPr>
            </w:pPr>
            <w:r w:rsidRPr="00110917">
              <w:rPr>
                <w:rFonts w:eastAsia="Calibri" w:cs="Calibri"/>
                <w:sz w:val="20"/>
                <w:szCs w:val="20"/>
              </w:rPr>
              <w:t xml:space="preserve">Gwarantowany czas reakcji </w:t>
            </w:r>
            <w:r w:rsidR="006E0A45">
              <w:rPr>
                <w:rFonts w:eastAsia="Calibri" w:cs="Calibri"/>
                <w:sz w:val="20"/>
                <w:szCs w:val="20"/>
              </w:rPr>
              <w:t>na błąd krytyczny</w:t>
            </w:r>
          </w:p>
        </w:tc>
        <w:tc>
          <w:tcPr>
            <w:tcW w:w="0" w:type="auto"/>
            <w:shd w:val="clear" w:color="auto" w:fill="auto"/>
            <w:hideMark/>
          </w:tcPr>
          <w:p w:rsidR="00110917" w:rsidRPr="00110917" w:rsidRDefault="00110917" w:rsidP="00110917">
            <w:pPr>
              <w:spacing w:after="0"/>
              <w:rPr>
                <w:rFonts w:eastAsia="Calibri" w:cs="Calibri"/>
                <w:sz w:val="20"/>
                <w:szCs w:val="20"/>
              </w:rPr>
            </w:pPr>
            <w:r w:rsidRPr="00110917">
              <w:rPr>
                <w:rFonts w:eastAsia="Calibri" w:cs="Calibri"/>
                <w:sz w:val="20"/>
                <w:szCs w:val="20"/>
              </w:rPr>
              <w:t>4 godzin</w:t>
            </w:r>
          </w:p>
        </w:tc>
      </w:tr>
      <w:tr w:rsidR="00110917" w:rsidRPr="00110917" w:rsidTr="00110917">
        <w:trPr>
          <w:trHeight w:val="63"/>
        </w:trPr>
        <w:tc>
          <w:tcPr>
            <w:tcW w:w="0" w:type="auto"/>
            <w:shd w:val="clear" w:color="auto" w:fill="auto"/>
            <w:hideMark/>
          </w:tcPr>
          <w:p w:rsidR="00110917" w:rsidRPr="00110917" w:rsidRDefault="00110917" w:rsidP="00110917">
            <w:pPr>
              <w:spacing w:after="0"/>
              <w:rPr>
                <w:rFonts w:eastAsia="Calibri" w:cs="Calibri"/>
                <w:sz w:val="20"/>
                <w:szCs w:val="20"/>
              </w:rPr>
            </w:pPr>
            <w:r w:rsidRPr="00110917">
              <w:rPr>
                <w:rFonts w:eastAsia="Calibri" w:cs="Calibri"/>
                <w:sz w:val="20"/>
                <w:szCs w:val="20"/>
              </w:rPr>
              <w:t>Gwar</w:t>
            </w:r>
            <w:r w:rsidR="006E0A45">
              <w:rPr>
                <w:rFonts w:eastAsia="Calibri" w:cs="Calibri"/>
                <w:sz w:val="20"/>
                <w:szCs w:val="20"/>
              </w:rPr>
              <w:t>antowany czas reakcji na usterkę</w:t>
            </w:r>
          </w:p>
        </w:tc>
        <w:tc>
          <w:tcPr>
            <w:tcW w:w="0" w:type="auto"/>
            <w:shd w:val="clear" w:color="auto" w:fill="auto"/>
            <w:hideMark/>
          </w:tcPr>
          <w:p w:rsidR="00110917" w:rsidRPr="00110917" w:rsidRDefault="00110917" w:rsidP="00110917">
            <w:pPr>
              <w:spacing w:after="0"/>
              <w:rPr>
                <w:rFonts w:eastAsia="Calibri" w:cs="Calibri"/>
                <w:sz w:val="20"/>
                <w:szCs w:val="20"/>
              </w:rPr>
            </w:pPr>
            <w:r w:rsidRPr="00110917">
              <w:rPr>
                <w:rFonts w:eastAsia="Calibri" w:cs="Calibri"/>
                <w:sz w:val="20"/>
                <w:szCs w:val="20"/>
              </w:rPr>
              <w:t>8 godzin</w:t>
            </w:r>
          </w:p>
        </w:tc>
      </w:tr>
      <w:tr w:rsidR="00110917" w:rsidRPr="00110917" w:rsidTr="00110917">
        <w:trPr>
          <w:trHeight w:val="108"/>
        </w:trPr>
        <w:tc>
          <w:tcPr>
            <w:tcW w:w="0" w:type="auto"/>
            <w:shd w:val="clear" w:color="auto" w:fill="auto"/>
            <w:hideMark/>
          </w:tcPr>
          <w:p w:rsidR="00110917" w:rsidRPr="00110917" w:rsidRDefault="00110917" w:rsidP="00110917">
            <w:pPr>
              <w:spacing w:after="0"/>
              <w:rPr>
                <w:rFonts w:eastAsia="Calibri" w:cs="Calibri"/>
                <w:sz w:val="20"/>
                <w:szCs w:val="20"/>
              </w:rPr>
            </w:pPr>
            <w:r w:rsidRPr="00110917">
              <w:rPr>
                <w:rFonts w:eastAsia="Calibri" w:cs="Calibri"/>
                <w:sz w:val="20"/>
                <w:szCs w:val="20"/>
              </w:rPr>
              <w:t>Gwarantowany czas napr</w:t>
            </w:r>
            <w:r w:rsidR="006E0A45">
              <w:rPr>
                <w:rFonts w:eastAsia="Calibri" w:cs="Calibri"/>
                <w:sz w:val="20"/>
                <w:szCs w:val="20"/>
              </w:rPr>
              <w:t>awy błędu blokującego</w:t>
            </w:r>
          </w:p>
        </w:tc>
        <w:tc>
          <w:tcPr>
            <w:tcW w:w="0" w:type="auto"/>
            <w:shd w:val="clear" w:color="auto" w:fill="auto"/>
            <w:hideMark/>
          </w:tcPr>
          <w:p w:rsidR="00110917" w:rsidRPr="00110917" w:rsidRDefault="00110917" w:rsidP="00110917">
            <w:pPr>
              <w:spacing w:after="0"/>
              <w:rPr>
                <w:rFonts w:eastAsia="Calibri" w:cs="Calibri"/>
                <w:sz w:val="20"/>
                <w:szCs w:val="20"/>
              </w:rPr>
            </w:pPr>
            <w:r w:rsidRPr="00110917">
              <w:rPr>
                <w:rFonts w:eastAsia="Calibri" w:cs="Calibri"/>
                <w:sz w:val="20"/>
                <w:szCs w:val="20"/>
              </w:rPr>
              <w:t>8 godzin</w:t>
            </w:r>
          </w:p>
        </w:tc>
      </w:tr>
      <w:tr w:rsidR="00110917" w:rsidRPr="00110917" w:rsidTr="00110917">
        <w:trPr>
          <w:trHeight w:val="63"/>
        </w:trPr>
        <w:tc>
          <w:tcPr>
            <w:tcW w:w="0" w:type="auto"/>
            <w:shd w:val="clear" w:color="auto" w:fill="auto"/>
            <w:hideMark/>
          </w:tcPr>
          <w:p w:rsidR="00110917" w:rsidRPr="00110917" w:rsidRDefault="00110917" w:rsidP="00110917">
            <w:pPr>
              <w:spacing w:after="0"/>
              <w:rPr>
                <w:rFonts w:eastAsia="Calibri" w:cs="Calibri"/>
                <w:sz w:val="20"/>
                <w:szCs w:val="20"/>
              </w:rPr>
            </w:pPr>
            <w:r w:rsidRPr="00110917">
              <w:rPr>
                <w:rFonts w:eastAsia="Calibri" w:cs="Calibri"/>
                <w:sz w:val="20"/>
                <w:szCs w:val="20"/>
              </w:rPr>
              <w:t xml:space="preserve">Gwarantowany czas naprawy </w:t>
            </w:r>
            <w:r w:rsidR="006E0A45">
              <w:rPr>
                <w:rFonts w:eastAsia="Calibri" w:cs="Calibri"/>
                <w:sz w:val="20"/>
                <w:szCs w:val="20"/>
              </w:rPr>
              <w:t>błędu krytycznego</w:t>
            </w:r>
          </w:p>
        </w:tc>
        <w:tc>
          <w:tcPr>
            <w:tcW w:w="0" w:type="auto"/>
            <w:shd w:val="clear" w:color="auto" w:fill="auto"/>
            <w:hideMark/>
          </w:tcPr>
          <w:p w:rsidR="00110917" w:rsidRPr="00110917" w:rsidRDefault="00110917" w:rsidP="00110917">
            <w:pPr>
              <w:spacing w:after="0"/>
              <w:rPr>
                <w:rFonts w:eastAsia="Calibri" w:cs="Calibri"/>
                <w:sz w:val="20"/>
                <w:szCs w:val="20"/>
              </w:rPr>
            </w:pPr>
            <w:r w:rsidRPr="00110917">
              <w:rPr>
                <w:rFonts w:eastAsia="Calibri" w:cs="Calibri"/>
                <w:sz w:val="20"/>
                <w:szCs w:val="20"/>
              </w:rPr>
              <w:t>24 godziny</w:t>
            </w:r>
          </w:p>
        </w:tc>
      </w:tr>
      <w:tr w:rsidR="00110917" w:rsidRPr="00110917" w:rsidTr="00110917">
        <w:trPr>
          <w:trHeight w:val="63"/>
        </w:trPr>
        <w:tc>
          <w:tcPr>
            <w:tcW w:w="0" w:type="auto"/>
            <w:shd w:val="clear" w:color="auto" w:fill="auto"/>
            <w:hideMark/>
          </w:tcPr>
          <w:p w:rsidR="00110917" w:rsidRPr="00110917" w:rsidRDefault="00110917" w:rsidP="00110917">
            <w:pPr>
              <w:spacing w:after="0"/>
              <w:rPr>
                <w:rFonts w:eastAsia="Calibri" w:cs="Calibri"/>
                <w:sz w:val="20"/>
                <w:szCs w:val="20"/>
              </w:rPr>
            </w:pPr>
            <w:r w:rsidRPr="00110917">
              <w:rPr>
                <w:rFonts w:eastAsia="Calibri" w:cs="Calibri"/>
                <w:sz w:val="20"/>
                <w:szCs w:val="20"/>
              </w:rPr>
              <w:t>Gwarantowany czas na</w:t>
            </w:r>
            <w:r w:rsidR="006E0A45">
              <w:rPr>
                <w:rFonts w:eastAsia="Calibri" w:cs="Calibri"/>
                <w:sz w:val="20"/>
                <w:szCs w:val="20"/>
              </w:rPr>
              <w:t>prawy usterki</w:t>
            </w:r>
          </w:p>
        </w:tc>
        <w:tc>
          <w:tcPr>
            <w:tcW w:w="0" w:type="auto"/>
            <w:shd w:val="clear" w:color="auto" w:fill="auto"/>
            <w:hideMark/>
          </w:tcPr>
          <w:p w:rsidR="00110917" w:rsidRPr="00110917" w:rsidRDefault="006E0A45" w:rsidP="00110917">
            <w:pPr>
              <w:spacing w:after="0"/>
              <w:rPr>
                <w:rFonts w:eastAsia="Calibri" w:cs="Calibri"/>
                <w:sz w:val="20"/>
                <w:szCs w:val="20"/>
              </w:rPr>
            </w:pPr>
            <w:r>
              <w:rPr>
                <w:rFonts w:eastAsia="Calibri" w:cs="Calibri"/>
                <w:sz w:val="20"/>
                <w:szCs w:val="20"/>
              </w:rPr>
              <w:t>5</w:t>
            </w:r>
            <w:r w:rsidR="00110917" w:rsidRPr="00110917">
              <w:rPr>
                <w:rFonts w:eastAsia="Calibri" w:cs="Calibri"/>
                <w:sz w:val="20"/>
                <w:szCs w:val="20"/>
              </w:rPr>
              <w:t xml:space="preserve"> dni roboczych</w:t>
            </w:r>
          </w:p>
        </w:tc>
      </w:tr>
    </w:tbl>
    <w:p w:rsidR="00110917" w:rsidRDefault="00110917" w:rsidP="00C4115A">
      <w:pPr>
        <w:spacing w:after="0"/>
        <w:rPr>
          <w:rFonts w:eastAsia="Calibri" w:cs="Calibri"/>
          <w:sz w:val="20"/>
        </w:rPr>
      </w:pPr>
    </w:p>
    <w:p w:rsidR="00110917" w:rsidRPr="00AC457E" w:rsidRDefault="00110917" w:rsidP="00C4115A">
      <w:pPr>
        <w:spacing w:after="0"/>
        <w:rPr>
          <w:rFonts w:eastAsia="Calibri" w:cs="Calibri"/>
          <w:sz w:val="20"/>
        </w:rPr>
      </w:pPr>
    </w:p>
    <w:p w:rsidR="00D7022F" w:rsidRPr="005C1819" w:rsidRDefault="006D2C6C" w:rsidP="00C4115A">
      <w:pPr>
        <w:pStyle w:val="Akapitzlist"/>
        <w:keepNext/>
        <w:keepLines/>
        <w:numPr>
          <w:ilvl w:val="0"/>
          <w:numId w:val="25"/>
        </w:numPr>
        <w:rPr>
          <w:rFonts w:asciiTheme="minorHAnsi" w:eastAsia="Cambria" w:hAnsiTheme="minorHAnsi" w:cs="Cambria"/>
          <w:b/>
          <w:sz w:val="26"/>
        </w:rPr>
      </w:pPr>
      <w:r w:rsidRPr="005C1819">
        <w:rPr>
          <w:rFonts w:asciiTheme="minorHAnsi" w:eastAsia="Cambria" w:hAnsiTheme="minorHAnsi" w:cs="Cambria"/>
          <w:b/>
          <w:sz w:val="26"/>
        </w:rPr>
        <w:t xml:space="preserve">Analiza przedwdrożeniowa </w:t>
      </w:r>
    </w:p>
    <w:p w:rsidR="00D7022F" w:rsidRPr="00AC457E" w:rsidRDefault="007565F7" w:rsidP="00C4115A">
      <w:pPr>
        <w:tabs>
          <w:tab w:val="left" w:pos="3235"/>
        </w:tabs>
        <w:spacing w:after="0"/>
        <w:rPr>
          <w:rFonts w:eastAsia="Calibri" w:cs="Calibri"/>
          <w:sz w:val="20"/>
        </w:rPr>
      </w:pPr>
      <w:r>
        <w:rPr>
          <w:rFonts w:eastAsia="Calibri" w:cs="Calibri"/>
          <w:sz w:val="20"/>
        </w:rPr>
        <w:tab/>
      </w:r>
    </w:p>
    <w:p w:rsidR="00D7022F" w:rsidRPr="00AC457E" w:rsidRDefault="006D2C6C" w:rsidP="00C4115A">
      <w:pPr>
        <w:spacing w:after="0"/>
        <w:rPr>
          <w:rFonts w:eastAsia="Calibri" w:cs="Calibri"/>
          <w:sz w:val="20"/>
        </w:rPr>
      </w:pPr>
      <w:r w:rsidRPr="00AC457E">
        <w:rPr>
          <w:rFonts w:eastAsia="Calibri" w:cs="Calibri"/>
          <w:sz w:val="20"/>
        </w:rPr>
        <w:t>W zakresie analizy przedwdrożeniowej Wykonawca zobowiązany będzie do:</w:t>
      </w:r>
    </w:p>
    <w:p w:rsidR="00D7022F" w:rsidRPr="00AC457E" w:rsidRDefault="006D2C6C" w:rsidP="00C4115A">
      <w:pPr>
        <w:numPr>
          <w:ilvl w:val="0"/>
          <w:numId w:val="8"/>
        </w:numPr>
        <w:spacing w:after="0"/>
        <w:ind w:left="720" w:hanging="360"/>
        <w:rPr>
          <w:rFonts w:eastAsia="Calibri" w:cs="Calibri"/>
          <w:sz w:val="20"/>
        </w:rPr>
      </w:pPr>
      <w:r w:rsidRPr="00AC457E">
        <w:rPr>
          <w:rFonts w:eastAsia="Calibri" w:cs="Calibri"/>
          <w:sz w:val="20"/>
        </w:rPr>
        <w:t>Przeprowadzenia audytu istniejącego rozwiązania celem identyfikacji i inwentaryzacji konfiguracji</w:t>
      </w:r>
      <w:r w:rsidR="00941D19">
        <w:rPr>
          <w:rFonts w:eastAsia="Calibri" w:cs="Calibri"/>
          <w:sz w:val="20"/>
        </w:rPr>
        <w:t xml:space="preserve"> </w:t>
      </w:r>
      <w:r w:rsidRPr="00AC457E">
        <w:rPr>
          <w:rFonts w:eastAsia="Calibri" w:cs="Calibri"/>
          <w:sz w:val="20"/>
        </w:rPr>
        <w:t xml:space="preserve">elementów niestandardowych </w:t>
      </w:r>
      <w:r w:rsidR="00F70C8E">
        <w:rPr>
          <w:rFonts w:eastAsia="Calibri" w:cs="Calibri"/>
          <w:sz w:val="20"/>
        </w:rPr>
        <w:t>Systemu</w:t>
      </w:r>
      <w:r w:rsidRPr="00AC457E">
        <w:rPr>
          <w:rFonts w:eastAsia="Calibri" w:cs="Calibri"/>
          <w:sz w:val="20"/>
        </w:rPr>
        <w:t xml:space="preserve"> użytkowanego przez Zamawiającego w szczególności:</w:t>
      </w:r>
    </w:p>
    <w:p w:rsidR="00D7022F" w:rsidRPr="00AC457E" w:rsidRDefault="006D2C6C" w:rsidP="00C4115A">
      <w:pPr>
        <w:numPr>
          <w:ilvl w:val="0"/>
          <w:numId w:val="24"/>
        </w:numPr>
        <w:spacing w:after="0"/>
        <w:ind w:left="1440" w:hanging="360"/>
        <w:rPr>
          <w:rFonts w:eastAsia="Calibri" w:cs="Calibri"/>
          <w:sz w:val="20"/>
        </w:rPr>
      </w:pPr>
      <w:r w:rsidRPr="00AC457E">
        <w:rPr>
          <w:rFonts w:eastAsia="Calibri" w:cs="Calibri"/>
          <w:sz w:val="20"/>
        </w:rPr>
        <w:t xml:space="preserve">Raportów </w:t>
      </w:r>
    </w:p>
    <w:p w:rsidR="00D7022F" w:rsidRPr="00AC457E" w:rsidRDefault="006D2C6C" w:rsidP="00C4115A">
      <w:pPr>
        <w:numPr>
          <w:ilvl w:val="0"/>
          <w:numId w:val="24"/>
        </w:numPr>
        <w:spacing w:after="0"/>
        <w:ind w:left="1440" w:hanging="360"/>
        <w:rPr>
          <w:rFonts w:eastAsia="Calibri" w:cs="Calibri"/>
          <w:sz w:val="20"/>
        </w:rPr>
      </w:pPr>
      <w:r w:rsidRPr="00AC457E">
        <w:rPr>
          <w:rFonts w:eastAsia="Calibri" w:cs="Calibri"/>
          <w:sz w:val="20"/>
        </w:rPr>
        <w:t xml:space="preserve">Wydruków </w:t>
      </w:r>
    </w:p>
    <w:p w:rsidR="00D7022F" w:rsidRPr="00AC457E" w:rsidRDefault="006D2C6C" w:rsidP="00C4115A">
      <w:pPr>
        <w:numPr>
          <w:ilvl w:val="0"/>
          <w:numId w:val="24"/>
        </w:numPr>
        <w:spacing w:after="0"/>
        <w:ind w:left="1440" w:hanging="360"/>
        <w:rPr>
          <w:rFonts w:eastAsia="Calibri" w:cs="Calibri"/>
          <w:sz w:val="20"/>
        </w:rPr>
      </w:pPr>
      <w:r w:rsidRPr="00AC457E">
        <w:rPr>
          <w:rFonts w:eastAsia="Calibri" w:cs="Calibri"/>
          <w:sz w:val="20"/>
        </w:rPr>
        <w:t>Integracji z innymi systemami</w:t>
      </w:r>
    </w:p>
    <w:p w:rsidR="00335CD6" w:rsidRPr="00AC457E" w:rsidRDefault="00335CD6" w:rsidP="00C4115A">
      <w:pPr>
        <w:numPr>
          <w:ilvl w:val="0"/>
          <w:numId w:val="24"/>
        </w:numPr>
        <w:spacing w:after="0"/>
        <w:ind w:left="1440" w:hanging="360"/>
        <w:rPr>
          <w:rFonts w:eastAsia="Calibri" w:cs="Calibri"/>
          <w:sz w:val="20"/>
        </w:rPr>
      </w:pPr>
      <w:r w:rsidRPr="00AC457E">
        <w:rPr>
          <w:rFonts w:eastAsia="Calibri" w:cs="Calibri"/>
          <w:sz w:val="20"/>
        </w:rPr>
        <w:t xml:space="preserve">Konfiguracji procedur backupu </w:t>
      </w:r>
      <w:r>
        <w:rPr>
          <w:rFonts w:eastAsia="Calibri" w:cs="Calibri"/>
          <w:sz w:val="20"/>
        </w:rPr>
        <w:t>Systemu</w:t>
      </w:r>
    </w:p>
    <w:p w:rsidR="00335CD6" w:rsidRPr="00335CD6" w:rsidRDefault="00335CD6" w:rsidP="00C4115A">
      <w:pPr>
        <w:numPr>
          <w:ilvl w:val="0"/>
          <w:numId w:val="24"/>
        </w:numPr>
        <w:spacing w:after="0"/>
        <w:ind w:left="1440" w:hanging="360"/>
        <w:rPr>
          <w:rFonts w:eastAsia="Calibri" w:cs="Calibri"/>
          <w:sz w:val="20"/>
        </w:rPr>
      </w:pPr>
      <w:r w:rsidRPr="00AC457E">
        <w:rPr>
          <w:rFonts w:eastAsia="Calibri" w:cs="Calibri"/>
          <w:sz w:val="20"/>
        </w:rPr>
        <w:t xml:space="preserve">Bieżącej konfiguracji </w:t>
      </w:r>
      <w:r>
        <w:rPr>
          <w:rFonts w:eastAsia="Calibri" w:cs="Calibri"/>
          <w:sz w:val="20"/>
        </w:rPr>
        <w:t>Systemu</w:t>
      </w:r>
    </w:p>
    <w:p w:rsidR="00335CD6" w:rsidRDefault="00335CD6" w:rsidP="00C4115A">
      <w:pPr>
        <w:numPr>
          <w:ilvl w:val="0"/>
          <w:numId w:val="24"/>
        </w:numPr>
        <w:spacing w:after="0"/>
        <w:ind w:left="1440" w:hanging="360"/>
        <w:rPr>
          <w:rFonts w:eastAsia="Calibri" w:cs="Calibri"/>
          <w:sz w:val="20"/>
        </w:rPr>
      </w:pPr>
      <w:r>
        <w:rPr>
          <w:rFonts w:eastAsia="Calibri" w:cs="Calibri"/>
          <w:sz w:val="20"/>
        </w:rPr>
        <w:t>Bieżącej wydajności Systemu (pomiar początkowy)</w:t>
      </w:r>
    </w:p>
    <w:p w:rsidR="00D7022F" w:rsidRPr="00AC457E" w:rsidRDefault="006D2C6C" w:rsidP="00C4115A">
      <w:pPr>
        <w:spacing w:after="0"/>
        <w:ind w:left="360"/>
        <w:jc w:val="both"/>
        <w:rPr>
          <w:rFonts w:eastAsia="Calibri" w:cs="Calibri"/>
          <w:sz w:val="20"/>
        </w:rPr>
      </w:pPr>
      <w:r w:rsidRPr="00AC457E">
        <w:rPr>
          <w:rFonts w:eastAsia="Calibri" w:cs="Calibri"/>
          <w:sz w:val="20"/>
        </w:rPr>
        <w:t xml:space="preserve">Wszystkie elementy wynikające z audytu zostaną uwzględnione w planie migracji </w:t>
      </w:r>
      <w:r w:rsidR="00F70C8E">
        <w:rPr>
          <w:rFonts w:eastAsia="Calibri" w:cs="Calibri"/>
          <w:sz w:val="20"/>
        </w:rPr>
        <w:t>System</w:t>
      </w:r>
      <w:r w:rsidRPr="00AC457E">
        <w:rPr>
          <w:rFonts w:eastAsia="Calibri" w:cs="Calibri"/>
          <w:sz w:val="20"/>
        </w:rPr>
        <w:t>u. Warunkiem zaakceptowania planu migracji a następnie jej realizacji jest pełne odtworzenie istniejąc</w:t>
      </w:r>
      <w:r w:rsidR="00F70C8E">
        <w:rPr>
          <w:rFonts w:eastAsia="Calibri" w:cs="Calibri"/>
          <w:sz w:val="20"/>
        </w:rPr>
        <w:t>ej funkcjonalność System</w:t>
      </w:r>
      <w:r w:rsidRPr="00AC457E">
        <w:rPr>
          <w:rFonts w:eastAsia="Calibri" w:cs="Calibri"/>
          <w:sz w:val="20"/>
        </w:rPr>
        <w:t xml:space="preserve">u również w zakresie elementów niestandardowych wymienionych w pkt </w:t>
      </w:r>
      <w:proofErr w:type="spellStart"/>
      <w:r w:rsidRPr="00AC457E">
        <w:rPr>
          <w:rFonts w:eastAsia="Calibri" w:cs="Calibri"/>
          <w:sz w:val="20"/>
        </w:rPr>
        <w:t>a,b,c</w:t>
      </w:r>
      <w:r w:rsidR="00335CD6">
        <w:rPr>
          <w:rFonts w:eastAsia="Calibri" w:cs="Calibri"/>
          <w:sz w:val="20"/>
        </w:rPr>
        <w:t>,d</w:t>
      </w:r>
      <w:proofErr w:type="spellEnd"/>
      <w:r w:rsidRPr="00AC457E">
        <w:rPr>
          <w:rFonts w:eastAsia="Calibri" w:cs="Calibri"/>
          <w:sz w:val="20"/>
        </w:rPr>
        <w:t>. Zamawiający zastrzega sobie prawo rezygnacji z przenoszenie wybranych raportów i wydruków</w:t>
      </w:r>
      <w:r w:rsidR="003E7767" w:rsidRPr="00AC457E">
        <w:rPr>
          <w:rFonts w:eastAsia="Calibri" w:cs="Calibri"/>
          <w:sz w:val="20"/>
        </w:rPr>
        <w:t xml:space="preserve"> -</w:t>
      </w:r>
      <w:r w:rsidR="00F70C8E">
        <w:rPr>
          <w:rFonts w:eastAsia="Calibri" w:cs="Calibri"/>
          <w:sz w:val="20"/>
        </w:rPr>
        <w:t xml:space="preserve"> decyzja w </w:t>
      </w:r>
      <w:r w:rsidRPr="00AC457E">
        <w:rPr>
          <w:rFonts w:eastAsia="Calibri" w:cs="Calibri"/>
          <w:sz w:val="20"/>
        </w:rPr>
        <w:t>tym zakresie jest wyłączną kompetencją Zamawiającego.</w:t>
      </w:r>
      <w:r w:rsidR="00941D19">
        <w:rPr>
          <w:rFonts w:eastAsia="Calibri" w:cs="Calibri"/>
          <w:sz w:val="20"/>
        </w:rPr>
        <w:t xml:space="preserve"> </w:t>
      </w:r>
    </w:p>
    <w:p w:rsidR="00D7022F" w:rsidRPr="00AC457E" w:rsidRDefault="006D2C6C" w:rsidP="00C4115A">
      <w:pPr>
        <w:numPr>
          <w:ilvl w:val="0"/>
          <w:numId w:val="9"/>
        </w:numPr>
        <w:spacing w:after="0"/>
        <w:ind w:left="720" w:hanging="360"/>
        <w:rPr>
          <w:rFonts w:eastAsia="Calibri" w:cs="Calibri"/>
          <w:sz w:val="20"/>
        </w:rPr>
      </w:pPr>
      <w:r w:rsidRPr="00AC457E">
        <w:rPr>
          <w:rFonts w:eastAsia="Calibri" w:cs="Calibri"/>
          <w:sz w:val="20"/>
        </w:rPr>
        <w:t>Opracowania planu migracji – Plan migracji będzie opisywał proces migracji danych z obecnie użytkowanej</w:t>
      </w:r>
      <w:r w:rsidR="00941D19">
        <w:rPr>
          <w:rFonts w:eastAsia="Calibri" w:cs="Calibri"/>
          <w:sz w:val="20"/>
        </w:rPr>
        <w:t xml:space="preserve"> </w:t>
      </w:r>
      <w:r w:rsidRPr="00AC457E">
        <w:rPr>
          <w:rFonts w:eastAsia="Calibri" w:cs="Calibri"/>
          <w:sz w:val="20"/>
        </w:rPr>
        <w:t>bazy do</w:t>
      </w:r>
      <w:r w:rsidR="00941D19">
        <w:rPr>
          <w:rFonts w:eastAsia="Calibri" w:cs="Calibri"/>
          <w:sz w:val="20"/>
        </w:rPr>
        <w:t xml:space="preserve"> </w:t>
      </w:r>
      <w:r w:rsidRPr="00AC457E">
        <w:rPr>
          <w:rFonts w:eastAsia="Calibri" w:cs="Calibri"/>
          <w:sz w:val="20"/>
        </w:rPr>
        <w:t xml:space="preserve">wydajnej bazy danych dostarczanej w ramach tego zamówienia i będzie zawierał minimum następujące elementy: </w:t>
      </w:r>
    </w:p>
    <w:p w:rsidR="00D7022F" w:rsidRPr="00AC457E" w:rsidRDefault="006D2C6C" w:rsidP="00C4115A">
      <w:pPr>
        <w:numPr>
          <w:ilvl w:val="0"/>
          <w:numId w:val="30"/>
        </w:numPr>
        <w:spacing w:after="0"/>
        <w:ind w:left="1134"/>
        <w:rPr>
          <w:rFonts w:eastAsia="Calibri" w:cs="Calibri"/>
          <w:sz w:val="20"/>
        </w:rPr>
      </w:pPr>
      <w:r w:rsidRPr="00AC457E">
        <w:rPr>
          <w:rFonts w:eastAsia="Calibri" w:cs="Calibri"/>
          <w:sz w:val="20"/>
        </w:rPr>
        <w:t xml:space="preserve">Wskazanie osób odpowiedzialnych za realizację planu i poszczególnych zadań po stronie Wykonawcy </w:t>
      </w:r>
    </w:p>
    <w:p w:rsidR="00D7022F" w:rsidRPr="00AC457E" w:rsidRDefault="006D2C6C" w:rsidP="00C4115A">
      <w:pPr>
        <w:numPr>
          <w:ilvl w:val="0"/>
          <w:numId w:val="30"/>
        </w:numPr>
        <w:spacing w:after="0"/>
        <w:ind w:left="1134"/>
        <w:rPr>
          <w:rFonts w:eastAsia="Calibri" w:cs="Calibri"/>
          <w:sz w:val="20"/>
        </w:rPr>
      </w:pPr>
      <w:r w:rsidRPr="00AC457E">
        <w:rPr>
          <w:rFonts w:eastAsia="Calibri" w:cs="Calibri"/>
          <w:sz w:val="20"/>
        </w:rPr>
        <w:t xml:space="preserve">Wskazanie zadań leżących po stronie Wykonawcy </w:t>
      </w:r>
    </w:p>
    <w:p w:rsidR="00D7022F" w:rsidRPr="00AC457E" w:rsidRDefault="006D2C6C" w:rsidP="00C4115A">
      <w:pPr>
        <w:numPr>
          <w:ilvl w:val="0"/>
          <w:numId w:val="30"/>
        </w:numPr>
        <w:spacing w:after="0"/>
        <w:ind w:left="1134"/>
        <w:rPr>
          <w:rFonts w:eastAsia="Calibri" w:cs="Calibri"/>
          <w:sz w:val="20"/>
        </w:rPr>
      </w:pPr>
      <w:r w:rsidRPr="00AC457E">
        <w:rPr>
          <w:rFonts w:eastAsia="Calibri" w:cs="Calibri"/>
          <w:sz w:val="20"/>
        </w:rPr>
        <w:t xml:space="preserve">Wskazanie zadań leżących po stronie Zamawiającego </w:t>
      </w:r>
    </w:p>
    <w:p w:rsidR="00D7022F" w:rsidRPr="00AC457E" w:rsidRDefault="006D2C6C" w:rsidP="00C4115A">
      <w:pPr>
        <w:numPr>
          <w:ilvl w:val="0"/>
          <w:numId w:val="30"/>
        </w:numPr>
        <w:spacing w:after="0"/>
        <w:ind w:left="1134"/>
        <w:rPr>
          <w:rFonts w:eastAsia="Calibri" w:cs="Calibri"/>
          <w:sz w:val="20"/>
        </w:rPr>
      </w:pPr>
      <w:r w:rsidRPr="00AC457E">
        <w:rPr>
          <w:rFonts w:eastAsia="Calibri" w:cs="Calibri"/>
          <w:sz w:val="20"/>
        </w:rPr>
        <w:t xml:space="preserve"> Szczegółowy harmonogram planowanych prac ze szczeg</w:t>
      </w:r>
      <w:r w:rsidR="005C1819">
        <w:rPr>
          <w:rFonts w:eastAsia="Calibri" w:cs="Calibri"/>
          <w:sz w:val="20"/>
        </w:rPr>
        <w:t>ólnym uwzględnieniem sytuacji w </w:t>
      </w:r>
      <w:r w:rsidRPr="00AC457E">
        <w:rPr>
          <w:rFonts w:eastAsia="Calibri" w:cs="Calibri"/>
          <w:sz w:val="20"/>
        </w:rPr>
        <w:t xml:space="preserve">której obecnie użytkowany </w:t>
      </w:r>
      <w:r w:rsidR="00F70C8E">
        <w:rPr>
          <w:rFonts w:eastAsia="Calibri" w:cs="Calibri"/>
          <w:sz w:val="20"/>
        </w:rPr>
        <w:t>System</w:t>
      </w:r>
      <w:r w:rsidRPr="00AC457E">
        <w:rPr>
          <w:rFonts w:eastAsia="Calibri" w:cs="Calibri"/>
          <w:sz w:val="20"/>
        </w:rPr>
        <w:t xml:space="preserve"> będzie niedostępny. </w:t>
      </w:r>
    </w:p>
    <w:p w:rsidR="00D7022F" w:rsidRPr="00AC457E" w:rsidRDefault="006D2C6C" w:rsidP="00C4115A">
      <w:pPr>
        <w:numPr>
          <w:ilvl w:val="0"/>
          <w:numId w:val="30"/>
        </w:numPr>
        <w:spacing w:after="0"/>
        <w:ind w:left="1134"/>
        <w:rPr>
          <w:rFonts w:eastAsia="Calibri" w:cs="Calibri"/>
          <w:sz w:val="20"/>
        </w:rPr>
      </w:pPr>
      <w:r w:rsidRPr="00AC457E">
        <w:rPr>
          <w:rFonts w:eastAsia="Calibri" w:cs="Calibri"/>
          <w:sz w:val="20"/>
        </w:rPr>
        <w:t>Opracowanie</w:t>
      </w:r>
      <w:r w:rsidR="00941D19">
        <w:rPr>
          <w:rFonts w:eastAsia="Calibri" w:cs="Calibri"/>
          <w:sz w:val="20"/>
        </w:rPr>
        <w:t xml:space="preserve"> </w:t>
      </w:r>
      <w:r w:rsidRPr="00AC457E">
        <w:rPr>
          <w:rFonts w:eastAsia="Calibri" w:cs="Calibri"/>
          <w:sz w:val="20"/>
        </w:rPr>
        <w:t xml:space="preserve">projektu technicznego migracji </w:t>
      </w:r>
      <w:r w:rsidR="00F70C8E">
        <w:rPr>
          <w:rFonts w:eastAsia="Calibri" w:cs="Calibri"/>
          <w:sz w:val="20"/>
        </w:rPr>
        <w:t>Systemu</w:t>
      </w:r>
    </w:p>
    <w:p w:rsidR="00D7022F" w:rsidRPr="00AC457E" w:rsidRDefault="006D2C6C" w:rsidP="00C4115A">
      <w:pPr>
        <w:numPr>
          <w:ilvl w:val="0"/>
          <w:numId w:val="9"/>
        </w:numPr>
        <w:spacing w:after="0"/>
        <w:ind w:left="720" w:hanging="360"/>
        <w:rPr>
          <w:rFonts w:eastAsia="Calibri" w:cs="Calibri"/>
          <w:sz w:val="20"/>
        </w:rPr>
      </w:pPr>
      <w:r w:rsidRPr="00AC457E">
        <w:rPr>
          <w:rFonts w:eastAsia="Calibri" w:cs="Calibri"/>
          <w:sz w:val="20"/>
        </w:rPr>
        <w:t xml:space="preserve">Opracowanie planu testów akceptacyjnych migracji </w:t>
      </w:r>
      <w:r w:rsidR="00F70C8E">
        <w:rPr>
          <w:rFonts w:eastAsia="Calibri" w:cs="Calibri"/>
          <w:sz w:val="20"/>
        </w:rPr>
        <w:t>System</w:t>
      </w:r>
      <w:r w:rsidRPr="00AC457E">
        <w:rPr>
          <w:rFonts w:eastAsia="Calibri" w:cs="Calibri"/>
          <w:sz w:val="20"/>
        </w:rPr>
        <w:t xml:space="preserve">u zawierającego: </w:t>
      </w:r>
    </w:p>
    <w:p w:rsidR="00D7022F" w:rsidRPr="00AC457E" w:rsidRDefault="006D2C6C" w:rsidP="00C4115A">
      <w:pPr>
        <w:numPr>
          <w:ilvl w:val="0"/>
          <w:numId w:val="31"/>
        </w:numPr>
        <w:spacing w:after="0"/>
        <w:ind w:left="1440" w:hanging="360"/>
        <w:rPr>
          <w:rFonts w:eastAsia="Calibri" w:cs="Calibri"/>
          <w:sz w:val="20"/>
        </w:rPr>
      </w:pPr>
      <w:r w:rsidRPr="00AC457E">
        <w:rPr>
          <w:rFonts w:eastAsia="Calibri" w:cs="Calibri"/>
          <w:sz w:val="20"/>
        </w:rPr>
        <w:t xml:space="preserve">Plan testów </w:t>
      </w:r>
    </w:p>
    <w:p w:rsidR="00D7022F" w:rsidRPr="00AC457E" w:rsidRDefault="006D2C6C" w:rsidP="00C4115A">
      <w:pPr>
        <w:numPr>
          <w:ilvl w:val="0"/>
          <w:numId w:val="31"/>
        </w:numPr>
        <w:spacing w:after="0"/>
        <w:ind w:left="1440" w:hanging="360"/>
        <w:rPr>
          <w:rFonts w:eastAsia="Calibri" w:cs="Calibri"/>
          <w:sz w:val="20"/>
        </w:rPr>
      </w:pPr>
      <w:r w:rsidRPr="00AC457E">
        <w:rPr>
          <w:rFonts w:eastAsia="Calibri" w:cs="Calibri"/>
          <w:sz w:val="20"/>
        </w:rPr>
        <w:t xml:space="preserve">Scenariusze testowe </w:t>
      </w:r>
    </w:p>
    <w:p w:rsidR="00D7022F" w:rsidRDefault="00D7022F" w:rsidP="00C4115A">
      <w:pPr>
        <w:spacing w:after="0"/>
        <w:rPr>
          <w:rFonts w:eastAsia="Calibri" w:cs="Calibri"/>
          <w:sz w:val="20"/>
        </w:rPr>
      </w:pPr>
    </w:p>
    <w:p w:rsidR="005A2CA8" w:rsidRPr="00AC457E" w:rsidRDefault="005A2CA8" w:rsidP="00C4115A">
      <w:pPr>
        <w:spacing w:after="0"/>
        <w:rPr>
          <w:rFonts w:eastAsia="Calibri" w:cs="Calibri"/>
          <w:sz w:val="20"/>
        </w:rPr>
      </w:pPr>
    </w:p>
    <w:p w:rsidR="00D7022F" w:rsidRPr="00AC457E" w:rsidRDefault="006D2C6C" w:rsidP="00C4115A">
      <w:pPr>
        <w:pStyle w:val="Akapitzlist"/>
        <w:keepNext/>
        <w:keepLines/>
        <w:numPr>
          <w:ilvl w:val="0"/>
          <w:numId w:val="25"/>
        </w:numPr>
        <w:rPr>
          <w:rFonts w:asciiTheme="minorHAnsi" w:eastAsia="Cambria" w:hAnsiTheme="minorHAnsi" w:cs="Cambria"/>
          <w:b/>
          <w:sz w:val="26"/>
        </w:rPr>
      </w:pPr>
      <w:r w:rsidRPr="00AC457E">
        <w:rPr>
          <w:rFonts w:asciiTheme="minorHAnsi" w:eastAsia="Cambria" w:hAnsiTheme="minorHAnsi" w:cs="Cambria"/>
          <w:b/>
          <w:sz w:val="26"/>
        </w:rPr>
        <w:t xml:space="preserve">Migracja danych </w:t>
      </w:r>
    </w:p>
    <w:p w:rsidR="00D7022F" w:rsidRPr="00AC457E" w:rsidRDefault="00D7022F" w:rsidP="00C4115A">
      <w:pPr>
        <w:spacing w:after="0"/>
        <w:rPr>
          <w:rFonts w:eastAsia="Calibri" w:cs="Calibri"/>
          <w:sz w:val="20"/>
        </w:rPr>
      </w:pPr>
    </w:p>
    <w:p w:rsidR="00D7022F" w:rsidRPr="00AC457E" w:rsidRDefault="006D2C6C" w:rsidP="00C4115A">
      <w:pPr>
        <w:spacing w:after="0"/>
        <w:ind w:firstLine="708"/>
        <w:jc w:val="both"/>
        <w:rPr>
          <w:rFonts w:eastAsia="Calibri" w:cs="Calibri"/>
          <w:sz w:val="20"/>
        </w:rPr>
      </w:pPr>
      <w:r w:rsidRPr="00AC457E">
        <w:rPr>
          <w:rFonts w:eastAsia="Calibri" w:cs="Calibri"/>
          <w:sz w:val="20"/>
        </w:rPr>
        <w:t>Wykonawca jest odpowiedzialny za przeprowadzenie pełnego procesu migracji danych pomiędzy obec</w:t>
      </w:r>
      <w:r w:rsidR="0025295F">
        <w:rPr>
          <w:rFonts w:eastAsia="Calibri" w:cs="Calibri"/>
          <w:sz w:val="20"/>
        </w:rPr>
        <w:t>nie użytkowaną bazą SYBASE ASE S</w:t>
      </w:r>
      <w:r w:rsidRPr="00AC457E">
        <w:rPr>
          <w:rFonts w:eastAsia="Calibri" w:cs="Calibri"/>
          <w:sz w:val="20"/>
        </w:rPr>
        <w:t>yst</w:t>
      </w:r>
      <w:r w:rsidR="0025295F">
        <w:rPr>
          <w:rFonts w:eastAsia="Calibri" w:cs="Calibri"/>
          <w:sz w:val="20"/>
        </w:rPr>
        <w:t xml:space="preserve">emu </w:t>
      </w:r>
      <w:r w:rsidR="00FC0B81">
        <w:rPr>
          <w:rFonts w:eastAsia="Calibri" w:cs="Calibri"/>
          <w:sz w:val="20"/>
        </w:rPr>
        <w:t>a nową wydajną</w:t>
      </w:r>
      <w:r w:rsidRPr="00AC457E">
        <w:rPr>
          <w:rFonts w:eastAsia="Calibri" w:cs="Calibri"/>
          <w:sz w:val="20"/>
        </w:rPr>
        <w:t xml:space="preserve"> bazą danych. </w:t>
      </w:r>
    </w:p>
    <w:p w:rsidR="00D7022F" w:rsidRPr="00AC457E" w:rsidRDefault="006D2C6C" w:rsidP="00C4115A">
      <w:pPr>
        <w:spacing w:after="0"/>
        <w:ind w:firstLine="708"/>
        <w:jc w:val="both"/>
        <w:rPr>
          <w:rFonts w:eastAsia="Calibri" w:cs="Calibri"/>
          <w:sz w:val="20"/>
        </w:rPr>
      </w:pPr>
      <w:r w:rsidRPr="00AC457E">
        <w:rPr>
          <w:rFonts w:eastAsia="Calibri" w:cs="Calibri"/>
          <w:sz w:val="20"/>
        </w:rPr>
        <w:lastRenderedPageBreak/>
        <w:t>Zamawiający na etapie realizacji umowy zapewni Wykonaw</w:t>
      </w:r>
      <w:r w:rsidR="00F70C8E">
        <w:rPr>
          <w:rFonts w:eastAsia="Calibri" w:cs="Calibri"/>
          <w:sz w:val="20"/>
        </w:rPr>
        <w:t>cy dostęp do bazy danych</w:t>
      </w:r>
      <w:r w:rsidRPr="00AC457E">
        <w:rPr>
          <w:rFonts w:eastAsia="Calibri" w:cs="Calibri"/>
          <w:sz w:val="20"/>
        </w:rPr>
        <w:t xml:space="preserve"> użytkowanego </w:t>
      </w:r>
      <w:r w:rsidR="00F70C8E">
        <w:rPr>
          <w:rFonts w:eastAsia="Calibri" w:cs="Calibri"/>
          <w:sz w:val="20"/>
        </w:rPr>
        <w:t>System</w:t>
      </w:r>
      <w:r w:rsidRPr="00AC457E">
        <w:rPr>
          <w:rFonts w:eastAsia="Calibri" w:cs="Calibri"/>
          <w:sz w:val="20"/>
        </w:rPr>
        <w:t xml:space="preserve">u. Zamawiający zastrzega, że nie jest twórcą dokumentacji </w:t>
      </w:r>
      <w:r w:rsidR="00F70C8E">
        <w:rPr>
          <w:rFonts w:eastAsia="Calibri" w:cs="Calibri"/>
          <w:sz w:val="20"/>
        </w:rPr>
        <w:t xml:space="preserve">Systemu </w:t>
      </w:r>
      <w:r w:rsidR="0025295F">
        <w:rPr>
          <w:rFonts w:eastAsia="Calibri" w:cs="Calibri"/>
          <w:sz w:val="20"/>
        </w:rPr>
        <w:t>i </w:t>
      </w:r>
      <w:r w:rsidRPr="00AC457E">
        <w:rPr>
          <w:rFonts w:eastAsia="Calibri" w:cs="Calibri"/>
          <w:sz w:val="20"/>
        </w:rPr>
        <w:t>nie może odpowiadać za kompletność przekazanej dokumentacji. Zamawiający zastrzega, że ewentualne luki w dokumentacji struktury bazy danych nie stanowią podstawy dla Wykonawcy dla zaprzestania lub zmniejszenia zakresu migracji danych ani do przesunięcia wymaganych terminów realizacji zadania. Zamawiający do przeprowadzenia migracji bazy danych udostępni interfejs administracyjny serwerów baz danych w trybie odczytu. Wykonawca nie może ingerować w dane ani strukturę danych jak i samych b</w:t>
      </w:r>
      <w:r w:rsidR="00F70C8E">
        <w:rPr>
          <w:rFonts w:eastAsia="Calibri" w:cs="Calibri"/>
          <w:sz w:val="20"/>
        </w:rPr>
        <w:t>az danych obecnie użytkowanego Systemu</w:t>
      </w:r>
      <w:r w:rsidRPr="00AC457E">
        <w:rPr>
          <w:rFonts w:eastAsia="Calibri" w:cs="Calibri"/>
          <w:sz w:val="20"/>
        </w:rPr>
        <w:t xml:space="preserve"> w celu przeprowadzenia procesu migracji danych</w:t>
      </w:r>
    </w:p>
    <w:p w:rsidR="00D7022F" w:rsidRPr="00AC457E" w:rsidRDefault="006D2C6C" w:rsidP="00C4115A">
      <w:pPr>
        <w:spacing w:after="0"/>
        <w:jc w:val="both"/>
        <w:rPr>
          <w:rFonts w:eastAsia="Calibri" w:cs="Calibri"/>
          <w:sz w:val="20"/>
        </w:rPr>
      </w:pPr>
      <w:r w:rsidRPr="00AC457E">
        <w:rPr>
          <w:rFonts w:eastAsia="Calibri" w:cs="Calibri"/>
          <w:sz w:val="20"/>
        </w:rPr>
        <w:t>Szczegółową konfigurację uwzględniającą również powiązanie z istniejącą infrastrukturą Zamawiającego Wykonawca zaprojektuje i przedstawi do akceptacji Zamawiającego w proce</w:t>
      </w:r>
      <w:r w:rsidR="003F5318">
        <w:rPr>
          <w:rFonts w:eastAsia="Calibri" w:cs="Calibri"/>
          <w:sz w:val="20"/>
        </w:rPr>
        <w:t>sie analizy przedwdrożeniowej w </w:t>
      </w:r>
      <w:r w:rsidRPr="00AC457E">
        <w:rPr>
          <w:rFonts w:eastAsia="Calibri" w:cs="Calibri"/>
          <w:sz w:val="20"/>
        </w:rPr>
        <w:t xml:space="preserve">projekcie technicznym migracji. </w:t>
      </w:r>
    </w:p>
    <w:p w:rsidR="00D7022F" w:rsidRDefault="006D2C6C" w:rsidP="00C4115A">
      <w:pPr>
        <w:spacing w:after="0"/>
        <w:jc w:val="both"/>
        <w:rPr>
          <w:rFonts w:eastAsia="Calibri" w:cs="Calibri"/>
          <w:sz w:val="20"/>
        </w:rPr>
      </w:pPr>
      <w:r w:rsidRPr="00AC457E">
        <w:rPr>
          <w:rFonts w:eastAsia="Calibri" w:cs="Calibri"/>
          <w:sz w:val="20"/>
        </w:rPr>
        <w:t xml:space="preserve">W ramach konfiguracji środowiska </w:t>
      </w:r>
      <w:r w:rsidR="00F70C8E">
        <w:rPr>
          <w:rFonts w:eastAsia="Calibri" w:cs="Calibri"/>
          <w:sz w:val="20"/>
        </w:rPr>
        <w:t>System</w:t>
      </w:r>
      <w:r w:rsidRPr="00AC457E">
        <w:rPr>
          <w:rFonts w:eastAsia="Calibri" w:cs="Calibri"/>
          <w:sz w:val="20"/>
        </w:rPr>
        <w:t>u Zamawiający będzie odpowiedzialny za konfigurację, urządzeń sieciowych zgodnie z uzgodnionym projektem technicznym migracji. Za poz</w:t>
      </w:r>
      <w:r w:rsidR="00AA00E7">
        <w:rPr>
          <w:rFonts w:eastAsia="Calibri" w:cs="Calibri"/>
          <w:sz w:val="20"/>
        </w:rPr>
        <w:t>ostałe prace w tym instalację i </w:t>
      </w:r>
      <w:r w:rsidRPr="00AC457E">
        <w:rPr>
          <w:rFonts w:eastAsia="Calibri" w:cs="Calibri"/>
          <w:sz w:val="20"/>
        </w:rPr>
        <w:t xml:space="preserve">konfigurację serwerów, systemów operacyjnych, baz danych i aplikacji odpowiada Wykonawca. </w:t>
      </w:r>
    </w:p>
    <w:p w:rsidR="008627E9" w:rsidRPr="00AC457E" w:rsidRDefault="008627E9" w:rsidP="00C4115A">
      <w:pPr>
        <w:spacing w:after="0"/>
        <w:jc w:val="both"/>
        <w:rPr>
          <w:rFonts w:eastAsia="Calibri" w:cs="Calibri"/>
          <w:sz w:val="20"/>
        </w:rPr>
      </w:pPr>
    </w:p>
    <w:p w:rsidR="00D7022F" w:rsidRDefault="00335CD6" w:rsidP="00C4115A">
      <w:pPr>
        <w:pStyle w:val="Akapitzlist"/>
        <w:numPr>
          <w:ilvl w:val="0"/>
          <w:numId w:val="32"/>
        </w:numPr>
        <w:ind w:left="0"/>
        <w:jc w:val="both"/>
        <w:rPr>
          <w:rFonts w:asciiTheme="minorHAnsi" w:eastAsia="Calibri" w:hAnsiTheme="minorHAnsi" w:cs="Calibri"/>
          <w:b/>
          <w:sz w:val="20"/>
        </w:rPr>
      </w:pPr>
      <w:r>
        <w:rPr>
          <w:rFonts w:asciiTheme="minorHAnsi" w:eastAsia="Calibri" w:hAnsiTheme="minorHAnsi" w:cs="Calibri"/>
          <w:b/>
          <w:sz w:val="20"/>
        </w:rPr>
        <w:t>System</w:t>
      </w:r>
    </w:p>
    <w:p w:rsidR="005C3E51" w:rsidRPr="00AC457E" w:rsidRDefault="005C3E51" w:rsidP="00C4115A">
      <w:pPr>
        <w:pStyle w:val="Akapitzlist"/>
        <w:ind w:left="0"/>
        <w:jc w:val="both"/>
        <w:rPr>
          <w:rFonts w:asciiTheme="minorHAnsi" w:eastAsia="Calibri" w:hAnsiTheme="minorHAnsi" w:cs="Calibri"/>
          <w:b/>
          <w:sz w:val="20"/>
        </w:rPr>
      </w:pPr>
    </w:p>
    <w:p w:rsidR="00D7022F" w:rsidRPr="00AC457E" w:rsidRDefault="006D2C6C" w:rsidP="00C4115A">
      <w:pPr>
        <w:spacing w:after="0"/>
        <w:ind w:firstLine="708"/>
        <w:jc w:val="both"/>
        <w:rPr>
          <w:rFonts w:eastAsia="Calibri" w:cs="Calibri"/>
          <w:sz w:val="20"/>
        </w:rPr>
      </w:pPr>
      <w:r w:rsidRPr="00AC457E">
        <w:rPr>
          <w:rFonts w:eastAsia="Calibri" w:cs="Calibri"/>
          <w:sz w:val="20"/>
        </w:rPr>
        <w:t>Wykonawca jest zobowiązany do</w:t>
      </w:r>
      <w:r w:rsidR="00AD2F49">
        <w:rPr>
          <w:rFonts w:eastAsia="Calibri" w:cs="Calibri"/>
          <w:sz w:val="20"/>
        </w:rPr>
        <w:t xml:space="preserve"> </w:t>
      </w:r>
      <w:r w:rsidRPr="00AC457E">
        <w:rPr>
          <w:rFonts w:eastAsia="Calibri" w:cs="Calibri"/>
          <w:sz w:val="20"/>
        </w:rPr>
        <w:t>o</w:t>
      </w:r>
      <w:r w:rsidR="00AD2F49">
        <w:rPr>
          <w:rFonts w:eastAsia="Calibri" w:cs="Calibri"/>
          <w:sz w:val="20"/>
        </w:rPr>
        <w:t>d</w:t>
      </w:r>
      <w:r w:rsidRPr="00AC457E">
        <w:rPr>
          <w:rFonts w:eastAsia="Calibri" w:cs="Calibri"/>
          <w:sz w:val="20"/>
        </w:rPr>
        <w:t>tworzenia w nowym środo</w:t>
      </w:r>
      <w:r w:rsidR="00AD2F49">
        <w:rPr>
          <w:rFonts w:eastAsia="Calibri" w:cs="Calibri"/>
          <w:sz w:val="20"/>
        </w:rPr>
        <w:t>wisku wszystkich funkcjonalności</w:t>
      </w:r>
      <w:r w:rsidR="00B97B73">
        <w:rPr>
          <w:rFonts w:eastAsia="Calibri" w:cs="Calibri"/>
          <w:sz w:val="20"/>
        </w:rPr>
        <w:t xml:space="preserve"> S</w:t>
      </w:r>
      <w:r w:rsidRPr="00AC457E">
        <w:rPr>
          <w:rFonts w:eastAsia="Calibri" w:cs="Calibri"/>
          <w:sz w:val="20"/>
        </w:rPr>
        <w:t xml:space="preserve">ystemu posiadanego przez Zamawiającego w następujących obszarach: </w:t>
      </w:r>
    </w:p>
    <w:p w:rsidR="00D7022F" w:rsidRPr="00AA00E7" w:rsidRDefault="006D2C6C" w:rsidP="00C4115A">
      <w:pPr>
        <w:numPr>
          <w:ilvl w:val="0"/>
          <w:numId w:val="10"/>
        </w:numPr>
        <w:spacing w:after="0"/>
        <w:ind w:left="1068" w:hanging="360"/>
        <w:jc w:val="both"/>
        <w:rPr>
          <w:rFonts w:eastAsia="Calibri" w:cs="Calibri"/>
          <w:sz w:val="20"/>
        </w:rPr>
      </w:pPr>
      <w:r w:rsidRPr="00AA00E7">
        <w:rPr>
          <w:rFonts w:eastAsia="Calibri" w:cs="Calibri"/>
          <w:sz w:val="20"/>
        </w:rPr>
        <w:t>System po migracji musi zachować pełną funkcjonalność użytkowaną obecnie przez Zamawiającego. Szczegółowy wykaz funkcji</w:t>
      </w:r>
      <w:r w:rsidR="006A14AC" w:rsidRPr="00AA00E7">
        <w:rPr>
          <w:rFonts w:eastAsia="Calibri" w:cs="Calibri"/>
          <w:sz w:val="20"/>
        </w:rPr>
        <w:t xml:space="preserve">/modułów </w:t>
      </w:r>
      <w:r w:rsidR="00F70C8E">
        <w:rPr>
          <w:rFonts w:eastAsia="Calibri" w:cs="Calibri"/>
          <w:sz w:val="20"/>
        </w:rPr>
        <w:t>System</w:t>
      </w:r>
      <w:r w:rsidRPr="00AA00E7">
        <w:rPr>
          <w:rFonts w:eastAsia="Calibri" w:cs="Calibri"/>
          <w:sz w:val="20"/>
        </w:rPr>
        <w:t>u, kt</w:t>
      </w:r>
      <w:r w:rsidR="00AA00E7" w:rsidRPr="00AA00E7">
        <w:rPr>
          <w:rFonts w:eastAsia="Calibri" w:cs="Calibri"/>
          <w:sz w:val="20"/>
        </w:rPr>
        <w:t>óry użytkuje Zamawiający zawarty jest</w:t>
      </w:r>
      <w:r w:rsidRPr="00AA00E7">
        <w:rPr>
          <w:rFonts w:eastAsia="Calibri" w:cs="Calibri"/>
          <w:sz w:val="20"/>
        </w:rPr>
        <w:t xml:space="preserve"> </w:t>
      </w:r>
      <w:r w:rsidR="00AA00E7" w:rsidRPr="00AA00E7">
        <w:rPr>
          <w:rFonts w:eastAsia="Calibri" w:cs="Calibri"/>
          <w:sz w:val="20"/>
        </w:rPr>
        <w:t>w rozdziale I „Opis stanu bieżącego” niniejszego dokumentu</w:t>
      </w:r>
      <w:r w:rsidR="006A14AC" w:rsidRPr="00AA00E7">
        <w:rPr>
          <w:rFonts w:eastAsia="Calibri" w:cs="Calibri"/>
          <w:sz w:val="20"/>
        </w:rPr>
        <w:t>.</w:t>
      </w:r>
      <w:r w:rsidRPr="00AA00E7">
        <w:rPr>
          <w:rFonts w:eastAsia="Calibri" w:cs="Calibri"/>
          <w:sz w:val="20"/>
        </w:rPr>
        <w:t xml:space="preserve"> Oferent wraz z ofertą załączy wykaz funkcji wraz z deklaracją działa</w:t>
      </w:r>
      <w:r w:rsidR="0066787D" w:rsidRPr="00AA00E7">
        <w:rPr>
          <w:rFonts w:eastAsia="Calibri" w:cs="Calibri"/>
          <w:sz w:val="20"/>
        </w:rPr>
        <w:t>nia</w:t>
      </w:r>
      <w:r w:rsidRPr="00AA00E7">
        <w:rPr>
          <w:rFonts w:eastAsia="Calibri" w:cs="Calibri"/>
          <w:sz w:val="20"/>
        </w:rPr>
        <w:t xml:space="preserve"> tych funkcji na wydajnej platformie bazy danych</w:t>
      </w:r>
      <w:r w:rsidR="00AA00E7" w:rsidRPr="00AA00E7">
        <w:rPr>
          <w:rFonts w:eastAsia="Calibri" w:cs="Calibri"/>
          <w:sz w:val="20"/>
        </w:rPr>
        <w:t>.</w:t>
      </w:r>
      <w:r w:rsidRPr="00AA00E7">
        <w:rPr>
          <w:rFonts w:eastAsia="Calibri" w:cs="Calibri"/>
          <w:sz w:val="20"/>
        </w:rPr>
        <w:t xml:space="preserve"> </w:t>
      </w:r>
    </w:p>
    <w:p w:rsidR="00F672CA" w:rsidRPr="00A5046F" w:rsidRDefault="00F672CA" w:rsidP="00C4115A">
      <w:pPr>
        <w:numPr>
          <w:ilvl w:val="0"/>
          <w:numId w:val="11"/>
        </w:numPr>
        <w:spacing w:after="0"/>
        <w:ind w:left="1068" w:hanging="360"/>
        <w:jc w:val="both"/>
        <w:rPr>
          <w:rFonts w:eastAsia="Calibri" w:cs="Calibri"/>
          <w:sz w:val="20"/>
        </w:rPr>
      </w:pPr>
      <w:r w:rsidRPr="00A5046F">
        <w:rPr>
          <w:rFonts w:eastAsia="Calibri" w:cs="Calibri"/>
          <w:sz w:val="20"/>
        </w:rPr>
        <w:t>System po migracji na wydajną bazę danych ma zachować możliwość użytkowania wszystkich wydruków, raportów oraz formularzy używanych obecnie p</w:t>
      </w:r>
      <w:r w:rsidR="002C7507">
        <w:rPr>
          <w:rFonts w:eastAsia="Calibri" w:cs="Calibri"/>
          <w:sz w:val="20"/>
        </w:rPr>
        <w:t>rzez Zamawiającego. Wykonawca w </w:t>
      </w:r>
      <w:r w:rsidRPr="00A5046F">
        <w:rPr>
          <w:rFonts w:eastAsia="Calibri" w:cs="Calibri"/>
          <w:sz w:val="20"/>
        </w:rPr>
        <w:t>ramach etapu analizy przedwdrożeniowej wykona inwentaryzację tych elementów.</w:t>
      </w:r>
      <w:r w:rsidR="00941D19">
        <w:rPr>
          <w:rFonts w:eastAsia="Calibri" w:cs="Calibri"/>
          <w:sz w:val="20"/>
        </w:rPr>
        <w:t xml:space="preserve"> </w:t>
      </w:r>
      <w:r w:rsidRPr="00A5046F">
        <w:rPr>
          <w:rFonts w:eastAsia="Calibri" w:cs="Calibri"/>
          <w:sz w:val="20"/>
        </w:rPr>
        <w:t>Wykonawca ma obowiązek przeniesienia wszystkich tych elementów w ramach</w:t>
      </w:r>
      <w:r w:rsidR="002C7507">
        <w:rPr>
          <w:rFonts w:eastAsia="Calibri" w:cs="Calibri"/>
          <w:sz w:val="20"/>
        </w:rPr>
        <w:t xml:space="preserve"> procesu migracji. Rezygnacja z </w:t>
      </w:r>
      <w:r w:rsidRPr="00A5046F">
        <w:rPr>
          <w:rFonts w:eastAsia="Calibri" w:cs="Calibri"/>
          <w:sz w:val="20"/>
        </w:rPr>
        <w:t xml:space="preserve">przeniesienia jest wyłącznym prawem Zamawiającego. </w:t>
      </w:r>
    </w:p>
    <w:p w:rsidR="00D7022F" w:rsidRPr="00AC457E" w:rsidRDefault="006D2C6C" w:rsidP="00C4115A">
      <w:pPr>
        <w:numPr>
          <w:ilvl w:val="0"/>
          <w:numId w:val="11"/>
        </w:numPr>
        <w:spacing w:after="0"/>
        <w:ind w:left="1068" w:hanging="360"/>
        <w:jc w:val="both"/>
        <w:rPr>
          <w:rFonts w:eastAsia="Calibri" w:cs="Calibri"/>
          <w:b/>
          <w:sz w:val="20"/>
        </w:rPr>
      </w:pPr>
      <w:r w:rsidRPr="00AC457E">
        <w:rPr>
          <w:rFonts w:eastAsia="Calibri" w:cs="Calibri"/>
          <w:sz w:val="20"/>
        </w:rPr>
        <w:t>System musi być uruchomiony i wdrożony we wszystkich komórkach organizacyjnych wymienionych w rozdziale „Opis stanu bieżącego” tego dokumentu.</w:t>
      </w:r>
    </w:p>
    <w:p w:rsidR="00246C93" w:rsidRPr="00AC457E" w:rsidRDefault="00246C93" w:rsidP="00C4115A">
      <w:pPr>
        <w:numPr>
          <w:ilvl w:val="0"/>
          <w:numId w:val="11"/>
        </w:numPr>
        <w:spacing w:after="0"/>
        <w:ind w:left="1068" w:hanging="360"/>
        <w:jc w:val="both"/>
        <w:rPr>
          <w:rFonts w:eastAsia="Calibri" w:cs="Calibri"/>
          <w:b/>
          <w:sz w:val="20"/>
        </w:rPr>
      </w:pPr>
      <w:r w:rsidRPr="00AC457E">
        <w:rPr>
          <w:rFonts w:eastAsia="Calibri" w:cs="Calibri"/>
          <w:sz w:val="20"/>
        </w:rPr>
        <w:t>System musi być uruchomiony w wersji produkcyjnej i treningowej.</w:t>
      </w:r>
    </w:p>
    <w:p w:rsidR="00D7022F" w:rsidRPr="00AC457E" w:rsidRDefault="006D2C6C" w:rsidP="00C4115A">
      <w:pPr>
        <w:numPr>
          <w:ilvl w:val="0"/>
          <w:numId w:val="11"/>
        </w:numPr>
        <w:spacing w:after="0"/>
        <w:ind w:left="1068" w:hanging="360"/>
        <w:jc w:val="both"/>
        <w:rPr>
          <w:rFonts w:eastAsia="Calibri" w:cs="Calibri"/>
          <w:sz w:val="20"/>
        </w:rPr>
      </w:pPr>
      <w:r w:rsidRPr="00AC457E">
        <w:rPr>
          <w:rFonts w:eastAsia="Calibri" w:cs="Calibri"/>
          <w:sz w:val="20"/>
        </w:rPr>
        <w:t xml:space="preserve">Musi mieć możliwość zachowania ciągłości pracy wszystkich użytkowników. Jeżeli elementy interfejsu graficznego </w:t>
      </w:r>
      <w:r w:rsidR="00F70C8E">
        <w:rPr>
          <w:rFonts w:eastAsia="Calibri" w:cs="Calibri"/>
          <w:sz w:val="20"/>
        </w:rPr>
        <w:t>System</w:t>
      </w:r>
      <w:r w:rsidRPr="00AC457E">
        <w:rPr>
          <w:rFonts w:eastAsia="Calibri" w:cs="Calibri"/>
          <w:sz w:val="20"/>
        </w:rPr>
        <w:t>u i/lub przebiegu procesu ulegną zmianie w wyniku migracji Wykonawca jest zobowiązany w tych obszarach</w:t>
      </w:r>
      <w:r w:rsidR="00941D19">
        <w:rPr>
          <w:rFonts w:eastAsia="Calibri" w:cs="Calibri"/>
          <w:sz w:val="20"/>
        </w:rPr>
        <w:t xml:space="preserve"> </w:t>
      </w:r>
      <w:r w:rsidR="00982C81">
        <w:rPr>
          <w:rFonts w:eastAsia="Calibri" w:cs="Calibri"/>
          <w:sz w:val="20"/>
        </w:rPr>
        <w:t>przeprowadzić instruktaż dla</w:t>
      </w:r>
      <w:r w:rsidRPr="00AC457E">
        <w:rPr>
          <w:rFonts w:eastAsia="Calibri" w:cs="Calibri"/>
          <w:sz w:val="20"/>
        </w:rPr>
        <w:t xml:space="preserve"> wszystkich użytkowników </w:t>
      </w:r>
      <w:r w:rsidR="00F70C8E">
        <w:rPr>
          <w:rFonts w:eastAsia="Calibri" w:cs="Calibri"/>
          <w:sz w:val="20"/>
        </w:rPr>
        <w:t>System</w:t>
      </w:r>
      <w:r w:rsidR="00982C81">
        <w:rPr>
          <w:rFonts w:eastAsia="Calibri" w:cs="Calibri"/>
          <w:sz w:val="20"/>
        </w:rPr>
        <w:t>u. Wymagania dla procesu instruktaży</w:t>
      </w:r>
      <w:r w:rsidRPr="00AC457E">
        <w:rPr>
          <w:rFonts w:eastAsia="Calibri" w:cs="Calibri"/>
          <w:sz w:val="20"/>
        </w:rPr>
        <w:t xml:space="preserve"> przeds</w:t>
      </w:r>
      <w:r w:rsidR="00982C81">
        <w:rPr>
          <w:rFonts w:eastAsia="Calibri" w:cs="Calibri"/>
          <w:sz w:val="20"/>
        </w:rPr>
        <w:t>tawione są w akapicie „Instruktaż</w:t>
      </w:r>
      <w:r w:rsidRPr="00AC457E">
        <w:rPr>
          <w:rFonts w:eastAsia="Calibri" w:cs="Calibri"/>
          <w:sz w:val="20"/>
        </w:rPr>
        <w:t xml:space="preserve"> personelu w przypadku zmiany interfejsu graficznego lub przebiegu procesu”</w:t>
      </w:r>
      <w:r w:rsidR="00941D19">
        <w:rPr>
          <w:rFonts w:eastAsia="Calibri" w:cs="Calibri"/>
          <w:sz w:val="20"/>
        </w:rPr>
        <w:t xml:space="preserve"> </w:t>
      </w:r>
    </w:p>
    <w:p w:rsidR="00D7022F" w:rsidRDefault="006D2C6C" w:rsidP="00C4115A">
      <w:pPr>
        <w:numPr>
          <w:ilvl w:val="0"/>
          <w:numId w:val="11"/>
        </w:numPr>
        <w:spacing w:after="0"/>
        <w:ind w:left="1068" w:hanging="360"/>
        <w:jc w:val="both"/>
        <w:rPr>
          <w:rFonts w:eastAsia="Calibri" w:cs="Calibri"/>
          <w:sz w:val="20"/>
        </w:rPr>
      </w:pPr>
      <w:r w:rsidRPr="00AC457E">
        <w:rPr>
          <w:rFonts w:eastAsia="Calibri" w:cs="Calibri"/>
          <w:sz w:val="20"/>
        </w:rPr>
        <w:t>Wykonawca jest</w:t>
      </w:r>
      <w:r w:rsidR="00941D19">
        <w:rPr>
          <w:rFonts w:eastAsia="Calibri" w:cs="Calibri"/>
          <w:sz w:val="20"/>
        </w:rPr>
        <w:t xml:space="preserve"> </w:t>
      </w:r>
      <w:r w:rsidRPr="00AC457E">
        <w:rPr>
          <w:rFonts w:eastAsia="Calibri" w:cs="Calibri"/>
          <w:sz w:val="20"/>
        </w:rPr>
        <w:t xml:space="preserve">zobowiązany do uruchomienia pełnego zakresu integracji z systemami opisanymi w rozdziale </w:t>
      </w:r>
      <w:r w:rsidR="00F672CA">
        <w:rPr>
          <w:rFonts w:eastAsia="Calibri" w:cs="Calibri"/>
          <w:sz w:val="20"/>
        </w:rPr>
        <w:t xml:space="preserve">I </w:t>
      </w:r>
      <w:r w:rsidRPr="00AC457E">
        <w:rPr>
          <w:rFonts w:eastAsia="Calibri" w:cs="Calibri"/>
          <w:sz w:val="20"/>
        </w:rPr>
        <w:t>„Opis stanu bieżącego”. Koszt ewentualnej modyfikacji integrowanych systemów stanowi koszt Wykonawcy i jest on w pełni odpowiedzialny za uruchomienie pełnych funkcjonalności</w:t>
      </w:r>
      <w:r w:rsidR="00941D19">
        <w:rPr>
          <w:rFonts w:eastAsia="Calibri" w:cs="Calibri"/>
          <w:sz w:val="20"/>
        </w:rPr>
        <w:t xml:space="preserve"> </w:t>
      </w:r>
      <w:r w:rsidRPr="00AC457E">
        <w:rPr>
          <w:rFonts w:eastAsia="Calibri" w:cs="Calibri"/>
          <w:sz w:val="20"/>
        </w:rPr>
        <w:t xml:space="preserve">integracji po wykonaniu migracji w momencie startu produkcyjnego </w:t>
      </w:r>
      <w:r w:rsidR="00F70C8E">
        <w:rPr>
          <w:rFonts w:eastAsia="Calibri" w:cs="Calibri"/>
          <w:sz w:val="20"/>
        </w:rPr>
        <w:t>System</w:t>
      </w:r>
      <w:r w:rsidRPr="00AC457E">
        <w:rPr>
          <w:rFonts w:eastAsia="Calibri" w:cs="Calibri"/>
          <w:sz w:val="20"/>
        </w:rPr>
        <w:t xml:space="preserve">u po migracji. </w:t>
      </w:r>
    </w:p>
    <w:p w:rsidR="00F672CA" w:rsidRPr="00AC457E" w:rsidRDefault="00F672CA" w:rsidP="00C4115A">
      <w:pPr>
        <w:spacing w:after="0"/>
        <w:jc w:val="both"/>
        <w:rPr>
          <w:rFonts w:eastAsia="Calibri" w:cs="Calibri"/>
          <w:sz w:val="20"/>
        </w:rPr>
      </w:pPr>
    </w:p>
    <w:p w:rsidR="00D7022F" w:rsidRPr="00AC457E" w:rsidRDefault="006D2C6C" w:rsidP="00C4115A">
      <w:pPr>
        <w:pStyle w:val="Akapitzlist"/>
        <w:numPr>
          <w:ilvl w:val="0"/>
          <w:numId w:val="32"/>
        </w:numPr>
        <w:ind w:left="0"/>
        <w:jc w:val="both"/>
        <w:rPr>
          <w:rFonts w:asciiTheme="minorHAnsi" w:eastAsia="Calibri" w:hAnsiTheme="minorHAnsi" w:cs="Calibri"/>
          <w:b/>
          <w:sz w:val="20"/>
        </w:rPr>
      </w:pPr>
      <w:r w:rsidRPr="00AC457E">
        <w:rPr>
          <w:rFonts w:asciiTheme="minorHAnsi" w:eastAsia="Calibri" w:hAnsiTheme="minorHAnsi" w:cs="Calibri"/>
          <w:b/>
          <w:sz w:val="20"/>
        </w:rPr>
        <w:t xml:space="preserve">Przebieg procesu migracji </w:t>
      </w:r>
    </w:p>
    <w:p w:rsidR="00F544EF" w:rsidRPr="00AC457E" w:rsidRDefault="00F544EF" w:rsidP="00C4115A">
      <w:pPr>
        <w:pStyle w:val="Akapitzlist"/>
        <w:ind w:left="0"/>
        <w:jc w:val="both"/>
        <w:rPr>
          <w:rFonts w:asciiTheme="minorHAnsi" w:eastAsia="Calibri" w:hAnsiTheme="minorHAnsi" w:cs="Calibri"/>
          <w:b/>
          <w:sz w:val="20"/>
        </w:rPr>
      </w:pPr>
    </w:p>
    <w:p w:rsidR="00C5443D" w:rsidRPr="00AC457E" w:rsidRDefault="006D2C6C" w:rsidP="00C4115A">
      <w:pPr>
        <w:spacing w:after="0"/>
        <w:ind w:firstLine="708"/>
        <w:jc w:val="both"/>
        <w:rPr>
          <w:rFonts w:eastAsia="Calibri" w:cs="Calibri"/>
          <w:sz w:val="20"/>
        </w:rPr>
      </w:pPr>
      <w:r w:rsidRPr="00AC457E">
        <w:rPr>
          <w:rFonts w:eastAsia="Calibri" w:cs="Calibri"/>
          <w:sz w:val="20"/>
        </w:rPr>
        <w:t>W procesie planowania i realizowania</w:t>
      </w:r>
      <w:r w:rsidR="00941D19">
        <w:rPr>
          <w:rFonts w:eastAsia="Calibri" w:cs="Calibri"/>
          <w:sz w:val="20"/>
        </w:rPr>
        <w:t xml:space="preserve"> </w:t>
      </w:r>
      <w:r w:rsidRPr="00AC457E">
        <w:rPr>
          <w:rFonts w:eastAsia="Calibri" w:cs="Calibri"/>
          <w:sz w:val="20"/>
        </w:rPr>
        <w:t xml:space="preserve">migracji danych wymagane jest planowanie i przeprowadzenie </w:t>
      </w:r>
    </w:p>
    <w:p w:rsidR="00D7022F" w:rsidRPr="00AC457E" w:rsidRDefault="00C5443D" w:rsidP="00C4115A">
      <w:pPr>
        <w:spacing w:after="0"/>
        <w:ind w:firstLine="708"/>
        <w:jc w:val="both"/>
        <w:rPr>
          <w:rFonts w:eastAsia="Calibri" w:cs="Calibri"/>
          <w:sz w:val="20"/>
        </w:rPr>
      </w:pPr>
      <w:r w:rsidRPr="00AC457E">
        <w:rPr>
          <w:rFonts w:eastAsia="Calibri" w:cs="Calibri"/>
          <w:sz w:val="20"/>
        </w:rPr>
        <w:t xml:space="preserve"> </w:t>
      </w:r>
      <w:r w:rsidR="006D2C6C" w:rsidRPr="00AC457E">
        <w:rPr>
          <w:rFonts w:eastAsia="Calibri" w:cs="Calibri"/>
          <w:sz w:val="20"/>
        </w:rPr>
        <w:t>procesu migracji danych przez Wykonawcę przy uwzględnieniu minimum następujących faz/kroków:</w:t>
      </w:r>
    </w:p>
    <w:p w:rsidR="00D7022F" w:rsidRPr="00AC457E" w:rsidRDefault="006D2C6C" w:rsidP="00C4115A">
      <w:pPr>
        <w:spacing w:after="0"/>
        <w:ind w:left="709"/>
        <w:jc w:val="both"/>
        <w:rPr>
          <w:rFonts w:eastAsia="Calibri" w:cs="Calibri"/>
          <w:sz w:val="20"/>
        </w:rPr>
      </w:pPr>
      <w:r w:rsidRPr="00AC457E">
        <w:rPr>
          <w:rFonts w:eastAsia="Calibri" w:cs="Calibri"/>
          <w:b/>
          <w:sz w:val="20"/>
        </w:rPr>
        <w:t>1. Przygotowanie planu</w:t>
      </w:r>
      <w:r w:rsidR="00941D19">
        <w:rPr>
          <w:rFonts w:eastAsia="Calibri" w:cs="Calibri"/>
          <w:b/>
          <w:sz w:val="20"/>
        </w:rPr>
        <w:t xml:space="preserve"> </w:t>
      </w:r>
      <w:r w:rsidRPr="00AC457E">
        <w:rPr>
          <w:rFonts w:eastAsia="Calibri" w:cs="Calibri"/>
          <w:b/>
          <w:sz w:val="20"/>
        </w:rPr>
        <w:t>migracji danych</w:t>
      </w:r>
      <w:r w:rsidRPr="00AC457E">
        <w:rPr>
          <w:rFonts w:eastAsia="Calibri" w:cs="Calibri"/>
          <w:sz w:val="20"/>
        </w:rPr>
        <w:t xml:space="preserve"> ‐ ustalenie zakresu danych do migracji, sposoby i zakres danych do poprawienia, struktury pośrednich, sposobu przekazania danych, sposobów weryfikacji i innych szczegółów potrzebnych do prawidłowej migracji wszystkich danych wymaganych przez Zamawiającego. Szczegółowy opis wymagań dla planu migracji zawarto w rozdziale „Analiza przedwdrożeniowa” </w:t>
      </w:r>
    </w:p>
    <w:p w:rsidR="00D7022F" w:rsidRPr="00AC457E" w:rsidRDefault="006D2C6C" w:rsidP="00C4115A">
      <w:pPr>
        <w:spacing w:after="0"/>
        <w:ind w:left="709"/>
        <w:jc w:val="both"/>
        <w:rPr>
          <w:rFonts w:eastAsia="Calibri" w:cs="Calibri"/>
          <w:sz w:val="20"/>
        </w:rPr>
      </w:pPr>
      <w:r w:rsidRPr="00AC457E">
        <w:rPr>
          <w:rFonts w:eastAsia="Calibri" w:cs="Calibri"/>
          <w:b/>
          <w:sz w:val="20"/>
        </w:rPr>
        <w:lastRenderedPageBreak/>
        <w:t>2.</w:t>
      </w:r>
      <w:r w:rsidR="00941D19">
        <w:rPr>
          <w:rFonts w:eastAsia="Calibri" w:cs="Calibri"/>
          <w:sz w:val="20"/>
        </w:rPr>
        <w:t xml:space="preserve"> </w:t>
      </w:r>
      <w:r w:rsidRPr="00AC457E">
        <w:rPr>
          <w:rFonts w:eastAsia="Calibri" w:cs="Calibri"/>
          <w:b/>
          <w:sz w:val="20"/>
        </w:rPr>
        <w:t>Pobranie danych do struktur pośrednich</w:t>
      </w:r>
      <w:r w:rsidRPr="00AC457E">
        <w:rPr>
          <w:rFonts w:eastAsia="Calibri" w:cs="Calibri"/>
          <w:sz w:val="20"/>
        </w:rPr>
        <w:t xml:space="preserve"> – czynność dotyczy przygotowania i wykonania uzgodnionych w planie migracji skryptów pobierających dane do struktur pośrednich (np. testowa baza danych, pliki XML) i</w:t>
      </w:r>
      <w:r w:rsidR="00941D19">
        <w:rPr>
          <w:rFonts w:eastAsia="Calibri" w:cs="Calibri"/>
          <w:sz w:val="20"/>
        </w:rPr>
        <w:t xml:space="preserve"> </w:t>
      </w:r>
      <w:r w:rsidRPr="00AC457E">
        <w:rPr>
          <w:rFonts w:eastAsia="Calibri" w:cs="Calibri"/>
          <w:sz w:val="20"/>
        </w:rPr>
        <w:t xml:space="preserve"> eksportu danych do tych struktur.</w:t>
      </w:r>
    </w:p>
    <w:p w:rsidR="00D7022F" w:rsidRPr="00AC457E" w:rsidRDefault="006D2C6C" w:rsidP="00C4115A">
      <w:pPr>
        <w:spacing w:after="0"/>
        <w:ind w:left="709"/>
        <w:jc w:val="both"/>
        <w:rPr>
          <w:rFonts w:eastAsia="Calibri" w:cs="Calibri"/>
          <w:sz w:val="20"/>
        </w:rPr>
      </w:pPr>
      <w:r w:rsidRPr="00AC457E">
        <w:rPr>
          <w:rFonts w:eastAsia="Calibri" w:cs="Calibri"/>
          <w:b/>
          <w:sz w:val="20"/>
        </w:rPr>
        <w:t>3. Weryfikacja poprawności danych w strukturach pośrednich</w:t>
      </w:r>
      <w:r w:rsidRPr="00AC457E">
        <w:rPr>
          <w:rFonts w:eastAsia="Calibri" w:cs="Calibri"/>
          <w:sz w:val="20"/>
        </w:rPr>
        <w:t xml:space="preserve"> – we</w:t>
      </w:r>
      <w:r w:rsidR="00D852F3">
        <w:rPr>
          <w:rFonts w:eastAsia="Calibri" w:cs="Calibri"/>
          <w:sz w:val="20"/>
        </w:rPr>
        <w:t>ryfikacja poprawności procesu eks</w:t>
      </w:r>
      <w:r w:rsidRPr="00AC457E">
        <w:rPr>
          <w:rFonts w:eastAsia="Calibri" w:cs="Calibri"/>
          <w:sz w:val="20"/>
        </w:rPr>
        <w:t xml:space="preserve">portu danych z systemu źródłowego </w:t>
      </w:r>
      <w:r w:rsidR="00B44F18">
        <w:rPr>
          <w:rFonts w:eastAsia="Calibri" w:cs="Calibri"/>
          <w:sz w:val="20"/>
        </w:rPr>
        <w:t>SYBASE</w:t>
      </w:r>
      <w:r w:rsidR="00F70C8E">
        <w:rPr>
          <w:rFonts w:eastAsia="Calibri" w:cs="Calibri"/>
          <w:sz w:val="20"/>
        </w:rPr>
        <w:t xml:space="preserve"> </w:t>
      </w:r>
      <w:r w:rsidRPr="00AC457E">
        <w:rPr>
          <w:rFonts w:eastAsia="Calibri" w:cs="Calibri"/>
          <w:sz w:val="20"/>
        </w:rPr>
        <w:t xml:space="preserve">i importu do struktur pośrednich. W przypadku wystąpienia błędów przy weryfikacji danych w strukturach pośrednich, ustalana jest przyczyna błędu. Jeżeli przyczyna leży w złym pobraniu danych z systemu źródłowego </w:t>
      </w:r>
      <w:r w:rsidR="00B44F18">
        <w:rPr>
          <w:rFonts w:eastAsia="Calibri" w:cs="Calibri"/>
          <w:sz w:val="20"/>
        </w:rPr>
        <w:t>SYBASE</w:t>
      </w:r>
      <w:r w:rsidR="00F70C8E">
        <w:rPr>
          <w:rFonts w:eastAsia="Calibri" w:cs="Calibri"/>
          <w:sz w:val="20"/>
        </w:rPr>
        <w:t xml:space="preserve"> </w:t>
      </w:r>
      <w:r w:rsidRPr="00AC457E">
        <w:rPr>
          <w:rFonts w:eastAsia="Calibri" w:cs="Calibri"/>
          <w:sz w:val="20"/>
        </w:rPr>
        <w:t xml:space="preserve">proces wraca do kroku „Pobranie danych do struktur pośrednich”. Jeżeli problem dotyczy błędu w procedurach importu danych należy poprawić te procedury i ponownie dokonać importu i weryfikacji danych. </w:t>
      </w:r>
    </w:p>
    <w:p w:rsidR="00D7022F" w:rsidRPr="00AC457E" w:rsidRDefault="006D2C6C" w:rsidP="00C4115A">
      <w:pPr>
        <w:spacing w:after="0"/>
        <w:ind w:left="709"/>
        <w:jc w:val="both"/>
        <w:rPr>
          <w:rFonts w:eastAsia="Calibri" w:cs="Calibri"/>
          <w:sz w:val="20"/>
        </w:rPr>
      </w:pPr>
      <w:r w:rsidRPr="00AC457E">
        <w:rPr>
          <w:rFonts w:eastAsia="Calibri" w:cs="Calibri"/>
          <w:b/>
          <w:sz w:val="20"/>
        </w:rPr>
        <w:t>4. Migracja testowa</w:t>
      </w:r>
      <w:r w:rsidRPr="00AC457E">
        <w:rPr>
          <w:rFonts w:eastAsia="Calibri" w:cs="Calibri"/>
          <w:sz w:val="20"/>
        </w:rPr>
        <w:t xml:space="preserve"> -</w:t>
      </w:r>
      <w:r w:rsidR="00941D19">
        <w:rPr>
          <w:rFonts w:eastAsia="Calibri" w:cs="Calibri"/>
          <w:sz w:val="20"/>
        </w:rPr>
        <w:t xml:space="preserve"> </w:t>
      </w:r>
      <w:r w:rsidRPr="00AC457E">
        <w:rPr>
          <w:rFonts w:eastAsia="Calibri" w:cs="Calibri"/>
          <w:sz w:val="20"/>
        </w:rPr>
        <w:t>w celu realizacji migracji testowej Wykonawca zobowiązany jest do wykonania kopii docelowego środowiska wydajnej bazy danych na inf</w:t>
      </w:r>
      <w:r w:rsidR="00E565F9">
        <w:rPr>
          <w:rFonts w:eastAsia="Calibri" w:cs="Calibri"/>
          <w:sz w:val="20"/>
        </w:rPr>
        <w:t>rastrukturze Zamawiającego i </w:t>
      </w:r>
      <w:r w:rsidRPr="00AC457E">
        <w:rPr>
          <w:rFonts w:eastAsia="Calibri" w:cs="Calibri"/>
          <w:sz w:val="20"/>
        </w:rPr>
        <w:t>przeprowadzenia kompletnego zasilania danymi tego środowiska za pomocą skryptów i algorytmów, które będą wykorzystywane przy docelowej migracji.</w:t>
      </w:r>
      <w:r w:rsidR="00941D19">
        <w:rPr>
          <w:rFonts w:eastAsia="Calibri" w:cs="Calibri"/>
          <w:sz w:val="20"/>
        </w:rPr>
        <w:t xml:space="preserve"> </w:t>
      </w:r>
      <w:r w:rsidRPr="00AC457E">
        <w:rPr>
          <w:rFonts w:eastAsia="Calibri" w:cs="Calibri"/>
          <w:sz w:val="20"/>
        </w:rPr>
        <w:t>Celem migracji testowej jest przetestowanie procedur eksportu/importu danych, procedur czyszczenia, uzupełniania, agregacji danych, procedur weryfikacji danych. Migracja testowa co do zasady</w:t>
      </w:r>
      <w:r w:rsidR="00941D19">
        <w:rPr>
          <w:rFonts w:eastAsia="Calibri" w:cs="Calibri"/>
          <w:sz w:val="20"/>
        </w:rPr>
        <w:t xml:space="preserve"> </w:t>
      </w:r>
      <w:r w:rsidRPr="00AC457E">
        <w:rPr>
          <w:rFonts w:eastAsia="Calibri" w:cs="Calibri"/>
          <w:sz w:val="20"/>
        </w:rPr>
        <w:t>powinna być</w:t>
      </w:r>
      <w:r w:rsidR="00941D19">
        <w:rPr>
          <w:rFonts w:eastAsia="Calibri" w:cs="Calibri"/>
          <w:sz w:val="20"/>
        </w:rPr>
        <w:t xml:space="preserve"> </w:t>
      </w:r>
      <w:r w:rsidRPr="00AC457E">
        <w:rPr>
          <w:rFonts w:eastAsia="Calibri" w:cs="Calibri"/>
          <w:sz w:val="20"/>
        </w:rPr>
        <w:t>wykonywana na pełnych danych. Dopuszcza się w niektórych szczególnie wymagających obszarach (ze względu na ilość danych) realizację migracji testowej na reprezentatywnej próbce danych, po wcześniejszym ustaleniu i zgodzie Zamawiającego.</w:t>
      </w:r>
      <w:r w:rsidR="00941D19">
        <w:rPr>
          <w:rFonts w:eastAsia="Calibri" w:cs="Calibri"/>
          <w:sz w:val="20"/>
        </w:rPr>
        <w:t xml:space="preserve"> </w:t>
      </w:r>
      <w:r w:rsidR="00E80E5B" w:rsidRPr="00AC457E">
        <w:rPr>
          <w:rFonts w:eastAsia="Calibri" w:cs="Calibri"/>
          <w:sz w:val="20"/>
        </w:rPr>
        <w:t xml:space="preserve">Migracja testowa może w fazie końcowej stanowić podstawę wersji treningowej migrowanego </w:t>
      </w:r>
      <w:r w:rsidR="00F70C8E">
        <w:rPr>
          <w:rFonts w:eastAsia="Calibri" w:cs="Calibri"/>
          <w:sz w:val="20"/>
        </w:rPr>
        <w:t>System</w:t>
      </w:r>
      <w:r w:rsidR="00E80E5B" w:rsidRPr="00AC457E">
        <w:rPr>
          <w:rFonts w:eastAsia="Calibri" w:cs="Calibri"/>
          <w:sz w:val="20"/>
        </w:rPr>
        <w:t>u.</w:t>
      </w:r>
    </w:p>
    <w:p w:rsidR="00D7022F" w:rsidRPr="00AC457E" w:rsidRDefault="006D2C6C" w:rsidP="00C4115A">
      <w:pPr>
        <w:spacing w:after="0"/>
        <w:ind w:left="709"/>
        <w:jc w:val="both"/>
        <w:rPr>
          <w:rFonts w:eastAsia="Calibri" w:cs="Calibri"/>
          <w:sz w:val="20"/>
        </w:rPr>
      </w:pPr>
      <w:r w:rsidRPr="008627E9">
        <w:rPr>
          <w:rFonts w:eastAsia="Calibri" w:cs="Calibri"/>
          <w:b/>
          <w:sz w:val="20"/>
        </w:rPr>
        <w:t>5.</w:t>
      </w:r>
      <w:r w:rsidRPr="00AC457E">
        <w:rPr>
          <w:rFonts w:eastAsia="Calibri" w:cs="Calibri"/>
          <w:sz w:val="20"/>
        </w:rPr>
        <w:t xml:space="preserve"> </w:t>
      </w:r>
      <w:r w:rsidRPr="00AC457E">
        <w:rPr>
          <w:rFonts w:eastAsia="Calibri" w:cs="Calibri"/>
          <w:b/>
          <w:sz w:val="20"/>
        </w:rPr>
        <w:t>Weryfikacja migracji testowej</w:t>
      </w:r>
      <w:r w:rsidRPr="00AC457E">
        <w:rPr>
          <w:rFonts w:eastAsia="Calibri" w:cs="Calibri"/>
          <w:sz w:val="20"/>
        </w:rPr>
        <w:t xml:space="preserve"> – w ramach procesu weryfikacji procesu migracji testowej przewiduje się wykorzystanie następujących metod sprawdzania poprawności jej wykonania: </w:t>
      </w:r>
    </w:p>
    <w:p w:rsidR="00D7022F" w:rsidRPr="00AC457E" w:rsidRDefault="006D2C6C" w:rsidP="00C4115A">
      <w:pPr>
        <w:pStyle w:val="Akapitzlist"/>
        <w:numPr>
          <w:ilvl w:val="0"/>
          <w:numId w:val="33"/>
        </w:numPr>
        <w:ind w:left="709"/>
        <w:jc w:val="both"/>
        <w:rPr>
          <w:rFonts w:asciiTheme="minorHAnsi" w:eastAsia="Calibri" w:hAnsiTheme="minorHAnsi" w:cs="Calibri"/>
          <w:b/>
          <w:sz w:val="20"/>
        </w:rPr>
      </w:pPr>
      <w:r w:rsidRPr="00AC457E">
        <w:rPr>
          <w:rFonts w:asciiTheme="minorHAnsi" w:eastAsia="Calibri" w:hAnsiTheme="minorHAnsi" w:cs="Calibri"/>
          <w:b/>
          <w:sz w:val="20"/>
        </w:rPr>
        <w:t>Szczegółowa weryfikacja zapis po zapisie</w:t>
      </w:r>
    </w:p>
    <w:p w:rsidR="00D7022F" w:rsidRPr="00AC457E" w:rsidRDefault="006D2C6C" w:rsidP="00C4115A">
      <w:pPr>
        <w:spacing w:after="0"/>
        <w:ind w:left="709"/>
        <w:jc w:val="both"/>
        <w:rPr>
          <w:rFonts w:eastAsia="Calibri" w:cs="Calibri"/>
          <w:sz w:val="20"/>
        </w:rPr>
      </w:pPr>
      <w:r w:rsidRPr="00AC457E">
        <w:rPr>
          <w:rFonts w:eastAsia="Calibri" w:cs="Calibri"/>
          <w:sz w:val="20"/>
        </w:rPr>
        <w:t>Jest możliwa tylko jeżeli zbór migrowanych danych nie jest liczny i polega na porównaniu dany</w:t>
      </w:r>
      <w:r w:rsidR="00A2091A">
        <w:rPr>
          <w:rFonts w:eastAsia="Calibri" w:cs="Calibri"/>
          <w:sz w:val="20"/>
        </w:rPr>
        <w:t>ch w </w:t>
      </w:r>
      <w:r w:rsidRPr="00AC457E">
        <w:rPr>
          <w:rFonts w:eastAsia="Calibri" w:cs="Calibri"/>
          <w:sz w:val="20"/>
        </w:rPr>
        <w:t>starym rozwiązaniu oraz w nowym Systemie zapis po zapisie. Dla ułatwienia tego porównania Dostawca Systemu może w niektórych przypadkach przygotować</w:t>
      </w:r>
      <w:r w:rsidR="00941D19">
        <w:rPr>
          <w:rFonts w:eastAsia="Calibri" w:cs="Calibri"/>
          <w:sz w:val="20"/>
        </w:rPr>
        <w:t xml:space="preserve"> </w:t>
      </w:r>
      <w:r w:rsidRPr="00AC457E">
        <w:rPr>
          <w:rFonts w:eastAsia="Calibri" w:cs="Calibri"/>
          <w:sz w:val="20"/>
        </w:rPr>
        <w:t>zestawienia tabel</w:t>
      </w:r>
      <w:r w:rsidR="00F70C8E">
        <w:rPr>
          <w:rFonts w:eastAsia="Calibri" w:cs="Calibri"/>
          <w:sz w:val="20"/>
        </w:rPr>
        <w:t>aryczne danych z </w:t>
      </w:r>
      <w:r w:rsidRPr="00AC457E">
        <w:rPr>
          <w:rFonts w:eastAsia="Calibri" w:cs="Calibri"/>
          <w:sz w:val="20"/>
        </w:rPr>
        <w:t xml:space="preserve">nowego systemu </w:t>
      </w:r>
      <w:r w:rsidR="00B44F18">
        <w:rPr>
          <w:rFonts w:eastAsia="Calibri" w:cs="Calibri"/>
          <w:sz w:val="20"/>
        </w:rPr>
        <w:t>bazodanowego ORACLE</w:t>
      </w:r>
      <w:r w:rsidR="00335696">
        <w:rPr>
          <w:rFonts w:eastAsia="Calibri" w:cs="Calibri"/>
          <w:sz w:val="20"/>
        </w:rPr>
        <w:t xml:space="preserve"> SE2</w:t>
      </w:r>
      <w:r w:rsidR="00F70C8E">
        <w:rPr>
          <w:rFonts w:eastAsia="Calibri" w:cs="Calibri"/>
          <w:sz w:val="20"/>
        </w:rPr>
        <w:t xml:space="preserve"> </w:t>
      </w:r>
      <w:r w:rsidRPr="00AC457E">
        <w:rPr>
          <w:rFonts w:eastAsia="Calibri" w:cs="Calibri"/>
          <w:sz w:val="20"/>
        </w:rPr>
        <w:t>eksportowanie do arkusza kalkulacyjnego lub wydrukowane. Wtedy porównanie polega na zaznaczeniu każdego poprawnego zapisu na wydruku lub w arkuszu.</w:t>
      </w:r>
    </w:p>
    <w:p w:rsidR="00D7022F" w:rsidRPr="00AC457E" w:rsidRDefault="006D2C6C" w:rsidP="00C4115A">
      <w:pPr>
        <w:pStyle w:val="Akapitzlist"/>
        <w:numPr>
          <w:ilvl w:val="0"/>
          <w:numId w:val="33"/>
        </w:numPr>
        <w:ind w:left="709"/>
        <w:jc w:val="both"/>
        <w:rPr>
          <w:rFonts w:asciiTheme="minorHAnsi" w:eastAsia="Calibri" w:hAnsiTheme="minorHAnsi" w:cs="Calibri"/>
          <w:b/>
          <w:sz w:val="20"/>
        </w:rPr>
      </w:pPr>
      <w:r w:rsidRPr="00AC457E">
        <w:rPr>
          <w:rFonts w:asciiTheme="minorHAnsi" w:eastAsia="Calibri" w:hAnsiTheme="minorHAnsi" w:cs="Calibri"/>
          <w:b/>
          <w:sz w:val="20"/>
        </w:rPr>
        <w:t xml:space="preserve">Porównanie skryptami </w:t>
      </w:r>
    </w:p>
    <w:p w:rsidR="00D7022F" w:rsidRPr="00AC457E" w:rsidRDefault="006D2C6C" w:rsidP="00C4115A">
      <w:pPr>
        <w:spacing w:after="0"/>
        <w:ind w:left="709"/>
        <w:jc w:val="both"/>
        <w:rPr>
          <w:rFonts w:eastAsia="Calibri" w:cs="Calibri"/>
          <w:sz w:val="20"/>
        </w:rPr>
      </w:pPr>
      <w:r w:rsidRPr="00AC457E">
        <w:rPr>
          <w:rFonts w:eastAsia="Calibri" w:cs="Calibri"/>
          <w:sz w:val="20"/>
        </w:rPr>
        <w:t>Weryfikacja polegająca na uruchomieniu napisanych wcześniej skryptów porównujących dane znajdujące się w nowym Systemie z danymi źródłowymi zapisanymi</w:t>
      </w:r>
      <w:r w:rsidR="00F0638D">
        <w:rPr>
          <w:rFonts w:eastAsia="Calibri" w:cs="Calibri"/>
          <w:sz w:val="20"/>
        </w:rPr>
        <w:t xml:space="preserve"> w tabelach systemu testowego i </w:t>
      </w:r>
      <w:r w:rsidRPr="00AC457E">
        <w:rPr>
          <w:rFonts w:eastAsia="Calibri" w:cs="Calibri"/>
          <w:sz w:val="20"/>
        </w:rPr>
        <w:t>źródłowego. W takim przypadku raport zgodności / różnic powinien być automatycznie wygenerowany.</w:t>
      </w:r>
    </w:p>
    <w:p w:rsidR="00D7022F" w:rsidRPr="00AC457E" w:rsidRDefault="006D2C6C" w:rsidP="00C4115A">
      <w:pPr>
        <w:pStyle w:val="Akapitzlist"/>
        <w:numPr>
          <w:ilvl w:val="0"/>
          <w:numId w:val="33"/>
        </w:numPr>
        <w:ind w:left="709"/>
        <w:jc w:val="both"/>
        <w:rPr>
          <w:rFonts w:asciiTheme="minorHAnsi" w:eastAsia="Calibri" w:hAnsiTheme="minorHAnsi" w:cs="Calibri"/>
          <w:b/>
          <w:sz w:val="20"/>
        </w:rPr>
      </w:pPr>
      <w:r w:rsidRPr="00AC457E">
        <w:rPr>
          <w:rFonts w:asciiTheme="minorHAnsi" w:eastAsia="Calibri" w:hAnsiTheme="minorHAnsi" w:cs="Calibri"/>
          <w:b/>
          <w:sz w:val="20"/>
        </w:rPr>
        <w:t>Wyrywkowa kontrola danych przez użytkowników</w:t>
      </w:r>
    </w:p>
    <w:p w:rsidR="00D7022F" w:rsidRPr="00AC457E" w:rsidRDefault="006D2C6C" w:rsidP="00C4115A">
      <w:pPr>
        <w:spacing w:after="0"/>
        <w:ind w:left="709"/>
        <w:jc w:val="both"/>
        <w:rPr>
          <w:rFonts w:eastAsia="Calibri" w:cs="Calibri"/>
          <w:sz w:val="20"/>
        </w:rPr>
      </w:pPr>
      <w:r w:rsidRPr="00AC457E">
        <w:rPr>
          <w:rFonts w:eastAsia="Calibri" w:cs="Calibri"/>
          <w:sz w:val="20"/>
        </w:rPr>
        <w:t>Weryfikacja przeprowadzana przez użytkowników docelowych Systemu, mających dostęp do nowego śro</w:t>
      </w:r>
      <w:r w:rsidR="00F70C8E">
        <w:rPr>
          <w:rFonts w:eastAsia="Calibri" w:cs="Calibri"/>
          <w:sz w:val="20"/>
        </w:rPr>
        <w:t>dowiska testowego Systemu oraz s</w:t>
      </w:r>
      <w:r w:rsidRPr="00AC457E">
        <w:rPr>
          <w:rFonts w:eastAsia="Calibri" w:cs="Calibri"/>
          <w:sz w:val="20"/>
        </w:rPr>
        <w:t>ystemu źródłowego.</w:t>
      </w:r>
      <w:r w:rsidR="00941D19">
        <w:rPr>
          <w:rFonts w:eastAsia="Calibri" w:cs="Calibri"/>
          <w:sz w:val="20"/>
        </w:rPr>
        <w:t xml:space="preserve"> </w:t>
      </w:r>
      <w:r w:rsidRPr="00AC457E">
        <w:rPr>
          <w:rFonts w:eastAsia="Calibri" w:cs="Calibri"/>
          <w:sz w:val="20"/>
        </w:rPr>
        <w:t>Polega n</w:t>
      </w:r>
      <w:r w:rsidR="00F0638D">
        <w:rPr>
          <w:rFonts w:eastAsia="Calibri" w:cs="Calibri"/>
          <w:sz w:val="20"/>
        </w:rPr>
        <w:t>a wyszukaniu wybranych danych w </w:t>
      </w:r>
      <w:r w:rsidRPr="00AC457E">
        <w:rPr>
          <w:rFonts w:eastAsia="Calibri" w:cs="Calibri"/>
          <w:sz w:val="20"/>
        </w:rPr>
        <w:t xml:space="preserve">jednym i drugim systemie oraz ich porównaniu. Wykonawca wykonana na środowisku testowym uzgodniony na etapie analizy przedwdrożeniowej zestaw testów funkcjonalnych </w:t>
      </w:r>
      <w:r w:rsidR="00F70C8E">
        <w:rPr>
          <w:rFonts w:eastAsia="Calibri" w:cs="Calibri"/>
          <w:sz w:val="20"/>
        </w:rPr>
        <w:t>System</w:t>
      </w:r>
      <w:r w:rsidRPr="00AC457E">
        <w:rPr>
          <w:rFonts w:eastAsia="Calibri" w:cs="Calibri"/>
          <w:sz w:val="20"/>
        </w:rPr>
        <w:t>u i przedstawi Zamawiającemu raport z ich realizacji.</w:t>
      </w:r>
      <w:r w:rsidR="00941D19">
        <w:rPr>
          <w:rFonts w:eastAsia="Calibri" w:cs="Calibri"/>
          <w:sz w:val="20"/>
        </w:rPr>
        <w:t xml:space="preserve"> </w:t>
      </w:r>
      <w:r w:rsidRPr="00AC457E">
        <w:rPr>
          <w:rFonts w:eastAsia="Calibri" w:cs="Calibri"/>
          <w:sz w:val="20"/>
        </w:rPr>
        <w:t xml:space="preserve">Dodatkowo Wykonawca udostępni wskazanym pracownikom Zamawiającego środowisko testowe na okres min. 2 tygodni tak by mogli oni sprawdzić poprawność działania </w:t>
      </w:r>
      <w:r w:rsidR="00F70C8E">
        <w:rPr>
          <w:rFonts w:eastAsia="Calibri" w:cs="Calibri"/>
          <w:sz w:val="20"/>
        </w:rPr>
        <w:t>System</w:t>
      </w:r>
      <w:r w:rsidRPr="00AC457E">
        <w:rPr>
          <w:rFonts w:eastAsia="Calibri" w:cs="Calibri"/>
          <w:sz w:val="20"/>
        </w:rPr>
        <w:t>u po migracji</w:t>
      </w:r>
      <w:r w:rsidR="00941D19">
        <w:rPr>
          <w:rFonts w:eastAsia="Calibri" w:cs="Calibri"/>
          <w:sz w:val="20"/>
        </w:rPr>
        <w:t xml:space="preserve"> </w:t>
      </w:r>
      <w:r w:rsidRPr="00AC457E">
        <w:rPr>
          <w:rFonts w:eastAsia="Calibri" w:cs="Calibri"/>
          <w:sz w:val="20"/>
        </w:rPr>
        <w:t xml:space="preserve">wyżej opisaną metodą. </w:t>
      </w:r>
    </w:p>
    <w:p w:rsidR="00D7022F" w:rsidRPr="00AC457E" w:rsidRDefault="006D2C6C" w:rsidP="00C4115A">
      <w:pPr>
        <w:pStyle w:val="Akapitzlist"/>
        <w:numPr>
          <w:ilvl w:val="0"/>
          <w:numId w:val="33"/>
        </w:numPr>
        <w:ind w:left="709"/>
        <w:jc w:val="both"/>
        <w:rPr>
          <w:rFonts w:asciiTheme="minorHAnsi" w:eastAsia="Calibri" w:hAnsiTheme="minorHAnsi" w:cs="Calibri"/>
          <w:b/>
          <w:sz w:val="20"/>
        </w:rPr>
      </w:pPr>
      <w:r w:rsidRPr="00AC457E">
        <w:rPr>
          <w:rFonts w:asciiTheme="minorHAnsi" w:eastAsia="Calibri" w:hAnsiTheme="minorHAnsi" w:cs="Calibri"/>
          <w:b/>
          <w:sz w:val="20"/>
        </w:rPr>
        <w:t xml:space="preserve">Porównanie raportów i wydruków z Systemu źródłowego oraz Systemu testowego </w:t>
      </w:r>
    </w:p>
    <w:p w:rsidR="00D7022F" w:rsidRPr="00AC457E" w:rsidRDefault="006D2C6C" w:rsidP="00C4115A">
      <w:pPr>
        <w:spacing w:after="0"/>
        <w:ind w:left="709"/>
        <w:jc w:val="both"/>
        <w:rPr>
          <w:rFonts w:eastAsia="Calibri" w:cs="Calibri"/>
          <w:sz w:val="20"/>
        </w:rPr>
      </w:pPr>
      <w:r w:rsidRPr="00AC457E">
        <w:rPr>
          <w:rFonts w:eastAsia="Calibri" w:cs="Calibri"/>
          <w:sz w:val="20"/>
        </w:rPr>
        <w:t>Polega na uruchomieniu i porównaniu wybranych raportów/wydruków</w:t>
      </w:r>
      <w:r w:rsidR="00941D19">
        <w:rPr>
          <w:rFonts w:eastAsia="Calibri" w:cs="Calibri"/>
          <w:sz w:val="20"/>
        </w:rPr>
        <w:t xml:space="preserve"> </w:t>
      </w:r>
      <w:r w:rsidRPr="00AC457E">
        <w:rPr>
          <w:rFonts w:eastAsia="Calibri" w:cs="Calibri"/>
          <w:sz w:val="20"/>
        </w:rPr>
        <w:t>wygenerowanych z Systemu testowego oraz Systemu źródłowego.</w:t>
      </w:r>
      <w:r w:rsidR="00941D19">
        <w:rPr>
          <w:rFonts w:eastAsia="Calibri" w:cs="Calibri"/>
          <w:sz w:val="20"/>
        </w:rPr>
        <w:t xml:space="preserve"> </w:t>
      </w:r>
    </w:p>
    <w:p w:rsidR="00D7022F" w:rsidRPr="00AC457E" w:rsidRDefault="006D2C6C" w:rsidP="00C4115A">
      <w:pPr>
        <w:pStyle w:val="Akapitzlist"/>
        <w:numPr>
          <w:ilvl w:val="0"/>
          <w:numId w:val="33"/>
        </w:numPr>
        <w:ind w:left="709"/>
        <w:jc w:val="both"/>
        <w:rPr>
          <w:rFonts w:asciiTheme="minorHAnsi" w:eastAsia="Calibri" w:hAnsiTheme="minorHAnsi" w:cs="Calibri"/>
          <w:b/>
          <w:sz w:val="20"/>
        </w:rPr>
      </w:pPr>
      <w:r w:rsidRPr="00AC457E">
        <w:rPr>
          <w:rFonts w:asciiTheme="minorHAnsi" w:eastAsia="Calibri" w:hAnsiTheme="minorHAnsi" w:cs="Calibri"/>
          <w:b/>
          <w:sz w:val="20"/>
        </w:rPr>
        <w:t>Weryfikacja statystyczna</w:t>
      </w:r>
    </w:p>
    <w:p w:rsidR="00D7022F" w:rsidRPr="00AC457E" w:rsidRDefault="006D2C6C" w:rsidP="00C4115A">
      <w:pPr>
        <w:spacing w:after="0"/>
        <w:ind w:left="709"/>
        <w:jc w:val="both"/>
        <w:rPr>
          <w:rFonts w:eastAsia="Calibri" w:cs="Calibri"/>
          <w:sz w:val="20"/>
        </w:rPr>
      </w:pPr>
      <w:r w:rsidRPr="00AC457E">
        <w:rPr>
          <w:rFonts w:eastAsia="Calibri" w:cs="Calibri"/>
          <w:sz w:val="20"/>
        </w:rPr>
        <w:t>Polega na stworzeniu kryteriów poprawności dla migrowanych danych np. liczby rekordów w obydwu systemach dla konkretnych tabel w bazie danych, wartość i liczby świadczeń przekazanych do NFZ itp. Wykonaniu przez dostawcę zestawień porównawczych z obydwu systemów, które umożliwią stwierdzenie poprawności migracji.</w:t>
      </w:r>
      <w:r w:rsidR="00941D19">
        <w:rPr>
          <w:rFonts w:eastAsia="Calibri" w:cs="Calibri"/>
          <w:sz w:val="20"/>
        </w:rPr>
        <w:t xml:space="preserve"> </w:t>
      </w:r>
    </w:p>
    <w:p w:rsidR="00D7022F" w:rsidRPr="00AC457E" w:rsidRDefault="006D2C6C" w:rsidP="00C4115A">
      <w:pPr>
        <w:spacing w:after="0"/>
        <w:ind w:left="709"/>
        <w:jc w:val="both"/>
        <w:rPr>
          <w:rFonts w:eastAsia="Calibri" w:cs="Calibri"/>
          <w:sz w:val="20"/>
        </w:rPr>
      </w:pPr>
      <w:r w:rsidRPr="00AC457E">
        <w:rPr>
          <w:rFonts w:eastAsia="Calibri" w:cs="Calibri"/>
          <w:sz w:val="20"/>
        </w:rPr>
        <w:t xml:space="preserve">W ramach testowania poprawności migracji zostaną zrealizowane minimum następujące testy: </w:t>
      </w:r>
    </w:p>
    <w:p w:rsidR="00D7022F" w:rsidRPr="00AC457E" w:rsidRDefault="006D2C6C" w:rsidP="00C4115A">
      <w:pPr>
        <w:numPr>
          <w:ilvl w:val="0"/>
          <w:numId w:val="12"/>
        </w:numPr>
        <w:spacing w:after="0"/>
        <w:ind w:left="709"/>
        <w:jc w:val="both"/>
        <w:rPr>
          <w:rFonts w:eastAsia="Calibri" w:cs="Calibri"/>
          <w:sz w:val="20"/>
        </w:rPr>
      </w:pPr>
      <w:r w:rsidRPr="00AC457E">
        <w:rPr>
          <w:rFonts w:eastAsia="Calibri" w:cs="Calibri"/>
          <w:sz w:val="20"/>
        </w:rPr>
        <w:t xml:space="preserve">Testy funkcjonalne </w:t>
      </w:r>
    </w:p>
    <w:p w:rsidR="00D7022F" w:rsidRPr="00AC457E" w:rsidRDefault="006D2C6C" w:rsidP="00C4115A">
      <w:pPr>
        <w:numPr>
          <w:ilvl w:val="0"/>
          <w:numId w:val="12"/>
        </w:numPr>
        <w:spacing w:after="0"/>
        <w:ind w:left="709"/>
        <w:jc w:val="both"/>
        <w:rPr>
          <w:rFonts w:eastAsia="Calibri" w:cs="Calibri"/>
          <w:sz w:val="20"/>
        </w:rPr>
      </w:pPr>
      <w:r w:rsidRPr="00AC457E">
        <w:rPr>
          <w:rFonts w:eastAsia="Calibri" w:cs="Calibri"/>
          <w:sz w:val="20"/>
        </w:rPr>
        <w:lastRenderedPageBreak/>
        <w:t xml:space="preserve">Testy integracji </w:t>
      </w:r>
    </w:p>
    <w:p w:rsidR="00D7022F" w:rsidRPr="00AC457E" w:rsidRDefault="006D2C6C" w:rsidP="00C4115A">
      <w:pPr>
        <w:spacing w:after="0"/>
        <w:ind w:left="709"/>
        <w:jc w:val="both"/>
        <w:rPr>
          <w:rFonts w:eastAsia="Calibri" w:cs="Calibri"/>
          <w:sz w:val="20"/>
        </w:rPr>
      </w:pPr>
      <w:r w:rsidRPr="00AC457E">
        <w:rPr>
          <w:rFonts w:eastAsia="Calibri" w:cs="Calibri"/>
          <w:b/>
          <w:sz w:val="20"/>
        </w:rPr>
        <w:t>6.</w:t>
      </w:r>
      <w:r w:rsidR="008627E9">
        <w:rPr>
          <w:rFonts w:eastAsia="Calibri" w:cs="Calibri"/>
          <w:b/>
          <w:sz w:val="20"/>
        </w:rPr>
        <w:t xml:space="preserve"> </w:t>
      </w:r>
      <w:r w:rsidRPr="00AC457E">
        <w:rPr>
          <w:rFonts w:eastAsia="Calibri" w:cs="Calibri"/>
          <w:b/>
          <w:sz w:val="20"/>
        </w:rPr>
        <w:t>Migracja docelowa produkcyjna</w:t>
      </w:r>
      <w:r w:rsidR="00941D19">
        <w:rPr>
          <w:rFonts w:eastAsia="Calibri" w:cs="Calibri"/>
          <w:b/>
          <w:sz w:val="20"/>
        </w:rPr>
        <w:t xml:space="preserve"> </w:t>
      </w:r>
      <w:r w:rsidRPr="00AC457E">
        <w:rPr>
          <w:rFonts w:eastAsia="Calibri" w:cs="Calibri"/>
          <w:sz w:val="20"/>
        </w:rPr>
        <w:t>– właściwa migracja, po której rozpoczyna się</w:t>
      </w:r>
      <w:r w:rsidR="00F544EF" w:rsidRPr="00AC457E">
        <w:rPr>
          <w:rFonts w:eastAsia="Calibri" w:cs="Calibri"/>
          <w:sz w:val="20"/>
        </w:rPr>
        <w:t xml:space="preserve"> produkcyjną pracę </w:t>
      </w:r>
      <w:r w:rsidR="00F0638D">
        <w:rPr>
          <w:rFonts w:eastAsia="Calibri" w:cs="Calibri"/>
          <w:sz w:val="20"/>
        </w:rPr>
        <w:t>w </w:t>
      </w:r>
      <w:r w:rsidRPr="00AC457E">
        <w:rPr>
          <w:rFonts w:eastAsia="Calibri" w:cs="Calibri"/>
          <w:sz w:val="20"/>
        </w:rPr>
        <w:t>nowym Systemie.</w:t>
      </w:r>
      <w:r w:rsidR="00941D19">
        <w:rPr>
          <w:rFonts w:eastAsia="Calibri" w:cs="Calibri"/>
          <w:sz w:val="20"/>
        </w:rPr>
        <w:t xml:space="preserve"> </w:t>
      </w:r>
      <w:r w:rsidRPr="00AC457E">
        <w:rPr>
          <w:rFonts w:eastAsia="Calibri" w:cs="Calibri"/>
          <w:sz w:val="20"/>
        </w:rPr>
        <w:t xml:space="preserve">W przypadku braku stwierdzonych istotnych problemów w trakcie wcześniejszych kroków procesu migracji Zamawiający podejmuje decyzję o przeprowadzeniu procesu migracji do nowego, docelowego Systemu opartego o wydajną bazę danych. Wykonawca po procesie migracji jest zobowiązanych do weryfikacji poprawności przeniesionych danych – końcowa weryfikacja danych poprzez wykonanie testów poprawności migracji (walidacji danych po migracji) oraz testów wydajności. Pozytywny wynik kończy proces migracji danych. </w:t>
      </w:r>
    </w:p>
    <w:p w:rsidR="00D7022F" w:rsidRPr="00AC457E" w:rsidRDefault="006D2C6C" w:rsidP="00C4115A">
      <w:pPr>
        <w:spacing w:after="0"/>
        <w:ind w:left="709"/>
        <w:jc w:val="both"/>
        <w:rPr>
          <w:rFonts w:eastAsia="Calibri" w:cs="Calibri"/>
          <w:sz w:val="20"/>
        </w:rPr>
      </w:pPr>
      <w:r w:rsidRPr="00AC457E">
        <w:rPr>
          <w:rFonts w:eastAsia="Calibri" w:cs="Calibri"/>
          <w:sz w:val="20"/>
        </w:rPr>
        <w:t>Wykonawca zobowiązany jest zabezpieczyć trwale dane z systemu źródłowego z momentu migracji danych</w:t>
      </w:r>
      <w:r w:rsidR="00941D19">
        <w:rPr>
          <w:rFonts w:eastAsia="Calibri" w:cs="Calibri"/>
          <w:sz w:val="20"/>
        </w:rPr>
        <w:t xml:space="preserve"> </w:t>
      </w:r>
      <w:r w:rsidRPr="00AC457E">
        <w:rPr>
          <w:rFonts w:eastAsia="Calibri" w:cs="Calibri"/>
          <w:sz w:val="20"/>
        </w:rPr>
        <w:t xml:space="preserve">w postaci kopii bezpieczeństwa danych systemu źródłowego i w przypadku niepowodzenia procesu migracji w założonym harmonogramie przywrócić działanie poprzedniego systemu. Kopie danych oraz </w:t>
      </w:r>
      <w:r w:rsidR="00F70C8E">
        <w:rPr>
          <w:rFonts w:eastAsia="Calibri" w:cs="Calibri"/>
          <w:sz w:val="20"/>
        </w:rPr>
        <w:t>System</w:t>
      </w:r>
      <w:r w:rsidRPr="00AC457E">
        <w:rPr>
          <w:rFonts w:eastAsia="Calibri" w:cs="Calibri"/>
          <w:sz w:val="20"/>
        </w:rPr>
        <w:t xml:space="preserve">u w wersji użytkowanej przez Zamawiającego w liczbie sztuk 2 zostaną przekazane Zamawiającemu. </w:t>
      </w:r>
    </w:p>
    <w:p w:rsidR="00D7022F" w:rsidRPr="00AC457E" w:rsidRDefault="006D2C6C" w:rsidP="00C4115A">
      <w:pPr>
        <w:spacing w:after="0"/>
        <w:ind w:left="709"/>
        <w:jc w:val="both"/>
        <w:rPr>
          <w:rFonts w:eastAsia="Calibri" w:cs="Calibri"/>
          <w:sz w:val="20"/>
        </w:rPr>
      </w:pPr>
      <w:r w:rsidRPr="00AC457E">
        <w:rPr>
          <w:rFonts w:eastAsia="Calibri" w:cs="Calibri"/>
          <w:sz w:val="20"/>
        </w:rPr>
        <w:t xml:space="preserve">Wykonawca przeprowadzać będzie migracje w siedzibie Zamawiającego. W przypadku, gdy nie będzie to możliwe, Wykonawca zobowiązany będzie do zabezpieczenia pozyskanych od Zamawiającego migrowanych danych w sposób uniemożliwiający wejście w ich posiadanie przez osoby nieupoważnione do ich przetwarzania. Po wykonaniu migracji, wszelkie dane pozyskane w toku migracji przez Wykonawcę zamówienia muszą zostać usunięte ze wszystkich nośników Wykonawcy w sposób uniemożliwiający ich odzyskanie. Jeżeli wystąpi konieczność przekazania Wykonawcy danych do migracji poza siedzibę Zamawiającego, przekazanie będzie się odbywać protokolarnie upoważnionemu przedstawicielowi Wykonawcy, a prace związane z obróbką pozyskanych danych odbywać się będą jedynie w siedzibie Wykonawcy. Wykonawca nie jest upoważniony do przekazywania danych z migracji innym podmiotom. </w:t>
      </w:r>
    </w:p>
    <w:p w:rsidR="00D7022F" w:rsidRPr="00AC457E" w:rsidRDefault="006D2C6C" w:rsidP="00C4115A">
      <w:pPr>
        <w:spacing w:after="0"/>
        <w:ind w:left="709"/>
        <w:jc w:val="both"/>
        <w:rPr>
          <w:rFonts w:eastAsia="Calibri" w:cs="Calibri"/>
          <w:b/>
          <w:sz w:val="20"/>
        </w:rPr>
      </w:pPr>
      <w:r w:rsidRPr="00AC457E">
        <w:rPr>
          <w:rFonts w:eastAsia="Calibri" w:cs="Calibri"/>
          <w:sz w:val="20"/>
        </w:rPr>
        <w:t xml:space="preserve">Dodatkowe wymagania dla procesu migracji zawiera poniższa tabela: </w:t>
      </w:r>
    </w:p>
    <w:tbl>
      <w:tblPr>
        <w:tblW w:w="0" w:type="auto"/>
        <w:tblInd w:w="1101" w:type="dxa"/>
        <w:tblLayout w:type="fixed"/>
        <w:tblCellMar>
          <w:left w:w="10" w:type="dxa"/>
          <w:right w:w="10" w:type="dxa"/>
        </w:tblCellMar>
        <w:tblLook w:val="0000" w:firstRow="0" w:lastRow="0" w:firstColumn="0" w:lastColumn="0" w:noHBand="0" w:noVBand="0"/>
      </w:tblPr>
      <w:tblGrid>
        <w:gridCol w:w="1275"/>
        <w:gridCol w:w="6912"/>
      </w:tblGrid>
      <w:tr w:rsidR="00C25ADD" w:rsidRPr="00AC457E" w:rsidTr="00C25ADD">
        <w:trPr>
          <w:trHeight w:val="1"/>
        </w:trPr>
        <w:tc>
          <w:tcPr>
            <w:tcW w:w="127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6D2C6C" w:rsidP="00C4115A">
            <w:pPr>
              <w:spacing w:after="0" w:line="240" w:lineRule="auto"/>
              <w:jc w:val="both"/>
              <w:rPr>
                <w:rFonts w:eastAsia="Calibri" w:cs="Calibri"/>
              </w:rPr>
            </w:pPr>
            <w:r w:rsidRPr="00AC457E">
              <w:rPr>
                <w:rFonts w:eastAsia="Calibri" w:cs="Calibri"/>
                <w:sz w:val="20"/>
              </w:rPr>
              <w:t xml:space="preserve">Nr wymagania </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6D2C6C" w:rsidP="00C4115A">
            <w:pPr>
              <w:spacing w:after="0" w:line="240" w:lineRule="auto"/>
              <w:ind w:left="709"/>
              <w:jc w:val="both"/>
              <w:rPr>
                <w:rFonts w:eastAsia="Calibri" w:cs="Calibri"/>
              </w:rPr>
            </w:pPr>
            <w:r w:rsidRPr="00AC457E">
              <w:rPr>
                <w:rFonts w:eastAsia="Calibri" w:cs="Calibri"/>
                <w:sz w:val="20"/>
              </w:rPr>
              <w:t xml:space="preserve">Opis </w:t>
            </w:r>
          </w:p>
        </w:tc>
      </w:tr>
      <w:tr w:rsidR="00C25ADD" w:rsidRPr="00AC457E" w:rsidTr="00C25ADD">
        <w:trPr>
          <w:trHeight w:val="1"/>
        </w:trPr>
        <w:tc>
          <w:tcPr>
            <w:tcW w:w="127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BC4D23" w:rsidP="00C4115A">
            <w:pPr>
              <w:spacing w:after="0" w:line="240" w:lineRule="auto"/>
              <w:ind w:left="33"/>
              <w:jc w:val="center"/>
              <w:rPr>
                <w:rFonts w:eastAsia="Calibri" w:cs="Calibri"/>
              </w:rPr>
            </w:pPr>
            <w:r w:rsidRPr="00AC457E">
              <w:rPr>
                <w:rFonts w:eastAsia="Calibri" w:cs="Calibri"/>
                <w:sz w:val="20"/>
              </w:rPr>
              <w:t>1</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6D2C6C" w:rsidP="00C4115A">
            <w:pPr>
              <w:spacing w:after="0" w:line="240" w:lineRule="auto"/>
              <w:ind w:left="34"/>
              <w:jc w:val="both"/>
              <w:rPr>
                <w:rFonts w:eastAsia="Calibri" w:cs="Calibri"/>
              </w:rPr>
            </w:pPr>
            <w:r w:rsidRPr="00AC457E">
              <w:rPr>
                <w:rFonts w:eastAsia="Calibri" w:cs="Calibri"/>
                <w:sz w:val="20"/>
              </w:rPr>
              <w:t>W ramach procesu migracji Wykonawca zobowiązany jest do zachowania ciągłości procedur i procesów real</w:t>
            </w:r>
            <w:r w:rsidR="007D27BC">
              <w:rPr>
                <w:rFonts w:eastAsia="Calibri" w:cs="Calibri"/>
                <w:sz w:val="20"/>
              </w:rPr>
              <w:t>izowanych przez Zamawiającego w </w:t>
            </w:r>
            <w:r w:rsidRPr="00AC457E">
              <w:rPr>
                <w:rFonts w:eastAsia="Calibri" w:cs="Calibri"/>
                <w:sz w:val="20"/>
              </w:rPr>
              <w:t>szczególności musi zachować ciągłość i format</w:t>
            </w:r>
            <w:r w:rsidR="00941D19">
              <w:rPr>
                <w:rFonts w:eastAsia="Calibri" w:cs="Calibri"/>
                <w:sz w:val="20"/>
              </w:rPr>
              <w:t xml:space="preserve"> </w:t>
            </w:r>
            <w:r w:rsidRPr="00AC457E">
              <w:rPr>
                <w:rFonts w:eastAsia="Calibri" w:cs="Calibri"/>
                <w:sz w:val="20"/>
              </w:rPr>
              <w:t xml:space="preserve">wszystkich numeracji stosowanych w procesach leczenia (nr księgi głównej , ksiąg zabiegowych, nr kartotek pacjentów itp. ) </w:t>
            </w:r>
          </w:p>
        </w:tc>
      </w:tr>
      <w:tr w:rsidR="00C25ADD" w:rsidRPr="00AC457E" w:rsidTr="00C25ADD">
        <w:trPr>
          <w:trHeight w:val="1"/>
        </w:trPr>
        <w:tc>
          <w:tcPr>
            <w:tcW w:w="127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BC4D23" w:rsidP="00C4115A">
            <w:pPr>
              <w:spacing w:after="0" w:line="240" w:lineRule="auto"/>
              <w:ind w:left="33"/>
              <w:jc w:val="center"/>
              <w:rPr>
                <w:rFonts w:eastAsia="Calibri" w:cs="Calibri"/>
              </w:rPr>
            </w:pPr>
            <w:r w:rsidRPr="00AC457E">
              <w:rPr>
                <w:rFonts w:eastAsia="Calibri" w:cs="Calibri"/>
                <w:sz w:val="20"/>
              </w:rPr>
              <w:t>2</w:t>
            </w:r>
            <w:r w:rsidR="006D2C6C" w:rsidRPr="00AC457E">
              <w:rPr>
                <w:rFonts w:eastAsia="Calibri" w:cs="Calibri"/>
                <w:sz w:val="20"/>
              </w:rPr>
              <w:t xml:space="preserve"> </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6D2C6C" w:rsidP="00C4115A">
            <w:pPr>
              <w:spacing w:after="0" w:line="240" w:lineRule="auto"/>
              <w:ind w:left="34"/>
              <w:jc w:val="both"/>
              <w:rPr>
                <w:rFonts w:eastAsia="Calibri" w:cs="Calibri"/>
              </w:rPr>
            </w:pPr>
            <w:r w:rsidRPr="00AC457E">
              <w:rPr>
                <w:rFonts w:eastAsia="Calibri" w:cs="Calibri"/>
                <w:sz w:val="20"/>
              </w:rPr>
              <w:t>W procesie migracji zostaną przeniesione wszystkie dane historyczne zgormadzone i przetwarzane</w:t>
            </w:r>
            <w:r w:rsidR="00DE3AE9">
              <w:rPr>
                <w:rFonts w:eastAsia="Calibri" w:cs="Calibri"/>
                <w:sz w:val="20"/>
              </w:rPr>
              <w:t xml:space="preserve"> obecnie przez Zamawiającego w S</w:t>
            </w:r>
            <w:r w:rsidRPr="00AC457E">
              <w:rPr>
                <w:rFonts w:eastAsia="Calibri" w:cs="Calibri"/>
                <w:sz w:val="20"/>
              </w:rPr>
              <w:t>ys</w:t>
            </w:r>
            <w:r w:rsidR="00DE3AE9">
              <w:rPr>
                <w:rFonts w:eastAsia="Calibri" w:cs="Calibri"/>
                <w:sz w:val="20"/>
              </w:rPr>
              <w:t>temie</w:t>
            </w:r>
          </w:p>
        </w:tc>
      </w:tr>
      <w:tr w:rsidR="00C25ADD" w:rsidRPr="00AC457E" w:rsidTr="00C25ADD">
        <w:trPr>
          <w:trHeight w:val="1"/>
        </w:trPr>
        <w:tc>
          <w:tcPr>
            <w:tcW w:w="127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BC4D23" w:rsidP="00C4115A">
            <w:pPr>
              <w:spacing w:after="0" w:line="240" w:lineRule="auto"/>
              <w:ind w:left="33"/>
              <w:jc w:val="center"/>
              <w:rPr>
                <w:rFonts w:eastAsia="Calibri" w:cs="Calibri"/>
                <w:sz w:val="20"/>
              </w:rPr>
            </w:pPr>
            <w:r w:rsidRPr="00AC457E">
              <w:rPr>
                <w:rFonts w:eastAsia="Calibri" w:cs="Calibri"/>
                <w:sz w:val="20"/>
              </w:rPr>
              <w:t>3</w:t>
            </w:r>
            <w:r w:rsidR="006D2C6C" w:rsidRPr="00AC457E">
              <w:rPr>
                <w:rFonts w:eastAsia="Calibri" w:cs="Calibri"/>
                <w:sz w:val="20"/>
              </w:rPr>
              <w:t xml:space="preserve"> </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6D2C6C" w:rsidP="00C4115A">
            <w:pPr>
              <w:spacing w:after="0" w:line="240" w:lineRule="auto"/>
              <w:ind w:left="34"/>
              <w:jc w:val="both"/>
              <w:rPr>
                <w:rFonts w:eastAsia="Calibri" w:cs="Calibri"/>
              </w:rPr>
            </w:pPr>
            <w:r w:rsidRPr="00AC457E">
              <w:rPr>
                <w:rFonts w:eastAsia="Calibri" w:cs="Calibri"/>
                <w:sz w:val="20"/>
              </w:rPr>
              <w:t xml:space="preserve">Proces migracji musi zapewnić ciągłość rozliczeń z NFZ zarówno w zakresie nowych danych prowadzanych do </w:t>
            </w:r>
            <w:proofErr w:type="spellStart"/>
            <w:r w:rsidRPr="00AC457E">
              <w:rPr>
                <w:rFonts w:eastAsia="Calibri" w:cs="Calibri"/>
                <w:sz w:val="20"/>
              </w:rPr>
              <w:t>zmigrowanego</w:t>
            </w:r>
            <w:proofErr w:type="spellEnd"/>
            <w:r w:rsidRPr="00AC457E">
              <w:rPr>
                <w:rFonts w:eastAsia="Calibri" w:cs="Calibri"/>
                <w:sz w:val="20"/>
              </w:rPr>
              <w:t xml:space="preserve"> Systemu jak i korekty danych wcześniej przekazanych do płatnika. </w:t>
            </w:r>
          </w:p>
        </w:tc>
      </w:tr>
      <w:tr w:rsidR="00C25ADD" w:rsidRPr="00AC457E" w:rsidTr="00C25ADD">
        <w:trPr>
          <w:trHeight w:val="1"/>
        </w:trPr>
        <w:tc>
          <w:tcPr>
            <w:tcW w:w="127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BC4D23" w:rsidP="00C4115A">
            <w:pPr>
              <w:spacing w:after="0" w:line="240" w:lineRule="auto"/>
              <w:ind w:left="33"/>
              <w:jc w:val="center"/>
              <w:rPr>
                <w:rFonts w:eastAsia="Calibri" w:cs="Calibri"/>
                <w:sz w:val="20"/>
              </w:rPr>
            </w:pPr>
            <w:r w:rsidRPr="00AC457E">
              <w:rPr>
                <w:rFonts w:eastAsia="Calibri" w:cs="Calibri"/>
                <w:sz w:val="20"/>
              </w:rPr>
              <w:t>4</w:t>
            </w:r>
            <w:r w:rsidR="006D2C6C" w:rsidRPr="00AC457E">
              <w:rPr>
                <w:rFonts w:eastAsia="Calibri" w:cs="Calibri"/>
                <w:sz w:val="20"/>
              </w:rPr>
              <w:t xml:space="preserve"> </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6D2C6C" w:rsidP="00C4115A">
            <w:pPr>
              <w:spacing w:after="0" w:line="240" w:lineRule="auto"/>
              <w:ind w:left="34"/>
              <w:jc w:val="both"/>
              <w:rPr>
                <w:rFonts w:eastAsia="Calibri" w:cs="Calibri"/>
              </w:rPr>
            </w:pPr>
            <w:r w:rsidRPr="00AC457E">
              <w:rPr>
                <w:rFonts w:eastAsia="Calibri" w:cs="Calibri"/>
                <w:sz w:val="20"/>
              </w:rPr>
              <w:t>Wykonawca wykona migrację</w:t>
            </w:r>
            <w:r w:rsidR="00941D19">
              <w:rPr>
                <w:rFonts w:eastAsia="Calibri" w:cs="Calibri"/>
                <w:sz w:val="20"/>
              </w:rPr>
              <w:t xml:space="preserve"> </w:t>
            </w:r>
            <w:r w:rsidRPr="00AC457E">
              <w:rPr>
                <w:rFonts w:eastAsia="Calibri" w:cs="Calibri"/>
                <w:sz w:val="20"/>
              </w:rPr>
              <w:t>danych do nowej</w:t>
            </w:r>
            <w:r w:rsidR="007D27BC">
              <w:rPr>
                <w:rFonts w:eastAsia="Calibri" w:cs="Calibri"/>
                <w:sz w:val="20"/>
              </w:rPr>
              <w:t xml:space="preserve"> wydajnej bazy danych zgodnie z </w:t>
            </w:r>
            <w:r w:rsidRPr="00AC457E">
              <w:rPr>
                <w:rFonts w:eastAsia="Calibri" w:cs="Calibri"/>
                <w:sz w:val="20"/>
              </w:rPr>
              <w:t>zaakceptowanym planem migracji danych.</w:t>
            </w:r>
            <w:r w:rsidR="00941D19">
              <w:rPr>
                <w:rFonts w:eastAsia="Calibri" w:cs="Calibri"/>
                <w:sz w:val="20"/>
              </w:rPr>
              <w:t xml:space="preserve"> </w:t>
            </w:r>
            <w:r w:rsidRPr="00AC457E">
              <w:rPr>
                <w:rFonts w:eastAsia="Calibri" w:cs="Calibri"/>
                <w:sz w:val="20"/>
              </w:rPr>
              <w:t>Wykonawca jest odpowiedzialny za wykonanie migracji wszystkich danych potrzebnych do prawidłowego działania Systemu.</w:t>
            </w:r>
            <w:r w:rsidR="00941D19">
              <w:rPr>
                <w:rFonts w:eastAsia="Calibri" w:cs="Calibri"/>
                <w:sz w:val="20"/>
              </w:rPr>
              <w:t xml:space="preserve"> </w:t>
            </w:r>
          </w:p>
        </w:tc>
      </w:tr>
      <w:tr w:rsidR="00C25ADD" w:rsidRPr="00AC457E" w:rsidTr="00C25ADD">
        <w:trPr>
          <w:trHeight w:val="1"/>
        </w:trPr>
        <w:tc>
          <w:tcPr>
            <w:tcW w:w="127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BC4D23" w:rsidP="00C4115A">
            <w:pPr>
              <w:spacing w:after="0" w:line="240" w:lineRule="auto"/>
              <w:ind w:left="33"/>
              <w:jc w:val="center"/>
              <w:rPr>
                <w:rFonts w:eastAsia="Calibri" w:cs="Calibri"/>
                <w:sz w:val="20"/>
              </w:rPr>
            </w:pPr>
            <w:r w:rsidRPr="00AC457E">
              <w:rPr>
                <w:rFonts w:eastAsia="Calibri" w:cs="Calibri"/>
                <w:sz w:val="20"/>
              </w:rPr>
              <w:t>5</w:t>
            </w:r>
            <w:r w:rsidR="006D2C6C" w:rsidRPr="00AC457E">
              <w:rPr>
                <w:rFonts w:eastAsia="Calibri" w:cs="Calibri"/>
                <w:sz w:val="20"/>
              </w:rPr>
              <w:t xml:space="preserve"> </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6D2C6C" w:rsidP="00C4115A">
            <w:pPr>
              <w:spacing w:after="0" w:line="240" w:lineRule="auto"/>
              <w:ind w:left="34"/>
              <w:jc w:val="both"/>
              <w:rPr>
                <w:rFonts w:eastAsia="Calibri" w:cs="Calibri"/>
              </w:rPr>
            </w:pPr>
            <w:r w:rsidRPr="00AC457E">
              <w:rPr>
                <w:rFonts w:eastAsia="Calibri" w:cs="Calibri"/>
                <w:sz w:val="20"/>
              </w:rPr>
              <w:t xml:space="preserve">Proces migracji nie może zaburzyć wzajemnych powiązań logicznych danych . Wzajemne relacje pomiędzy danymi w </w:t>
            </w:r>
            <w:r w:rsidR="00F70C8E">
              <w:rPr>
                <w:rFonts w:eastAsia="Calibri" w:cs="Calibri"/>
                <w:sz w:val="20"/>
              </w:rPr>
              <w:t>System</w:t>
            </w:r>
            <w:r w:rsidRPr="00AC457E">
              <w:rPr>
                <w:rFonts w:eastAsia="Calibri" w:cs="Calibri"/>
                <w:sz w:val="20"/>
              </w:rPr>
              <w:t xml:space="preserve">ie muszą być zachowane. </w:t>
            </w:r>
          </w:p>
        </w:tc>
      </w:tr>
      <w:tr w:rsidR="00C25ADD" w:rsidRPr="00AC457E" w:rsidTr="00C25ADD">
        <w:trPr>
          <w:trHeight w:val="1"/>
        </w:trPr>
        <w:tc>
          <w:tcPr>
            <w:tcW w:w="1275"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D7022F" w:rsidRPr="00AC457E" w:rsidRDefault="00BC4D23" w:rsidP="00C4115A">
            <w:pPr>
              <w:spacing w:after="0" w:line="240" w:lineRule="auto"/>
              <w:ind w:left="33"/>
              <w:jc w:val="center"/>
              <w:rPr>
                <w:rFonts w:eastAsia="Calibri" w:cs="Calibri"/>
                <w:sz w:val="20"/>
              </w:rPr>
            </w:pPr>
            <w:r w:rsidRPr="00AC457E">
              <w:rPr>
                <w:rFonts w:eastAsia="Calibri" w:cs="Calibri"/>
                <w:sz w:val="20"/>
              </w:rPr>
              <w:t>6</w:t>
            </w:r>
            <w:r w:rsidR="006D2C6C" w:rsidRPr="00AC457E">
              <w:rPr>
                <w:rFonts w:eastAsia="Calibri" w:cs="Calibri"/>
                <w:sz w:val="20"/>
              </w:rPr>
              <w:t xml:space="preserve"> </w:t>
            </w:r>
          </w:p>
        </w:tc>
        <w:tc>
          <w:tcPr>
            <w:tcW w:w="6912"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D7022F" w:rsidRPr="00AC457E" w:rsidRDefault="006D2C6C" w:rsidP="00C4115A">
            <w:pPr>
              <w:spacing w:after="0" w:line="240" w:lineRule="auto"/>
              <w:jc w:val="both"/>
              <w:rPr>
                <w:rFonts w:eastAsia="Calibri" w:cs="Calibri"/>
                <w:sz w:val="20"/>
              </w:rPr>
            </w:pPr>
            <w:r w:rsidRPr="00AC457E">
              <w:rPr>
                <w:rFonts w:eastAsia="Calibri" w:cs="Calibri"/>
                <w:sz w:val="20"/>
              </w:rPr>
              <w:t>Migracja musi być przeprowadzona w dwóch etapach:</w:t>
            </w:r>
            <w:r w:rsidR="00941D19">
              <w:rPr>
                <w:rFonts w:eastAsia="Calibri" w:cs="Calibri"/>
                <w:sz w:val="20"/>
              </w:rPr>
              <w:t xml:space="preserve"> </w:t>
            </w:r>
            <w:r w:rsidRPr="00AC457E">
              <w:rPr>
                <w:rFonts w:eastAsia="Calibri" w:cs="Calibri"/>
                <w:sz w:val="20"/>
              </w:rPr>
              <w:t xml:space="preserve"> </w:t>
            </w:r>
          </w:p>
          <w:p w:rsidR="00D7022F" w:rsidRPr="00AC457E" w:rsidRDefault="006D2C6C" w:rsidP="00C4115A">
            <w:pPr>
              <w:numPr>
                <w:ilvl w:val="0"/>
                <w:numId w:val="13"/>
              </w:numPr>
              <w:spacing w:after="0" w:line="240" w:lineRule="auto"/>
              <w:ind w:left="720" w:hanging="33"/>
              <w:jc w:val="both"/>
              <w:rPr>
                <w:rFonts w:eastAsia="Calibri" w:cs="Calibri"/>
                <w:sz w:val="20"/>
              </w:rPr>
            </w:pPr>
            <w:r w:rsidRPr="00AC457E">
              <w:rPr>
                <w:rFonts w:eastAsia="Calibri" w:cs="Calibri"/>
                <w:sz w:val="20"/>
              </w:rPr>
              <w:t>migracja testowa</w:t>
            </w:r>
            <w:r w:rsidR="00BC4D23" w:rsidRPr="00AC457E">
              <w:rPr>
                <w:rFonts w:eastAsia="Calibri" w:cs="Calibri"/>
                <w:sz w:val="20"/>
              </w:rPr>
              <w:t>/treningowa</w:t>
            </w:r>
            <w:r w:rsidR="00C37182" w:rsidRPr="00AC457E">
              <w:rPr>
                <w:rFonts w:eastAsia="Calibri" w:cs="Calibri"/>
                <w:sz w:val="20"/>
              </w:rPr>
              <w:t xml:space="preserve"> </w:t>
            </w:r>
          </w:p>
          <w:p w:rsidR="00C37182" w:rsidRPr="00AC457E" w:rsidRDefault="00C37182" w:rsidP="00C4115A">
            <w:pPr>
              <w:numPr>
                <w:ilvl w:val="0"/>
                <w:numId w:val="13"/>
              </w:numPr>
              <w:spacing w:after="0" w:line="240" w:lineRule="auto"/>
              <w:ind w:left="720" w:hanging="33"/>
              <w:jc w:val="both"/>
              <w:rPr>
                <w:rFonts w:eastAsia="Calibri" w:cs="Calibri"/>
                <w:sz w:val="20"/>
              </w:rPr>
            </w:pPr>
            <w:r w:rsidRPr="00AC457E">
              <w:rPr>
                <w:rFonts w:eastAsia="Calibri" w:cs="Calibri"/>
                <w:sz w:val="20"/>
              </w:rPr>
              <w:t>migracja produkcyjna</w:t>
            </w:r>
          </w:p>
          <w:p w:rsidR="00C37182" w:rsidRPr="00AC457E" w:rsidRDefault="00C37182" w:rsidP="00C4115A">
            <w:pPr>
              <w:numPr>
                <w:ilvl w:val="0"/>
                <w:numId w:val="13"/>
              </w:numPr>
              <w:spacing w:after="0" w:line="240" w:lineRule="auto"/>
              <w:ind w:left="720" w:hanging="33"/>
              <w:jc w:val="both"/>
              <w:rPr>
                <w:rFonts w:eastAsia="Calibri" w:cs="Calibri"/>
                <w:sz w:val="20"/>
              </w:rPr>
            </w:pPr>
            <w:r w:rsidRPr="00AC457E">
              <w:rPr>
                <w:rFonts w:eastAsia="Calibri" w:cs="Calibri"/>
                <w:sz w:val="20"/>
              </w:rPr>
              <w:t>docelowa migracja treningowa</w:t>
            </w:r>
          </w:p>
        </w:tc>
      </w:tr>
      <w:tr w:rsidR="00C25ADD" w:rsidRPr="00AC457E" w:rsidTr="00C25ADD">
        <w:trPr>
          <w:trHeight w:val="1"/>
        </w:trPr>
        <w:tc>
          <w:tcPr>
            <w:tcW w:w="127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BC4D23" w:rsidP="00C4115A">
            <w:pPr>
              <w:spacing w:after="0" w:line="240" w:lineRule="auto"/>
              <w:ind w:left="33"/>
              <w:jc w:val="center"/>
              <w:rPr>
                <w:rFonts w:eastAsia="Calibri" w:cs="Calibri"/>
                <w:sz w:val="20"/>
              </w:rPr>
            </w:pPr>
            <w:r w:rsidRPr="00AC457E">
              <w:rPr>
                <w:rFonts w:eastAsia="Calibri" w:cs="Calibri"/>
                <w:sz w:val="20"/>
              </w:rPr>
              <w:t>7</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6D2C6C" w:rsidP="00C4115A">
            <w:pPr>
              <w:spacing w:after="0" w:line="240" w:lineRule="auto"/>
              <w:ind w:left="33"/>
              <w:jc w:val="both"/>
              <w:rPr>
                <w:rFonts w:eastAsia="Calibri" w:cs="Calibri"/>
              </w:rPr>
            </w:pPr>
            <w:r w:rsidRPr="00AC457E">
              <w:rPr>
                <w:rFonts w:eastAsia="Calibri" w:cs="Calibri"/>
                <w:sz w:val="20"/>
              </w:rPr>
              <w:t xml:space="preserve">Warunkiem możliwości wykonania migracji produkcyjnej jest akceptacja przez Zamawiającego wyników migracji testowej na podstawie raportu z testów migracji przedstawionego przez Wykonawcę. </w:t>
            </w:r>
          </w:p>
        </w:tc>
      </w:tr>
      <w:tr w:rsidR="00C25ADD" w:rsidRPr="00AC457E" w:rsidTr="00C25ADD">
        <w:trPr>
          <w:trHeight w:val="1"/>
        </w:trPr>
        <w:tc>
          <w:tcPr>
            <w:tcW w:w="127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BC4D23" w:rsidP="00C4115A">
            <w:pPr>
              <w:spacing w:after="0" w:line="240" w:lineRule="auto"/>
              <w:ind w:left="33"/>
              <w:jc w:val="center"/>
              <w:rPr>
                <w:rFonts w:eastAsia="Calibri" w:cs="Calibri"/>
                <w:sz w:val="20"/>
              </w:rPr>
            </w:pPr>
            <w:r w:rsidRPr="00AC457E">
              <w:rPr>
                <w:rFonts w:eastAsia="Calibri" w:cs="Calibri"/>
                <w:sz w:val="20"/>
              </w:rPr>
              <w:t>8</w:t>
            </w:r>
            <w:r w:rsidR="006D2C6C" w:rsidRPr="00AC457E">
              <w:rPr>
                <w:rFonts w:eastAsia="Calibri" w:cs="Calibri"/>
                <w:sz w:val="20"/>
              </w:rPr>
              <w:t xml:space="preserve"> </w:t>
            </w:r>
          </w:p>
        </w:tc>
        <w:tc>
          <w:tcPr>
            <w:tcW w:w="691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022F" w:rsidRPr="00AC457E" w:rsidRDefault="006D2C6C" w:rsidP="00C4115A">
            <w:pPr>
              <w:spacing w:after="0" w:line="240" w:lineRule="auto"/>
              <w:ind w:left="33"/>
              <w:jc w:val="both"/>
              <w:rPr>
                <w:rFonts w:eastAsia="Calibri" w:cs="Calibri"/>
              </w:rPr>
            </w:pPr>
            <w:r w:rsidRPr="00AC457E">
              <w:rPr>
                <w:rFonts w:eastAsia="Calibri" w:cs="Calibri"/>
                <w:sz w:val="20"/>
              </w:rPr>
              <w:t>Wykonawca ponosi odpowiedzialność</w:t>
            </w:r>
            <w:r w:rsidR="00941D19">
              <w:rPr>
                <w:rFonts w:eastAsia="Calibri" w:cs="Calibri"/>
                <w:sz w:val="20"/>
              </w:rPr>
              <w:t xml:space="preserve"> </w:t>
            </w:r>
            <w:r w:rsidRPr="00AC457E">
              <w:rPr>
                <w:rFonts w:eastAsia="Calibri" w:cs="Calibri"/>
                <w:sz w:val="20"/>
              </w:rPr>
              <w:t>za poprawność</w:t>
            </w:r>
            <w:r w:rsidR="00941D19">
              <w:rPr>
                <w:rFonts w:eastAsia="Calibri" w:cs="Calibri"/>
                <w:sz w:val="20"/>
              </w:rPr>
              <w:t xml:space="preserve"> </w:t>
            </w:r>
            <w:r w:rsidRPr="00AC457E">
              <w:rPr>
                <w:rFonts w:eastAsia="Calibri" w:cs="Calibri"/>
                <w:sz w:val="20"/>
              </w:rPr>
              <w:t xml:space="preserve">danych migrowanych do nowego Systemu i jest zobowiązany bez zbędnej zwłoki usunąć wszelkie skutki wynikające z błędów migracji i dokonać naprawy danych i działania Systemu nawet w przypadku jeżeli nieprawidłowości wystąpią w procesie eksploatacji </w:t>
            </w:r>
            <w:r w:rsidR="00F70C8E">
              <w:rPr>
                <w:rFonts w:eastAsia="Calibri" w:cs="Calibri"/>
                <w:sz w:val="20"/>
              </w:rPr>
              <w:t>System</w:t>
            </w:r>
            <w:r w:rsidRPr="00AC457E">
              <w:rPr>
                <w:rFonts w:eastAsia="Calibri" w:cs="Calibri"/>
                <w:sz w:val="20"/>
              </w:rPr>
              <w:t xml:space="preserve">u po odbiorze procedury migracji. Zobowiązanie to dotyczy całości trwania </w:t>
            </w:r>
            <w:r w:rsidRPr="00AC457E">
              <w:rPr>
                <w:rFonts w:eastAsia="Calibri" w:cs="Calibri"/>
                <w:sz w:val="20"/>
              </w:rPr>
              <w:lastRenderedPageBreak/>
              <w:t>okresu umowy</w:t>
            </w:r>
            <w:r w:rsidR="00F672CA">
              <w:rPr>
                <w:rFonts w:eastAsia="Calibri" w:cs="Calibri"/>
                <w:sz w:val="20"/>
              </w:rPr>
              <w:t>.</w:t>
            </w:r>
          </w:p>
        </w:tc>
      </w:tr>
    </w:tbl>
    <w:p w:rsidR="00D7022F" w:rsidRPr="00AC457E" w:rsidRDefault="00D7022F" w:rsidP="00C4115A">
      <w:pPr>
        <w:spacing w:after="0"/>
        <w:ind w:left="709"/>
        <w:jc w:val="both"/>
        <w:rPr>
          <w:rFonts w:eastAsia="Calibri" w:cs="Calibri"/>
          <w:b/>
          <w:sz w:val="20"/>
        </w:rPr>
      </w:pPr>
    </w:p>
    <w:p w:rsidR="00D7022F" w:rsidRPr="00AC457E" w:rsidRDefault="00982C81" w:rsidP="00C4115A">
      <w:pPr>
        <w:pStyle w:val="Akapitzlist"/>
        <w:numPr>
          <w:ilvl w:val="0"/>
          <w:numId w:val="32"/>
        </w:numPr>
        <w:ind w:left="0"/>
        <w:jc w:val="both"/>
        <w:rPr>
          <w:rFonts w:asciiTheme="minorHAnsi" w:eastAsia="Calibri" w:hAnsiTheme="minorHAnsi" w:cs="Calibri"/>
          <w:b/>
          <w:sz w:val="20"/>
        </w:rPr>
      </w:pPr>
      <w:r>
        <w:rPr>
          <w:rFonts w:asciiTheme="minorHAnsi" w:eastAsia="Calibri" w:hAnsiTheme="minorHAnsi" w:cs="Calibri"/>
          <w:b/>
          <w:sz w:val="20"/>
        </w:rPr>
        <w:t>Instruktaż</w:t>
      </w:r>
      <w:r w:rsidR="006D2C6C" w:rsidRPr="00AC457E">
        <w:rPr>
          <w:rFonts w:asciiTheme="minorHAnsi" w:eastAsia="Calibri" w:hAnsiTheme="minorHAnsi" w:cs="Calibri"/>
          <w:b/>
          <w:sz w:val="20"/>
        </w:rPr>
        <w:t xml:space="preserve"> personelu w przypadku zmiany interfejsu graficznego lub przebiegu procesu </w:t>
      </w:r>
    </w:p>
    <w:p w:rsidR="00D7022F" w:rsidRPr="00AC457E" w:rsidRDefault="006D2C6C" w:rsidP="00C4115A">
      <w:pPr>
        <w:spacing w:after="0"/>
        <w:jc w:val="both"/>
        <w:rPr>
          <w:rFonts w:eastAsia="Calibri" w:cs="Calibri"/>
          <w:sz w:val="20"/>
        </w:rPr>
      </w:pPr>
      <w:r w:rsidRPr="00AC457E">
        <w:rPr>
          <w:rFonts w:eastAsia="Calibri" w:cs="Calibri"/>
          <w:sz w:val="20"/>
        </w:rPr>
        <w:t>Zamawiający wymaga by w przypadku zmiany el</w:t>
      </w:r>
      <w:r w:rsidR="006D6315">
        <w:rPr>
          <w:rFonts w:eastAsia="Calibri" w:cs="Calibri"/>
          <w:sz w:val="20"/>
        </w:rPr>
        <w:t>ementów interfejsu graficznego S</w:t>
      </w:r>
      <w:r w:rsidRPr="00AC457E">
        <w:rPr>
          <w:rFonts w:eastAsia="Calibri" w:cs="Calibri"/>
          <w:sz w:val="20"/>
        </w:rPr>
        <w:t>ystemu (układ pól, inny układ formularzy itp.)</w:t>
      </w:r>
      <w:r w:rsidR="00941D19">
        <w:rPr>
          <w:rFonts w:eastAsia="Calibri" w:cs="Calibri"/>
          <w:sz w:val="20"/>
        </w:rPr>
        <w:t xml:space="preserve"> </w:t>
      </w:r>
      <w:r w:rsidRPr="00AC457E">
        <w:rPr>
          <w:rFonts w:eastAsia="Calibri" w:cs="Calibri"/>
          <w:sz w:val="20"/>
        </w:rPr>
        <w:t>i/lub przebiegu procesu (kolejność wykonywania działań, sposób i kolejność wywoływania formularzy itp. )</w:t>
      </w:r>
      <w:r w:rsidR="00941D19">
        <w:rPr>
          <w:rFonts w:eastAsia="Calibri" w:cs="Calibri"/>
          <w:sz w:val="20"/>
        </w:rPr>
        <w:t xml:space="preserve"> </w:t>
      </w:r>
      <w:r w:rsidRPr="00AC457E">
        <w:rPr>
          <w:rFonts w:eastAsia="Calibri" w:cs="Calibri"/>
          <w:sz w:val="20"/>
        </w:rPr>
        <w:t>ulegną zmianie w wyniku migracji Wykonawca jest zobowiązany w tych obszarach</w:t>
      </w:r>
      <w:r w:rsidR="00941D19">
        <w:rPr>
          <w:rFonts w:eastAsia="Calibri" w:cs="Calibri"/>
          <w:sz w:val="20"/>
        </w:rPr>
        <w:t xml:space="preserve"> </w:t>
      </w:r>
      <w:r w:rsidRPr="00AC457E">
        <w:rPr>
          <w:rFonts w:eastAsia="Calibri" w:cs="Calibri"/>
          <w:sz w:val="20"/>
        </w:rPr>
        <w:t>prze</w:t>
      </w:r>
      <w:r w:rsidR="00982C81">
        <w:rPr>
          <w:rFonts w:eastAsia="Calibri" w:cs="Calibri"/>
          <w:sz w:val="20"/>
        </w:rPr>
        <w:t>prowadzić instruktaż dla</w:t>
      </w:r>
      <w:r w:rsidR="00F672CA">
        <w:rPr>
          <w:rFonts w:eastAsia="Calibri" w:cs="Calibri"/>
          <w:sz w:val="20"/>
        </w:rPr>
        <w:t xml:space="preserve"> wszystkich użytkowników S</w:t>
      </w:r>
      <w:r w:rsidRPr="00AC457E">
        <w:rPr>
          <w:rFonts w:eastAsia="Calibri" w:cs="Calibri"/>
          <w:sz w:val="20"/>
        </w:rPr>
        <w:t>ystemu.</w:t>
      </w:r>
      <w:r w:rsidR="00941D19">
        <w:rPr>
          <w:rFonts w:eastAsia="Calibri" w:cs="Calibri"/>
          <w:sz w:val="20"/>
        </w:rPr>
        <w:t xml:space="preserve"> </w:t>
      </w:r>
      <w:r w:rsidR="00982C81">
        <w:rPr>
          <w:rFonts w:eastAsia="Calibri" w:cs="Calibri"/>
          <w:sz w:val="20"/>
        </w:rPr>
        <w:t>Instruktaże</w:t>
      </w:r>
      <w:r w:rsidRPr="00AC457E">
        <w:rPr>
          <w:rFonts w:eastAsia="Calibri" w:cs="Calibri"/>
          <w:sz w:val="20"/>
        </w:rPr>
        <w:t xml:space="preserve"> te muszą się zakończyć przed startem</w:t>
      </w:r>
      <w:r w:rsidR="00941D19">
        <w:rPr>
          <w:rFonts w:eastAsia="Calibri" w:cs="Calibri"/>
          <w:sz w:val="20"/>
        </w:rPr>
        <w:t xml:space="preserve"> </w:t>
      </w:r>
      <w:r w:rsidR="006D6315">
        <w:rPr>
          <w:rFonts w:eastAsia="Calibri" w:cs="Calibri"/>
          <w:sz w:val="20"/>
        </w:rPr>
        <w:t>produkcyjnym S</w:t>
      </w:r>
      <w:r w:rsidRPr="00AC457E">
        <w:rPr>
          <w:rFonts w:eastAsia="Calibri" w:cs="Calibri"/>
          <w:sz w:val="20"/>
        </w:rPr>
        <w:t>ystemu na nowej wydajnej bazie danych po migracji.</w:t>
      </w:r>
      <w:r w:rsidR="00941D19">
        <w:rPr>
          <w:rFonts w:eastAsia="Calibri" w:cs="Calibri"/>
          <w:sz w:val="20"/>
        </w:rPr>
        <w:t xml:space="preserve"> </w:t>
      </w:r>
      <w:r w:rsidR="00982C81">
        <w:rPr>
          <w:rFonts w:eastAsia="Calibri" w:cs="Calibri"/>
          <w:sz w:val="20"/>
        </w:rPr>
        <w:t>Przez instruktaż dla</w:t>
      </w:r>
      <w:r w:rsidRPr="00AC457E">
        <w:rPr>
          <w:rFonts w:eastAsia="Calibri" w:cs="Calibri"/>
          <w:sz w:val="20"/>
        </w:rPr>
        <w:t xml:space="preserve"> personelu Zamawiający rozumie:</w:t>
      </w:r>
    </w:p>
    <w:p w:rsidR="00D7022F" w:rsidRPr="00AC457E" w:rsidRDefault="00982C81" w:rsidP="00C4115A">
      <w:pPr>
        <w:pStyle w:val="Akapitzlist"/>
        <w:numPr>
          <w:ilvl w:val="3"/>
          <w:numId w:val="34"/>
        </w:numPr>
        <w:ind w:left="993"/>
        <w:jc w:val="both"/>
        <w:rPr>
          <w:rFonts w:asciiTheme="minorHAnsi" w:eastAsia="Calibri" w:hAnsiTheme="minorHAnsi" w:cs="Calibri"/>
          <w:sz w:val="20"/>
        </w:rPr>
      </w:pPr>
      <w:r>
        <w:rPr>
          <w:rFonts w:asciiTheme="minorHAnsi" w:eastAsia="Calibri" w:hAnsiTheme="minorHAnsi" w:cs="Calibri"/>
          <w:sz w:val="20"/>
        </w:rPr>
        <w:t>Instruktaże</w:t>
      </w:r>
      <w:r w:rsidR="006D2C6C" w:rsidRPr="00AC457E">
        <w:rPr>
          <w:rFonts w:asciiTheme="minorHAnsi" w:eastAsia="Calibri" w:hAnsiTheme="minorHAnsi" w:cs="Calibri"/>
          <w:sz w:val="20"/>
        </w:rPr>
        <w:t xml:space="preserve"> dla użytkowników </w:t>
      </w:r>
      <w:r w:rsidR="006D6315">
        <w:rPr>
          <w:rFonts w:asciiTheme="minorHAnsi" w:eastAsia="Calibri" w:hAnsiTheme="minorHAnsi" w:cs="Calibri"/>
          <w:sz w:val="20"/>
        </w:rPr>
        <w:t>końcowych Systemu</w:t>
      </w:r>
      <w:r w:rsidR="006D2C6C" w:rsidRPr="00AC457E">
        <w:rPr>
          <w:rFonts w:asciiTheme="minorHAnsi" w:eastAsia="Calibri" w:hAnsiTheme="minorHAnsi" w:cs="Calibri"/>
          <w:sz w:val="20"/>
        </w:rPr>
        <w:t xml:space="preserve">. </w:t>
      </w:r>
      <w:r>
        <w:rPr>
          <w:rFonts w:asciiTheme="minorHAnsi" w:eastAsia="Calibri" w:hAnsiTheme="minorHAnsi" w:cs="Calibri"/>
          <w:sz w:val="20"/>
        </w:rPr>
        <w:t>Instruktaże</w:t>
      </w:r>
      <w:r w:rsidR="006D2C6C" w:rsidRPr="00AC457E">
        <w:rPr>
          <w:rFonts w:asciiTheme="minorHAnsi" w:eastAsia="Calibri" w:hAnsiTheme="minorHAnsi" w:cs="Calibri"/>
          <w:sz w:val="20"/>
        </w:rPr>
        <w:t xml:space="preserve"> mają być przeprowadzone w siedzibie Zamawiającego w uzgodnionych terminach tak by nie zakłóciły one bieżącej pr</w:t>
      </w:r>
      <w:r w:rsidR="005B6795">
        <w:rPr>
          <w:rFonts w:asciiTheme="minorHAnsi" w:eastAsia="Calibri" w:hAnsiTheme="minorHAnsi" w:cs="Calibri"/>
          <w:sz w:val="20"/>
        </w:rPr>
        <w:t>acy. Dopuszczalne jest prowadzenie instruktaży</w:t>
      </w:r>
      <w:r w:rsidR="006D2C6C" w:rsidRPr="00AC457E">
        <w:rPr>
          <w:rFonts w:asciiTheme="minorHAnsi" w:eastAsia="Calibri" w:hAnsiTheme="minorHAnsi" w:cs="Calibri"/>
          <w:sz w:val="20"/>
        </w:rPr>
        <w:t xml:space="preserve"> poza siedzibą Zamawiającego w takim przypadku Wykonawca ponosi koszty zakwaterowania uczestników </w:t>
      </w:r>
      <w:r>
        <w:rPr>
          <w:rFonts w:asciiTheme="minorHAnsi" w:eastAsia="Calibri" w:hAnsiTheme="minorHAnsi" w:cs="Calibri"/>
          <w:sz w:val="20"/>
        </w:rPr>
        <w:t>instruktaży</w:t>
      </w:r>
      <w:r w:rsidR="005B6795">
        <w:rPr>
          <w:rFonts w:asciiTheme="minorHAnsi" w:eastAsia="Calibri" w:hAnsiTheme="minorHAnsi" w:cs="Calibri"/>
          <w:sz w:val="20"/>
        </w:rPr>
        <w:t>. Instruktaż</w:t>
      </w:r>
      <w:r w:rsidR="006D2C6C" w:rsidRPr="00AC457E">
        <w:rPr>
          <w:rFonts w:asciiTheme="minorHAnsi" w:eastAsia="Calibri" w:hAnsiTheme="minorHAnsi" w:cs="Calibri"/>
          <w:sz w:val="20"/>
        </w:rPr>
        <w:t xml:space="preserve"> musi wyczerpywać zakres funkcjonalności niezbędnych do realizacji zadań wynikających z ról pracownika i nie może być krótsze niż 6</w:t>
      </w:r>
      <w:r w:rsidR="00941D19">
        <w:rPr>
          <w:rFonts w:asciiTheme="minorHAnsi" w:eastAsia="Calibri" w:hAnsiTheme="minorHAnsi" w:cs="Calibri"/>
          <w:sz w:val="20"/>
        </w:rPr>
        <w:t xml:space="preserve"> </w:t>
      </w:r>
      <w:r w:rsidR="006D2C6C" w:rsidRPr="00AC457E">
        <w:rPr>
          <w:rFonts w:asciiTheme="minorHAnsi" w:eastAsia="Calibri" w:hAnsiTheme="minorHAnsi" w:cs="Calibri"/>
          <w:sz w:val="20"/>
        </w:rPr>
        <w:t xml:space="preserve">godz. </w:t>
      </w:r>
      <w:r>
        <w:rPr>
          <w:rFonts w:asciiTheme="minorHAnsi" w:eastAsia="Calibri" w:hAnsiTheme="minorHAnsi" w:cs="Calibri"/>
          <w:sz w:val="20"/>
        </w:rPr>
        <w:t>Instruktaże</w:t>
      </w:r>
      <w:r w:rsidR="006D2C6C" w:rsidRPr="00AC457E">
        <w:rPr>
          <w:rFonts w:asciiTheme="minorHAnsi" w:eastAsia="Calibri" w:hAnsiTheme="minorHAnsi" w:cs="Calibri"/>
          <w:sz w:val="20"/>
        </w:rPr>
        <w:t xml:space="preserve"> powinny się odbywać w grupach max 12 osobowych. Wykonawca jest zobowiązany zapewnić sprzęt niezbędny do realizacji </w:t>
      </w:r>
      <w:r>
        <w:rPr>
          <w:rFonts w:asciiTheme="minorHAnsi" w:eastAsia="Calibri" w:hAnsiTheme="minorHAnsi" w:cs="Calibri"/>
          <w:sz w:val="20"/>
        </w:rPr>
        <w:t>instruktażu</w:t>
      </w:r>
      <w:r w:rsidR="006D2C6C" w:rsidRPr="00AC457E">
        <w:rPr>
          <w:rFonts w:asciiTheme="minorHAnsi" w:eastAsia="Calibri" w:hAnsiTheme="minorHAnsi" w:cs="Calibri"/>
          <w:sz w:val="20"/>
        </w:rPr>
        <w:t>. Zamawiający udostępni Wykonawcy s</w:t>
      </w:r>
      <w:r w:rsidR="005B6795">
        <w:rPr>
          <w:rFonts w:asciiTheme="minorHAnsi" w:eastAsia="Calibri" w:hAnsiTheme="minorHAnsi" w:cs="Calibri"/>
          <w:sz w:val="20"/>
        </w:rPr>
        <w:t>alę szkoleniową na okres prowadzenia instruktaży</w:t>
      </w:r>
      <w:r w:rsidR="006D2C6C" w:rsidRPr="00AC457E">
        <w:rPr>
          <w:rFonts w:asciiTheme="minorHAnsi" w:eastAsia="Calibri" w:hAnsiTheme="minorHAnsi" w:cs="Calibri"/>
          <w:sz w:val="20"/>
        </w:rPr>
        <w:t>.</w:t>
      </w:r>
    </w:p>
    <w:p w:rsidR="00D7022F" w:rsidRPr="00AC457E" w:rsidRDefault="00982C81" w:rsidP="00C4115A">
      <w:pPr>
        <w:pStyle w:val="Akapitzlist"/>
        <w:numPr>
          <w:ilvl w:val="3"/>
          <w:numId w:val="34"/>
        </w:numPr>
        <w:ind w:left="993"/>
        <w:jc w:val="both"/>
        <w:rPr>
          <w:rFonts w:asciiTheme="minorHAnsi" w:eastAsia="Calibri" w:hAnsiTheme="minorHAnsi" w:cs="Calibri"/>
          <w:sz w:val="20"/>
        </w:rPr>
      </w:pPr>
      <w:r>
        <w:rPr>
          <w:rFonts w:asciiTheme="minorHAnsi" w:eastAsia="Calibri" w:hAnsiTheme="minorHAnsi" w:cs="Calibri"/>
          <w:sz w:val="20"/>
        </w:rPr>
        <w:t>Instruktaże</w:t>
      </w:r>
      <w:r w:rsidR="006D2C6C" w:rsidRPr="00AC457E">
        <w:rPr>
          <w:rFonts w:asciiTheme="minorHAnsi" w:eastAsia="Calibri" w:hAnsiTheme="minorHAnsi" w:cs="Calibri"/>
          <w:sz w:val="20"/>
        </w:rPr>
        <w:t xml:space="preserve"> liderów poszczególnych modułów funkcjonalnych. Zamawiający oczekuje, że Wykonawca p</w:t>
      </w:r>
      <w:r w:rsidR="005B6795">
        <w:rPr>
          <w:rFonts w:asciiTheme="minorHAnsi" w:eastAsia="Calibri" w:hAnsiTheme="minorHAnsi" w:cs="Calibri"/>
          <w:sz w:val="20"/>
        </w:rPr>
        <w:t>rzeprowadzi pogłębione instruktaże</w:t>
      </w:r>
      <w:r w:rsidR="006D2C6C" w:rsidRPr="00AC457E">
        <w:rPr>
          <w:rFonts w:asciiTheme="minorHAnsi" w:eastAsia="Calibri" w:hAnsiTheme="minorHAnsi" w:cs="Calibri"/>
          <w:sz w:val="20"/>
        </w:rPr>
        <w:t xml:space="preserve"> dla użytkowników, którzy jako liderzy modułów będą stanowili wsparcie dla pozostałych użytkowników. Należ</w:t>
      </w:r>
      <w:r w:rsidR="008F64EA">
        <w:rPr>
          <w:rFonts w:asciiTheme="minorHAnsi" w:eastAsia="Calibri" w:hAnsiTheme="minorHAnsi" w:cs="Calibri"/>
          <w:sz w:val="20"/>
        </w:rPr>
        <w:t>y przewidzieć, że dla każdego z </w:t>
      </w:r>
      <w:r w:rsidR="006D2C6C" w:rsidRPr="00AC457E">
        <w:rPr>
          <w:rFonts w:asciiTheme="minorHAnsi" w:eastAsia="Calibri" w:hAnsiTheme="minorHAnsi" w:cs="Calibri"/>
          <w:sz w:val="20"/>
        </w:rPr>
        <w:t xml:space="preserve">modułów Zamawiający </w:t>
      </w:r>
      <w:r w:rsidR="005B6795">
        <w:rPr>
          <w:rFonts w:asciiTheme="minorHAnsi" w:eastAsia="Calibri" w:hAnsiTheme="minorHAnsi" w:cs="Calibri"/>
          <w:sz w:val="20"/>
        </w:rPr>
        <w:t>wyznaczy po 2 liderów. Instruktaż</w:t>
      </w:r>
      <w:r w:rsidR="006D2C6C" w:rsidRPr="00AC457E">
        <w:rPr>
          <w:rFonts w:asciiTheme="minorHAnsi" w:eastAsia="Calibri" w:hAnsiTheme="minorHAnsi" w:cs="Calibri"/>
          <w:sz w:val="20"/>
        </w:rPr>
        <w:t xml:space="preserve"> ma trwać minimum 2 dni ro</w:t>
      </w:r>
      <w:r w:rsidR="005B6795">
        <w:rPr>
          <w:rFonts w:asciiTheme="minorHAnsi" w:eastAsia="Calibri" w:hAnsiTheme="minorHAnsi" w:cs="Calibri"/>
          <w:sz w:val="20"/>
        </w:rPr>
        <w:t>bocze (dodatkowe poza instruktażem dla</w:t>
      </w:r>
      <w:r w:rsidR="007E3E53">
        <w:rPr>
          <w:rFonts w:asciiTheme="minorHAnsi" w:eastAsia="Calibri" w:hAnsiTheme="minorHAnsi" w:cs="Calibri"/>
          <w:sz w:val="20"/>
        </w:rPr>
        <w:t xml:space="preserve"> użytkowników</w:t>
      </w:r>
      <w:r w:rsidR="006D2C6C" w:rsidRPr="00AC457E">
        <w:rPr>
          <w:rFonts w:asciiTheme="minorHAnsi" w:eastAsia="Calibri" w:hAnsiTheme="minorHAnsi" w:cs="Calibri"/>
          <w:sz w:val="20"/>
        </w:rPr>
        <w:t xml:space="preserve">). </w:t>
      </w:r>
    </w:p>
    <w:p w:rsidR="00BC4D23" w:rsidRPr="00AC457E" w:rsidRDefault="00BC4D23" w:rsidP="00C4115A">
      <w:pPr>
        <w:pStyle w:val="Akapitzlist"/>
        <w:ind w:left="993"/>
        <w:jc w:val="both"/>
        <w:rPr>
          <w:rFonts w:asciiTheme="minorHAnsi" w:eastAsia="Calibri" w:hAnsiTheme="minorHAnsi" w:cs="Calibri"/>
          <w:sz w:val="20"/>
        </w:rPr>
      </w:pPr>
    </w:p>
    <w:p w:rsidR="00EA2DDD" w:rsidRPr="00AC457E" w:rsidRDefault="00BC4D23" w:rsidP="00C4115A">
      <w:pPr>
        <w:pStyle w:val="Akapitzlist"/>
        <w:numPr>
          <w:ilvl w:val="0"/>
          <w:numId w:val="32"/>
        </w:numPr>
        <w:ind w:left="0"/>
        <w:jc w:val="both"/>
        <w:rPr>
          <w:rFonts w:asciiTheme="minorHAnsi" w:eastAsia="Calibri" w:hAnsiTheme="minorHAnsi" w:cs="Calibri"/>
          <w:b/>
          <w:sz w:val="20"/>
        </w:rPr>
      </w:pPr>
      <w:r w:rsidRPr="00AC457E">
        <w:rPr>
          <w:rFonts w:asciiTheme="minorHAnsi" w:eastAsia="Calibri" w:hAnsiTheme="minorHAnsi" w:cs="Calibri"/>
          <w:b/>
          <w:sz w:val="20"/>
        </w:rPr>
        <w:t xml:space="preserve"> </w:t>
      </w:r>
      <w:r w:rsidR="00982C81">
        <w:rPr>
          <w:rFonts w:asciiTheme="minorHAnsi" w:eastAsia="Calibri" w:hAnsiTheme="minorHAnsi" w:cs="Calibri"/>
          <w:b/>
          <w:sz w:val="20"/>
        </w:rPr>
        <w:t>Instruktaże</w:t>
      </w:r>
      <w:r w:rsidRPr="00AC457E">
        <w:rPr>
          <w:rFonts w:asciiTheme="minorHAnsi" w:eastAsia="Calibri" w:hAnsiTheme="minorHAnsi" w:cs="Calibri"/>
          <w:b/>
          <w:sz w:val="20"/>
        </w:rPr>
        <w:t xml:space="preserve"> </w:t>
      </w:r>
      <w:r w:rsidR="000F20A9" w:rsidRPr="00AC457E">
        <w:rPr>
          <w:rFonts w:asciiTheme="minorHAnsi" w:eastAsia="Calibri" w:hAnsiTheme="minorHAnsi" w:cs="Calibri"/>
          <w:b/>
          <w:sz w:val="20"/>
        </w:rPr>
        <w:t xml:space="preserve">pracowników Działu Informatyki </w:t>
      </w:r>
      <w:r w:rsidRPr="00AC457E">
        <w:rPr>
          <w:rFonts w:asciiTheme="minorHAnsi" w:eastAsia="Calibri" w:hAnsiTheme="minorHAnsi" w:cs="Calibri"/>
          <w:b/>
          <w:sz w:val="20"/>
        </w:rPr>
        <w:t>w zakresie</w:t>
      </w:r>
    </w:p>
    <w:p w:rsidR="00BC4D23" w:rsidRPr="00AC457E" w:rsidRDefault="000F20A9" w:rsidP="00C4115A">
      <w:pPr>
        <w:pStyle w:val="Akapitzlist"/>
        <w:numPr>
          <w:ilvl w:val="0"/>
          <w:numId w:val="48"/>
        </w:numPr>
        <w:jc w:val="both"/>
        <w:rPr>
          <w:rFonts w:asciiTheme="minorHAnsi" w:eastAsia="Calibri" w:hAnsiTheme="minorHAnsi" w:cs="Calibri"/>
          <w:sz w:val="20"/>
        </w:rPr>
      </w:pPr>
      <w:r w:rsidRPr="00AC457E">
        <w:rPr>
          <w:rFonts w:asciiTheme="minorHAnsi" w:eastAsia="Calibri" w:hAnsiTheme="minorHAnsi" w:cs="Calibri"/>
          <w:sz w:val="20"/>
        </w:rPr>
        <w:t>administrowania</w:t>
      </w:r>
      <w:r w:rsidR="00941D19">
        <w:rPr>
          <w:rFonts w:asciiTheme="minorHAnsi" w:eastAsia="Calibri" w:hAnsiTheme="minorHAnsi" w:cs="Calibri"/>
          <w:sz w:val="20"/>
        </w:rPr>
        <w:t xml:space="preserve"> </w:t>
      </w:r>
      <w:r w:rsidR="00EA2DDD" w:rsidRPr="00AC457E">
        <w:rPr>
          <w:rFonts w:asciiTheme="minorHAnsi" w:eastAsia="Calibri" w:hAnsiTheme="minorHAnsi" w:cs="Calibri"/>
          <w:sz w:val="20"/>
        </w:rPr>
        <w:t>systemem</w:t>
      </w:r>
      <w:r w:rsidR="00941D19">
        <w:rPr>
          <w:rFonts w:asciiTheme="minorHAnsi" w:eastAsia="Calibri" w:hAnsiTheme="minorHAnsi" w:cs="Calibri"/>
          <w:sz w:val="20"/>
        </w:rPr>
        <w:t xml:space="preserve"> </w:t>
      </w:r>
      <w:r w:rsidR="00F549E9">
        <w:rPr>
          <w:rFonts w:asciiTheme="minorHAnsi" w:eastAsia="Calibri" w:hAnsiTheme="minorHAnsi" w:cs="Calibri"/>
          <w:sz w:val="20"/>
        </w:rPr>
        <w:t>zarządzania bazą</w:t>
      </w:r>
      <w:r w:rsidR="00B44F18">
        <w:rPr>
          <w:rFonts w:asciiTheme="minorHAnsi" w:eastAsia="Calibri" w:hAnsiTheme="minorHAnsi" w:cs="Calibri"/>
          <w:sz w:val="20"/>
        </w:rPr>
        <w:t xml:space="preserve"> danych ORACLE</w:t>
      </w:r>
      <w:r w:rsidR="00335696">
        <w:rPr>
          <w:rFonts w:asciiTheme="minorHAnsi" w:eastAsia="Calibri" w:hAnsiTheme="minorHAnsi" w:cs="Calibri"/>
          <w:sz w:val="20"/>
        </w:rPr>
        <w:t xml:space="preserve"> SE2</w:t>
      </w:r>
      <w:r w:rsidR="007D27BC">
        <w:rPr>
          <w:rFonts w:asciiTheme="minorHAnsi" w:eastAsia="Calibri" w:hAnsiTheme="minorHAnsi" w:cs="Calibri"/>
          <w:sz w:val="20"/>
        </w:rPr>
        <w:t xml:space="preserve">, na który </w:t>
      </w:r>
      <w:r w:rsidR="006D6315">
        <w:rPr>
          <w:rFonts w:asciiTheme="minorHAnsi" w:eastAsia="Calibri" w:hAnsiTheme="minorHAnsi" w:cs="Calibri"/>
          <w:sz w:val="20"/>
        </w:rPr>
        <w:t xml:space="preserve">migrowany będzie </w:t>
      </w:r>
      <w:r w:rsidR="00F70C8E">
        <w:rPr>
          <w:rFonts w:asciiTheme="minorHAnsi" w:eastAsia="Calibri" w:hAnsiTheme="minorHAnsi" w:cs="Calibri"/>
          <w:sz w:val="20"/>
        </w:rPr>
        <w:t>System</w:t>
      </w:r>
    </w:p>
    <w:p w:rsidR="00EA2DDD" w:rsidRPr="00AC457E" w:rsidRDefault="00F3239D" w:rsidP="00C4115A">
      <w:pPr>
        <w:pStyle w:val="Akapitzlist"/>
        <w:numPr>
          <w:ilvl w:val="0"/>
          <w:numId w:val="48"/>
        </w:numPr>
        <w:jc w:val="both"/>
        <w:rPr>
          <w:rFonts w:asciiTheme="minorHAnsi" w:eastAsia="Calibri" w:hAnsiTheme="minorHAnsi" w:cs="Calibri"/>
          <w:sz w:val="20"/>
        </w:rPr>
      </w:pPr>
      <w:r w:rsidRPr="00AC457E">
        <w:rPr>
          <w:rFonts w:asciiTheme="minorHAnsi" w:eastAsia="Calibri" w:hAnsiTheme="minorHAnsi" w:cs="Calibri"/>
          <w:sz w:val="20"/>
        </w:rPr>
        <w:t xml:space="preserve">znajomości </w:t>
      </w:r>
      <w:r w:rsidR="0087524D" w:rsidRPr="00AC457E">
        <w:rPr>
          <w:rFonts w:asciiTheme="minorHAnsi" w:eastAsia="Calibri" w:hAnsiTheme="minorHAnsi" w:cs="Calibri"/>
          <w:sz w:val="20"/>
        </w:rPr>
        <w:t>zasad</w:t>
      </w:r>
      <w:r w:rsidR="00941D19">
        <w:rPr>
          <w:rFonts w:asciiTheme="minorHAnsi" w:eastAsia="Calibri" w:hAnsiTheme="minorHAnsi" w:cs="Calibri"/>
          <w:sz w:val="20"/>
        </w:rPr>
        <w:t xml:space="preserve"> </w:t>
      </w:r>
      <w:r w:rsidR="0087524D" w:rsidRPr="00AC457E">
        <w:rPr>
          <w:rFonts w:asciiTheme="minorHAnsi" w:eastAsia="Calibri" w:hAnsiTheme="minorHAnsi" w:cs="Calibri"/>
          <w:sz w:val="20"/>
        </w:rPr>
        <w:t>oraz</w:t>
      </w:r>
      <w:r w:rsidR="00941D19">
        <w:rPr>
          <w:rFonts w:asciiTheme="minorHAnsi" w:eastAsia="Calibri" w:hAnsiTheme="minorHAnsi" w:cs="Calibri"/>
          <w:sz w:val="20"/>
        </w:rPr>
        <w:t xml:space="preserve"> </w:t>
      </w:r>
      <w:r w:rsidRPr="00AC457E">
        <w:rPr>
          <w:rFonts w:asciiTheme="minorHAnsi" w:eastAsia="Calibri" w:hAnsiTheme="minorHAnsi" w:cs="Calibri"/>
          <w:sz w:val="20"/>
        </w:rPr>
        <w:t>narzędzi SQL</w:t>
      </w:r>
      <w:r w:rsidR="0087524D" w:rsidRPr="00AC457E">
        <w:rPr>
          <w:rFonts w:asciiTheme="minorHAnsi" w:eastAsia="Calibri" w:hAnsiTheme="minorHAnsi" w:cs="Calibri"/>
          <w:sz w:val="20"/>
        </w:rPr>
        <w:t xml:space="preserve"> na potrzeby </w:t>
      </w:r>
      <w:r w:rsidR="00F70C8E">
        <w:rPr>
          <w:rFonts w:asciiTheme="minorHAnsi" w:eastAsia="Calibri" w:hAnsiTheme="minorHAnsi" w:cs="Calibri"/>
          <w:sz w:val="20"/>
        </w:rPr>
        <w:t>prezentacji danych z Systemu</w:t>
      </w:r>
      <w:r w:rsidR="00BB4769">
        <w:rPr>
          <w:rFonts w:asciiTheme="minorHAnsi" w:eastAsia="Calibri" w:hAnsiTheme="minorHAnsi" w:cs="Calibri"/>
          <w:sz w:val="20"/>
        </w:rPr>
        <w:t>.</w:t>
      </w:r>
    </w:p>
    <w:p w:rsidR="00D7022F" w:rsidRPr="00AC457E" w:rsidRDefault="006D2C6C" w:rsidP="00C4115A">
      <w:pPr>
        <w:spacing w:after="0"/>
        <w:jc w:val="both"/>
        <w:rPr>
          <w:rFonts w:eastAsia="Cambria" w:cs="Cambria"/>
          <w:b/>
          <w:sz w:val="28"/>
        </w:rPr>
      </w:pPr>
      <w:r w:rsidRPr="00AC457E">
        <w:rPr>
          <w:rFonts w:eastAsia="Calibri" w:cs="Calibri"/>
          <w:sz w:val="20"/>
        </w:rPr>
        <w:t xml:space="preserve"> </w:t>
      </w:r>
    </w:p>
    <w:p w:rsidR="00D7022F" w:rsidRPr="00AC457E" w:rsidRDefault="006D2C6C" w:rsidP="00C4115A">
      <w:pPr>
        <w:pStyle w:val="Akapitzlist"/>
        <w:keepNext/>
        <w:keepLines/>
        <w:numPr>
          <w:ilvl w:val="0"/>
          <w:numId w:val="25"/>
        </w:numPr>
        <w:rPr>
          <w:rFonts w:asciiTheme="minorHAnsi" w:eastAsia="Cambria" w:hAnsiTheme="minorHAnsi" w:cs="Cambria"/>
          <w:b/>
          <w:sz w:val="26"/>
        </w:rPr>
      </w:pPr>
      <w:r w:rsidRPr="00AC457E">
        <w:rPr>
          <w:rFonts w:asciiTheme="minorHAnsi" w:eastAsia="Cambria" w:hAnsiTheme="minorHAnsi" w:cs="Cambria"/>
          <w:b/>
          <w:sz w:val="26"/>
        </w:rPr>
        <w:t xml:space="preserve">Proces odbiorowy </w:t>
      </w:r>
    </w:p>
    <w:p w:rsidR="00D7022F" w:rsidRPr="00AC457E" w:rsidRDefault="00D7022F" w:rsidP="00C4115A">
      <w:pPr>
        <w:spacing w:after="0"/>
        <w:rPr>
          <w:rFonts w:eastAsia="Calibri" w:cs="Calibri"/>
          <w:sz w:val="20"/>
        </w:rPr>
      </w:pPr>
    </w:p>
    <w:p w:rsidR="00D7022F" w:rsidRPr="00AC457E" w:rsidRDefault="006D2C6C" w:rsidP="00C4115A">
      <w:pPr>
        <w:spacing w:after="0"/>
        <w:jc w:val="both"/>
        <w:rPr>
          <w:rFonts w:eastAsia="Calibri" w:cs="Calibri"/>
          <w:sz w:val="20"/>
        </w:rPr>
      </w:pPr>
      <w:r w:rsidRPr="00AC457E">
        <w:rPr>
          <w:rFonts w:eastAsia="Calibri" w:cs="Calibri"/>
          <w:sz w:val="20"/>
        </w:rPr>
        <w:t xml:space="preserve">W ramach projektu dostarczane będą następujące typy produktów: </w:t>
      </w:r>
    </w:p>
    <w:p w:rsidR="00D7022F" w:rsidRPr="00AC457E" w:rsidRDefault="006D2C6C" w:rsidP="00C4115A">
      <w:pPr>
        <w:numPr>
          <w:ilvl w:val="0"/>
          <w:numId w:val="14"/>
        </w:numPr>
        <w:spacing w:after="0"/>
        <w:ind w:left="720" w:hanging="360"/>
        <w:jc w:val="both"/>
        <w:rPr>
          <w:rFonts w:eastAsia="Calibri" w:cs="Calibri"/>
          <w:sz w:val="20"/>
        </w:rPr>
      </w:pPr>
      <w:r w:rsidRPr="00AC457E">
        <w:rPr>
          <w:rFonts w:eastAsia="Calibri" w:cs="Calibri"/>
          <w:sz w:val="20"/>
        </w:rPr>
        <w:t xml:space="preserve">Produkt typu dokument (np. plan migracji, dokumentacja powykonawcza) </w:t>
      </w:r>
    </w:p>
    <w:p w:rsidR="00D7022F" w:rsidRPr="00AC457E" w:rsidRDefault="006D2C6C" w:rsidP="00C4115A">
      <w:pPr>
        <w:numPr>
          <w:ilvl w:val="0"/>
          <w:numId w:val="14"/>
        </w:numPr>
        <w:spacing w:after="0"/>
        <w:ind w:left="720" w:hanging="360"/>
        <w:jc w:val="both"/>
        <w:rPr>
          <w:rFonts w:eastAsia="Calibri" w:cs="Calibri"/>
          <w:sz w:val="20"/>
        </w:rPr>
      </w:pPr>
      <w:r w:rsidRPr="00AC457E">
        <w:rPr>
          <w:rFonts w:eastAsia="Calibri" w:cs="Calibri"/>
          <w:sz w:val="20"/>
        </w:rPr>
        <w:t xml:space="preserve">Produkt typu </w:t>
      </w:r>
      <w:r w:rsidR="00535BAF">
        <w:rPr>
          <w:rFonts w:eastAsia="Calibri" w:cs="Calibri"/>
          <w:sz w:val="20"/>
        </w:rPr>
        <w:t xml:space="preserve">migracja </w:t>
      </w:r>
      <w:r w:rsidRPr="00AC457E">
        <w:rPr>
          <w:rFonts w:eastAsia="Calibri" w:cs="Calibri"/>
          <w:sz w:val="20"/>
        </w:rPr>
        <w:t>System</w:t>
      </w:r>
      <w:r w:rsidR="00535BAF">
        <w:rPr>
          <w:rFonts w:eastAsia="Calibri" w:cs="Calibri"/>
          <w:sz w:val="20"/>
        </w:rPr>
        <w:t>u</w:t>
      </w:r>
      <w:r w:rsidR="00E822DB">
        <w:rPr>
          <w:rFonts w:eastAsia="Calibri" w:cs="Calibri"/>
          <w:sz w:val="20"/>
        </w:rPr>
        <w:t xml:space="preserve"> (S</w:t>
      </w:r>
      <w:r w:rsidRPr="00AC457E">
        <w:rPr>
          <w:rFonts w:eastAsia="Calibri" w:cs="Calibri"/>
          <w:sz w:val="20"/>
        </w:rPr>
        <w:t>ystem po migracji)</w:t>
      </w:r>
    </w:p>
    <w:p w:rsidR="00D7022F" w:rsidRPr="00AC457E" w:rsidRDefault="006D2C6C" w:rsidP="00C4115A">
      <w:pPr>
        <w:numPr>
          <w:ilvl w:val="0"/>
          <w:numId w:val="14"/>
        </w:numPr>
        <w:spacing w:after="0"/>
        <w:ind w:left="720" w:hanging="360"/>
        <w:jc w:val="both"/>
        <w:rPr>
          <w:rFonts w:eastAsia="Calibri" w:cs="Calibri"/>
          <w:sz w:val="20"/>
        </w:rPr>
      </w:pPr>
      <w:r w:rsidRPr="00AC457E">
        <w:rPr>
          <w:rFonts w:eastAsia="Calibri" w:cs="Calibri"/>
          <w:sz w:val="20"/>
        </w:rPr>
        <w:t xml:space="preserve">Produkt typu </w:t>
      </w:r>
      <w:r w:rsidR="00982C81">
        <w:rPr>
          <w:rFonts w:eastAsia="Calibri" w:cs="Calibri"/>
          <w:sz w:val="20"/>
        </w:rPr>
        <w:t>instruktaż</w:t>
      </w:r>
    </w:p>
    <w:p w:rsidR="00D7022F" w:rsidRDefault="00CC1AAA" w:rsidP="00C4115A">
      <w:pPr>
        <w:numPr>
          <w:ilvl w:val="0"/>
          <w:numId w:val="14"/>
        </w:numPr>
        <w:spacing w:after="0"/>
        <w:ind w:left="720" w:hanging="360"/>
        <w:jc w:val="both"/>
        <w:rPr>
          <w:rFonts w:eastAsia="Calibri" w:cs="Calibri"/>
          <w:sz w:val="20"/>
        </w:rPr>
      </w:pPr>
      <w:r>
        <w:rPr>
          <w:rFonts w:eastAsia="Calibri" w:cs="Calibri"/>
          <w:sz w:val="20"/>
        </w:rPr>
        <w:t>Produkt typu konfiguracja</w:t>
      </w:r>
      <w:r w:rsidR="00DD3DC2" w:rsidRPr="00AC457E">
        <w:rPr>
          <w:rFonts w:eastAsia="Calibri" w:cs="Calibri"/>
          <w:sz w:val="20"/>
        </w:rPr>
        <w:t xml:space="preserve"> </w:t>
      </w:r>
      <w:r>
        <w:rPr>
          <w:rFonts w:eastAsia="Calibri" w:cs="Calibri"/>
          <w:sz w:val="20"/>
        </w:rPr>
        <w:t>(sprzęt, oprogramowanie)</w:t>
      </w:r>
    </w:p>
    <w:p w:rsidR="00D7022F" w:rsidRPr="00E822DB" w:rsidRDefault="00E822DB" w:rsidP="00C4115A">
      <w:pPr>
        <w:numPr>
          <w:ilvl w:val="0"/>
          <w:numId w:val="14"/>
        </w:numPr>
        <w:spacing w:after="0"/>
        <w:ind w:left="720" w:hanging="360"/>
        <w:jc w:val="both"/>
        <w:rPr>
          <w:rFonts w:eastAsia="Calibri" w:cs="Calibri"/>
          <w:sz w:val="20"/>
        </w:rPr>
      </w:pPr>
      <w:r>
        <w:rPr>
          <w:rFonts w:eastAsia="Calibri" w:cs="Calibri"/>
          <w:sz w:val="20"/>
        </w:rPr>
        <w:t>Produkt typu optymalizacja Systemu (System po optymalizacji).</w:t>
      </w:r>
    </w:p>
    <w:p w:rsidR="00D7022F" w:rsidRPr="00AC457E" w:rsidRDefault="006D2C6C" w:rsidP="00C4115A">
      <w:pPr>
        <w:spacing w:after="0"/>
        <w:jc w:val="both"/>
        <w:rPr>
          <w:rFonts w:eastAsia="Calibri" w:cs="Calibri"/>
          <w:sz w:val="20"/>
        </w:rPr>
      </w:pPr>
      <w:r w:rsidRPr="00AC457E">
        <w:rPr>
          <w:rFonts w:eastAsia="Calibri" w:cs="Calibri"/>
          <w:sz w:val="20"/>
        </w:rPr>
        <w:t>Odbiory poszczególnych produktów/etapów</w:t>
      </w:r>
      <w:r w:rsidR="001E6ADD">
        <w:rPr>
          <w:rFonts w:eastAsia="Calibri" w:cs="Calibri"/>
          <w:sz w:val="20"/>
        </w:rPr>
        <w:t>/</w:t>
      </w:r>
      <w:r w:rsidR="001E6ADD" w:rsidRPr="00757F0F">
        <w:rPr>
          <w:rFonts w:eastAsia="Calibri" w:cs="Calibri"/>
          <w:sz w:val="20"/>
        </w:rPr>
        <w:t>umowy</w:t>
      </w:r>
      <w:r w:rsidRPr="00AC457E">
        <w:rPr>
          <w:rFonts w:eastAsia="Calibri" w:cs="Calibri"/>
          <w:sz w:val="20"/>
        </w:rPr>
        <w:t xml:space="preserve"> będą przeprowadzone zgodnie z założeniami opisanymi </w:t>
      </w:r>
      <w:r w:rsidRPr="00AC457E">
        <w:rPr>
          <w:rFonts w:eastAsia="Calibri" w:cs="Calibri"/>
          <w:sz w:val="20"/>
        </w:rPr>
        <w:br/>
        <w:t xml:space="preserve">w dokumencie . </w:t>
      </w:r>
    </w:p>
    <w:p w:rsidR="005C3E51" w:rsidRDefault="005C3E51" w:rsidP="00C4115A">
      <w:pPr>
        <w:spacing w:after="0"/>
        <w:jc w:val="both"/>
        <w:rPr>
          <w:rFonts w:eastAsia="Calibri" w:cs="Calibri"/>
          <w:b/>
          <w:sz w:val="20"/>
        </w:rPr>
      </w:pPr>
    </w:p>
    <w:p w:rsidR="00D7022F" w:rsidRPr="00AC457E" w:rsidRDefault="006D2C6C" w:rsidP="00C4115A">
      <w:pPr>
        <w:spacing w:after="0"/>
        <w:jc w:val="both"/>
        <w:rPr>
          <w:rFonts w:eastAsia="Calibri" w:cs="Calibri"/>
          <w:b/>
          <w:sz w:val="20"/>
        </w:rPr>
      </w:pPr>
      <w:r w:rsidRPr="00AC457E">
        <w:rPr>
          <w:rFonts w:eastAsia="Calibri" w:cs="Calibri"/>
          <w:b/>
          <w:sz w:val="20"/>
        </w:rPr>
        <w:t xml:space="preserve">Odbiór produktu typu dokument </w:t>
      </w:r>
    </w:p>
    <w:p w:rsidR="00D7022F" w:rsidRPr="00AC457E" w:rsidRDefault="006D2C6C" w:rsidP="00C4115A">
      <w:pPr>
        <w:spacing w:after="0"/>
        <w:jc w:val="both"/>
        <w:rPr>
          <w:rFonts w:eastAsia="Calibri" w:cs="Calibri"/>
          <w:sz w:val="20"/>
        </w:rPr>
      </w:pPr>
      <w:r w:rsidRPr="00AC457E">
        <w:rPr>
          <w:rFonts w:eastAsia="Calibri" w:cs="Calibri"/>
          <w:sz w:val="20"/>
        </w:rPr>
        <w:t xml:space="preserve">Zakłada się następujący przebieg procedury odbiorowej produktu typu dokument </w:t>
      </w:r>
    </w:p>
    <w:p w:rsidR="00D7022F" w:rsidRPr="00AC457E" w:rsidRDefault="006D2C6C" w:rsidP="00C4115A">
      <w:pPr>
        <w:numPr>
          <w:ilvl w:val="0"/>
          <w:numId w:val="15"/>
        </w:numPr>
        <w:spacing w:after="0"/>
        <w:ind w:left="720" w:hanging="360"/>
        <w:jc w:val="both"/>
        <w:rPr>
          <w:rFonts w:eastAsia="Calibri" w:cs="Calibri"/>
          <w:sz w:val="20"/>
        </w:rPr>
      </w:pPr>
      <w:r w:rsidRPr="00AC457E">
        <w:rPr>
          <w:rFonts w:eastAsia="Calibri" w:cs="Calibri"/>
          <w:sz w:val="20"/>
        </w:rPr>
        <w:t>Wykonawca przedstawi zamawiającemu produkty typu dokument w postaci edytowalnego p</w:t>
      </w:r>
      <w:r w:rsidR="002F373E">
        <w:rPr>
          <w:rFonts w:eastAsia="Calibri" w:cs="Calibri"/>
          <w:sz w:val="20"/>
        </w:rPr>
        <w:t xml:space="preserve">liku </w:t>
      </w:r>
      <w:r w:rsidR="002F373E">
        <w:rPr>
          <w:rFonts w:eastAsia="Calibri" w:cs="Calibri"/>
          <w:sz w:val="20"/>
        </w:rPr>
        <w:br/>
        <w:t>w formacie DOC w wersji 1</w:t>
      </w:r>
      <w:r w:rsidRPr="00AC457E">
        <w:rPr>
          <w:rFonts w:eastAsia="Calibri" w:cs="Calibri"/>
          <w:sz w:val="20"/>
        </w:rPr>
        <w:t xml:space="preserve">. </w:t>
      </w:r>
    </w:p>
    <w:p w:rsidR="00D7022F" w:rsidRPr="00AC457E" w:rsidRDefault="006D2C6C" w:rsidP="00C4115A">
      <w:pPr>
        <w:numPr>
          <w:ilvl w:val="0"/>
          <w:numId w:val="15"/>
        </w:numPr>
        <w:spacing w:after="0"/>
        <w:ind w:left="720" w:hanging="360"/>
        <w:jc w:val="both"/>
        <w:rPr>
          <w:rFonts w:eastAsia="Calibri" w:cs="Calibri"/>
          <w:sz w:val="20"/>
        </w:rPr>
      </w:pPr>
      <w:r w:rsidRPr="00AC457E">
        <w:rPr>
          <w:rFonts w:eastAsia="Calibri" w:cs="Calibri"/>
          <w:sz w:val="20"/>
        </w:rPr>
        <w:t xml:space="preserve">Zamawiający naniesie swoje uwagi do dokumentu w trybie zmian w postaci dokumentu lub przedstawi jej w postaci odrębnego pliku zawierającego listę uwag i przekaże je Wykonawcy w terminie 5 dni roboczych od dnia przekazania dokumentu (dzień przekazania nie jest uwzględniany w czasie Zamawiającego). Na życzenie Wykonawcy może być na tym etapie zorganizowana telekonferencja wyjaśniająca uwagi Zamawiającego. </w:t>
      </w:r>
    </w:p>
    <w:p w:rsidR="00D7022F" w:rsidRPr="00AC457E" w:rsidRDefault="006D2C6C" w:rsidP="00C4115A">
      <w:pPr>
        <w:numPr>
          <w:ilvl w:val="0"/>
          <w:numId w:val="15"/>
        </w:numPr>
        <w:spacing w:after="0"/>
        <w:ind w:left="720" w:hanging="360"/>
        <w:jc w:val="both"/>
        <w:rPr>
          <w:rFonts w:eastAsia="Calibri" w:cs="Calibri"/>
          <w:sz w:val="20"/>
        </w:rPr>
      </w:pPr>
      <w:r w:rsidRPr="00AC457E">
        <w:rPr>
          <w:rFonts w:eastAsia="Calibri" w:cs="Calibri"/>
          <w:sz w:val="20"/>
        </w:rPr>
        <w:t xml:space="preserve">Wykonawca w terminie do 5 dni roboczych jest zobowiązany przekazać Zamawiającemu poprawiony dokument w wersji 2. </w:t>
      </w:r>
    </w:p>
    <w:p w:rsidR="00D7022F" w:rsidRPr="00AC457E" w:rsidRDefault="006D2C6C" w:rsidP="00C4115A">
      <w:pPr>
        <w:numPr>
          <w:ilvl w:val="0"/>
          <w:numId w:val="15"/>
        </w:numPr>
        <w:spacing w:after="0"/>
        <w:ind w:left="720" w:hanging="360"/>
        <w:jc w:val="both"/>
        <w:rPr>
          <w:rFonts w:eastAsia="Calibri" w:cs="Calibri"/>
          <w:sz w:val="20"/>
        </w:rPr>
      </w:pPr>
      <w:r w:rsidRPr="00AC457E">
        <w:rPr>
          <w:rFonts w:eastAsia="Calibri" w:cs="Calibri"/>
          <w:sz w:val="20"/>
        </w:rPr>
        <w:lastRenderedPageBreak/>
        <w:t xml:space="preserve">Zamawiający weryfikuje ustosunkowanie się do uwag przez Wykonawcę i ewentualnie przedstawia ponownie swoje uwagi z zastrzeżeniem, że będą się one odnosić do wcześniej zgłoszonych zastrzeżeń lub nowo przedstawionych fragmentów dokumentacji. </w:t>
      </w:r>
    </w:p>
    <w:p w:rsidR="00D7022F" w:rsidRPr="00AC457E" w:rsidRDefault="006D2C6C" w:rsidP="00C4115A">
      <w:pPr>
        <w:numPr>
          <w:ilvl w:val="0"/>
          <w:numId w:val="15"/>
        </w:numPr>
        <w:spacing w:after="0"/>
        <w:ind w:left="720" w:hanging="360"/>
        <w:jc w:val="both"/>
        <w:rPr>
          <w:rFonts w:eastAsia="Calibri" w:cs="Calibri"/>
          <w:sz w:val="20"/>
        </w:rPr>
      </w:pPr>
      <w:r w:rsidRPr="00AC457E">
        <w:rPr>
          <w:rFonts w:eastAsia="Calibri" w:cs="Calibri"/>
          <w:sz w:val="20"/>
        </w:rPr>
        <w:t>Jeżeli dokument w wersji 2 nie uwzględnia w wystarczającym stopniu</w:t>
      </w:r>
      <w:r w:rsidR="00941D19">
        <w:rPr>
          <w:rFonts w:eastAsia="Calibri" w:cs="Calibri"/>
          <w:sz w:val="20"/>
        </w:rPr>
        <w:t xml:space="preserve"> </w:t>
      </w:r>
      <w:r w:rsidRPr="00AC457E">
        <w:rPr>
          <w:rFonts w:eastAsia="Calibri" w:cs="Calibri"/>
          <w:sz w:val="20"/>
        </w:rPr>
        <w:t>uwag Zamawiającego organizowana jest narada jakości, na której Zamawiający wraz z Wykonawcą szczegółowo omawiają możliwość i sposób realizacji uwag oraz określają termin dostarczenia kompletnego dokumentu.</w:t>
      </w:r>
      <w:r w:rsidR="00941D19">
        <w:rPr>
          <w:rFonts w:eastAsia="Calibri" w:cs="Calibri"/>
          <w:sz w:val="20"/>
        </w:rPr>
        <w:t xml:space="preserve"> </w:t>
      </w:r>
    </w:p>
    <w:p w:rsidR="00D7022F" w:rsidRPr="00AC457E" w:rsidRDefault="006D2C6C" w:rsidP="00C4115A">
      <w:pPr>
        <w:numPr>
          <w:ilvl w:val="0"/>
          <w:numId w:val="15"/>
        </w:numPr>
        <w:spacing w:after="0"/>
        <w:ind w:left="720" w:hanging="360"/>
        <w:jc w:val="both"/>
        <w:rPr>
          <w:rFonts w:eastAsia="Calibri" w:cs="Calibri"/>
          <w:sz w:val="20"/>
        </w:rPr>
      </w:pPr>
      <w:r w:rsidRPr="00AC457E">
        <w:rPr>
          <w:rFonts w:eastAsia="Calibri" w:cs="Calibri"/>
          <w:sz w:val="20"/>
        </w:rPr>
        <w:t xml:space="preserve">Po dostarczeniu dokumentu w wersji 3 Zamawiający podejmuje decyzje o jego odbiorze lub odrzuceniu. </w:t>
      </w:r>
    </w:p>
    <w:p w:rsidR="00D7022F" w:rsidRPr="00AC457E" w:rsidRDefault="006D2C6C" w:rsidP="00C4115A">
      <w:pPr>
        <w:numPr>
          <w:ilvl w:val="0"/>
          <w:numId w:val="15"/>
        </w:numPr>
        <w:spacing w:after="0"/>
        <w:ind w:left="720" w:hanging="360"/>
        <w:jc w:val="both"/>
        <w:rPr>
          <w:rFonts w:eastAsia="Calibri" w:cs="Calibri"/>
          <w:sz w:val="20"/>
        </w:rPr>
      </w:pPr>
      <w:r w:rsidRPr="00AC457E">
        <w:rPr>
          <w:rFonts w:eastAsia="Calibri" w:cs="Calibri"/>
          <w:sz w:val="20"/>
        </w:rPr>
        <w:t xml:space="preserve">Odbiór produktu typu dokument potwierdza się protokołem odbioru podpisanym przez obie strony </w:t>
      </w:r>
    </w:p>
    <w:p w:rsidR="00D7022F" w:rsidRPr="00AC457E" w:rsidRDefault="006D2C6C" w:rsidP="00C4115A">
      <w:pPr>
        <w:numPr>
          <w:ilvl w:val="0"/>
          <w:numId w:val="15"/>
        </w:numPr>
        <w:spacing w:after="0"/>
        <w:ind w:left="720" w:hanging="360"/>
        <w:jc w:val="both"/>
        <w:rPr>
          <w:rFonts w:eastAsia="Calibri" w:cs="Calibri"/>
          <w:sz w:val="20"/>
        </w:rPr>
      </w:pPr>
      <w:r w:rsidRPr="00AC457E">
        <w:rPr>
          <w:rFonts w:eastAsia="Calibri" w:cs="Calibri"/>
          <w:sz w:val="20"/>
        </w:rPr>
        <w:t>Zamawiający zastrzega sobie prawo odbioru warunkowego dokumentu, w którym stwierdzono wady ale nie są one na tyle istotne by wstrzymywać przebieg prac pr</w:t>
      </w:r>
      <w:r w:rsidR="00F0638D">
        <w:rPr>
          <w:rFonts w:eastAsia="Calibri" w:cs="Calibri"/>
          <w:sz w:val="20"/>
        </w:rPr>
        <w:t>ojektowych. W takim przypadku w </w:t>
      </w:r>
      <w:r w:rsidRPr="00AC457E">
        <w:rPr>
          <w:rFonts w:eastAsia="Calibri" w:cs="Calibri"/>
          <w:sz w:val="20"/>
        </w:rPr>
        <w:t xml:space="preserve">protokole odbioru produktu zawierane są klauzule wskazujące listę wad do usunięcia wraz ze wskazaniem terminu dostarczenia produktu bez wad. </w:t>
      </w:r>
    </w:p>
    <w:p w:rsidR="00D7022F" w:rsidRPr="00AC457E" w:rsidRDefault="006D2C6C" w:rsidP="00C4115A">
      <w:pPr>
        <w:numPr>
          <w:ilvl w:val="0"/>
          <w:numId w:val="15"/>
        </w:numPr>
        <w:spacing w:after="0"/>
        <w:ind w:left="720" w:hanging="360"/>
        <w:jc w:val="both"/>
        <w:rPr>
          <w:rFonts w:eastAsia="Calibri" w:cs="Calibri"/>
          <w:sz w:val="20"/>
        </w:rPr>
      </w:pPr>
      <w:r w:rsidRPr="00AC457E">
        <w:rPr>
          <w:rFonts w:eastAsia="Calibri" w:cs="Calibri"/>
          <w:sz w:val="20"/>
        </w:rPr>
        <w:t>Zamawiający zastrzega sobie prawo nie wnoszenia uwag d</w:t>
      </w:r>
      <w:r w:rsidR="007D27BC">
        <w:rPr>
          <w:rFonts w:eastAsia="Calibri" w:cs="Calibri"/>
          <w:sz w:val="20"/>
        </w:rPr>
        <w:t>o dokumentu i jego odrzucenia w </w:t>
      </w:r>
      <w:r w:rsidRPr="00AC457E">
        <w:rPr>
          <w:rFonts w:eastAsia="Calibri" w:cs="Calibri"/>
          <w:sz w:val="20"/>
        </w:rPr>
        <w:t xml:space="preserve">przedstawionej formie jeżeli jakość dokumentu będzie rażąco niska. Poprzez rażąco niską jakość Zamawiający rozumie brak wszystkich elementów wymaganych w SIWZ lub wymaganych na podstawie uzgodnień projektowych lub bardzo niskiej jakości opis tych elementów np. jedno lub kilku zdaniowy bardzo ogólny opis. </w:t>
      </w:r>
    </w:p>
    <w:p w:rsidR="005C3E51" w:rsidRDefault="005C3E51" w:rsidP="00C4115A">
      <w:pPr>
        <w:spacing w:after="0"/>
        <w:jc w:val="both"/>
        <w:rPr>
          <w:rFonts w:eastAsia="Calibri" w:cs="Calibri"/>
          <w:b/>
          <w:sz w:val="20"/>
        </w:rPr>
      </w:pPr>
    </w:p>
    <w:p w:rsidR="00D7022F" w:rsidRPr="00AC457E" w:rsidRDefault="00535BAF" w:rsidP="00C4115A">
      <w:pPr>
        <w:spacing w:after="0"/>
        <w:jc w:val="both"/>
        <w:rPr>
          <w:rFonts w:eastAsia="Calibri" w:cs="Calibri"/>
          <w:b/>
          <w:sz w:val="20"/>
        </w:rPr>
      </w:pPr>
      <w:r>
        <w:rPr>
          <w:rFonts w:eastAsia="Calibri" w:cs="Calibri"/>
          <w:b/>
          <w:sz w:val="20"/>
        </w:rPr>
        <w:t>Odbiór produktu typu migracja S</w:t>
      </w:r>
      <w:r w:rsidR="006D2C6C" w:rsidRPr="00AC457E">
        <w:rPr>
          <w:rFonts w:eastAsia="Calibri" w:cs="Calibri"/>
          <w:b/>
          <w:sz w:val="20"/>
        </w:rPr>
        <w:t xml:space="preserve">ystemu </w:t>
      </w:r>
    </w:p>
    <w:p w:rsidR="00D7022F" w:rsidRPr="00AC457E" w:rsidRDefault="006D2C6C" w:rsidP="00C4115A">
      <w:pPr>
        <w:spacing w:after="0"/>
        <w:jc w:val="both"/>
        <w:rPr>
          <w:rFonts w:eastAsia="Calibri" w:cs="Calibri"/>
          <w:sz w:val="20"/>
        </w:rPr>
      </w:pPr>
      <w:r w:rsidRPr="00AC457E">
        <w:rPr>
          <w:rFonts w:eastAsia="Calibri" w:cs="Calibri"/>
          <w:sz w:val="20"/>
        </w:rPr>
        <w:t xml:space="preserve">Proces odbioru produktu migracja </w:t>
      </w:r>
      <w:r w:rsidR="00535BAF">
        <w:rPr>
          <w:rFonts w:eastAsia="Calibri" w:cs="Calibri"/>
          <w:sz w:val="20"/>
        </w:rPr>
        <w:t>S</w:t>
      </w:r>
      <w:r w:rsidRPr="00AC457E">
        <w:rPr>
          <w:rFonts w:eastAsia="Calibri" w:cs="Calibri"/>
          <w:sz w:val="20"/>
        </w:rPr>
        <w:t xml:space="preserve">ystemu będzie przebiegał następująco </w:t>
      </w:r>
    </w:p>
    <w:p w:rsidR="00D7022F" w:rsidRPr="00AC457E" w:rsidRDefault="006D2C6C" w:rsidP="00C4115A">
      <w:pPr>
        <w:numPr>
          <w:ilvl w:val="0"/>
          <w:numId w:val="16"/>
        </w:numPr>
        <w:spacing w:after="0"/>
        <w:ind w:left="720" w:hanging="360"/>
        <w:jc w:val="both"/>
        <w:rPr>
          <w:rFonts w:eastAsia="Calibri" w:cs="Calibri"/>
          <w:sz w:val="20"/>
        </w:rPr>
      </w:pPr>
      <w:r w:rsidRPr="00AC457E">
        <w:rPr>
          <w:rFonts w:eastAsia="Calibri" w:cs="Calibri"/>
          <w:sz w:val="20"/>
        </w:rPr>
        <w:t>Wykonawca po przeprowadz</w:t>
      </w:r>
      <w:r w:rsidR="00535BAF">
        <w:rPr>
          <w:rFonts w:eastAsia="Calibri" w:cs="Calibri"/>
          <w:sz w:val="20"/>
        </w:rPr>
        <w:t>aniu procesu migracji testowej S</w:t>
      </w:r>
      <w:r w:rsidRPr="00AC457E">
        <w:rPr>
          <w:rFonts w:eastAsia="Calibri" w:cs="Calibri"/>
          <w:sz w:val="20"/>
        </w:rPr>
        <w:t xml:space="preserve">ystemu na wydajną bazę danych przedstawia raport z migracji wg szablonu uzgodnionego na etapie analizy przedwdrożeniowej oraz zgłasza gotowość </w:t>
      </w:r>
      <w:r w:rsidR="00F70C8E">
        <w:rPr>
          <w:rFonts w:eastAsia="Calibri" w:cs="Calibri"/>
          <w:sz w:val="20"/>
        </w:rPr>
        <w:t>System</w:t>
      </w:r>
      <w:r w:rsidRPr="00AC457E">
        <w:rPr>
          <w:rFonts w:eastAsia="Calibri" w:cs="Calibri"/>
          <w:sz w:val="20"/>
        </w:rPr>
        <w:t xml:space="preserve">u do testów funkcjonalnych. Raport z migracji musi dokumentować poprawność przeprowadzenia procesu migracji testowej w szczególności kompletność przeniesionych danych. </w:t>
      </w:r>
    </w:p>
    <w:p w:rsidR="00D7022F" w:rsidRPr="00AC457E" w:rsidRDefault="006D2C6C" w:rsidP="00C4115A">
      <w:pPr>
        <w:numPr>
          <w:ilvl w:val="0"/>
          <w:numId w:val="16"/>
        </w:numPr>
        <w:spacing w:after="0"/>
        <w:ind w:left="720" w:hanging="360"/>
        <w:jc w:val="both"/>
        <w:rPr>
          <w:rFonts w:eastAsia="Calibri" w:cs="Calibri"/>
          <w:sz w:val="20"/>
        </w:rPr>
      </w:pPr>
      <w:r w:rsidRPr="00AC457E">
        <w:rPr>
          <w:rFonts w:eastAsia="Calibri" w:cs="Calibri"/>
          <w:sz w:val="20"/>
        </w:rPr>
        <w:t>Testy funkcjonalne wykonywane są na podstawie dokumentacji testowej zatwierdzonej</w:t>
      </w:r>
      <w:r w:rsidR="00941D19">
        <w:rPr>
          <w:rFonts w:eastAsia="Calibri" w:cs="Calibri"/>
          <w:sz w:val="20"/>
        </w:rPr>
        <w:t xml:space="preserve"> </w:t>
      </w:r>
      <w:r w:rsidRPr="00AC457E">
        <w:rPr>
          <w:rFonts w:eastAsia="Calibri" w:cs="Calibri"/>
          <w:sz w:val="20"/>
        </w:rPr>
        <w:t>na etapie analizy przedwdrożeniowej z zastrzeżeniem, że dokumentacja ta będzie uwzględniała pełny przebieg kluczowych dla Zamawiającego procesów biznesowych. Jako pełny przebieg rozumie się testowanie zarówno</w:t>
      </w:r>
      <w:r w:rsidR="00941D19">
        <w:rPr>
          <w:rFonts w:eastAsia="Calibri" w:cs="Calibri"/>
          <w:sz w:val="20"/>
        </w:rPr>
        <w:t xml:space="preserve"> </w:t>
      </w:r>
      <w:r w:rsidRPr="00AC457E">
        <w:rPr>
          <w:rFonts w:eastAsia="Calibri" w:cs="Calibri"/>
          <w:sz w:val="20"/>
        </w:rPr>
        <w:t xml:space="preserve">ścieżek pozytywnych jak i negatywnych dla procesów. </w:t>
      </w:r>
    </w:p>
    <w:p w:rsidR="00D7022F" w:rsidRPr="00AC457E" w:rsidRDefault="006D2C6C" w:rsidP="00C4115A">
      <w:pPr>
        <w:numPr>
          <w:ilvl w:val="0"/>
          <w:numId w:val="16"/>
        </w:numPr>
        <w:spacing w:after="0"/>
        <w:ind w:left="720" w:hanging="360"/>
        <w:jc w:val="both"/>
        <w:rPr>
          <w:rFonts w:eastAsia="Calibri" w:cs="Calibri"/>
          <w:sz w:val="20"/>
        </w:rPr>
      </w:pPr>
      <w:r w:rsidRPr="00AC457E">
        <w:rPr>
          <w:rFonts w:eastAsia="Calibri" w:cs="Calibri"/>
          <w:sz w:val="20"/>
        </w:rPr>
        <w:t>Testy funkcjonalne wykonywane są na dokumentacji</w:t>
      </w:r>
      <w:r w:rsidR="00B874EB">
        <w:rPr>
          <w:rFonts w:eastAsia="Calibri" w:cs="Calibri"/>
          <w:sz w:val="20"/>
        </w:rPr>
        <w:t xml:space="preserve"> testowej opracowanej w ramach Etapu I.</w:t>
      </w:r>
    </w:p>
    <w:p w:rsidR="00D7022F" w:rsidRPr="00AC457E" w:rsidRDefault="006D2C6C" w:rsidP="00C4115A">
      <w:pPr>
        <w:numPr>
          <w:ilvl w:val="0"/>
          <w:numId w:val="16"/>
        </w:numPr>
        <w:spacing w:after="0"/>
        <w:ind w:left="720" w:hanging="360"/>
        <w:jc w:val="both"/>
        <w:rPr>
          <w:rFonts w:eastAsia="Calibri" w:cs="Calibri"/>
          <w:sz w:val="20"/>
        </w:rPr>
      </w:pPr>
      <w:r w:rsidRPr="00AC457E">
        <w:rPr>
          <w:rFonts w:eastAsia="Calibri" w:cs="Calibri"/>
          <w:sz w:val="20"/>
        </w:rPr>
        <w:t xml:space="preserve">Za realizację testów odpowiada Wykonawca przy współudziale Zamawiającego. Zamawiający zastrzega sobie prawo samodzielnej realizacji testów przy lub bez obecności Wykonawcy. W przypadku realizacji testów bez obecności </w:t>
      </w:r>
      <w:r w:rsidR="00DD3DC2" w:rsidRPr="00AC457E">
        <w:rPr>
          <w:rFonts w:eastAsia="Calibri" w:cs="Calibri"/>
          <w:sz w:val="20"/>
        </w:rPr>
        <w:t>W</w:t>
      </w:r>
      <w:r w:rsidRPr="00AC457E">
        <w:rPr>
          <w:rFonts w:eastAsia="Calibri" w:cs="Calibri"/>
          <w:sz w:val="20"/>
        </w:rPr>
        <w:t xml:space="preserve">ykonawcy, Zamawiający zobowiązuje się do opisu wykrytych błędów w sposób umożliwiający odtworzenie błędu Wykonawcy (opis powtarzalnej </w:t>
      </w:r>
      <w:r w:rsidR="00B874EB">
        <w:rPr>
          <w:rFonts w:eastAsia="Calibri" w:cs="Calibri"/>
          <w:sz w:val="20"/>
        </w:rPr>
        <w:t>ścieżki dojścia do błędu wraz z </w:t>
      </w:r>
      <w:r w:rsidRPr="00AC457E">
        <w:rPr>
          <w:rFonts w:eastAsia="Calibri" w:cs="Calibri"/>
          <w:sz w:val="20"/>
        </w:rPr>
        <w:t xml:space="preserve">zestawem danych testowych). Informacje takie będę przekazane w dokumencie będącym protokołem z sesji odbytych testów </w:t>
      </w:r>
      <w:r w:rsidR="00F70C8E">
        <w:rPr>
          <w:rFonts w:eastAsia="Calibri" w:cs="Calibri"/>
          <w:sz w:val="20"/>
        </w:rPr>
        <w:t>System</w:t>
      </w:r>
      <w:r w:rsidRPr="00AC457E">
        <w:rPr>
          <w:rFonts w:eastAsia="Calibri" w:cs="Calibri"/>
          <w:sz w:val="20"/>
        </w:rPr>
        <w:t>u przez Zamawiającego.</w:t>
      </w:r>
    </w:p>
    <w:p w:rsidR="00D7022F" w:rsidRPr="00AC457E" w:rsidRDefault="006D2C6C" w:rsidP="00C4115A">
      <w:pPr>
        <w:numPr>
          <w:ilvl w:val="0"/>
          <w:numId w:val="16"/>
        </w:numPr>
        <w:spacing w:after="0"/>
        <w:ind w:left="720" w:hanging="360"/>
        <w:jc w:val="both"/>
        <w:rPr>
          <w:rFonts w:eastAsia="Calibri" w:cs="Calibri"/>
          <w:sz w:val="20"/>
        </w:rPr>
      </w:pPr>
      <w:r w:rsidRPr="00AC457E">
        <w:rPr>
          <w:rFonts w:eastAsia="Calibri" w:cs="Calibri"/>
          <w:sz w:val="20"/>
        </w:rPr>
        <w:t xml:space="preserve">Jeżeli w procesie testowania uwidocznione zostały błędy uniemożliwiające odbiór </w:t>
      </w:r>
      <w:r w:rsidR="00F70C8E">
        <w:rPr>
          <w:rFonts w:eastAsia="Calibri" w:cs="Calibri"/>
          <w:sz w:val="20"/>
        </w:rPr>
        <w:t>System</w:t>
      </w:r>
      <w:r w:rsidRPr="00AC457E">
        <w:rPr>
          <w:rFonts w:eastAsia="Calibri" w:cs="Calibri"/>
          <w:sz w:val="20"/>
        </w:rPr>
        <w:t>u w ramach raportu z testów są one uwidaczniane w tym raporcie</w:t>
      </w:r>
      <w:r w:rsidR="00941D19">
        <w:rPr>
          <w:rFonts w:eastAsia="Calibri" w:cs="Calibri"/>
          <w:sz w:val="20"/>
        </w:rPr>
        <w:t xml:space="preserve"> </w:t>
      </w:r>
      <w:r w:rsidRPr="00AC457E">
        <w:rPr>
          <w:rFonts w:eastAsia="Calibri" w:cs="Calibri"/>
          <w:sz w:val="20"/>
        </w:rPr>
        <w:t xml:space="preserve">wraz z ustaleniem terminu przeprowadzanie II tury testów. Kryteria odbiorowe dla poszczególnych rodzajów testów określone są w rozdziale „Testy” </w:t>
      </w:r>
    </w:p>
    <w:p w:rsidR="00D7022F" w:rsidRPr="00AC457E" w:rsidRDefault="006D2C6C" w:rsidP="00C4115A">
      <w:pPr>
        <w:numPr>
          <w:ilvl w:val="0"/>
          <w:numId w:val="16"/>
        </w:numPr>
        <w:spacing w:after="0"/>
        <w:ind w:left="720" w:hanging="360"/>
        <w:jc w:val="both"/>
        <w:rPr>
          <w:rFonts w:eastAsia="Calibri" w:cs="Calibri"/>
          <w:sz w:val="20"/>
        </w:rPr>
      </w:pPr>
      <w:r w:rsidRPr="00AC457E">
        <w:rPr>
          <w:rFonts w:eastAsia="Calibri" w:cs="Calibri"/>
          <w:sz w:val="20"/>
        </w:rPr>
        <w:t xml:space="preserve">Wykonawca w uzgodnionym terminie przedstawia </w:t>
      </w:r>
      <w:r w:rsidR="00F70C8E">
        <w:rPr>
          <w:rFonts w:eastAsia="Calibri" w:cs="Calibri"/>
          <w:sz w:val="20"/>
        </w:rPr>
        <w:t>System</w:t>
      </w:r>
      <w:r w:rsidRPr="00AC457E">
        <w:rPr>
          <w:rFonts w:eastAsia="Calibri" w:cs="Calibri"/>
          <w:sz w:val="20"/>
        </w:rPr>
        <w:t xml:space="preserve"> do II tury testów. W ramach</w:t>
      </w:r>
      <w:r w:rsidR="00941D19">
        <w:rPr>
          <w:rFonts w:eastAsia="Calibri" w:cs="Calibri"/>
          <w:sz w:val="20"/>
        </w:rPr>
        <w:t xml:space="preserve"> </w:t>
      </w:r>
      <w:r w:rsidRPr="00AC457E">
        <w:rPr>
          <w:rFonts w:eastAsia="Calibri" w:cs="Calibri"/>
          <w:sz w:val="20"/>
        </w:rPr>
        <w:t xml:space="preserve">II tury testów weryfikowane są scenariusze dla których stwierdzono występowanie błędów w ramach I tury. Zamawiający zastrzega sobie prawo wykonania testów regresji dla scenariuszy testowych które przebiegły poprawnie w II turze. </w:t>
      </w:r>
    </w:p>
    <w:p w:rsidR="00D7022F" w:rsidRPr="00AC457E" w:rsidRDefault="006D2C6C" w:rsidP="00C4115A">
      <w:pPr>
        <w:numPr>
          <w:ilvl w:val="0"/>
          <w:numId w:val="16"/>
        </w:numPr>
        <w:spacing w:after="0"/>
        <w:ind w:left="720" w:hanging="360"/>
        <w:jc w:val="both"/>
        <w:rPr>
          <w:rFonts w:eastAsia="Calibri" w:cs="Calibri"/>
          <w:sz w:val="20"/>
        </w:rPr>
      </w:pPr>
      <w:r w:rsidRPr="00AC457E">
        <w:rPr>
          <w:rFonts w:eastAsia="Calibri" w:cs="Calibri"/>
          <w:sz w:val="20"/>
        </w:rPr>
        <w:t>Każda tura testów kończy się raportem z testów.</w:t>
      </w:r>
      <w:r w:rsidR="00941D19">
        <w:rPr>
          <w:rFonts w:eastAsia="Calibri" w:cs="Calibri"/>
          <w:sz w:val="20"/>
        </w:rPr>
        <w:t xml:space="preserve"> </w:t>
      </w:r>
    </w:p>
    <w:p w:rsidR="00D7022F" w:rsidRPr="00AC457E" w:rsidRDefault="006D2C6C" w:rsidP="00C4115A">
      <w:pPr>
        <w:numPr>
          <w:ilvl w:val="0"/>
          <w:numId w:val="16"/>
        </w:numPr>
        <w:spacing w:after="0"/>
        <w:ind w:left="720" w:hanging="360"/>
        <w:jc w:val="both"/>
        <w:rPr>
          <w:rFonts w:eastAsia="Calibri" w:cs="Calibri"/>
          <w:sz w:val="20"/>
        </w:rPr>
      </w:pPr>
      <w:r w:rsidRPr="00AC457E">
        <w:rPr>
          <w:rFonts w:eastAsia="Calibri" w:cs="Calibri"/>
          <w:sz w:val="20"/>
        </w:rPr>
        <w:t>W przypadku spełniania warunków odbioru testów funkcjonalnych migracji</w:t>
      </w:r>
      <w:r w:rsidR="00941D19">
        <w:rPr>
          <w:rFonts w:eastAsia="Calibri" w:cs="Calibri"/>
          <w:sz w:val="20"/>
        </w:rPr>
        <w:t xml:space="preserve"> </w:t>
      </w:r>
      <w:r w:rsidR="00F70C8E">
        <w:rPr>
          <w:rFonts w:eastAsia="Calibri" w:cs="Calibri"/>
          <w:sz w:val="20"/>
        </w:rPr>
        <w:t>System</w:t>
      </w:r>
      <w:r w:rsidR="00B874EB">
        <w:rPr>
          <w:rFonts w:eastAsia="Calibri" w:cs="Calibri"/>
          <w:sz w:val="20"/>
        </w:rPr>
        <w:t>u Zamawiający i </w:t>
      </w:r>
      <w:r w:rsidRPr="00AC457E">
        <w:rPr>
          <w:rFonts w:eastAsia="Calibri" w:cs="Calibri"/>
          <w:sz w:val="20"/>
        </w:rPr>
        <w:t>Wykonawca podpisują protokół odbioru testów funkcjonalnych migracji .</w:t>
      </w:r>
    </w:p>
    <w:p w:rsidR="00D7022F" w:rsidRPr="00AC457E" w:rsidRDefault="006D2C6C" w:rsidP="00C4115A">
      <w:pPr>
        <w:numPr>
          <w:ilvl w:val="0"/>
          <w:numId w:val="16"/>
        </w:numPr>
        <w:spacing w:after="0"/>
        <w:ind w:left="720" w:hanging="360"/>
        <w:jc w:val="both"/>
        <w:rPr>
          <w:rFonts w:eastAsia="Calibri" w:cs="Calibri"/>
          <w:sz w:val="20"/>
        </w:rPr>
      </w:pPr>
      <w:r w:rsidRPr="00AC457E">
        <w:rPr>
          <w:rFonts w:eastAsia="Calibri" w:cs="Calibri"/>
          <w:sz w:val="20"/>
        </w:rPr>
        <w:t xml:space="preserve">W przypadku pozytywnej weryfikacji raportu z migracji i testów funkcjonalnych migracji Zamawiający podejmuje decyzję o realizacji migracji produkcyjnej. </w:t>
      </w:r>
    </w:p>
    <w:p w:rsidR="00D7022F" w:rsidRPr="00AC457E" w:rsidRDefault="006D2C6C" w:rsidP="00C4115A">
      <w:pPr>
        <w:numPr>
          <w:ilvl w:val="0"/>
          <w:numId w:val="16"/>
        </w:numPr>
        <w:spacing w:after="0"/>
        <w:ind w:left="720" w:hanging="360"/>
        <w:jc w:val="both"/>
        <w:rPr>
          <w:rFonts w:eastAsia="Calibri" w:cs="Calibri"/>
          <w:sz w:val="20"/>
        </w:rPr>
      </w:pPr>
      <w:r w:rsidRPr="00AC457E">
        <w:rPr>
          <w:rFonts w:eastAsia="Calibri" w:cs="Calibri"/>
          <w:sz w:val="20"/>
        </w:rPr>
        <w:lastRenderedPageBreak/>
        <w:t xml:space="preserve">Po przeprowadzaniu uruchomienia produkcyjnego </w:t>
      </w:r>
      <w:r w:rsidR="00F70C8E">
        <w:rPr>
          <w:rFonts w:eastAsia="Calibri" w:cs="Calibri"/>
          <w:sz w:val="20"/>
        </w:rPr>
        <w:t>System</w:t>
      </w:r>
      <w:r w:rsidRPr="00AC457E">
        <w:rPr>
          <w:rFonts w:eastAsia="Calibri" w:cs="Calibri"/>
          <w:sz w:val="20"/>
        </w:rPr>
        <w:t xml:space="preserve">u po migracji w terminie nie wcześniej niż po </w:t>
      </w:r>
      <w:r w:rsidR="00F83283" w:rsidRPr="001147AA">
        <w:rPr>
          <w:rFonts w:eastAsia="Calibri" w:cs="Calibri"/>
          <w:sz w:val="20"/>
        </w:rPr>
        <w:t>1</w:t>
      </w:r>
      <w:r w:rsidR="00173D3F" w:rsidRPr="001147AA">
        <w:rPr>
          <w:rFonts w:eastAsia="Calibri" w:cs="Calibri"/>
          <w:sz w:val="20"/>
        </w:rPr>
        <w:t>5</w:t>
      </w:r>
      <w:r w:rsidR="00173D3F">
        <w:rPr>
          <w:rFonts w:eastAsia="Calibri" w:cs="Calibri"/>
          <w:sz w:val="20"/>
        </w:rPr>
        <w:t xml:space="preserve"> dniach, </w:t>
      </w:r>
      <w:r w:rsidRPr="00AC457E">
        <w:rPr>
          <w:rFonts w:eastAsia="Calibri" w:cs="Calibri"/>
          <w:sz w:val="20"/>
        </w:rPr>
        <w:t xml:space="preserve">Wykonawca przedstawi raport z migracji produkcyjnej </w:t>
      </w:r>
      <w:r w:rsidR="00F70C8E">
        <w:rPr>
          <w:rFonts w:eastAsia="Calibri" w:cs="Calibri"/>
          <w:sz w:val="20"/>
        </w:rPr>
        <w:t>System</w:t>
      </w:r>
      <w:r w:rsidRPr="00AC457E">
        <w:rPr>
          <w:rFonts w:eastAsia="Calibri" w:cs="Calibri"/>
          <w:sz w:val="20"/>
        </w:rPr>
        <w:t>u wg szablonu uzgodnionego na etapie analizy przedwdrożeniowej.</w:t>
      </w:r>
      <w:r w:rsidR="00941D19">
        <w:rPr>
          <w:rFonts w:eastAsia="Calibri" w:cs="Calibri"/>
          <w:sz w:val="20"/>
        </w:rPr>
        <w:t xml:space="preserve"> </w:t>
      </w:r>
      <w:r w:rsidRPr="00AC457E">
        <w:rPr>
          <w:rFonts w:eastAsia="Calibri" w:cs="Calibri"/>
          <w:sz w:val="20"/>
        </w:rPr>
        <w:t xml:space="preserve">Raport będzie zawierał raporty z wydajności </w:t>
      </w:r>
      <w:r w:rsidR="00F70C8E">
        <w:rPr>
          <w:rFonts w:eastAsia="Calibri" w:cs="Calibri"/>
          <w:sz w:val="20"/>
        </w:rPr>
        <w:t>System</w:t>
      </w:r>
      <w:r w:rsidRPr="00AC457E">
        <w:rPr>
          <w:rFonts w:eastAsia="Calibri" w:cs="Calibri"/>
          <w:sz w:val="20"/>
        </w:rPr>
        <w:t xml:space="preserve">u sprzed i po migracji </w:t>
      </w:r>
      <w:r w:rsidR="00F70C8E">
        <w:rPr>
          <w:rFonts w:eastAsia="Calibri" w:cs="Calibri"/>
          <w:sz w:val="20"/>
        </w:rPr>
        <w:t>System</w:t>
      </w:r>
      <w:r w:rsidRPr="00AC457E">
        <w:rPr>
          <w:rFonts w:eastAsia="Calibri" w:cs="Calibri"/>
          <w:sz w:val="20"/>
        </w:rPr>
        <w:t xml:space="preserve">u. Raporty te powinny umożliwiać porównanie: </w:t>
      </w:r>
    </w:p>
    <w:p w:rsidR="00D7022F" w:rsidRPr="00AC457E" w:rsidRDefault="006D2C6C" w:rsidP="00C4115A">
      <w:pPr>
        <w:numPr>
          <w:ilvl w:val="0"/>
          <w:numId w:val="44"/>
        </w:numPr>
        <w:spacing w:after="0"/>
        <w:ind w:left="1440" w:hanging="360"/>
        <w:jc w:val="both"/>
        <w:rPr>
          <w:rFonts w:eastAsia="Calibri" w:cs="Calibri"/>
          <w:sz w:val="20"/>
        </w:rPr>
      </w:pPr>
      <w:r w:rsidRPr="00AC457E">
        <w:rPr>
          <w:rFonts w:eastAsia="Calibri" w:cs="Calibri"/>
          <w:sz w:val="20"/>
        </w:rPr>
        <w:t xml:space="preserve">Czasu zapisu do bazy danych </w:t>
      </w:r>
      <w:r w:rsidR="00F70C8E">
        <w:rPr>
          <w:rFonts w:eastAsia="Calibri" w:cs="Calibri"/>
          <w:sz w:val="20"/>
        </w:rPr>
        <w:t>System</w:t>
      </w:r>
      <w:r w:rsidRPr="00AC457E">
        <w:rPr>
          <w:rFonts w:eastAsia="Calibri" w:cs="Calibri"/>
          <w:sz w:val="20"/>
        </w:rPr>
        <w:t xml:space="preserve">u dla tych samych lub porównywalnych danych </w:t>
      </w:r>
    </w:p>
    <w:p w:rsidR="00D7022F" w:rsidRDefault="006D2C6C" w:rsidP="00C4115A">
      <w:pPr>
        <w:numPr>
          <w:ilvl w:val="0"/>
          <w:numId w:val="44"/>
        </w:numPr>
        <w:spacing w:after="0"/>
        <w:ind w:left="1440" w:hanging="360"/>
        <w:jc w:val="both"/>
        <w:rPr>
          <w:rFonts w:eastAsia="Calibri" w:cs="Calibri"/>
          <w:sz w:val="20"/>
        </w:rPr>
      </w:pPr>
      <w:r w:rsidRPr="00AC457E">
        <w:rPr>
          <w:rFonts w:eastAsia="Calibri" w:cs="Calibri"/>
          <w:sz w:val="20"/>
        </w:rPr>
        <w:t xml:space="preserve">Czasu odpowiedzi bazy danych na zapytania </w:t>
      </w:r>
      <w:r w:rsidR="00F70C8E">
        <w:rPr>
          <w:rFonts w:eastAsia="Calibri" w:cs="Calibri"/>
          <w:sz w:val="20"/>
        </w:rPr>
        <w:t>System</w:t>
      </w:r>
      <w:r w:rsidRPr="00AC457E">
        <w:rPr>
          <w:rFonts w:eastAsia="Calibri" w:cs="Calibri"/>
          <w:sz w:val="20"/>
        </w:rPr>
        <w:t>u dla tych sam</w:t>
      </w:r>
      <w:r w:rsidR="00F83283">
        <w:rPr>
          <w:rFonts w:eastAsia="Calibri" w:cs="Calibri"/>
          <w:sz w:val="20"/>
        </w:rPr>
        <w:t>ych lub porównywalnych zapytań</w:t>
      </w:r>
    </w:p>
    <w:p w:rsidR="00F83283" w:rsidRPr="00AC457E" w:rsidRDefault="00F83283" w:rsidP="00F83283">
      <w:pPr>
        <w:numPr>
          <w:ilvl w:val="0"/>
          <w:numId w:val="44"/>
        </w:numPr>
        <w:spacing w:after="0"/>
        <w:ind w:left="1440" w:hanging="360"/>
        <w:jc w:val="both"/>
        <w:rPr>
          <w:rFonts w:eastAsia="Calibri" w:cs="Calibri"/>
          <w:sz w:val="20"/>
        </w:rPr>
      </w:pPr>
      <w:r>
        <w:rPr>
          <w:rFonts w:eastAsia="Calibri" w:cs="Calibri"/>
          <w:sz w:val="20"/>
        </w:rPr>
        <w:t>Śr</w:t>
      </w:r>
      <w:r w:rsidRPr="00F83283">
        <w:rPr>
          <w:rFonts w:eastAsia="Calibri" w:cs="Calibri"/>
          <w:sz w:val="20"/>
        </w:rPr>
        <w:t>edniego czasu reakcji Systemu</w:t>
      </w:r>
      <w:r>
        <w:rPr>
          <w:rFonts w:eastAsia="Calibri" w:cs="Calibri"/>
          <w:sz w:val="20"/>
        </w:rPr>
        <w:t xml:space="preserve">, </w:t>
      </w:r>
      <w:r w:rsidR="00F42F06">
        <w:rPr>
          <w:rFonts w:eastAsia="Calibri" w:cs="Calibri"/>
          <w:sz w:val="20"/>
        </w:rPr>
        <w:t>mierzonego</w:t>
      </w:r>
      <w:r>
        <w:rPr>
          <w:rFonts w:eastAsia="Calibri" w:cs="Calibri"/>
          <w:sz w:val="20"/>
        </w:rPr>
        <w:t xml:space="preserve"> </w:t>
      </w:r>
      <w:r w:rsidRPr="00F83283">
        <w:rPr>
          <w:rFonts w:eastAsia="Calibri" w:cs="Calibri"/>
          <w:sz w:val="20"/>
        </w:rPr>
        <w:t>w godzinach wymienionych w punkcie 5 Załącznika nr 2 do SIWZ, w czasie określonym w punkcie 9 Załącznika nr 2 do SIWZ</w:t>
      </w:r>
      <w:r w:rsidR="00F42F06">
        <w:rPr>
          <w:rFonts w:eastAsia="Calibri" w:cs="Calibri"/>
          <w:sz w:val="20"/>
        </w:rPr>
        <w:t>.</w:t>
      </w:r>
    </w:p>
    <w:p w:rsidR="00D7022F" w:rsidRPr="00F42F06" w:rsidRDefault="006D2C6C" w:rsidP="00F42F06">
      <w:pPr>
        <w:numPr>
          <w:ilvl w:val="0"/>
          <w:numId w:val="16"/>
        </w:numPr>
        <w:spacing w:after="0"/>
        <w:ind w:left="720" w:hanging="360"/>
        <w:rPr>
          <w:rFonts w:eastAsia="Calibri" w:cs="Calibri"/>
          <w:sz w:val="20"/>
        </w:rPr>
      </w:pPr>
      <w:r w:rsidRPr="00AC457E">
        <w:rPr>
          <w:rFonts w:eastAsia="Calibri" w:cs="Calibri"/>
          <w:sz w:val="20"/>
        </w:rPr>
        <w:t xml:space="preserve">Na podstawie raportu z migracji produkcyjnej </w:t>
      </w:r>
      <w:r w:rsidR="00F70C8E">
        <w:rPr>
          <w:rFonts w:eastAsia="Calibri" w:cs="Calibri"/>
          <w:sz w:val="20"/>
        </w:rPr>
        <w:t>System</w:t>
      </w:r>
      <w:r w:rsidRPr="00AC457E">
        <w:rPr>
          <w:rFonts w:eastAsia="Calibri" w:cs="Calibri"/>
          <w:sz w:val="20"/>
        </w:rPr>
        <w:t xml:space="preserve">u Zamawiający dokona odbioru migracji </w:t>
      </w:r>
      <w:r w:rsidR="00F70C8E">
        <w:rPr>
          <w:rFonts w:eastAsia="Calibri" w:cs="Calibri"/>
          <w:sz w:val="20"/>
        </w:rPr>
        <w:t>System</w:t>
      </w:r>
      <w:r w:rsidRPr="00AC457E">
        <w:rPr>
          <w:rFonts w:eastAsia="Calibri" w:cs="Calibri"/>
          <w:sz w:val="20"/>
        </w:rPr>
        <w:t>u poprze</w:t>
      </w:r>
      <w:r w:rsidR="00F42F06">
        <w:rPr>
          <w:rFonts w:eastAsia="Calibri" w:cs="Calibri"/>
          <w:sz w:val="20"/>
        </w:rPr>
        <w:t>z podpisanie protokołu odbioru o ile średni czas</w:t>
      </w:r>
      <w:r w:rsidR="00F42F06" w:rsidRPr="00F83283">
        <w:rPr>
          <w:rFonts w:eastAsia="Calibri" w:cs="Calibri"/>
          <w:sz w:val="20"/>
        </w:rPr>
        <w:t xml:space="preserve"> reakcji Systemu</w:t>
      </w:r>
      <w:r w:rsidR="00F42F06">
        <w:rPr>
          <w:rFonts w:eastAsia="Calibri" w:cs="Calibri"/>
          <w:sz w:val="20"/>
        </w:rPr>
        <w:t xml:space="preserve"> nie będzie dłuższy niż wartość pomiaru początkowego </w:t>
      </w:r>
      <w:r w:rsidR="00F42F06" w:rsidRPr="00F83283">
        <w:rPr>
          <w:rFonts w:eastAsia="Calibri" w:cs="Calibri"/>
          <w:sz w:val="20"/>
        </w:rPr>
        <w:t>w godzinach wymienionych w punkcie 5 Załącznika nr 2 do SIWZ, w czasie określonym w punkcie 9 Załącznika nr 2 do SIWZ</w:t>
      </w:r>
      <w:r w:rsidR="00F42F06">
        <w:rPr>
          <w:rFonts w:eastAsia="Calibri" w:cs="Calibri"/>
          <w:sz w:val="20"/>
        </w:rPr>
        <w:t>.</w:t>
      </w:r>
    </w:p>
    <w:p w:rsidR="000C5C11" w:rsidRPr="000C5C11" w:rsidRDefault="000C5C11" w:rsidP="00C4115A">
      <w:pPr>
        <w:numPr>
          <w:ilvl w:val="0"/>
          <w:numId w:val="16"/>
        </w:numPr>
        <w:spacing w:after="0"/>
        <w:ind w:left="720" w:hanging="360"/>
        <w:rPr>
          <w:rFonts w:eastAsia="Calibri" w:cs="Calibri"/>
          <w:sz w:val="20"/>
        </w:rPr>
      </w:pPr>
      <w:r>
        <w:rPr>
          <w:rFonts w:eastAsia="Calibri" w:cs="Calibri"/>
          <w:sz w:val="20"/>
        </w:rPr>
        <w:t xml:space="preserve">Protokół odbioru </w:t>
      </w:r>
      <w:r w:rsidRPr="000C5C11">
        <w:rPr>
          <w:rFonts w:eastAsia="Calibri" w:cs="Calibri"/>
          <w:sz w:val="20"/>
        </w:rPr>
        <w:t>zostanie sporządzony nie później niż w ciągu 5 dni roboczych od dnia zgłoszenia gotowości odbioru przez Wykonawcę, pod warunkiem, iż w okresie od zgłoszenia do przystąpienia do odbioru nie wystąpi żaden błąd blokujący Systemu rozumiany jako usterka prowadząca do całkowitego zatrzymania Systemu (okres stabilizacji po migracji).</w:t>
      </w:r>
    </w:p>
    <w:p w:rsidR="00D7022F" w:rsidRPr="00AC457E" w:rsidRDefault="002E0AB0" w:rsidP="00C4115A">
      <w:pPr>
        <w:numPr>
          <w:ilvl w:val="0"/>
          <w:numId w:val="16"/>
        </w:numPr>
        <w:spacing w:after="0"/>
        <w:ind w:left="720" w:hanging="360"/>
        <w:rPr>
          <w:rFonts w:eastAsia="Calibri" w:cs="Calibri"/>
          <w:sz w:val="20"/>
        </w:rPr>
      </w:pPr>
      <w:r>
        <w:rPr>
          <w:rFonts w:eastAsia="Calibri" w:cs="Calibri"/>
          <w:sz w:val="20"/>
        </w:rPr>
        <w:t>Odbiór migracji S</w:t>
      </w:r>
      <w:r w:rsidR="006D2C6C" w:rsidRPr="00AC457E">
        <w:rPr>
          <w:rFonts w:eastAsia="Calibri" w:cs="Calibri"/>
          <w:sz w:val="20"/>
        </w:rPr>
        <w:t>ystemu zostanie potwierdzony protokołem odbio</w:t>
      </w:r>
      <w:r w:rsidR="000C5C11">
        <w:rPr>
          <w:rFonts w:eastAsia="Calibri" w:cs="Calibri"/>
          <w:sz w:val="20"/>
        </w:rPr>
        <w:t>ru podpisanym przez obie strony.</w:t>
      </w:r>
    </w:p>
    <w:p w:rsidR="00D7022F" w:rsidRPr="00AC457E" w:rsidRDefault="006D2C6C" w:rsidP="00C4115A">
      <w:pPr>
        <w:numPr>
          <w:ilvl w:val="0"/>
          <w:numId w:val="16"/>
        </w:numPr>
        <w:spacing w:after="0"/>
        <w:ind w:left="720" w:hanging="360"/>
        <w:rPr>
          <w:rFonts w:eastAsia="Calibri" w:cs="Calibri"/>
          <w:sz w:val="20"/>
        </w:rPr>
      </w:pPr>
      <w:r w:rsidRPr="00AC457E">
        <w:rPr>
          <w:rFonts w:eastAsia="Calibri" w:cs="Calibri"/>
          <w:sz w:val="20"/>
        </w:rPr>
        <w:t>Zamawiający zastrzega sobie praw</w:t>
      </w:r>
      <w:r w:rsidR="002E0AB0">
        <w:rPr>
          <w:rFonts w:eastAsia="Calibri" w:cs="Calibri"/>
          <w:sz w:val="20"/>
        </w:rPr>
        <w:t>o odbioru warunkowego migracji S</w:t>
      </w:r>
      <w:r w:rsidRPr="00AC457E">
        <w:rPr>
          <w:rFonts w:eastAsia="Calibri" w:cs="Calibri"/>
          <w:sz w:val="20"/>
        </w:rPr>
        <w:t>ystemu, w którym stwierdzono wady ale nie są one na tyle istotne by wstrzymywać przebieg prac projektowych. W takim przypa</w:t>
      </w:r>
      <w:r w:rsidR="000C5C11">
        <w:rPr>
          <w:rFonts w:eastAsia="Calibri" w:cs="Calibri"/>
          <w:sz w:val="20"/>
        </w:rPr>
        <w:t>dku w </w:t>
      </w:r>
      <w:r w:rsidRPr="00AC457E">
        <w:rPr>
          <w:rFonts w:eastAsia="Calibri" w:cs="Calibri"/>
          <w:sz w:val="20"/>
        </w:rPr>
        <w:t>protokole odbioru migracji</w:t>
      </w:r>
      <w:r w:rsidR="00941D19">
        <w:rPr>
          <w:rFonts w:eastAsia="Calibri" w:cs="Calibri"/>
          <w:sz w:val="20"/>
        </w:rPr>
        <w:t xml:space="preserve"> </w:t>
      </w:r>
      <w:r w:rsidRPr="00AC457E">
        <w:rPr>
          <w:rFonts w:eastAsia="Calibri" w:cs="Calibri"/>
          <w:sz w:val="20"/>
        </w:rPr>
        <w:t xml:space="preserve">zawierane są klauzule wskazujące listę wad do usunięcia wraz ze wskazaniem terminu dostarczenia produktu bez wad. </w:t>
      </w:r>
    </w:p>
    <w:p w:rsidR="00D7022F" w:rsidRPr="00AC457E" w:rsidRDefault="00D7022F" w:rsidP="00C4115A">
      <w:pPr>
        <w:spacing w:after="0"/>
        <w:rPr>
          <w:rFonts w:eastAsia="Calibri" w:cs="Calibri"/>
          <w:sz w:val="20"/>
        </w:rPr>
      </w:pPr>
    </w:p>
    <w:p w:rsidR="00D7022F" w:rsidRPr="00AC457E" w:rsidRDefault="006D2C6C" w:rsidP="00C4115A">
      <w:pPr>
        <w:spacing w:after="0"/>
        <w:rPr>
          <w:rFonts w:eastAsia="Calibri" w:cs="Calibri"/>
          <w:b/>
          <w:sz w:val="20"/>
        </w:rPr>
      </w:pPr>
      <w:r w:rsidRPr="00AC457E">
        <w:rPr>
          <w:rFonts w:eastAsia="Calibri" w:cs="Calibri"/>
          <w:b/>
          <w:sz w:val="20"/>
        </w:rPr>
        <w:t xml:space="preserve">Odbiór produktu typu </w:t>
      </w:r>
      <w:r w:rsidR="00982C81">
        <w:rPr>
          <w:rFonts w:eastAsia="Calibri" w:cs="Calibri"/>
          <w:b/>
          <w:sz w:val="20"/>
        </w:rPr>
        <w:t>instruktaże</w:t>
      </w:r>
      <w:r w:rsidRPr="00AC457E">
        <w:rPr>
          <w:rFonts w:eastAsia="Calibri" w:cs="Calibri"/>
          <w:b/>
          <w:sz w:val="20"/>
        </w:rPr>
        <w:t xml:space="preserve"> </w:t>
      </w:r>
    </w:p>
    <w:p w:rsidR="00D7022F" w:rsidRPr="00AC457E" w:rsidRDefault="006D2C6C" w:rsidP="00C4115A">
      <w:pPr>
        <w:spacing w:after="0"/>
        <w:ind w:firstLine="708"/>
        <w:jc w:val="both"/>
        <w:rPr>
          <w:rFonts w:eastAsia="Calibri" w:cs="Calibri"/>
          <w:sz w:val="20"/>
        </w:rPr>
      </w:pPr>
      <w:r w:rsidRPr="00AC457E">
        <w:rPr>
          <w:rFonts w:eastAsia="Calibri" w:cs="Calibri"/>
          <w:sz w:val="20"/>
        </w:rPr>
        <w:t xml:space="preserve">Produkt </w:t>
      </w:r>
      <w:r w:rsidR="00982C81">
        <w:rPr>
          <w:rFonts w:eastAsia="Calibri" w:cs="Calibri"/>
          <w:sz w:val="20"/>
        </w:rPr>
        <w:t>instruktaż</w:t>
      </w:r>
      <w:r w:rsidRPr="00AC457E">
        <w:rPr>
          <w:rFonts w:eastAsia="Calibri" w:cs="Calibri"/>
          <w:sz w:val="20"/>
        </w:rPr>
        <w:t xml:space="preserve"> będzie odbierany każdorazowo </w:t>
      </w:r>
      <w:r w:rsidR="00191CCD" w:rsidRPr="00AC457E">
        <w:rPr>
          <w:rFonts w:eastAsia="Calibri" w:cs="Calibri"/>
          <w:sz w:val="20"/>
        </w:rPr>
        <w:t xml:space="preserve">po odbyciu i przekazaniu </w:t>
      </w:r>
      <w:r w:rsidRPr="00AC457E">
        <w:rPr>
          <w:rFonts w:eastAsia="Calibri" w:cs="Calibri"/>
          <w:sz w:val="20"/>
        </w:rPr>
        <w:t xml:space="preserve">do akceptacji Zamawiającego </w:t>
      </w:r>
      <w:r w:rsidR="005B6795">
        <w:rPr>
          <w:rFonts w:eastAsia="Calibri" w:cs="Calibri"/>
          <w:sz w:val="20"/>
        </w:rPr>
        <w:t>informacji o instruktażu</w:t>
      </w:r>
      <w:r w:rsidR="00191CCD" w:rsidRPr="00AC457E">
        <w:rPr>
          <w:rFonts w:eastAsia="Calibri" w:cs="Calibri"/>
          <w:sz w:val="20"/>
        </w:rPr>
        <w:t xml:space="preserve"> w</w:t>
      </w:r>
      <w:r w:rsidRPr="00AC457E">
        <w:rPr>
          <w:rFonts w:eastAsia="Calibri" w:cs="Calibri"/>
          <w:sz w:val="20"/>
        </w:rPr>
        <w:t>raz</w:t>
      </w:r>
      <w:r w:rsidR="00191CCD" w:rsidRPr="00AC457E">
        <w:rPr>
          <w:rFonts w:eastAsia="Calibri" w:cs="Calibri"/>
          <w:sz w:val="20"/>
        </w:rPr>
        <w:t xml:space="preserve"> z</w:t>
      </w:r>
      <w:r w:rsidRPr="00AC457E">
        <w:rPr>
          <w:rFonts w:eastAsia="Calibri" w:cs="Calibri"/>
          <w:sz w:val="20"/>
        </w:rPr>
        <w:t xml:space="preserve"> list</w:t>
      </w:r>
      <w:r w:rsidR="00982C81">
        <w:rPr>
          <w:rFonts w:eastAsia="Calibri" w:cs="Calibri"/>
          <w:sz w:val="20"/>
        </w:rPr>
        <w:t>ą</w:t>
      </w:r>
      <w:r w:rsidR="00941D19">
        <w:rPr>
          <w:rFonts w:eastAsia="Calibri" w:cs="Calibri"/>
          <w:sz w:val="20"/>
        </w:rPr>
        <w:t xml:space="preserve"> </w:t>
      </w:r>
      <w:r w:rsidRPr="00AC457E">
        <w:rPr>
          <w:rFonts w:eastAsia="Calibri" w:cs="Calibri"/>
          <w:sz w:val="20"/>
        </w:rPr>
        <w:t xml:space="preserve">obecności uczestników </w:t>
      </w:r>
      <w:r w:rsidR="00982C81">
        <w:rPr>
          <w:rFonts w:eastAsia="Calibri" w:cs="Calibri"/>
          <w:sz w:val="20"/>
        </w:rPr>
        <w:t>instruktaży</w:t>
      </w:r>
      <w:r w:rsidRPr="00AC457E">
        <w:rPr>
          <w:rFonts w:eastAsia="Calibri" w:cs="Calibri"/>
          <w:sz w:val="20"/>
        </w:rPr>
        <w:t>.</w:t>
      </w:r>
      <w:r w:rsidR="00941D19">
        <w:rPr>
          <w:rFonts w:eastAsia="Calibri" w:cs="Calibri"/>
          <w:sz w:val="20"/>
        </w:rPr>
        <w:t xml:space="preserve"> </w:t>
      </w:r>
      <w:r w:rsidRPr="00AC457E">
        <w:rPr>
          <w:rFonts w:eastAsia="Calibri" w:cs="Calibri"/>
          <w:sz w:val="20"/>
        </w:rPr>
        <w:t>Pracownicy Zamawiającego mają obowiązek podpisa</w:t>
      </w:r>
      <w:r w:rsidR="005B6795">
        <w:rPr>
          <w:rFonts w:eastAsia="Calibri" w:cs="Calibri"/>
          <w:sz w:val="20"/>
        </w:rPr>
        <w:t>nia listy obecności na instruktażu</w:t>
      </w:r>
      <w:r w:rsidRPr="00AC457E">
        <w:rPr>
          <w:rFonts w:eastAsia="Calibri" w:cs="Calibri"/>
          <w:sz w:val="20"/>
        </w:rPr>
        <w:t xml:space="preserve">. Wykonawca odpowiada za zorganizowanie sprzętu niezbędnego do przeprowadzenia </w:t>
      </w:r>
      <w:r w:rsidR="00982C81">
        <w:rPr>
          <w:rFonts w:eastAsia="Calibri" w:cs="Calibri"/>
          <w:sz w:val="20"/>
        </w:rPr>
        <w:t>instruktażu</w:t>
      </w:r>
      <w:r w:rsidRPr="00AC457E">
        <w:rPr>
          <w:rFonts w:eastAsia="Calibri" w:cs="Calibri"/>
          <w:sz w:val="20"/>
        </w:rPr>
        <w:t>. Zamawiający udostępni Wykonawcy salę s</w:t>
      </w:r>
      <w:r w:rsidR="00F549E9">
        <w:rPr>
          <w:rFonts w:eastAsia="Calibri" w:cs="Calibri"/>
          <w:sz w:val="20"/>
        </w:rPr>
        <w:t>zkoleniową z dostępem do sieci I</w:t>
      </w:r>
      <w:r w:rsidRPr="00AC457E">
        <w:rPr>
          <w:rFonts w:eastAsia="Calibri" w:cs="Calibri"/>
          <w:sz w:val="20"/>
        </w:rPr>
        <w:t xml:space="preserve">nternet. Wykonawca zobowiązany jest zapewnić każdemu uczestnikowi </w:t>
      </w:r>
      <w:r w:rsidR="005B6795">
        <w:rPr>
          <w:rFonts w:eastAsia="Calibri" w:cs="Calibri"/>
          <w:sz w:val="20"/>
        </w:rPr>
        <w:t>komplet materiałów instruktażowych</w:t>
      </w:r>
      <w:r w:rsidRPr="00AC457E">
        <w:rPr>
          <w:rFonts w:eastAsia="Calibri" w:cs="Calibri"/>
          <w:sz w:val="20"/>
        </w:rPr>
        <w:t xml:space="preserve"> minimum</w:t>
      </w:r>
      <w:r w:rsidR="00941D19">
        <w:rPr>
          <w:rFonts w:eastAsia="Calibri" w:cs="Calibri"/>
          <w:sz w:val="20"/>
        </w:rPr>
        <w:t xml:space="preserve"> </w:t>
      </w:r>
      <w:r w:rsidRPr="00AC457E">
        <w:rPr>
          <w:rFonts w:eastAsia="Calibri" w:cs="Calibri"/>
          <w:sz w:val="20"/>
        </w:rPr>
        <w:t>w formie plików na nośniku elektronicznym lub wskazania lokalizacji z której można takie pliki pobrać samodzielnie.</w:t>
      </w:r>
      <w:r w:rsidR="00941D19">
        <w:rPr>
          <w:rFonts w:eastAsia="Calibri" w:cs="Calibri"/>
          <w:sz w:val="20"/>
        </w:rPr>
        <w:t xml:space="preserve"> </w:t>
      </w:r>
      <w:r w:rsidRPr="00AC457E">
        <w:rPr>
          <w:rFonts w:eastAsia="Calibri" w:cs="Calibri"/>
          <w:sz w:val="20"/>
        </w:rPr>
        <w:t>Na po</w:t>
      </w:r>
      <w:r w:rsidR="005B6795">
        <w:rPr>
          <w:rFonts w:eastAsia="Calibri" w:cs="Calibri"/>
          <w:sz w:val="20"/>
        </w:rPr>
        <w:t>dstawie materiałów instruktażowych</w:t>
      </w:r>
      <w:r w:rsidRPr="00AC457E">
        <w:rPr>
          <w:rFonts w:eastAsia="Calibri" w:cs="Calibri"/>
          <w:sz w:val="20"/>
        </w:rPr>
        <w:t xml:space="preserve"> i listy obecności podpisywany jest przez strony protokół odbioru </w:t>
      </w:r>
      <w:r w:rsidR="00982C81">
        <w:rPr>
          <w:rFonts w:eastAsia="Calibri" w:cs="Calibri"/>
          <w:sz w:val="20"/>
        </w:rPr>
        <w:t>instruktażu</w:t>
      </w:r>
      <w:r w:rsidRPr="00AC457E">
        <w:rPr>
          <w:rFonts w:eastAsia="Calibri" w:cs="Calibri"/>
          <w:sz w:val="20"/>
        </w:rPr>
        <w:t xml:space="preserve">. </w:t>
      </w:r>
    </w:p>
    <w:p w:rsidR="00D7022F" w:rsidRPr="00AC457E" w:rsidRDefault="00D7022F" w:rsidP="00C4115A">
      <w:pPr>
        <w:spacing w:after="0"/>
        <w:jc w:val="both"/>
        <w:rPr>
          <w:rFonts w:eastAsia="Calibri" w:cs="Calibri"/>
          <w:sz w:val="20"/>
        </w:rPr>
      </w:pPr>
    </w:p>
    <w:p w:rsidR="00D7022F" w:rsidRPr="00AC457E" w:rsidRDefault="006D2C6C" w:rsidP="00C4115A">
      <w:pPr>
        <w:spacing w:after="0"/>
        <w:jc w:val="both"/>
        <w:rPr>
          <w:rFonts w:eastAsia="Calibri" w:cs="Calibri"/>
          <w:b/>
          <w:sz w:val="20"/>
        </w:rPr>
      </w:pPr>
      <w:r w:rsidRPr="00AC457E">
        <w:rPr>
          <w:rFonts w:eastAsia="Calibri" w:cs="Calibri"/>
          <w:b/>
          <w:sz w:val="20"/>
        </w:rPr>
        <w:t>Odbiór p</w:t>
      </w:r>
      <w:r w:rsidR="005C3E51">
        <w:rPr>
          <w:rFonts w:eastAsia="Calibri" w:cs="Calibri"/>
          <w:b/>
          <w:sz w:val="20"/>
        </w:rPr>
        <w:t>roduktu</w:t>
      </w:r>
      <w:r w:rsidR="00E822DB">
        <w:rPr>
          <w:rFonts w:eastAsia="Calibri" w:cs="Calibri"/>
          <w:b/>
          <w:sz w:val="20"/>
        </w:rPr>
        <w:t xml:space="preserve"> typu konfiguracja</w:t>
      </w:r>
    </w:p>
    <w:p w:rsidR="00D7022F" w:rsidRPr="00AC457E" w:rsidRDefault="006D2C6C" w:rsidP="00C4115A">
      <w:pPr>
        <w:spacing w:after="0"/>
        <w:ind w:firstLine="708"/>
        <w:jc w:val="both"/>
        <w:rPr>
          <w:rFonts w:eastAsia="Calibri" w:cs="Calibri"/>
          <w:sz w:val="20"/>
        </w:rPr>
      </w:pPr>
      <w:r w:rsidRPr="00AC457E">
        <w:rPr>
          <w:rFonts w:eastAsia="Calibri" w:cs="Calibri"/>
          <w:sz w:val="20"/>
        </w:rPr>
        <w:t xml:space="preserve">Odbiór produktów typu </w:t>
      </w:r>
      <w:r w:rsidR="00E822DB">
        <w:rPr>
          <w:rFonts w:eastAsia="Calibri" w:cs="Calibri"/>
          <w:sz w:val="20"/>
        </w:rPr>
        <w:t>konfiguracja (</w:t>
      </w:r>
      <w:r w:rsidRPr="00AC457E">
        <w:rPr>
          <w:rFonts w:eastAsia="Calibri" w:cs="Calibri"/>
          <w:sz w:val="20"/>
        </w:rPr>
        <w:t>sprzęt</w:t>
      </w:r>
      <w:r w:rsidR="00E822DB">
        <w:rPr>
          <w:rFonts w:eastAsia="Calibri" w:cs="Calibri"/>
          <w:sz w:val="20"/>
        </w:rPr>
        <w:t>u</w:t>
      </w:r>
      <w:r w:rsidR="00ED5C72" w:rsidRPr="00AC457E">
        <w:rPr>
          <w:rFonts w:eastAsia="Calibri" w:cs="Calibri"/>
          <w:sz w:val="20"/>
        </w:rPr>
        <w:t>,</w:t>
      </w:r>
      <w:r w:rsidR="00E822DB">
        <w:rPr>
          <w:rFonts w:eastAsia="Calibri" w:cs="Calibri"/>
          <w:sz w:val="20"/>
        </w:rPr>
        <w:t xml:space="preserve"> oprogramowania)</w:t>
      </w:r>
      <w:r w:rsidRPr="00AC457E">
        <w:rPr>
          <w:rFonts w:eastAsia="Calibri" w:cs="Calibri"/>
          <w:sz w:val="20"/>
        </w:rPr>
        <w:t xml:space="preserve"> będzie następował na podstawi</w:t>
      </w:r>
      <w:r w:rsidR="00E822DB">
        <w:rPr>
          <w:rFonts w:eastAsia="Calibri" w:cs="Calibri"/>
          <w:sz w:val="20"/>
        </w:rPr>
        <w:t>e protokołu</w:t>
      </w:r>
      <w:r w:rsidRPr="00AC457E">
        <w:rPr>
          <w:rFonts w:eastAsia="Calibri" w:cs="Calibri"/>
          <w:sz w:val="20"/>
        </w:rPr>
        <w:t xml:space="preserve"> po wcześniejszym s</w:t>
      </w:r>
      <w:r w:rsidR="00E822DB">
        <w:rPr>
          <w:rFonts w:eastAsia="Calibri" w:cs="Calibri"/>
          <w:sz w:val="20"/>
        </w:rPr>
        <w:t>prawdzeniu poprawności konfiguracji</w:t>
      </w:r>
      <w:r w:rsidRPr="00AC457E">
        <w:rPr>
          <w:rFonts w:eastAsia="Calibri" w:cs="Calibri"/>
          <w:sz w:val="20"/>
        </w:rPr>
        <w:t xml:space="preserve">. </w:t>
      </w:r>
    </w:p>
    <w:p w:rsidR="00503F0B" w:rsidRDefault="00503F0B" w:rsidP="00C4115A">
      <w:pPr>
        <w:keepNext/>
        <w:keepLines/>
        <w:spacing w:after="0"/>
        <w:rPr>
          <w:rFonts w:eastAsia="Cambria" w:cs="Cambria"/>
          <w:b/>
          <w:sz w:val="20"/>
        </w:rPr>
      </w:pPr>
    </w:p>
    <w:p w:rsidR="00E822DB" w:rsidRPr="00E822DB" w:rsidRDefault="00E822DB" w:rsidP="00C4115A">
      <w:pPr>
        <w:spacing w:after="0"/>
        <w:jc w:val="both"/>
        <w:rPr>
          <w:rFonts w:ascii="Calibri" w:eastAsia="Calibri" w:hAnsi="Calibri" w:cs="Calibri"/>
          <w:b/>
          <w:sz w:val="20"/>
        </w:rPr>
      </w:pPr>
      <w:r>
        <w:rPr>
          <w:rFonts w:ascii="Calibri" w:eastAsia="Calibri" w:hAnsi="Calibri" w:cs="Calibri"/>
          <w:b/>
          <w:sz w:val="20"/>
        </w:rPr>
        <w:t>Odbiór produktu typu optymalizacja S</w:t>
      </w:r>
      <w:r w:rsidRPr="00E822DB">
        <w:rPr>
          <w:rFonts w:ascii="Calibri" w:eastAsia="Calibri" w:hAnsi="Calibri" w:cs="Calibri"/>
          <w:b/>
          <w:sz w:val="20"/>
        </w:rPr>
        <w:t>ystem</w:t>
      </w:r>
      <w:r>
        <w:rPr>
          <w:rFonts w:ascii="Calibri" w:eastAsia="Calibri" w:hAnsi="Calibri" w:cs="Calibri"/>
          <w:b/>
          <w:sz w:val="20"/>
        </w:rPr>
        <w:t>u</w:t>
      </w:r>
    </w:p>
    <w:p w:rsidR="00E822DB" w:rsidRPr="00C4115A" w:rsidRDefault="00E822DB" w:rsidP="00C4115A">
      <w:pPr>
        <w:numPr>
          <w:ilvl w:val="0"/>
          <w:numId w:val="49"/>
        </w:numPr>
        <w:spacing w:after="0"/>
        <w:contextualSpacing/>
        <w:jc w:val="both"/>
        <w:rPr>
          <w:rFonts w:ascii="Calibri" w:eastAsia="Times New Roman" w:hAnsi="Calibri" w:cs="Calibri"/>
          <w:sz w:val="20"/>
          <w:szCs w:val="20"/>
        </w:rPr>
      </w:pPr>
      <w:r w:rsidRPr="00E822DB">
        <w:rPr>
          <w:rFonts w:ascii="Calibri" w:eastAsia="Times New Roman" w:hAnsi="Calibri" w:cs="Calibri"/>
          <w:sz w:val="20"/>
          <w:szCs w:val="20"/>
        </w:rPr>
        <w:t xml:space="preserve">Pomiaru </w:t>
      </w:r>
      <w:r w:rsidR="002C7F00">
        <w:rPr>
          <w:rFonts w:ascii="Calibri" w:eastAsia="Times New Roman" w:hAnsi="Calibri" w:cs="Calibri"/>
          <w:sz w:val="20"/>
          <w:szCs w:val="20"/>
        </w:rPr>
        <w:t xml:space="preserve">zwanego pomiarem po optymalizacji </w:t>
      </w:r>
      <w:r w:rsidRPr="00E822DB">
        <w:rPr>
          <w:rFonts w:ascii="Calibri" w:eastAsia="Times New Roman" w:hAnsi="Calibri" w:cs="Calibri"/>
          <w:sz w:val="20"/>
          <w:szCs w:val="20"/>
        </w:rPr>
        <w:t>dokonujemy dla produkcyjnej</w:t>
      </w:r>
      <w:r w:rsidR="00F70C8E">
        <w:rPr>
          <w:rFonts w:ascii="Calibri" w:eastAsia="Times New Roman" w:hAnsi="Calibri" w:cs="Calibri"/>
          <w:sz w:val="20"/>
          <w:szCs w:val="20"/>
        </w:rPr>
        <w:t xml:space="preserve"> wersji Systemu</w:t>
      </w:r>
      <w:r w:rsidR="002C7F00">
        <w:rPr>
          <w:rFonts w:ascii="Calibri" w:eastAsia="Times New Roman" w:hAnsi="Calibri" w:cs="Calibri"/>
          <w:sz w:val="20"/>
          <w:szCs w:val="20"/>
        </w:rPr>
        <w:t xml:space="preserve"> </w:t>
      </w:r>
      <w:r w:rsidRPr="00E822DB">
        <w:rPr>
          <w:rFonts w:ascii="Calibri" w:eastAsia="Times New Roman" w:hAnsi="Calibri" w:cs="Calibri"/>
          <w:sz w:val="20"/>
          <w:szCs w:val="20"/>
        </w:rPr>
        <w:t xml:space="preserve">po </w:t>
      </w:r>
      <w:r w:rsidR="002C7F00">
        <w:rPr>
          <w:rFonts w:ascii="Calibri" w:eastAsia="Times New Roman" w:hAnsi="Calibri" w:cs="Calibri"/>
          <w:sz w:val="20"/>
          <w:szCs w:val="20"/>
        </w:rPr>
        <w:t xml:space="preserve">Etapie II </w:t>
      </w:r>
      <w:r w:rsidR="00BF1E21">
        <w:rPr>
          <w:rFonts w:ascii="Calibri" w:eastAsia="Times New Roman" w:hAnsi="Calibri" w:cs="Calibri"/>
          <w:sz w:val="20"/>
          <w:szCs w:val="20"/>
        </w:rPr>
        <w:t xml:space="preserve"> zgodnie z </w:t>
      </w:r>
      <w:r w:rsidRPr="00E822DB">
        <w:rPr>
          <w:rFonts w:ascii="Calibri" w:eastAsia="Times New Roman" w:hAnsi="Calibri" w:cs="Calibri"/>
          <w:sz w:val="20"/>
          <w:szCs w:val="20"/>
        </w:rPr>
        <w:t>Załącznikiem</w:t>
      </w:r>
      <w:r w:rsidR="00B645FE">
        <w:rPr>
          <w:rFonts w:ascii="Calibri" w:eastAsia="Times New Roman" w:hAnsi="Calibri" w:cs="Calibri"/>
          <w:sz w:val="20"/>
          <w:szCs w:val="20"/>
        </w:rPr>
        <w:t xml:space="preserve"> nr 2 do SIWZ</w:t>
      </w:r>
      <w:r w:rsidRPr="00E822DB">
        <w:rPr>
          <w:rFonts w:ascii="Calibri" w:eastAsia="Times New Roman" w:hAnsi="Calibri" w:cs="Calibri"/>
          <w:sz w:val="20"/>
          <w:szCs w:val="20"/>
        </w:rPr>
        <w:t>.</w:t>
      </w:r>
    </w:p>
    <w:p w:rsidR="003A0017" w:rsidRPr="00C441D4" w:rsidRDefault="00E822DB" w:rsidP="00C441D4">
      <w:pPr>
        <w:numPr>
          <w:ilvl w:val="0"/>
          <w:numId w:val="49"/>
        </w:numPr>
        <w:spacing w:after="0"/>
        <w:contextualSpacing/>
        <w:jc w:val="both"/>
        <w:rPr>
          <w:rFonts w:ascii="Calibri" w:eastAsia="Times New Roman" w:hAnsi="Calibri" w:cs="Calibri"/>
          <w:sz w:val="20"/>
          <w:szCs w:val="20"/>
        </w:rPr>
      </w:pPr>
      <w:r w:rsidRPr="00E822DB">
        <w:rPr>
          <w:rFonts w:ascii="Calibri" w:eastAsia="Times New Roman" w:hAnsi="Calibri" w:cs="Calibri"/>
          <w:sz w:val="20"/>
          <w:szCs w:val="20"/>
        </w:rPr>
        <w:t>Osi</w:t>
      </w:r>
      <w:r w:rsidR="00090417">
        <w:rPr>
          <w:rFonts w:ascii="Calibri" w:eastAsia="Times New Roman" w:hAnsi="Calibri" w:cs="Calibri"/>
          <w:sz w:val="20"/>
          <w:szCs w:val="20"/>
        </w:rPr>
        <w:t>ągnięcie średniego czasu reakcji</w:t>
      </w:r>
      <w:r w:rsidR="003A0017" w:rsidRPr="003A0017">
        <w:rPr>
          <w:rFonts w:ascii="Calibri" w:eastAsia="Times New Roman" w:hAnsi="Calibri" w:cs="Calibri"/>
          <w:sz w:val="20"/>
          <w:szCs w:val="20"/>
        </w:rPr>
        <w:t xml:space="preserve"> równego lub niższego niż </w:t>
      </w:r>
      <w:r w:rsidR="00D91654" w:rsidRPr="001147AA">
        <w:rPr>
          <w:rFonts w:ascii="Calibri" w:eastAsia="Times New Roman" w:hAnsi="Calibri" w:cs="Calibri"/>
          <w:sz w:val="20"/>
          <w:szCs w:val="20"/>
        </w:rPr>
        <w:t>5</w:t>
      </w:r>
      <w:r w:rsidR="003A0017" w:rsidRPr="001147AA">
        <w:rPr>
          <w:rFonts w:ascii="Calibri" w:eastAsia="Times New Roman" w:hAnsi="Calibri" w:cs="Calibri"/>
          <w:sz w:val="20"/>
          <w:szCs w:val="20"/>
        </w:rPr>
        <w:t>0%</w:t>
      </w:r>
      <w:r w:rsidR="00D91654">
        <w:rPr>
          <w:rFonts w:ascii="Calibri" w:eastAsia="Times New Roman" w:hAnsi="Calibri" w:cs="Calibri"/>
          <w:sz w:val="20"/>
          <w:szCs w:val="20"/>
        </w:rPr>
        <w:t xml:space="preserve"> wartości pomiaru po migracji</w:t>
      </w:r>
      <w:r w:rsidR="003A0017">
        <w:rPr>
          <w:rFonts w:ascii="Calibri" w:eastAsia="Times New Roman" w:hAnsi="Calibri" w:cs="Calibri"/>
          <w:sz w:val="20"/>
          <w:szCs w:val="20"/>
        </w:rPr>
        <w:t xml:space="preserve"> </w:t>
      </w:r>
      <w:r w:rsidR="00D91654">
        <w:rPr>
          <w:rFonts w:ascii="Calibri" w:eastAsia="Times New Roman" w:hAnsi="Calibri" w:cs="Calibri"/>
          <w:sz w:val="20"/>
          <w:szCs w:val="20"/>
        </w:rPr>
        <w:t>w </w:t>
      </w:r>
      <w:r w:rsidRPr="00E822DB">
        <w:rPr>
          <w:rFonts w:ascii="Calibri" w:eastAsia="Times New Roman" w:hAnsi="Calibri" w:cs="Calibri"/>
          <w:sz w:val="20"/>
          <w:szCs w:val="20"/>
        </w:rPr>
        <w:t>godzinach wymienionych w pu</w:t>
      </w:r>
      <w:r w:rsidR="001A728C">
        <w:rPr>
          <w:rFonts w:ascii="Calibri" w:eastAsia="Times New Roman" w:hAnsi="Calibri" w:cs="Calibri"/>
          <w:sz w:val="20"/>
          <w:szCs w:val="20"/>
        </w:rPr>
        <w:t>nkcie 5 Załącznika nr 2 do SIWZ</w:t>
      </w:r>
      <w:r w:rsidR="003A0017">
        <w:rPr>
          <w:rFonts w:ascii="Calibri" w:eastAsia="Times New Roman" w:hAnsi="Calibri" w:cs="Calibri"/>
          <w:sz w:val="20"/>
          <w:szCs w:val="20"/>
        </w:rPr>
        <w:t>,</w:t>
      </w:r>
      <w:r w:rsidRPr="00E822DB">
        <w:rPr>
          <w:rFonts w:ascii="Calibri" w:eastAsia="Times New Roman" w:hAnsi="Calibri" w:cs="Calibri"/>
          <w:sz w:val="20"/>
          <w:szCs w:val="20"/>
        </w:rPr>
        <w:t xml:space="preserve"> w czasie określonym w pu</w:t>
      </w:r>
      <w:r w:rsidR="001A728C">
        <w:rPr>
          <w:rFonts w:ascii="Calibri" w:eastAsia="Times New Roman" w:hAnsi="Calibri" w:cs="Calibri"/>
          <w:sz w:val="20"/>
          <w:szCs w:val="20"/>
        </w:rPr>
        <w:t>nkcie 9 Załącznika nr 2 do SIWZ</w:t>
      </w:r>
      <w:r w:rsidR="001E45B0">
        <w:rPr>
          <w:rFonts w:ascii="Calibri" w:eastAsia="Times New Roman" w:hAnsi="Calibri" w:cs="Calibri"/>
          <w:sz w:val="20"/>
          <w:szCs w:val="20"/>
        </w:rPr>
        <w:t>, jest podstawą do podpisania protokołu odbioru</w:t>
      </w:r>
      <w:r w:rsidRPr="00E822DB">
        <w:rPr>
          <w:rFonts w:ascii="Calibri" w:eastAsia="Times New Roman" w:hAnsi="Calibri" w:cs="Calibri"/>
          <w:sz w:val="20"/>
          <w:szCs w:val="20"/>
        </w:rPr>
        <w:t>.</w:t>
      </w:r>
    </w:p>
    <w:p w:rsidR="00E822DB" w:rsidRDefault="00E822DB" w:rsidP="00C4115A">
      <w:pPr>
        <w:keepNext/>
        <w:keepLines/>
        <w:spacing w:after="0"/>
        <w:rPr>
          <w:rFonts w:eastAsia="Cambria" w:cs="Cambria"/>
          <w:b/>
          <w:sz w:val="20"/>
        </w:rPr>
      </w:pPr>
    </w:p>
    <w:p w:rsidR="00D7022F" w:rsidRPr="00AC457E" w:rsidRDefault="00C441D4" w:rsidP="00C4115A">
      <w:pPr>
        <w:keepNext/>
        <w:keepLines/>
        <w:spacing w:after="0"/>
        <w:rPr>
          <w:rFonts w:eastAsia="Cambria" w:cs="Cambria"/>
          <w:b/>
          <w:sz w:val="20"/>
        </w:rPr>
      </w:pPr>
      <w:r>
        <w:rPr>
          <w:rFonts w:eastAsia="Cambria" w:cs="Cambria"/>
          <w:b/>
          <w:sz w:val="20"/>
        </w:rPr>
        <w:t>Odbiór etapu</w:t>
      </w:r>
    </w:p>
    <w:p w:rsidR="00D7022F" w:rsidRPr="00AC457E" w:rsidRDefault="006D2C6C" w:rsidP="00C4115A">
      <w:pPr>
        <w:spacing w:after="0"/>
        <w:ind w:firstLine="708"/>
        <w:jc w:val="both"/>
        <w:rPr>
          <w:rFonts w:eastAsia="Calibri" w:cs="Calibri"/>
          <w:sz w:val="20"/>
        </w:rPr>
      </w:pPr>
      <w:r w:rsidRPr="00AC457E">
        <w:rPr>
          <w:rFonts w:eastAsia="Calibri" w:cs="Calibri"/>
          <w:sz w:val="20"/>
        </w:rPr>
        <w:t>Dla każdego z etapów Projektu określona jest lista produktów dostarczanych w ramach etapu. Odbiór etapu może nastąpić jedynie jeżeli odebrane są wszystkie p</w:t>
      </w:r>
      <w:r w:rsidR="00F42F06">
        <w:rPr>
          <w:rFonts w:eastAsia="Calibri" w:cs="Calibri"/>
          <w:sz w:val="20"/>
        </w:rPr>
        <w:t>rodukty</w:t>
      </w:r>
      <w:r w:rsidRPr="00AC457E">
        <w:rPr>
          <w:rFonts w:eastAsia="Calibri" w:cs="Calibri"/>
          <w:sz w:val="20"/>
        </w:rPr>
        <w:t xml:space="preserve"> dla danego etapu minimum na poziomie odbioru warunkowego z zastrzeżeniem, że w momencie odbioru Etapu </w:t>
      </w:r>
      <w:r w:rsidR="006E5A11">
        <w:rPr>
          <w:rFonts w:eastAsia="Calibri" w:cs="Calibri"/>
          <w:sz w:val="20"/>
        </w:rPr>
        <w:t>II</w:t>
      </w:r>
      <w:r w:rsidRPr="00AC457E">
        <w:rPr>
          <w:rFonts w:eastAsia="Calibri" w:cs="Calibri"/>
          <w:sz w:val="20"/>
        </w:rPr>
        <w:t xml:space="preserve"> wszystkie produkty poprzednich etap</w:t>
      </w:r>
      <w:r w:rsidR="001A728C">
        <w:rPr>
          <w:rFonts w:eastAsia="Calibri" w:cs="Calibri"/>
          <w:sz w:val="20"/>
        </w:rPr>
        <w:t>ów powinny uzyskać status</w:t>
      </w:r>
      <w:r w:rsidR="00941D19">
        <w:rPr>
          <w:rFonts w:eastAsia="Calibri" w:cs="Calibri"/>
          <w:sz w:val="20"/>
        </w:rPr>
        <w:t xml:space="preserve"> </w:t>
      </w:r>
      <w:r w:rsidR="001A728C">
        <w:rPr>
          <w:rFonts w:eastAsia="Calibri" w:cs="Calibri"/>
          <w:sz w:val="20"/>
        </w:rPr>
        <w:t>odbio</w:t>
      </w:r>
      <w:r w:rsidRPr="00AC457E">
        <w:rPr>
          <w:rFonts w:eastAsia="Calibri" w:cs="Calibri"/>
          <w:sz w:val="20"/>
        </w:rPr>
        <w:t>r</w:t>
      </w:r>
      <w:r w:rsidR="001A728C">
        <w:rPr>
          <w:rFonts w:eastAsia="Calibri" w:cs="Calibri"/>
          <w:sz w:val="20"/>
        </w:rPr>
        <w:t>u bezwarunkowego</w:t>
      </w:r>
      <w:r w:rsidRPr="00AC457E">
        <w:rPr>
          <w:rFonts w:eastAsia="Calibri" w:cs="Calibri"/>
          <w:sz w:val="20"/>
        </w:rPr>
        <w:t xml:space="preserve">. </w:t>
      </w:r>
    </w:p>
    <w:p w:rsidR="00D7022F" w:rsidRDefault="00D7022F" w:rsidP="00C4115A">
      <w:pPr>
        <w:spacing w:after="0"/>
        <w:ind w:firstLine="708"/>
        <w:jc w:val="both"/>
        <w:rPr>
          <w:rFonts w:eastAsia="Calibri" w:cs="Calibri"/>
          <w:sz w:val="20"/>
        </w:rPr>
      </w:pPr>
    </w:p>
    <w:p w:rsidR="00C441D4" w:rsidRPr="001E45B0" w:rsidRDefault="00795F9F" w:rsidP="00C441D4">
      <w:pPr>
        <w:keepNext/>
        <w:keepLines/>
        <w:spacing w:after="0"/>
        <w:rPr>
          <w:rFonts w:eastAsia="Cambria" w:cs="Cambria"/>
          <w:b/>
          <w:sz w:val="20"/>
        </w:rPr>
      </w:pPr>
      <w:r w:rsidRPr="001E45B0">
        <w:rPr>
          <w:rFonts w:eastAsia="Cambria" w:cs="Cambria"/>
          <w:b/>
          <w:sz w:val="20"/>
        </w:rPr>
        <w:lastRenderedPageBreak/>
        <w:t>Końcowy odbiór umowy</w:t>
      </w:r>
    </w:p>
    <w:p w:rsidR="001E45B0" w:rsidRPr="001E45B0" w:rsidRDefault="00795F9F" w:rsidP="00C441D4">
      <w:pPr>
        <w:spacing w:after="0"/>
        <w:ind w:firstLine="708"/>
        <w:jc w:val="both"/>
        <w:rPr>
          <w:rFonts w:eastAsia="Calibri" w:cs="Calibri"/>
          <w:sz w:val="20"/>
        </w:rPr>
      </w:pPr>
      <w:r w:rsidRPr="001E45B0">
        <w:rPr>
          <w:rFonts w:eastAsia="Calibri" w:cs="Calibri"/>
          <w:sz w:val="20"/>
        </w:rPr>
        <w:t>Końcowy odbiór umowy tj. odbiór przed</w:t>
      </w:r>
      <w:r w:rsidR="001E45B0" w:rsidRPr="001E45B0">
        <w:rPr>
          <w:rFonts w:eastAsia="Calibri" w:cs="Calibri"/>
          <w:sz w:val="20"/>
        </w:rPr>
        <w:t xml:space="preserve">miotu zamówienia nastąpi </w:t>
      </w:r>
      <w:r w:rsidR="001E45B0">
        <w:rPr>
          <w:rFonts w:eastAsia="Calibri" w:cs="Calibri"/>
          <w:sz w:val="20"/>
        </w:rPr>
        <w:t xml:space="preserve">na podstawie protokołu odbioru </w:t>
      </w:r>
      <w:r w:rsidR="001E45B0" w:rsidRPr="001E45B0">
        <w:rPr>
          <w:rFonts w:eastAsia="Calibri" w:cs="Calibri"/>
          <w:sz w:val="20"/>
        </w:rPr>
        <w:t>jeżeli:</w:t>
      </w:r>
    </w:p>
    <w:p w:rsidR="001E45B0" w:rsidRDefault="00757F0F" w:rsidP="001E45B0">
      <w:pPr>
        <w:pStyle w:val="Akapitzlist"/>
        <w:numPr>
          <w:ilvl w:val="1"/>
          <w:numId w:val="26"/>
        </w:numPr>
        <w:jc w:val="both"/>
        <w:rPr>
          <w:rFonts w:ascii="Calibri" w:hAnsi="Calibri" w:cs="Calibri"/>
          <w:sz w:val="20"/>
          <w:szCs w:val="20"/>
        </w:rPr>
      </w:pPr>
      <w:r>
        <w:rPr>
          <w:rFonts w:ascii="Calibri" w:hAnsi="Calibri" w:cs="Calibri"/>
          <w:sz w:val="20"/>
          <w:szCs w:val="20"/>
        </w:rPr>
        <w:t>Nastąpił odbiór</w:t>
      </w:r>
      <w:r w:rsidR="001E45B0" w:rsidRPr="001E45B0">
        <w:rPr>
          <w:rFonts w:ascii="Calibri" w:hAnsi="Calibri" w:cs="Calibri"/>
          <w:sz w:val="20"/>
          <w:szCs w:val="20"/>
        </w:rPr>
        <w:t xml:space="preserve"> Etapu I</w:t>
      </w:r>
    </w:p>
    <w:p w:rsidR="00C441D4" w:rsidRPr="001E45B0" w:rsidRDefault="00757F0F" w:rsidP="001E45B0">
      <w:pPr>
        <w:pStyle w:val="Akapitzlist"/>
        <w:numPr>
          <w:ilvl w:val="1"/>
          <w:numId w:val="26"/>
        </w:numPr>
        <w:jc w:val="both"/>
        <w:rPr>
          <w:rFonts w:ascii="Calibri" w:hAnsi="Calibri" w:cs="Calibri"/>
          <w:sz w:val="20"/>
          <w:szCs w:val="20"/>
        </w:rPr>
      </w:pPr>
      <w:r>
        <w:rPr>
          <w:rFonts w:ascii="Calibri" w:hAnsi="Calibri" w:cs="Calibri"/>
          <w:sz w:val="20"/>
          <w:szCs w:val="20"/>
        </w:rPr>
        <w:t>Nastąpił</w:t>
      </w:r>
      <w:r w:rsidR="001E45B0">
        <w:rPr>
          <w:rFonts w:ascii="Calibri" w:hAnsi="Calibri" w:cs="Calibri"/>
          <w:sz w:val="20"/>
          <w:szCs w:val="20"/>
        </w:rPr>
        <w:t xml:space="preserve"> </w:t>
      </w:r>
      <w:r>
        <w:rPr>
          <w:rFonts w:ascii="Calibri" w:hAnsi="Calibri" w:cs="Calibri"/>
          <w:sz w:val="20"/>
          <w:szCs w:val="20"/>
        </w:rPr>
        <w:t>odbiór</w:t>
      </w:r>
      <w:r w:rsidR="001E45B0">
        <w:rPr>
          <w:rFonts w:ascii="Calibri" w:hAnsi="Calibri" w:cs="Calibri"/>
          <w:sz w:val="20"/>
          <w:szCs w:val="20"/>
        </w:rPr>
        <w:t xml:space="preserve"> Etapu II lub Wykonawca </w:t>
      </w:r>
      <w:r w:rsidR="001E45B0" w:rsidRPr="001E45B0">
        <w:rPr>
          <w:rFonts w:ascii="Calibri" w:hAnsi="Calibri" w:cs="Calibri"/>
          <w:sz w:val="20"/>
          <w:szCs w:val="20"/>
        </w:rPr>
        <w:t>złoży</w:t>
      </w:r>
      <w:r>
        <w:rPr>
          <w:rFonts w:ascii="Calibri" w:hAnsi="Calibri" w:cs="Calibri"/>
          <w:sz w:val="20"/>
          <w:szCs w:val="20"/>
        </w:rPr>
        <w:t>ł</w:t>
      </w:r>
      <w:r w:rsidR="001E45B0" w:rsidRPr="001E45B0">
        <w:rPr>
          <w:rFonts w:ascii="Calibri" w:hAnsi="Calibri" w:cs="Calibri"/>
          <w:sz w:val="20"/>
          <w:szCs w:val="20"/>
        </w:rPr>
        <w:t xml:space="preserve"> Zamawiającemu oświadczenie o braku możliwości jego zrealizowania</w:t>
      </w:r>
      <w:r w:rsidR="001E45B0">
        <w:rPr>
          <w:rFonts w:ascii="Calibri" w:hAnsi="Calibri" w:cs="Calibri"/>
          <w:sz w:val="20"/>
          <w:szCs w:val="20"/>
        </w:rPr>
        <w:t>.</w:t>
      </w:r>
    </w:p>
    <w:p w:rsidR="00C441D4" w:rsidRPr="00AC457E" w:rsidRDefault="00C441D4" w:rsidP="00C4115A">
      <w:pPr>
        <w:spacing w:after="0"/>
        <w:ind w:firstLine="708"/>
        <w:jc w:val="both"/>
        <w:rPr>
          <w:rFonts w:eastAsia="Calibri" w:cs="Calibri"/>
          <w:sz w:val="20"/>
        </w:rPr>
      </w:pPr>
    </w:p>
    <w:p w:rsidR="00D7022F" w:rsidRPr="00AC457E" w:rsidRDefault="006D2C6C" w:rsidP="00C4115A">
      <w:pPr>
        <w:pStyle w:val="Akapitzlist"/>
        <w:keepNext/>
        <w:keepLines/>
        <w:numPr>
          <w:ilvl w:val="0"/>
          <w:numId w:val="25"/>
        </w:numPr>
        <w:rPr>
          <w:rFonts w:asciiTheme="minorHAnsi" w:eastAsia="Cambria" w:hAnsiTheme="minorHAnsi" w:cs="Cambria"/>
          <w:b/>
          <w:sz w:val="26"/>
        </w:rPr>
      </w:pPr>
      <w:r w:rsidRPr="00AC457E">
        <w:rPr>
          <w:rFonts w:asciiTheme="minorHAnsi" w:eastAsia="Cambria" w:hAnsiTheme="minorHAnsi" w:cs="Cambria"/>
          <w:b/>
          <w:sz w:val="26"/>
        </w:rPr>
        <w:t>Testy</w:t>
      </w:r>
      <w:r w:rsidR="00941D19">
        <w:rPr>
          <w:rFonts w:asciiTheme="minorHAnsi" w:eastAsia="Cambria" w:hAnsiTheme="minorHAnsi" w:cs="Cambria"/>
          <w:b/>
          <w:sz w:val="26"/>
        </w:rPr>
        <w:t xml:space="preserve"> </w:t>
      </w:r>
    </w:p>
    <w:p w:rsidR="00D7022F" w:rsidRPr="00AC457E" w:rsidRDefault="00D7022F" w:rsidP="00C4115A">
      <w:pPr>
        <w:spacing w:after="0"/>
        <w:rPr>
          <w:rFonts w:eastAsia="Calibri" w:cs="Calibri"/>
          <w:sz w:val="20"/>
        </w:rPr>
      </w:pPr>
    </w:p>
    <w:p w:rsidR="00D7022F" w:rsidRPr="00AC457E" w:rsidRDefault="006D2C6C" w:rsidP="00C4115A">
      <w:pPr>
        <w:spacing w:after="0"/>
        <w:jc w:val="both"/>
        <w:rPr>
          <w:rFonts w:eastAsia="Calibri" w:cs="Calibri"/>
          <w:sz w:val="20"/>
        </w:rPr>
      </w:pPr>
      <w:r w:rsidRPr="00AC457E">
        <w:rPr>
          <w:rFonts w:eastAsia="Calibri" w:cs="Calibri"/>
          <w:sz w:val="20"/>
        </w:rPr>
        <w:t>W ramach realizacji przedmiotu umowy Wykonawca zobowiązany jest przeprowadzić zestaw testów potwierdzających poprawność wykonania migracji. W skład testów realizowa</w:t>
      </w:r>
      <w:r w:rsidR="00F70C8E">
        <w:rPr>
          <w:rFonts w:eastAsia="Calibri" w:cs="Calibri"/>
          <w:sz w:val="20"/>
        </w:rPr>
        <w:t>nych w ramach procesu migracji Systemu</w:t>
      </w:r>
      <w:r w:rsidRPr="00AC457E">
        <w:rPr>
          <w:rFonts w:eastAsia="Calibri" w:cs="Calibri"/>
          <w:sz w:val="20"/>
        </w:rPr>
        <w:t xml:space="preserve"> powinny zostać zrealizowane minimum następujące testy: </w:t>
      </w:r>
    </w:p>
    <w:p w:rsidR="00D7022F" w:rsidRPr="00AC457E" w:rsidRDefault="006D2C6C" w:rsidP="00C4115A">
      <w:pPr>
        <w:numPr>
          <w:ilvl w:val="0"/>
          <w:numId w:val="17"/>
        </w:numPr>
        <w:spacing w:after="0"/>
        <w:ind w:left="720" w:hanging="360"/>
        <w:jc w:val="both"/>
        <w:rPr>
          <w:rFonts w:eastAsia="Calibri" w:cs="Calibri"/>
          <w:sz w:val="20"/>
        </w:rPr>
      </w:pPr>
      <w:r w:rsidRPr="00AC457E">
        <w:rPr>
          <w:rFonts w:eastAsia="Calibri" w:cs="Calibri"/>
          <w:sz w:val="20"/>
        </w:rPr>
        <w:t xml:space="preserve">Testy funkcjonalne – zestaw testów potwierdzających możliwość realizacji kluczowych procesów na środowisku </w:t>
      </w:r>
      <w:r w:rsidR="00F70C8E">
        <w:rPr>
          <w:rFonts w:eastAsia="Calibri" w:cs="Calibri"/>
          <w:sz w:val="20"/>
        </w:rPr>
        <w:t>System</w:t>
      </w:r>
      <w:r w:rsidRPr="00AC457E">
        <w:rPr>
          <w:rFonts w:eastAsia="Calibri" w:cs="Calibri"/>
          <w:sz w:val="20"/>
        </w:rPr>
        <w:t xml:space="preserve">u po migracji na nowy silnik bazy danych. </w:t>
      </w:r>
    </w:p>
    <w:p w:rsidR="00D7022F" w:rsidRPr="00AC457E" w:rsidRDefault="006D2C6C" w:rsidP="00C4115A">
      <w:pPr>
        <w:numPr>
          <w:ilvl w:val="0"/>
          <w:numId w:val="17"/>
        </w:numPr>
        <w:spacing w:after="0"/>
        <w:ind w:left="720" w:hanging="360"/>
        <w:jc w:val="both"/>
        <w:rPr>
          <w:rFonts w:eastAsia="Calibri" w:cs="Calibri"/>
          <w:sz w:val="20"/>
        </w:rPr>
      </w:pPr>
      <w:r w:rsidRPr="00AC457E">
        <w:rPr>
          <w:rFonts w:eastAsia="Calibri" w:cs="Calibri"/>
          <w:sz w:val="20"/>
        </w:rPr>
        <w:t xml:space="preserve">Testy wydajnościowe – testy mające na celu potwierdzenie, że założone w procesie migracji wskaźniki zwiększenia wydajności </w:t>
      </w:r>
      <w:r w:rsidR="00F70C8E">
        <w:rPr>
          <w:rFonts w:eastAsia="Calibri" w:cs="Calibri"/>
          <w:sz w:val="20"/>
        </w:rPr>
        <w:t>System</w:t>
      </w:r>
      <w:r w:rsidRPr="00AC457E">
        <w:rPr>
          <w:rFonts w:eastAsia="Calibri" w:cs="Calibri"/>
          <w:sz w:val="20"/>
        </w:rPr>
        <w:t xml:space="preserve">u poprzez migrację na nowy silnik bazy danych zostały osiągnięte. </w:t>
      </w:r>
    </w:p>
    <w:p w:rsidR="00D7022F" w:rsidRPr="00AC457E" w:rsidRDefault="006D2C6C" w:rsidP="00C4115A">
      <w:pPr>
        <w:numPr>
          <w:ilvl w:val="0"/>
          <w:numId w:val="17"/>
        </w:numPr>
        <w:spacing w:after="0"/>
        <w:ind w:left="720" w:hanging="360"/>
        <w:jc w:val="both"/>
        <w:rPr>
          <w:rFonts w:eastAsia="Calibri" w:cs="Calibri"/>
          <w:sz w:val="20"/>
        </w:rPr>
      </w:pPr>
      <w:r w:rsidRPr="00AC457E">
        <w:rPr>
          <w:rFonts w:eastAsia="Calibri" w:cs="Calibri"/>
          <w:sz w:val="20"/>
        </w:rPr>
        <w:t xml:space="preserve">Testy integracji – testy potwierdzające zdolność </w:t>
      </w:r>
      <w:r w:rsidR="00F70C8E">
        <w:rPr>
          <w:rFonts w:eastAsia="Calibri" w:cs="Calibri"/>
          <w:sz w:val="20"/>
        </w:rPr>
        <w:t>System</w:t>
      </w:r>
      <w:r w:rsidRPr="00AC457E">
        <w:rPr>
          <w:rFonts w:eastAsia="Calibri" w:cs="Calibri"/>
          <w:sz w:val="20"/>
        </w:rPr>
        <w:t xml:space="preserve">u po migracji do współpracy z innymi systemami dla których konieczność integracji została opisana w SIWZ. </w:t>
      </w:r>
    </w:p>
    <w:p w:rsidR="00D7022F" w:rsidRPr="00AC457E" w:rsidRDefault="006D2C6C" w:rsidP="00C4115A">
      <w:pPr>
        <w:spacing w:after="0"/>
        <w:jc w:val="both"/>
        <w:rPr>
          <w:rFonts w:eastAsia="Calibri" w:cs="Calibri"/>
          <w:b/>
          <w:sz w:val="20"/>
        </w:rPr>
      </w:pPr>
      <w:r w:rsidRPr="00AC457E">
        <w:rPr>
          <w:rFonts w:eastAsia="Calibri" w:cs="Calibri"/>
          <w:b/>
          <w:sz w:val="20"/>
        </w:rPr>
        <w:t xml:space="preserve">Dokumentacja testowa </w:t>
      </w:r>
    </w:p>
    <w:p w:rsidR="00D7022F" w:rsidRPr="00AC457E" w:rsidRDefault="006D2C6C" w:rsidP="00C4115A">
      <w:pPr>
        <w:spacing w:after="0"/>
        <w:jc w:val="both"/>
        <w:rPr>
          <w:rFonts w:eastAsia="Calibri" w:cs="Calibri"/>
          <w:sz w:val="20"/>
        </w:rPr>
      </w:pPr>
      <w:r w:rsidRPr="00AC457E">
        <w:rPr>
          <w:rFonts w:eastAsia="Calibri" w:cs="Calibri"/>
          <w:sz w:val="20"/>
        </w:rPr>
        <w:t xml:space="preserve">Dokumentacja testowa zostanie opracowana przez Wykonawcę na etapie analiz przedwdrożeniowej. Dokumentacja testowe będzie obejmowała następujące rodzaje dokumentów: </w:t>
      </w:r>
    </w:p>
    <w:p w:rsidR="00D7022F" w:rsidRPr="00AC457E" w:rsidRDefault="006D2C6C" w:rsidP="00C4115A">
      <w:pPr>
        <w:numPr>
          <w:ilvl w:val="0"/>
          <w:numId w:val="18"/>
        </w:numPr>
        <w:spacing w:after="0"/>
        <w:ind w:left="720" w:hanging="360"/>
        <w:jc w:val="both"/>
        <w:rPr>
          <w:rFonts w:eastAsia="Calibri" w:cs="Calibri"/>
          <w:sz w:val="20"/>
        </w:rPr>
      </w:pPr>
      <w:r w:rsidRPr="00AC457E">
        <w:rPr>
          <w:rFonts w:eastAsia="Calibri" w:cs="Calibri"/>
          <w:sz w:val="20"/>
        </w:rPr>
        <w:t xml:space="preserve">Plan testów </w:t>
      </w:r>
    </w:p>
    <w:p w:rsidR="00D7022F" w:rsidRPr="00AC457E" w:rsidRDefault="006D2C6C" w:rsidP="00C4115A">
      <w:pPr>
        <w:numPr>
          <w:ilvl w:val="0"/>
          <w:numId w:val="18"/>
        </w:numPr>
        <w:spacing w:after="0"/>
        <w:ind w:left="720" w:hanging="360"/>
        <w:jc w:val="both"/>
        <w:rPr>
          <w:rFonts w:eastAsia="Calibri" w:cs="Calibri"/>
          <w:sz w:val="20"/>
        </w:rPr>
      </w:pPr>
      <w:r w:rsidRPr="00AC457E">
        <w:rPr>
          <w:rFonts w:eastAsia="Calibri" w:cs="Calibri"/>
          <w:sz w:val="20"/>
        </w:rPr>
        <w:t xml:space="preserve">Scenariusz testowe </w:t>
      </w:r>
    </w:p>
    <w:p w:rsidR="00D7022F" w:rsidRPr="00AC457E" w:rsidRDefault="006D2C6C" w:rsidP="00C4115A">
      <w:pPr>
        <w:numPr>
          <w:ilvl w:val="0"/>
          <w:numId w:val="18"/>
        </w:numPr>
        <w:spacing w:after="0"/>
        <w:ind w:left="720" w:hanging="360"/>
        <w:jc w:val="both"/>
        <w:rPr>
          <w:rFonts w:eastAsia="Calibri" w:cs="Calibri"/>
          <w:sz w:val="20"/>
        </w:rPr>
      </w:pPr>
      <w:r w:rsidRPr="00AC457E">
        <w:rPr>
          <w:rFonts w:eastAsia="Calibri" w:cs="Calibri"/>
          <w:sz w:val="20"/>
        </w:rPr>
        <w:t xml:space="preserve">Przypadki testowe </w:t>
      </w:r>
    </w:p>
    <w:p w:rsidR="00D7022F" w:rsidRPr="00AC457E" w:rsidRDefault="006D2C6C" w:rsidP="00C4115A">
      <w:pPr>
        <w:numPr>
          <w:ilvl w:val="0"/>
          <w:numId w:val="18"/>
        </w:numPr>
        <w:spacing w:after="0"/>
        <w:ind w:left="720" w:hanging="360"/>
        <w:jc w:val="both"/>
        <w:rPr>
          <w:rFonts w:eastAsia="Calibri" w:cs="Calibri"/>
          <w:sz w:val="20"/>
        </w:rPr>
      </w:pPr>
      <w:r w:rsidRPr="00AC457E">
        <w:rPr>
          <w:rFonts w:eastAsia="Calibri" w:cs="Calibri"/>
          <w:sz w:val="20"/>
        </w:rPr>
        <w:t xml:space="preserve">Dane do testów </w:t>
      </w:r>
    </w:p>
    <w:p w:rsidR="00D7022F" w:rsidRPr="00AC457E" w:rsidRDefault="006D2C6C" w:rsidP="00C4115A">
      <w:pPr>
        <w:spacing w:after="0"/>
        <w:jc w:val="both"/>
        <w:rPr>
          <w:rFonts w:eastAsia="Calibri" w:cs="Calibri"/>
          <w:sz w:val="20"/>
        </w:rPr>
      </w:pPr>
      <w:r w:rsidRPr="00AC457E">
        <w:rPr>
          <w:rFonts w:eastAsia="Calibri" w:cs="Calibri"/>
          <w:sz w:val="20"/>
        </w:rPr>
        <w:t xml:space="preserve">Plan i scenariusze będą zgodne z powszechnie stosowanymi zasadami i praktykami. </w:t>
      </w:r>
    </w:p>
    <w:p w:rsidR="00D7022F" w:rsidRPr="00AC457E" w:rsidRDefault="006D2C6C" w:rsidP="00C4115A">
      <w:pPr>
        <w:spacing w:after="0"/>
        <w:jc w:val="both"/>
        <w:rPr>
          <w:rFonts w:eastAsia="Calibri" w:cs="Calibri"/>
          <w:sz w:val="20"/>
        </w:rPr>
      </w:pPr>
      <w:r w:rsidRPr="00AC457E">
        <w:rPr>
          <w:rFonts w:eastAsia="Calibri" w:cs="Calibri"/>
          <w:sz w:val="20"/>
        </w:rPr>
        <w:t xml:space="preserve">Plan testów określać będzie w szczególności: </w:t>
      </w:r>
    </w:p>
    <w:p w:rsidR="00D7022F" w:rsidRPr="00AC457E" w:rsidRDefault="00B7611A" w:rsidP="00C4115A">
      <w:pPr>
        <w:numPr>
          <w:ilvl w:val="0"/>
          <w:numId w:val="19"/>
        </w:numPr>
        <w:spacing w:after="0"/>
        <w:ind w:left="720" w:hanging="360"/>
        <w:jc w:val="both"/>
        <w:rPr>
          <w:rFonts w:eastAsia="Calibri" w:cs="Calibri"/>
          <w:sz w:val="20"/>
        </w:rPr>
      </w:pPr>
      <w:r>
        <w:rPr>
          <w:rFonts w:eastAsia="Calibri" w:cs="Calibri"/>
          <w:sz w:val="20"/>
        </w:rPr>
        <w:t>o</w:t>
      </w:r>
      <w:r w:rsidR="006D2C6C" w:rsidRPr="00AC457E">
        <w:rPr>
          <w:rFonts w:eastAsia="Calibri" w:cs="Calibri"/>
          <w:sz w:val="20"/>
        </w:rPr>
        <w:t>gólne zasady przeprowadzania testów,</w:t>
      </w:r>
    </w:p>
    <w:p w:rsidR="00D7022F" w:rsidRPr="00AC457E" w:rsidRDefault="006D2C6C" w:rsidP="00C4115A">
      <w:pPr>
        <w:numPr>
          <w:ilvl w:val="0"/>
          <w:numId w:val="19"/>
        </w:numPr>
        <w:spacing w:after="0"/>
        <w:ind w:left="720" w:hanging="360"/>
        <w:jc w:val="both"/>
        <w:rPr>
          <w:rFonts w:eastAsia="Calibri" w:cs="Calibri"/>
          <w:sz w:val="20"/>
        </w:rPr>
      </w:pPr>
      <w:r w:rsidRPr="00AC457E">
        <w:rPr>
          <w:rFonts w:eastAsia="Calibri" w:cs="Calibri"/>
          <w:sz w:val="20"/>
        </w:rPr>
        <w:t xml:space="preserve">opis środowiska testowego; </w:t>
      </w:r>
    </w:p>
    <w:p w:rsidR="00D7022F" w:rsidRPr="00AC457E" w:rsidRDefault="006D2C6C" w:rsidP="00C4115A">
      <w:pPr>
        <w:numPr>
          <w:ilvl w:val="0"/>
          <w:numId w:val="19"/>
        </w:numPr>
        <w:spacing w:after="0"/>
        <w:ind w:left="720" w:hanging="360"/>
        <w:jc w:val="both"/>
        <w:rPr>
          <w:rFonts w:eastAsia="Calibri" w:cs="Calibri"/>
          <w:sz w:val="20"/>
        </w:rPr>
      </w:pPr>
      <w:r w:rsidRPr="00AC457E">
        <w:rPr>
          <w:rFonts w:eastAsia="Calibri" w:cs="Calibri"/>
          <w:sz w:val="20"/>
        </w:rPr>
        <w:t xml:space="preserve">kolejność wykonywania scenariuszy testowych; </w:t>
      </w:r>
    </w:p>
    <w:p w:rsidR="00D7022F" w:rsidRPr="00AC457E" w:rsidRDefault="006D2C6C" w:rsidP="00C4115A">
      <w:pPr>
        <w:numPr>
          <w:ilvl w:val="0"/>
          <w:numId w:val="19"/>
        </w:numPr>
        <w:spacing w:after="0"/>
        <w:ind w:left="720" w:hanging="360"/>
        <w:jc w:val="both"/>
        <w:rPr>
          <w:rFonts w:eastAsia="Calibri" w:cs="Calibri"/>
          <w:sz w:val="20"/>
        </w:rPr>
      </w:pPr>
      <w:r w:rsidRPr="00AC457E">
        <w:rPr>
          <w:rFonts w:eastAsia="Calibri" w:cs="Calibri"/>
          <w:sz w:val="20"/>
        </w:rPr>
        <w:t xml:space="preserve">klasyfikację wykrytych problemów testowych; </w:t>
      </w:r>
    </w:p>
    <w:p w:rsidR="00D7022F" w:rsidRPr="00AC457E" w:rsidRDefault="006D2C6C" w:rsidP="00C4115A">
      <w:pPr>
        <w:numPr>
          <w:ilvl w:val="0"/>
          <w:numId w:val="19"/>
        </w:numPr>
        <w:spacing w:after="0"/>
        <w:ind w:left="720" w:hanging="360"/>
        <w:jc w:val="both"/>
        <w:rPr>
          <w:rFonts w:eastAsia="Calibri" w:cs="Calibri"/>
          <w:sz w:val="20"/>
        </w:rPr>
      </w:pPr>
      <w:r w:rsidRPr="00AC457E">
        <w:rPr>
          <w:rFonts w:eastAsia="Calibri" w:cs="Calibri"/>
          <w:sz w:val="20"/>
        </w:rPr>
        <w:t xml:space="preserve">kryteria sukcesu dla poszczególnych kategorii testów. </w:t>
      </w:r>
    </w:p>
    <w:p w:rsidR="00D7022F" w:rsidRPr="00AC457E" w:rsidRDefault="006D2C6C" w:rsidP="00C4115A">
      <w:pPr>
        <w:spacing w:after="0"/>
        <w:jc w:val="both"/>
        <w:rPr>
          <w:rFonts w:eastAsia="Calibri" w:cs="Calibri"/>
          <w:sz w:val="20"/>
        </w:rPr>
      </w:pPr>
      <w:r w:rsidRPr="00AC457E">
        <w:rPr>
          <w:rFonts w:eastAsia="Calibri" w:cs="Calibri"/>
          <w:sz w:val="20"/>
        </w:rPr>
        <w:t>Scenariusze będą zapewniać pokrycie</w:t>
      </w:r>
      <w:r w:rsidR="00F70C8E">
        <w:rPr>
          <w:rFonts w:eastAsia="Calibri" w:cs="Calibri"/>
          <w:sz w:val="20"/>
        </w:rPr>
        <w:t xml:space="preserve"> wszystkich procesów Systemu</w:t>
      </w:r>
      <w:r w:rsidRPr="00AC457E">
        <w:rPr>
          <w:rFonts w:eastAsia="Calibri" w:cs="Calibri"/>
          <w:sz w:val="20"/>
        </w:rPr>
        <w:t xml:space="preserve"> kluczowych dla działalności Zamawiającego. Każdy scenariusz określać będzie: </w:t>
      </w:r>
    </w:p>
    <w:p w:rsidR="00D7022F" w:rsidRPr="00AC457E" w:rsidRDefault="006D2C6C" w:rsidP="00C4115A">
      <w:pPr>
        <w:numPr>
          <w:ilvl w:val="0"/>
          <w:numId w:val="20"/>
        </w:numPr>
        <w:spacing w:after="0"/>
        <w:ind w:left="720" w:hanging="360"/>
        <w:jc w:val="both"/>
        <w:rPr>
          <w:rFonts w:eastAsia="Calibri" w:cs="Calibri"/>
          <w:sz w:val="20"/>
        </w:rPr>
      </w:pPr>
      <w:r w:rsidRPr="00AC457E">
        <w:rPr>
          <w:rFonts w:eastAsia="Calibri" w:cs="Calibri"/>
          <w:sz w:val="20"/>
        </w:rPr>
        <w:t xml:space="preserve">dane, które muszą być wprowadzone do </w:t>
      </w:r>
      <w:r w:rsidR="00F70C8E">
        <w:rPr>
          <w:rFonts w:eastAsia="Calibri" w:cs="Calibri"/>
          <w:sz w:val="20"/>
        </w:rPr>
        <w:t>System</w:t>
      </w:r>
      <w:r w:rsidRPr="00AC457E">
        <w:rPr>
          <w:rFonts w:eastAsia="Calibri" w:cs="Calibri"/>
          <w:sz w:val="20"/>
        </w:rPr>
        <w:t xml:space="preserve">u przed uruchomieniem scenariusza; </w:t>
      </w:r>
    </w:p>
    <w:p w:rsidR="00D7022F" w:rsidRPr="00AC457E" w:rsidRDefault="006D2C6C" w:rsidP="00C4115A">
      <w:pPr>
        <w:numPr>
          <w:ilvl w:val="0"/>
          <w:numId w:val="20"/>
        </w:numPr>
        <w:spacing w:after="0"/>
        <w:ind w:left="720" w:hanging="360"/>
        <w:jc w:val="both"/>
        <w:rPr>
          <w:rFonts w:eastAsia="Calibri" w:cs="Calibri"/>
          <w:sz w:val="20"/>
        </w:rPr>
      </w:pPr>
      <w:r w:rsidRPr="00AC457E">
        <w:rPr>
          <w:rFonts w:eastAsia="Calibri" w:cs="Calibri"/>
          <w:sz w:val="20"/>
        </w:rPr>
        <w:t xml:space="preserve">kolejność czynności, wykonywanych w czasie testu oraz dane, wprowadzane do </w:t>
      </w:r>
      <w:r w:rsidR="00F70C8E">
        <w:rPr>
          <w:rFonts w:eastAsia="Calibri" w:cs="Calibri"/>
          <w:sz w:val="20"/>
        </w:rPr>
        <w:t>System</w:t>
      </w:r>
      <w:r w:rsidRPr="00AC457E">
        <w:rPr>
          <w:rFonts w:eastAsia="Calibri" w:cs="Calibri"/>
          <w:sz w:val="20"/>
        </w:rPr>
        <w:t>u w czasie testu;</w:t>
      </w:r>
    </w:p>
    <w:p w:rsidR="00D7022F" w:rsidRPr="00AC457E" w:rsidRDefault="006D2C6C" w:rsidP="00C4115A">
      <w:pPr>
        <w:numPr>
          <w:ilvl w:val="0"/>
          <w:numId w:val="20"/>
        </w:numPr>
        <w:spacing w:after="0"/>
        <w:ind w:left="720" w:hanging="360"/>
        <w:jc w:val="both"/>
        <w:rPr>
          <w:rFonts w:eastAsia="Calibri" w:cs="Calibri"/>
          <w:sz w:val="20"/>
        </w:rPr>
      </w:pPr>
      <w:r w:rsidRPr="00AC457E">
        <w:rPr>
          <w:rFonts w:eastAsia="Calibri" w:cs="Calibri"/>
          <w:sz w:val="20"/>
        </w:rPr>
        <w:t xml:space="preserve">oczekiwaną reakcję </w:t>
      </w:r>
      <w:r w:rsidR="00F70C8E">
        <w:rPr>
          <w:rFonts w:eastAsia="Calibri" w:cs="Calibri"/>
          <w:sz w:val="20"/>
        </w:rPr>
        <w:t>System</w:t>
      </w:r>
      <w:r w:rsidRPr="00AC457E">
        <w:rPr>
          <w:rFonts w:eastAsia="Calibri" w:cs="Calibri"/>
          <w:sz w:val="20"/>
        </w:rPr>
        <w:t xml:space="preserve">u na wykonane czynności i wprowadzone dane. </w:t>
      </w:r>
    </w:p>
    <w:p w:rsidR="00D7022F" w:rsidRPr="00AC457E" w:rsidRDefault="006D2C6C" w:rsidP="00C4115A">
      <w:pPr>
        <w:spacing w:after="0"/>
        <w:jc w:val="both"/>
        <w:rPr>
          <w:rFonts w:eastAsia="Calibri" w:cs="Calibri"/>
          <w:sz w:val="20"/>
        </w:rPr>
      </w:pPr>
      <w:r w:rsidRPr="00AC457E">
        <w:rPr>
          <w:rFonts w:eastAsia="Calibri" w:cs="Calibri"/>
          <w:sz w:val="20"/>
        </w:rPr>
        <w:t>Przypadki testowe i dane testowe</w:t>
      </w:r>
      <w:r w:rsidR="00941D19">
        <w:rPr>
          <w:rFonts w:eastAsia="Calibri" w:cs="Calibri"/>
          <w:sz w:val="20"/>
        </w:rPr>
        <w:t xml:space="preserve"> </w:t>
      </w:r>
      <w:r w:rsidRPr="00AC457E">
        <w:rPr>
          <w:rFonts w:eastAsia="Calibri" w:cs="Calibri"/>
          <w:sz w:val="20"/>
        </w:rPr>
        <w:t>w tym wszelkie materiały eksploatacyjne dostarczone będą przez Wykonawcę. Zamawiający zobowiązany jest do współpracy z Wykonawcą przy przygotowywaniu scenariuszy testowych i danych testowych, przeprowadzaniu testów oraz przygotowaniu wyników testów.</w:t>
      </w:r>
    </w:p>
    <w:p w:rsidR="00D7022F" w:rsidRPr="00AC457E" w:rsidRDefault="006D2C6C" w:rsidP="00C4115A">
      <w:pPr>
        <w:spacing w:after="0"/>
        <w:jc w:val="both"/>
        <w:rPr>
          <w:rFonts w:eastAsia="Calibri" w:cs="Calibri"/>
          <w:sz w:val="20"/>
        </w:rPr>
      </w:pPr>
      <w:r w:rsidRPr="00AC457E">
        <w:rPr>
          <w:rFonts w:eastAsia="Calibri" w:cs="Calibri"/>
          <w:sz w:val="20"/>
        </w:rPr>
        <w:t xml:space="preserve">Zamawiający dopuszcza przeprowadzenie testów automatycznych, o ile w planie testów zostanie wyspecyfikowany zakres tych testów i uzyska on akceptację Zamawiającego. </w:t>
      </w:r>
    </w:p>
    <w:p w:rsidR="00D7022F" w:rsidRPr="00AC457E" w:rsidRDefault="006D2C6C" w:rsidP="00C4115A">
      <w:pPr>
        <w:spacing w:after="0"/>
        <w:rPr>
          <w:rFonts w:eastAsia="Calibri" w:cs="Calibri"/>
          <w:sz w:val="20"/>
        </w:rPr>
      </w:pPr>
      <w:r w:rsidRPr="00AC457E">
        <w:rPr>
          <w:rFonts w:eastAsia="Calibri" w:cs="Calibri"/>
          <w:sz w:val="20"/>
        </w:rPr>
        <w:t>Testy będą przeprowadzone</w:t>
      </w:r>
      <w:r w:rsidR="00941D19">
        <w:rPr>
          <w:rFonts w:eastAsia="Calibri" w:cs="Calibri"/>
          <w:sz w:val="20"/>
        </w:rPr>
        <w:t xml:space="preserve"> </w:t>
      </w:r>
      <w:r w:rsidRPr="00AC457E">
        <w:rPr>
          <w:rFonts w:eastAsia="Calibri" w:cs="Calibri"/>
          <w:sz w:val="20"/>
        </w:rPr>
        <w:t xml:space="preserve">w terminie przewidzianym w harmonogramie, zgodnie z zaakceptowanym planem testów. </w:t>
      </w:r>
    </w:p>
    <w:p w:rsidR="00D7022F" w:rsidRPr="00AC457E" w:rsidRDefault="006D2C6C" w:rsidP="00C4115A">
      <w:pPr>
        <w:spacing w:after="0"/>
        <w:jc w:val="both"/>
        <w:rPr>
          <w:rFonts w:eastAsia="Calibri" w:cs="Calibri"/>
          <w:sz w:val="20"/>
        </w:rPr>
      </w:pPr>
      <w:r w:rsidRPr="00AC457E">
        <w:rPr>
          <w:rFonts w:eastAsia="Calibri" w:cs="Calibri"/>
          <w:sz w:val="20"/>
        </w:rPr>
        <w:t xml:space="preserve">Testy zostaną wykonane z użyciem środowiska testowego migracji chyba, że plan testów będzie przewidywał inaczej, na bazie reprezentatywnej próbki danych eksploatacyjnych. Zakres testów nie może wykraczać poza merytoryczny zakres projektu. Test może zostać przerwany, jeżeli z jakiejkolwiek przyczyny nie może być kontynuowany (np. poważny błąd w oprogramowaniu lub awaria </w:t>
      </w:r>
      <w:r w:rsidR="00F70C8E">
        <w:rPr>
          <w:rFonts w:eastAsia="Calibri" w:cs="Calibri"/>
          <w:sz w:val="20"/>
        </w:rPr>
        <w:t>System</w:t>
      </w:r>
      <w:r w:rsidRPr="00AC457E">
        <w:rPr>
          <w:rFonts w:eastAsia="Calibri" w:cs="Calibri"/>
          <w:sz w:val="20"/>
        </w:rPr>
        <w:t>u). Test taki powinien zostać powtórzony lub kontynuowany w innym terminie po obustronnym uzgodnieniu.</w:t>
      </w:r>
    </w:p>
    <w:p w:rsidR="00D7022F" w:rsidRDefault="006D2C6C" w:rsidP="00C4115A">
      <w:pPr>
        <w:spacing w:after="0"/>
        <w:rPr>
          <w:rFonts w:eastAsia="Calibri" w:cs="Calibri"/>
          <w:sz w:val="20"/>
        </w:rPr>
      </w:pPr>
      <w:r w:rsidRPr="00AC457E">
        <w:rPr>
          <w:rFonts w:eastAsia="Calibri" w:cs="Calibri"/>
          <w:sz w:val="20"/>
        </w:rPr>
        <w:t>W ramach procesu testowania mogą wystąp</w:t>
      </w:r>
      <w:r w:rsidR="00D852F3">
        <w:rPr>
          <w:rFonts w:eastAsia="Calibri" w:cs="Calibri"/>
          <w:sz w:val="20"/>
        </w:rPr>
        <w:t>ić następujące kategorię błędów:</w:t>
      </w:r>
    </w:p>
    <w:p w:rsidR="005C3E51" w:rsidRPr="00AC457E" w:rsidRDefault="005C3E51" w:rsidP="00C4115A">
      <w:pPr>
        <w:spacing w:after="0"/>
        <w:rPr>
          <w:rFonts w:eastAsia="Calibri" w:cs="Calibri"/>
          <w:sz w:val="20"/>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3119"/>
        <w:gridCol w:w="5494"/>
      </w:tblGrid>
      <w:tr w:rsidR="00D7022F" w:rsidRPr="00AC457E" w:rsidTr="00C25ADD">
        <w:trPr>
          <w:trHeight w:val="1"/>
        </w:trPr>
        <w:tc>
          <w:tcPr>
            <w:tcW w:w="3119" w:type="dxa"/>
            <w:shd w:val="clear" w:color="000000" w:fill="FFFFFF"/>
            <w:tcMar>
              <w:left w:w="108" w:type="dxa"/>
              <w:right w:w="108" w:type="dxa"/>
            </w:tcMar>
          </w:tcPr>
          <w:p w:rsidR="00D7022F" w:rsidRPr="00AC457E" w:rsidRDefault="006D2C6C" w:rsidP="00C4115A">
            <w:pPr>
              <w:spacing w:after="0" w:line="240" w:lineRule="auto"/>
              <w:rPr>
                <w:rFonts w:eastAsia="Calibri" w:cs="Calibri"/>
              </w:rPr>
            </w:pPr>
            <w:r w:rsidRPr="00AC457E">
              <w:rPr>
                <w:rFonts w:eastAsia="Calibri" w:cs="Calibri"/>
                <w:b/>
                <w:sz w:val="20"/>
              </w:rPr>
              <w:t>Poziom istotności</w:t>
            </w:r>
          </w:p>
        </w:tc>
        <w:tc>
          <w:tcPr>
            <w:tcW w:w="5494" w:type="dxa"/>
            <w:shd w:val="clear" w:color="000000" w:fill="FFFFFF"/>
            <w:tcMar>
              <w:left w:w="108" w:type="dxa"/>
              <w:right w:w="108" w:type="dxa"/>
            </w:tcMar>
          </w:tcPr>
          <w:p w:rsidR="00D7022F" w:rsidRPr="00AC457E" w:rsidRDefault="006D2C6C" w:rsidP="00C4115A">
            <w:pPr>
              <w:spacing w:after="0" w:line="240" w:lineRule="auto"/>
              <w:rPr>
                <w:rFonts w:eastAsia="Calibri" w:cs="Calibri"/>
              </w:rPr>
            </w:pPr>
            <w:r w:rsidRPr="00AC457E">
              <w:rPr>
                <w:rFonts w:eastAsia="Calibri" w:cs="Calibri"/>
                <w:b/>
                <w:sz w:val="20"/>
              </w:rPr>
              <w:t>Opis</w:t>
            </w:r>
          </w:p>
        </w:tc>
      </w:tr>
      <w:tr w:rsidR="00D7022F" w:rsidRPr="00AC457E" w:rsidTr="00C25ADD">
        <w:trPr>
          <w:trHeight w:val="1"/>
        </w:trPr>
        <w:tc>
          <w:tcPr>
            <w:tcW w:w="3119" w:type="dxa"/>
            <w:shd w:val="clear" w:color="000000" w:fill="FFFFFF"/>
            <w:tcMar>
              <w:left w:w="108" w:type="dxa"/>
              <w:right w:w="108" w:type="dxa"/>
            </w:tcMar>
          </w:tcPr>
          <w:p w:rsidR="00D7022F" w:rsidRPr="00AC457E" w:rsidRDefault="006D2C6C" w:rsidP="00C4115A">
            <w:pPr>
              <w:spacing w:after="0" w:line="240" w:lineRule="auto"/>
              <w:rPr>
                <w:rFonts w:eastAsia="Calibri" w:cs="Calibri"/>
              </w:rPr>
            </w:pPr>
            <w:r w:rsidRPr="00AC457E">
              <w:rPr>
                <w:rFonts w:eastAsia="Calibri" w:cs="Calibri"/>
                <w:color w:val="000000"/>
                <w:sz w:val="20"/>
              </w:rPr>
              <w:t>A/Krytyczny</w:t>
            </w:r>
          </w:p>
        </w:tc>
        <w:tc>
          <w:tcPr>
            <w:tcW w:w="5494" w:type="dxa"/>
            <w:shd w:val="clear" w:color="000000" w:fill="FFFFFF"/>
            <w:tcMar>
              <w:left w:w="108" w:type="dxa"/>
              <w:right w:w="108" w:type="dxa"/>
            </w:tcMar>
          </w:tcPr>
          <w:p w:rsidR="00D7022F" w:rsidRPr="00AC457E" w:rsidRDefault="0089147E" w:rsidP="00C4115A">
            <w:pPr>
              <w:spacing w:after="0" w:line="240" w:lineRule="auto"/>
              <w:rPr>
                <w:rFonts w:eastAsia="Calibri" w:cs="Calibri"/>
              </w:rPr>
            </w:pPr>
            <w:r>
              <w:rPr>
                <w:rFonts w:eastAsia="Calibri" w:cs="Calibri"/>
                <w:color w:val="000000"/>
                <w:sz w:val="20"/>
              </w:rPr>
              <w:t>Zatrzymanie działania Systemu</w:t>
            </w:r>
            <w:r w:rsidR="006D2C6C" w:rsidRPr="00AC457E">
              <w:rPr>
                <w:rFonts w:eastAsia="Calibri" w:cs="Calibri"/>
                <w:color w:val="000000"/>
                <w:sz w:val="20"/>
              </w:rPr>
              <w:t xml:space="preserve"> lub błąd uniemożliwiający realizację kluczowego procesu </w:t>
            </w:r>
            <w:r w:rsidR="009C5C4B" w:rsidRPr="00AC457E">
              <w:rPr>
                <w:rFonts w:eastAsia="Calibri" w:cs="Calibri"/>
                <w:color w:val="000000"/>
                <w:sz w:val="20"/>
              </w:rPr>
              <w:t>w tym takż</w:t>
            </w:r>
            <w:r w:rsidR="006D2C6C" w:rsidRPr="00AC457E">
              <w:rPr>
                <w:rFonts w:eastAsia="Calibri" w:cs="Calibri"/>
                <w:color w:val="000000"/>
                <w:sz w:val="20"/>
              </w:rPr>
              <w:t>e obniżenie wydajności, które w praktyce uniemożliwia jego realizację i nie jest możliwe wskazanie obejścia błędu.</w:t>
            </w:r>
          </w:p>
        </w:tc>
      </w:tr>
      <w:tr w:rsidR="00D7022F" w:rsidRPr="00AC457E" w:rsidTr="00C25ADD">
        <w:trPr>
          <w:trHeight w:val="1"/>
        </w:trPr>
        <w:tc>
          <w:tcPr>
            <w:tcW w:w="3119" w:type="dxa"/>
            <w:shd w:val="clear" w:color="000000" w:fill="FFFFFF"/>
            <w:tcMar>
              <w:left w:w="108" w:type="dxa"/>
              <w:right w:w="108" w:type="dxa"/>
            </w:tcMar>
          </w:tcPr>
          <w:p w:rsidR="00D7022F" w:rsidRPr="00AC457E" w:rsidRDefault="006D2C6C" w:rsidP="00C4115A">
            <w:pPr>
              <w:spacing w:after="0" w:line="240" w:lineRule="auto"/>
              <w:rPr>
                <w:rFonts w:eastAsia="Calibri" w:cs="Calibri"/>
              </w:rPr>
            </w:pPr>
            <w:r w:rsidRPr="00AC457E">
              <w:rPr>
                <w:rFonts w:eastAsia="Calibri" w:cs="Calibri"/>
                <w:color w:val="000000"/>
                <w:sz w:val="20"/>
              </w:rPr>
              <w:t>B /Wysoki</w:t>
            </w:r>
          </w:p>
        </w:tc>
        <w:tc>
          <w:tcPr>
            <w:tcW w:w="5494" w:type="dxa"/>
            <w:shd w:val="clear" w:color="000000" w:fill="FFFFFF"/>
            <w:tcMar>
              <w:left w:w="108" w:type="dxa"/>
              <w:right w:w="108" w:type="dxa"/>
            </w:tcMar>
          </w:tcPr>
          <w:p w:rsidR="00D7022F" w:rsidRPr="00AC457E" w:rsidRDefault="0089147E" w:rsidP="00C4115A">
            <w:pPr>
              <w:spacing w:after="0" w:line="240" w:lineRule="auto"/>
              <w:rPr>
                <w:rFonts w:eastAsia="Calibri" w:cs="Calibri"/>
              </w:rPr>
            </w:pPr>
            <w:r>
              <w:rPr>
                <w:rFonts w:eastAsia="Calibri" w:cs="Calibri"/>
                <w:color w:val="000000"/>
                <w:sz w:val="20"/>
              </w:rPr>
              <w:t>Zatrzymanie działania Systemu</w:t>
            </w:r>
            <w:r w:rsidR="006D2C6C" w:rsidRPr="00AC457E">
              <w:rPr>
                <w:rFonts w:eastAsia="Calibri" w:cs="Calibri"/>
                <w:color w:val="000000"/>
                <w:sz w:val="20"/>
              </w:rPr>
              <w:t xml:space="preserve"> lub realizację kluczowego procesu w tym tak</w:t>
            </w:r>
            <w:r w:rsidR="00E80296" w:rsidRPr="00AC457E">
              <w:rPr>
                <w:rFonts w:eastAsia="Calibri" w:cs="Calibri"/>
                <w:color w:val="000000"/>
                <w:sz w:val="20"/>
              </w:rPr>
              <w:t>ż</w:t>
            </w:r>
            <w:r w:rsidR="006D2C6C" w:rsidRPr="00AC457E">
              <w:rPr>
                <w:rFonts w:eastAsia="Calibri" w:cs="Calibri"/>
                <w:color w:val="000000"/>
                <w:sz w:val="20"/>
              </w:rPr>
              <w:t>e obniżenie wydajności, które w praktyce uniemożliwia jego realizację ale jest możliwe wskazanie obejścia błędu. Obejście umożliwia weryfikację funkcjonalności występujących „za” błędem.</w:t>
            </w:r>
          </w:p>
        </w:tc>
      </w:tr>
      <w:tr w:rsidR="00D7022F" w:rsidRPr="00AC457E" w:rsidTr="00C25ADD">
        <w:trPr>
          <w:trHeight w:val="1"/>
        </w:trPr>
        <w:tc>
          <w:tcPr>
            <w:tcW w:w="3119" w:type="dxa"/>
            <w:shd w:val="clear" w:color="000000" w:fill="FFFFFF"/>
            <w:tcMar>
              <w:left w:w="108" w:type="dxa"/>
              <w:right w:w="108" w:type="dxa"/>
            </w:tcMar>
          </w:tcPr>
          <w:p w:rsidR="00D7022F" w:rsidRPr="00AC457E" w:rsidRDefault="006D2C6C" w:rsidP="00C4115A">
            <w:pPr>
              <w:spacing w:after="0" w:line="240" w:lineRule="auto"/>
              <w:rPr>
                <w:rFonts w:eastAsia="Calibri" w:cs="Calibri"/>
              </w:rPr>
            </w:pPr>
            <w:r w:rsidRPr="00AC457E">
              <w:rPr>
                <w:rFonts w:eastAsia="Calibri" w:cs="Calibri"/>
                <w:color w:val="000000"/>
                <w:sz w:val="20"/>
              </w:rPr>
              <w:t>C /Średni</w:t>
            </w:r>
          </w:p>
        </w:tc>
        <w:tc>
          <w:tcPr>
            <w:tcW w:w="5494" w:type="dxa"/>
            <w:shd w:val="clear" w:color="000000" w:fill="FFFFFF"/>
            <w:tcMar>
              <w:left w:w="108" w:type="dxa"/>
              <w:right w:w="108" w:type="dxa"/>
            </w:tcMar>
          </w:tcPr>
          <w:p w:rsidR="00D7022F" w:rsidRPr="00AC457E" w:rsidRDefault="0089147E" w:rsidP="00C4115A">
            <w:pPr>
              <w:spacing w:after="0" w:line="240" w:lineRule="auto"/>
              <w:rPr>
                <w:rFonts w:eastAsia="Calibri" w:cs="Calibri"/>
              </w:rPr>
            </w:pPr>
            <w:r>
              <w:rPr>
                <w:rFonts w:eastAsia="Calibri" w:cs="Calibri"/>
                <w:color w:val="000000"/>
                <w:sz w:val="20"/>
              </w:rPr>
              <w:t>Zakłócenie pracy Systemu</w:t>
            </w:r>
            <w:r w:rsidR="006D2C6C" w:rsidRPr="00AC457E">
              <w:rPr>
                <w:rFonts w:eastAsia="Calibri" w:cs="Calibri"/>
                <w:color w:val="000000"/>
                <w:sz w:val="20"/>
              </w:rPr>
              <w:t xml:space="preserve"> wpływające na weryfikację poprawności przebiegu kluczowego procesu </w:t>
            </w:r>
          </w:p>
        </w:tc>
      </w:tr>
      <w:tr w:rsidR="00D7022F" w:rsidRPr="00AC457E" w:rsidTr="00C25ADD">
        <w:trPr>
          <w:trHeight w:val="1"/>
        </w:trPr>
        <w:tc>
          <w:tcPr>
            <w:tcW w:w="3119" w:type="dxa"/>
            <w:shd w:val="clear" w:color="000000" w:fill="FFFFFF"/>
            <w:tcMar>
              <w:left w:w="108" w:type="dxa"/>
              <w:right w:w="108" w:type="dxa"/>
            </w:tcMar>
          </w:tcPr>
          <w:p w:rsidR="00D7022F" w:rsidRPr="00AC457E" w:rsidRDefault="006D2C6C" w:rsidP="00C4115A">
            <w:pPr>
              <w:spacing w:after="0" w:line="240" w:lineRule="auto"/>
              <w:rPr>
                <w:rFonts w:eastAsia="Calibri" w:cs="Calibri"/>
              </w:rPr>
            </w:pPr>
            <w:r w:rsidRPr="00AC457E">
              <w:rPr>
                <w:rFonts w:eastAsia="Calibri" w:cs="Calibri"/>
                <w:color w:val="000000"/>
                <w:sz w:val="20"/>
              </w:rPr>
              <w:t>D/Niski</w:t>
            </w:r>
          </w:p>
        </w:tc>
        <w:tc>
          <w:tcPr>
            <w:tcW w:w="5494" w:type="dxa"/>
            <w:shd w:val="clear" w:color="000000" w:fill="FFFFFF"/>
            <w:tcMar>
              <w:left w:w="108" w:type="dxa"/>
              <w:right w:w="108" w:type="dxa"/>
            </w:tcMar>
          </w:tcPr>
          <w:p w:rsidR="00D7022F" w:rsidRPr="00AC457E" w:rsidRDefault="006D2C6C" w:rsidP="00C4115A">
            <w:pPr>
              <w:spacing w:after="0" w:line="240" w:lineRule="auto"/>
              <w:rPr>
                <w:rFonts w:eastAsia="Calibri" w:cs="Calibri"/>
              </w:rPr>
            </w:pPr>
            <w:r w:rsidRPr="00AC457E">
              <w:rPr>
                <w:rFonts w:eastAsia="Calibri" w:cs="Calibri"/>
                <w:color w:val="000000"/>
                <w:sz w:val="20"/>
              </w:rPr>
              <w:t>Zakłóc</w:t>
            </w:r>
            <w:r w:rsidR="0089147E">
              <w:rPr>
                <w:rFonts w:eastAsia="Calibri" w:cs="Calibri"/>
                <w:color w:val="000000"/>
                <w:sz w:val="20"/>
              </w:rPr>
              <w:t>enie pracy Systemu</w:t>
            </w:r>
            <w:r w:rsidRPr="00AC457E">
              <w:rPr>
                <w:rFonts w:eastAsia="Calibri" w:cs="Calibri"/>
                <w:color w:val="000000"/>
                <w:sz w:val="20"/>
              </w:rPr>
              <w:t xml:space="preserve"> niewpływające na weryfikację poprawności przebiegu kluczowego procesu , w tym błędy kosmetyczne interfejsu.</w:t>
            </w:r>
          </w:p>
        </w:tc>
      </w:tr>
    </w:tbl>
    <w:p w:rsidR="00D7022F" w:rsidRPr="00AC457E" w:rsidRDefault="00D7022F" w:rsidP="00C4115A">
      <w:pPr>
        <w:spacing w:after="0"/>
        <w:rPr>
          <w:rFonts w:eastAsia="Calibri" w:cs="Calibri"/>
          <w:sz w:val="20"/>
        </w:rPr>
      </w:pPr>
    </w:p>
    <w:p w:rsidR="00D7022F" w:rsidRPr="00AC457E" w:rsidRDefault="006D2C6C" w:rsidP="00C4115A">
      <w:pPr>
        <w:keepNext/>
        <w:keepLines/>
        <w:spacing w:after="0"/>
        <w:rPr>
          <w:rFonts w:eastAsia="Cambria" w:cs="Cambria"/>
          <w:b/>
          <w:sz w:val="20"/>
        </w:rPr>
      </w:pPr>
      <w:r w:rsidRPr="00AC457E">
        <w:rPr>
          <w:rFonts w:eastAsia="Cambria" w:cs="Cambria"/>
          <w:b/>
          <w:sz w:val="20"/>
        </w:rPr>
        <w:t xml:space="preserve">Kryteria Akceptacji Testów </w:t>
      </w:r>
    </w:p>
    <w:p w:rsidR="00D7022F" w:rsidRPr="00AC457E" w:rsidRDefault="00D7022F" w:rsidP="00C4115A">
      <w:pPr>
        <w:spacing w:after="0"/>
        <w:rPr>
          <w:rFonts w:eastAsia="Calibri" w:cs="Calibri"/>
          <w:sz w:val="20"/>
        </w:rPr>
      </w:pPr>
    </w:p>
    <w:p w:rsidR="00D7022F" w:rsidRPr="00AC457E" w:rsidRDefault="006D2C6C" w:rsidP="00C4115A">
      <w:pPr>
        <w:spacing w:after="0"/>
        <w:rPr>
          <w:rFonts w:eastAsia="Calibri" w:cs="Calibri"/>
          <w:b/>
          <w:sz w:val="20"/>
        </w:rPr>
      </w:pPr>
      <w:r w:rsidRPr="00AC457E">
        <w:rPr>
          <w:rFonts w:eastAsia="Calibri" w:cs="Calibri"/>
          <w:b/>
          <w:sz w:val="20"/>
        </w:rPr>
        <w:t>Kryteria akceptacji dla scenariuszy i przypadków testowych</w:t>
      </w:r>
    </w:p>
    <w:p w:rsidR="00D7022F" w:rsidRPr="00AC457E" w:rsidRDefault="006D2C6C" w:rsidP="00C4115A">
      <w:pPr>
        <w:spacing w:after="0"/>
        <w:jc w:val="both"/>
        <w:rPr>
          <w:rFonts w:eastAsia="Calibri" w:cs="Calibri"/>
          <w:sz w:val="20"/>
        </w:rPr>
      </w:pPr>
      <w:r w:rsidRPr="00AC457E">
        <w:rPr>
          <w:rFonts w:eastAsia="Calibri" w:cs="Calibri"/>
          <w:sz w:val="20"/>
        </w:rPr>
        <w:t>Wynik testu dla Scenariusza Testowego uznaje się za pozytywny, gdy wyniki testów dla wszystkich Przypadków Testowych zawartych w Scenariuszu Testowym są pozytywne.</w:t>
      </w:r>
      <w:r w:rsidR="00941D19">
        <w:rPr>
          <w:rFonts w:eastAsia="Calibri" w:cs="Calibri"/>
          <w:sz w:val="20"/>
        </w:rPr>
        <w:t xml:space="preserve"> </w:t>
      </w:r>
      <w:r w:rsidRPr="00AC457E">
        <w:rPr>
          <w:rFonts w:eastAsia="Calibri" w:cs="Calibri"/>
          <w:sz w:val="20"/>
        </w:rPr>
        <w:t xml:space="preserve">Wynik testu dla Scenariusza Testowego uznaje się za negatywny, gdy wynik testu dla któregokolwiek Przypadku Testowego zawartego w Scenariuszu testowym jest negatywny. </w:t>
      </w:r>
    </w:p>
    <w:p w:rsidR="00D7022F" w:rsidRPr="00AC457E" w:rsidRDefault="006D2C6C" w:rsidP="00C4115A">
      <w:pPr>
        <w:spacing w:after="0"/>
        <w:jc w:val="both"/>
        <w:rPr>
          <w:rFonts w:eastAsia="Calibri" w:cs="Calibri"/>
          <w:sz w:val="20"/>
        </w:rPr>
      </w:pPr>
      <w:r w:rsidRPr="00AC457E">
        <w:rPr>
          <w:rFonts w:eastAsia="Calibri" w:cs="Calibri"/>
          <w:sz w:val="20"/>
        </w:rPr>
        <w:t xml:space="preserve">Wynik testu dla Przypadku Testowego uznaje się za pozytywny, gdy opis oczekiwanego rezultatu zamieszczony w polu „Oczekiwany wynik" jest ‘zgodny’ z faktycznie uzyskanym wynikiem po zakończeniu Przypadku Testowego. </w:t>
      </w:r>
    </w:p>
    <w:p w:rsidR="00D7022F" w:rsidRPr="00AC457E" w:rsidRDefault="006D2C6C" w:rsidP="00C4115A">
      <w:pPr>
        <w:spacing w:after="0"/>
        <w:jc w:val="both"/>
        <w:rPr>
          <w:rFonts w:eastAsia="Calibri" w:cs="Calibri"/>
          <w:sz w:val="20"/>
        </w:rPr>
      </w:pPr>
      <w:r w:rsidRPr="00AC457E">
        <w:rPr>
          <w:rFonts w:eastAsia="Calibri" w:cs="Calibri"/>
          <w:sz w:val="20"/>
        </w:rPr>
        <w:t xml:space="preserve">Wynik testu dla Przypadku Testowego uznaje się za negatywny, gdy opis oczekiwanego rezultatu zamieszczony w polu „Oczekiwany wynik" jest ‘nie zgodny’ z faktycznie uzyskanym wynikiem po zakończeniu Przypadku Testowego. W przypadku, gdy występująca niezgodność jest wynikiem błędnie opisanego Przypadku Testowego, wówczas wynik testu może być uznany za prawidłowy, a błędny opis Przypadku Testowego musi zostać poprawiony przez Wykonawcę. Sytuacja taka musi znaleźć odzwierciedlenie w raporcie z Testów Akceptacyjnych. </w:t>
      </w:r>
    </w:p>
    <w:p w:rsidR="005C3E51" w:rsidRDefault="005C3E51" w:rsidP="00C4115A">
      <w:pPr>
        <w:spacing w:after="0"/>
        <w:jc w:val="both"/>
        <w:rPr>
          <w:rFonts w:eastAsia="Calibri" w:cs="Calibri"/>
          <w:b/>
          <w:sz w:val="20"/>
        </w:rPr>
      </w:pPr>
    </w:p>
    <w:p w:rsidR="00D7022F" w:rsidRPr="00AC457E" w:rsidRDefault="006D2C6C" w:rsidP="00C4115A">
      <w:pPr>
        <w:spacing w:after="0"/>
        <w:jc w:val="both"/>
        <w:rPr>
          <w:rFonts w:eastAsia="Calibri" w:cs="Calibri"/>
          <w:b/>
          <w:sz w:val="20"/>
        </w:rPr>
      </w:pPr>
      <w:r w:rsidRPr="00AC457E">
        <w:rPr>
          <w:rFonts w:eastAsia="Calibri" w:cs="Calibri"/>
          <w:b/>
          <w:sz w:val="20"/>
        </w:rPr>
        <w:t>Kryteria zakończenia testów sukcesem</w:t>
      </w:r>
    </w:p>
    <w:p w:rsidR="00D7022F" w:rsidRPr="00AC457E" w:rsidRDefault="006D2C6C" w:rsidP="00C4115A">
      <w:pPr>
        <w:spacing w:after="0"/>
        <w:rPr>
          <w:rFonts w:eastAsia="Calibri" w:cs="Calibri"/>
          <w:sz w:val="20"/>
        </w:rPr>
      </w:pPr>
      <w:r w:rsidRPr="00AC457E">
        <w:rPr>
          <w:rFonts w:eastAsia="Calibri" w:cs="Calibri"/>
          <w:sz w:val="20"/>
        </w:rPr>
        <w:t>Testy są wykonane na podstawie Scenariuszy Testowych zaakceptowanych przez Zamawiającego.</w:t>
      </w:r>
    </w:p>
    <w:p w:rsidR="00D7022F" w:rsidRPr="00AC457E" w:rsidRDefault="006D2C6C" w:rsidP="00C4115A">
      <w:pPr>
        <w:spacing w:after="0"/>
        <w:rPr>
          <w:rFonts w:eastAsia="Calibri" w:cs="Calibri"/>
          <w:sz w:val="20"/>
        </w:rPr>
      </w:pPr>
      <w:r w:rsidRPr="00AC457E">
        <w:rPr>
          <w:rFonts w:eastAsia="Calibri" w:cs="Calibri"/>
          <w:sz w:val="20"/>
        </w:rPr>
        <w:t>Testy uznaje się za zakończone z sukcesem, gdy:</w:t>
      </w:r>
    </w:p>
    <w:p w:rsidR="00D7022F" w:rsidRPr="00AC457E" w:rsidRDefault="006D2C6C" w:rsidP="00C4115A">
      <w:pPr>
        <w:numPr>
          <w:ilvl w:val="0"/>
          <w:numId w:val="21"/>
        </w:numPr>
        <w:spacing w:after="0"/>
        <w:ind w:left="720" w:hanging="360"/>
        <w:rPr>
          <w:rFonts w:eastAsia="Calibri" w:cs="Calibri"/>
          <w:sz w:val="20"/>
        </w:rPr>
      </w:pPr>
      <w:r w:rsidRPr="00AC457E">
        <w:rPr>
          <w:rFonts w:eastAsia="Calibri" w:cs="Calibri"/>
          <w:sz w:val="20"/>
        </w:rPr>
        <w:t>przeprowadzono testy z wykorzystaniem zaplanowanych Scenariuszy Testowych,</w:t>
      </w:r>
    </w:p>
    <w:p w:rsidR="00D7022F" w:rsidRPr="00AC457E" w:rsidRDefault="006D2C6C" w:rsidP="00C4115A">
      <w:pPr>
        <w:numPr>
          <w:ilvl w:val="0"/>
          <w:numId w:val="21"/>
        </w:numPr>
        <w:spacing w:after="0"/>
        <w:ind w:left="720" w:hanging="360"/>
        <w:rPr>
          <w:rFonts w:eastAsia="Calibri" w:cs="Calibri"/>
          <w:sz w:val="20"/>
        </w:rPr>
      </w:pPr>
      <w:r w:rsidRPr="00AC457E">
        <w:rPr>
          <w:rFonts w:eastAsia="Calibri" w:cs="Calibri"/>
          <w:sz w:val="20"/>
        </w:rPr>
        <w:t>brak niezakończonych Scenariuszy Testowych z powodu wystąpienia Incydentu/ów z klasą istotności B/Wysoki,</w:t>
      </w:r>
      <w:r w:rsidR="00941D19">
        <w:rPr>
          <w:rFonts w:eastAsia="Calibri" w:cs="Calibri"/>
          <w:sz w:val="20"/>
        </w:rPr>
        <w:t xml:space="preserve"> </w:t>
      </w:r>
      <w:r w:rsidRPr="00AC457E">
        <w:rPr>
          <w:rFonts w:eastAsia="Calibri" w:cs="Calibri"/>
          <w:sz w:val="20"/>
        </w:rPr>
        <w:t>C/Średni i D/Niski, których liczba wykracza poza dopuszczalny limit</w:t>
      </w:r>
    </w:p>
    <w:p w:rsidR="00D7022F" w:rsidRPr="00AC457E" w:rsidRDefault="006D2C6C" w:rsidP="00C4115A">
      <w:pPr>
        <w:numPr>
          <w:ilvl w:val="0"/>
          <w:numId w:val="21"/>
        </w:numPr>
        <w:spacing w:after="0"/>
        <w:ind w:left="720" w:hanging="360"/>
        <w:rPr>
          <w:rFonts w:eastAsia="Calibri" w:cs="Calibri"/>
          <w:sz w:val="20"/>
        </w:rPr>
      </w:pPr>
      <w:r w:rsidRPr="00AC457E">
        <w:rPr>
          <w:rFonts w:eastAsia="Calibri" w:cs="Calibri"/>
          <w:sz w:val="20"/>
        </w:rPr>
        <w:t xml:space="preserve">na moment zakończenia Testów Akceptacyjnych brak jest Incydentów z klasą istotności A/Krytyczny </w:t>
      </w:r>
    </w:p>
    <w:p w:rsidR="00D7022F" w:rsidRPr="00AC457E" w:rsidRDefault="006D2C6C" w:rsidP="00C4115A">
      <w:pPr>
        <w:spacing w:after="0"/>
        <w:jc w:val="both"/>
        <w:rPr>
          <w:rFonts w:eastAsia="Calibri" w:cs="Calibri"/>
          <w:sz w:val="20"/>
        </w:rPr>
      </w:pPr>
      <w:r w:rsidRPr="00AC457E">
        <w:rPr>
          <w:rFonts w:eastAsia="Calibri" w:cs="Calibri"/>
          <w:sz w:val="20"/>
        </w:rPr>
        <w:t>W przypadku wystąpienia Incydentu, który uniemożliwia wykonanie wszystkich zaplanowanych przypadków Testowych i/lub Scenariuszy Testowych, a który nie wynika z winy Wykonawcy, wówczas zakres testów może zostać zmieniony (wyłączenie przypadków i/lub scenariuszy) na podstawie decyzji podjętej przez Zamawiającego.</w:t>
      </w:r>
    </w:p>
    <w:p w:rsidR="00D7022F" w:rsidRPr="00AC457E" w:rsidRDefault="006D2C6C" w:rsidP="00C4115A">
      <w:pPr>
        <w:spacing w:after="0"/>
        <w:rPr>
          <w:rFonts w:eastAsia="Calibri" w:cs="Calibri"/>
          <w:sz w:val="20"/>
        </w:rPr>
      </w:pPr>
      <w:r w:rsidRPr="00AC457E">
        <w:rPr>
          <w:rFonts w:eastAsia="Calibri" w:cs="Calibri"/>
          <w:sz w:val="20"/>
        </w:rPr>
        <w:t xml:space="preserve">W przypadku Scenariuszy Testowych zakończonych negatywnie, w których wystąpiły Incydenty o klasie istotności B/Wysoki, C/Średni lub D/Niski, wynik ich zakończenia może zostać uznany za pozytywny na podstawie decyzji podjętej przez Kierownika Projektu ze strony Zamawiającego. </w:t>
      </w:r>
    </w:p>
    <w:p w:rsidR="00D7022F" w:rsidRPr="00AC457E" w:rsidRDefault="006D2C6C" w:rsidP="00C4115A">
      <w:pPr>
        <w:spacing w:after="0"/>
        <w:rPr>
          <w:rFonts w:eastAsia="Calibri" w:cs="Calibri"/>
          <w:sz w:val="20"/>
        </w:rPr>
      </w:pPr>
      <w:r w:rsidRPr="00AC457E">
        <w:rPr>
          <w:rFonts w:eastAsia="Calibri" w:cs="Calibri"/>
          <w:sz w:val="20"/>
        </w:rPr>
        <w:t>Testy uznaje się za zakończone z wynikiem negatywnym, gdy po ich zrealizowaniu otrzymano następujące wyniki:</w:t>
      </w:r>
    </w:p>
    <w:p w:rsidR="00D7022F" w:rsidRPr="00AC457E" w:rsidRDefault="006D2C6C" w:rsidP="00C4115A">
      <w:pPr>
        <w:numPr>
          <w:ilvl w:val="0"/>
          <w:numId w:val="22"/>
        </w:numPr>
        <w:spacing w:after="0"/>
        <w:ind w:left="1068" w:hanging="360"/>
        <w:rPr>
          <w:rFonts w:eastAsia="Calibri" w:cs="Calibri"/>
          <w:sz w:val="20"/>
        </w:rPr>
      </w:pPr>
      <w:r w:rsidRPr="00AC457E">
        <w:rPr>
          <w:rFonts w:eastAsia="Calibri" w:cs="Calibri"/>
          <w:sz w:val="20"/>
        </w:rPr>
        <w:t xml:space="preserve">istnieje przynajmniej jeden niezakończony Scenariusz Testowy z powodu wystąpienia Incydentu/ów z klasą istotności A/Krytyczny, </w:t>
      </w:r>
    </w:p>
    <w:p w:rsidR="00D7022F" w:rsidRPr="00AC457E" w:rsidRDefault="006D2C6C" w:rsidP="00C4115A">
      <w:pPr>
        <w:numPr>
          <w:ilvl w:val="0"/>
          <w:numId w:val="22"/>
        </w:numPr>
        <w:spacing w:after="0"/>
        <w:ind w:left="1068" w:hanging="360"/>
        <w:rPr>
          <w:rFonts w:eastAsia="Calibri" w:cs="Calibri"/>
          <w:sz w:val="20"/>
        </w:rPr>
      </w:pPr>
      <w:r w:rsidRPr="00AC457E">
        <w:rPr>
          <w:rFonts w:eastAsia="Calibri" w:cs="Calibri"/>
          <w:sz w:val="20"/>
        </w:rPr>
        <w:lastRenderedPageBreak/>
        <w:t>istnieją niezakończone Scenariusze Testowe z powodu wystąpienia Incydentu/ów z klasą istotności B/Wysoki i C/Średni, których liczba wykracza poza dopuszczalny limit, w takim przypadku Scenariusze te nie mogą zostać uznane za zakończone pozytywnie.</w:t>
      </w:r>
    </w:p>
    <w:p w:rsidR="00D7022F" w:rsidRPr="00AC457E" w:rsidRDefault="006D2C6C" w:rsidP="00C4115A">
      <w:pPr>
        <w:spacing w:after="0"/>
        <w:rPr>
          <w:rFonts w:eastAsia="Calibri" w:cs="Calibri"/>
          <w:sz w:val="20"/>
        </w:rPr>
      </w:pPr>
      <w:r w:rsidRPr="00AC457E">
        <w:rPr>
          <w:rFonts w:eastAsia="Calibri" w:cs="Calibri"/>
          <w:sz w:val="20"/>
        </w:rPr>
        <w:t>W przypadku zakończenia Testów z wynikiem negatywnym, zostanie ustalony plan powtórzenia testów. Wybór scenariuszy do II tury testów zostanie przeprowadzony według następujących zasad:</w:t>
      </w:r>
    </w:p>
    <w:p w:rsidR="00D7022F" w:rsidRPr="00AC457E" w:rsidRDefault="006D2C6C" w:rsidP="00C4115A">
      <w:pPr>
        <w:numPr>
          <w:ilvl w:val="0"/>
          <w:numId w:val="23"/>
        </w:numPr>
        <w:spacing w:after="0"/>
        <w:ind w:left="1068" w:hanging="360"/>
        <w:rPr>
          <w:rFonts w:eastAsia="Calibri" w:cs="Calibri"/>
          <w:sz w:val="20"/>
        </w:rPr>
      </w:pPr>
      <w:r w:rsidRPr="00AC457E">
        <w:rPr>
          <w:rFonts w:eastAsia="Calibri" w:cs="Calibri"/>
          <w:sz w:val="20"/>
        </w:rPr>
        <w:t>Scenariusze Testowe, które otrzymały wynik negatywny z powodu wystąpienie Incydentu/ów.</w:t>
      </w:r>
    </w:p>
    <w:p w:rsidR="00D7022F" w:rsidRPr="00AC457E" w:rsidRDefault="006D2C6C" w:rsidP="00C4115A">
      <w:pPr>
        <w:numPr>
          <w:ilvl w:val="0"/>
          <w:numId w:val="23"/>
        </w:numPr>
        <w:spacing w:after="0"/>
        <w:ind w:left="1068" w:hanging="360"/>
        <w:rPr>
          <w:rFonts w:eastAsia="Calibri" w:cs="Calibri"/>
          <w:sz w:val="20"/>
        </w:rPr>
      </w:pPr>
      <w:r w:rsidRPr="00AC457E">
        <w:rPr>
          <w:rFonts w:eastAsia="Calibri" w:cs="Calibri"/>
          <w:sz w:val="20"/>
        </w:rPr>
        <w:t>Scenariusze Testowe dla funkcjonalności powiązanych z funkcjonalnością Scenariusza Testowego, w którym wystąpiły Incydenty.</w:t>
      </w:r>
    </w:p>
    <w:p w:rsidR="00D7022F" w:rsidRPr="00AC457E" w:rsidRDefault="006D2C6C" w:rsidP="00C4115A">
      <w:pPr>
        <w:spacing w:after="0"/>
        <w:rPr>
          <w:rFonts w:eastAsia="Calibri" w:cs="Calibri"/>
          <w:sz w:val="20"/>
        </w:rPr>
      </w:pPr>
      <w:r w:rsidRPr="00AC457E">
        <w:rPr>
          <w:rFonts w:eastAsia="Calibri" w:cs="Calibri"/>
          <w:sz w:val="20"/>
        </w:rPr>
        <w:t xml:space="preserve">Zamawiający zastrzega sobie prawo przeprowadzenia testów regresji dla scenariuszy z wynikiem pozytywnym. </w:t>
      </w:r>
    </w:p>
    <w:p w:rsidR="005C3E51" w:rsidRDefault="005C3E51" w:rsidP="00C4115A">
      <w:pPr>
        <w:spacing w:after="0"/>
        <w:rPr>
          <w:rFonts w:eastAsia="Calibri" w:cs="Calibri"/>
          <w:b/>
          <w:sz w:val="20"/>
        </w:rPr>
      </w:pPr>
    </w:p>
    <w:p w:rsidR="00D7022F" w:rsidRPr="00AC457E" w:rsidRDefault="006D2C6C" w:rsidP="00C4115A">
      <w:pPr>
        <w:spacing w:after="0"/>
        <w:rPr>
          <w:rFonts w:eastAsia="Calibri" w:cs="Calibri"/>
          <w:b/>
          <w:sz w:val="20"/>
        </w:rPr>
      </w:pPr>
      <w:r w:rsidRPr="00AC457E">
        <w:rPr>
          <w:rFonts w:eastAsia="Calibri" w:cs="Calibri"/>
          <w:b/>
          <w:sz w:val="20"/>
        </w:rPr>
        <w:t xml:space="preserve">Kryteria akceptacji testów funkcjonalnych </w:t>
      </w:r>
    </w:p>
    <w:p w:rsidR="00D7022F" w:rsidRDefault="006D2C6C" w:rsidP="00C4115A">
      <w:pPr>
        <w:spacing w:after="0"/>
        <w:rPr>
          <w:rFonts w:eastAsia="Calibri" w:cs="Calibri"/>
          <w:sz w:val="20"/>
        </w:rPr>
      </w:pPr>
      <w:r w:rsidRPr="00AC457E">
        <w:rPr>
          <w:rFonts w:eastAsia="Calibri" w:cs="Calibri"/>
          <w:sz w:val="20"/>
        </w:rPr>
        <w:t xml:space="preserve">Dopuszczalna liczba otwartych Incydentów na zakończenie Testów Funkcjonalnych migracji </w:t>
      </w:r>
    </w:p>
    <w:p w:rsidR="005C3E51" w:rsidRPr="00AC457E" w:rsidRDefault="005C3E51" w:rsidP="00C4115A">
      <w:pPr>
        <w:spacing w:after="0"/>
        <w:rPr>
          <w:rFonts w:eastAsia="Calibri" w:cs="Calibri"/>
          <w:sz w:val="20"/>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4590"/>
        <w:gridCol w:w="4590"/>
      </w:tblGrid>
      <w:tr w:rsidR="00C25ADD" w:rsidRPr="00AC457E" w:rsidTr="00C25ADD">
        <w:trPr>
          <w:trHeight w:val="1"/>
        </w:trPr>
        <w:tc>
          <w:tcPr>
            <w:tcW w:w="4606" w:type="dxa"/>
            <w:shd w:val="clear" w:color="000000" w:fill="FFFFFF"/>
            <w:tcMar>
              <w:left w:w="108" w:type="dxa"/>
              <w:right w:w="108" w:type="dxa"/>
            </w:tcMar>
          </w:tcPr>
          <w:p w:rsidR="00D7022F" w:rsidRPr="00AC457E" w:rsidRDefault="006D2C6C" w:rsidP="00C4115A">
            <w:pPr>
              <w:spacing w:after="0" w:line="240" w:lineRule="auto"/>
              <w:rPr>
                <w:rFonts w:eastAsia="Calibri" w:cs="Calibri"/>
              </w:rPr>
            </w:pPr>
            <w:r w:rsidRPr="00AC457E">
              <w:rPr>
                <w:rFonts w:eastAsia="Calibri" w:cs="Calibri"/>
                <w:sz w:val="20"/>
              </w:rPr>
              <w:t xml:space="preserve">Kategoria błędu </w:t>
            </w:r>
          </w:p>
        </w:tc>
        <w:tc>
          <w:tcPr>
            <w:tcW w:w="4606" w:type="dxa"/>
            <w:shd w:val="clear" w:color="000000" w:fill="FFFFFF"/>
            <w:tcMar>
              <w:left w:w="108" w:type="dxa"/>
              <w:right w:w="108" w:type="dxa"/>
            </w:tcMar>
          </w:tcPr>
          <w:p w:rsidR="00D7022F" w:rsidRPr="00AC457E" w:rsidRDefault="006D2C6C" w:rsidP="00C4115A">
            <w:pPr>
              <w:spacing w:after="0" w:line="240" w:lineRule="auto"/>
              <w:jc w:val="center"/>
              <w:rPr>
                <w:rFonts w:eastAsia="Calibri" w:cs="Calibri"/>
              </w:rPr>
            </w:pPr>
            <w:r w:rsidRPr="00AC457E">
              <w:rPr>
                <w:rFonts w:eastAsia="Calibri" w:cs="Calibri"/>
                <w:sz w:val="20"/>
              </w:rPr>
              <w:t xml:space="preserve">Dopuszczalna liczba przypadków testowych </w:t>
            </w:r>
            <w:r w:rsidRPr="00AC457E">
              <w:rPr>
                <w:rFonts w:eastAsia="Calibri" w:cs="Calibri"/>
                <w:sz w:val="20"/>
              </w:rPr>
              <w:br/>
              <w:t>z błędem</w:t>
            </w:r>
          </w:p>
        </w:tc>
      </w:tr>
      <w:tr w:rsidR="00C25ADD" w:rsidRPr="00AC457E" w:rsidTr="00C25ADD">
        <w:trPr>
          <w:trHeight w:val="1"/>
        </w:trPr>
        <w:tc>
          <w:tcPr>
            <w:tcW w:w="4606" w:type="dxa"/>
            <w:shd w:val="clear" w:color="000000" w:fill="FFFFFF"/>
            <w:tcMar>
              <w:left w:w="108" w:type="dxa"/>
              <w:right w:w="108" w:type="dxa"/>
            </w:tcMar>
          </w:tcPr>
          <w:p w:rsidR="00D7022F" w:rsidRPr="00AC457E" w:rsidRDefault="006D2C6C" w:rsidP="00C4115A">
            <w:pPr>
              <w:spacing w:after="0" w:line="240" w:lineRule="auto"/>
              <w:rPr>
                <w:rFonts w:eastAsia="Calibri" w:cs="Calibri"/>
              </w:rPr>
            </w:pPr>
            <w:r w:rsidRPr="00AC457E">
              <w:rPr>
                <w:rFonts w:eastAsia="Calibri" w:cs="Calibri"/>
                <w:sz w:val="20"/>
              </w:rPr>
              <w:t>A/Krytyczny</w:t>
            </w:r>
          </w:p>
        </w:tc>
        <w:tc>
          <w:tcPr>
            <w:tcW w:w="4606" w:type="dxa"/>
            <w:shd w:val="clear" w:color="000000" w:fill="FFFFFF"/>
            <w:tcMar>
              <w:left w:w="108" w:type="dxa"/>
              <w:right w:w="108" w:type="dxa"/>
            </w:tcMar>
          </w:tcPr>
          <w:p w:rsidR="00D7022F" w:rsidRPr="00AC457E" w:rsidRDefault="006D2C6C" w:rsidP="00C4115A">
            <w:pPr>
              <w:spacing w:after="0" w:line="240" w:lineRule="auto"/>
              <w:jc w:val="center"/>
              <w:rPr>
                <w:rFonts w:eastAsia="Calibri" w:cs="Calibri"/>
              </w:rPr>
            </w:pPr>
            <w:r w:rsidRPr="00AC457E">
              <w:rPr>
                <w:rFonts w:eastAsia="Calibri" w:cs="Calibri"/>
                <w:sz w:val="20"/>
              </w:rPr>
              <w:t>0</w:t>
            </w:r>
          </w:p>
        </w:tc>
      </w:tr>
      <w:tr w:rsidR="00C25ADD" w:rsidRPr="00AC457E" w:rsidTr="00C25ADD">
        <w:trPr>
          <w:trHeight w:val="1"/>
        </w:trPr>
        <w:tc>
          <w:tcPr>
            <w:tcW w:w="4606" w:type="dxa"/>
            <w:shd w:val="clear" w:color="000000" w:fill="FFFFFF"/>
            <w:tcMar>
              <w:left w:w="108" w:type="dxa"/>
              <w:right w:w="108" w:type="dxa"/>
            </w:tcMar>
          </w:tcPr>
          <w:p w:rsidR="00D7022F" w:rsidRPr="00AC457E" w:rsidRDefault="006D2C6C" w:rsidP="00C4115A">
            <w:pPr>
              <w:spacing w:after="0" w:line="240" w:lineRule="auto"/>
              <w:rPr>
                <w:rFonts w:eastAsia="Calibri" w:cs="Calibri"/>
              </w:rPr>
            </w:pPr>
            <w:r w:rsidRPr="00AC457E">
              <w:rPr>
                <w:rFonts w:eastAsia="Calibri" w:cs="Calibri"/>
                <w:sz w:val="20"/>
              </w:rPr>
              <w:t>B/Wysoki</w:t>
            </w:r>
          </w:p>
        </w:tc>
        <w:tc>
          <w:tcPr>
            <w:tcW w:w="4606" w:type="dxa"/>
            <w:shd w:val="clear" w:color="000000" w:fill="FFFFFF"/>
            <w:tcMar>
              <w:left w:w="108" w:type="dxa"/>
              <w:right w:w="108" w:type="dxa"/>
            </w:tcMar>
          </w:tcPr>
          <w:p w:rsidR="00D7022F" w:rsidRPr="00AC457E" w:rsidRDefault="006E5A11" w:rsidP="00C4115A">
            <w:pPr>
              <w:spacing w:after="0" w:line="240" w:lineRule="auto"/>
              <w:jc w:val="center"/>
              <w:rPr>
                <w:rFonts w:eastAsia="Calibri" w:cs="Calibri"/>
              </w:rPr>
            </w:pPr>
            <w:r>
              <w:rPr>
                <w:rFonts w:eastAsia="Calibri" w:cs="Calibri"/>
                <w:sz w:val="20"/>
              </w:rPr>
              <w:t>0</w:t>
            </w:r>
          </w:p>
        </w:tc>
      </w:tr>
      <w:tr w:rsidR="00C25ADD" w:rsidRPr="00AC457E" w:rsidTr="00C25ADD">
        <w:trPr>
          <w:trHeight w:val="1"/>
        </w:trPr>
        <w:tc>
          <w:tcPr>
            <w:tcW w:w="4606" w:type="dxa"/>
            <w:shd w:val="clear" w:color="000000" w:fill="FFFFFF"/>
            <w:tcMar>
              <w:left w:w="108" w:type="dxa"/>
              <w:right w:w="108" w:type="dxa"/>
            </w:tcMar>
          </w:tcPr>
          <w:p w:rsidR="00D7022F" w:rsidRPr="00AC457E" w:rsidRDefault="006D2C6C" w:rsidP="00C4115A">
            <w:pPr>
              <w:spacing w:after="0" w:line="240" w:lineRule="auto"/>
              <w:rPr>
                <w:rFonts w:eastAsia="Calibri" w:cs="Calibri"/>
              </w:rPr>
            </w:pPr>
            <w:r w:rsidRPr="00AC457E">
              <w:rPr>
                <w:rFonts w:eastAsia="Calibri" w:cs="Calibri"/>
                <w:sz w:val="20"/>
              </w:rPr>
              <w:t>C/Średni</w:t>
            </w:r>
          </w:p>
        </w:tc>
        <w:tc>
          <w:tcPr>
            <w:tcW w:w="4606" w:type="dxa"/>
            <w:shd w:val="clear" w:color="000000" w:fill="FFFFFF"/>
            <w:tcMar>
              <w:left w:w="108" w:type="dxa"/>
              <w:right w:w="108" w:type="dxa"/>
            </w:tcMar>
          </w:tcPr>
          <w:p w:rsidR="00D7022F" w:rsidRPr="00AC457E" w:rsidRDefault="006E5A11" w:rsidP="00C4115A">
            <w:pPr>
              <w:spacing w:after="0" w:line="240" w:lineRule="auto"/>
              <w:jc w:val="center"/>
              <w:rPr>
                <w:rFonts w:eastAsia="Calibri" w:cs="Calibri"/>
              </w:rPr>
            </w:pPr>
            <w:r>
              <w:rPr>
                <w:rFonts w:eastAsia="Calibri" w:cs="Calibri"/>
                <w:sz w:val="20"/>
              </w:rPr>
              <w:t>2</w:t>
            </w:r>
          </w:p>
        </w:tc>
      </w:tr>
      <w:tr w:rsidR="00C25ADD" w:rsidRPr="00AC457E" w:rsidTr="00C25ADD">
        <w:trPr>
          <w:trHeight w:val="1"/>
        </w:trPr>
        <w:tc>
          <w:tcPr>
            <w:tcW w:w="4606" w:type="dxa"/>
            <w:shd w:val="clear" w:color="000000" w:fill="FFFFFF"/>
            <w:tcMar>
              <w:left w:w="108" w:type="dxa"/>
              <w:right w:w="108" w:type="dxa"/>
            </w:tcMar>
          </w:tcPr>
          <w:p w:rsidR="00D7022F" w:rsidRPr="00AC457E" w:rsidRDefault="006D2C6C" w:rsidP="00C4115A">
            <w:pPr>
              <w:spacing w:after="0" w:line="240" w:lineRule="auto"/>
              <w:rPr>
                <w:rFonts w:eastAsia="Calibri" w:cs="Calibri"/>
              </w:rPr>
            </w:pPr>
            <w:r w:rsidRPr="00AC457E">
              <w:rPr>
                <w:rFonts w:eastAsia="Calibri" w:cs="Calibri"/>
                <w:sz w:val="20"/>
              </w:rPr>
              <w:t>D/Niski</w:t>
            </w:r>
          </w:p>
        </w:tc>
        <w:tc>
          <w:tcPr>
            <w:tcW w:w="4606" w:type="dxa"/>
            <w:shd w:val="clear" w:color="000000" w:fill="FFFFFF"/>
            <w:tcMar>
              <w:left w:w="108" w:type="dxa"/>
              <w:right w:w="108" w:type="dxa"/>
            </w:tcMar>
          </w:tcPr>
          <w:p w:rsidR="00D7022F" w:rsidRPr="00AC457E" w:rsidRDefault="006E5A11" w:rsidP="00C4115A">
            <w:pPr>
              <w:spacing w:after="0" w:line="240" w:lineRule="auto"/>
              <w:jc w:val="center"/>
              <w:rPr>
                <w:rFonts w:eastAsia="Calibri" w:cs="Calibri"/>
              </w:rPr>
            </w:pPr>
            <w:r>
              <w:rPr>
                <w:rFonts w:eastAsia="Calibri" w:cs="Calibri"/>
                <w:sz w:val="20"/>
              </w:rPr>
              <w:t>10</w:t>
            </w:r>
          </w:p>
        </w:tc>
      </w:tr>
    </w:tbl>
    <w:p w:rsidR="00D7022F" w:rsidRPr="00AC457E" w:rsidRDefault="00D7022F" w:rsidP="00C4115A">
      <w:pPr>
        <w:spacing w:after="0"/>
        <w:rPr>
          <w:rFonts w:eastAsia="Calibri" w:cs="Calibri"/>
          <w:color w:val="0070C0"/>
          <w:sz w:val="20"/>
        </w:rPr>
      </w:pPr>
    </w:p>
    <w:p w:rsidR="00D7022F" w:rsidRPr="00AC457E" w:rsidRDefault="006D2C6C" w:rsidP="00C4115A">
      <w:pPr>
        <w:spacing w:after="0"/>
        <w:rPr>
          <w:rFonts w:eastAsia="Calibri" w:cs="Calibri"/>
          <w:b/>
          <w:sz w:val="20"/>
        </w:rPr>
      </w:pPr>
      <w:r w:rsidRPr="00AC457E">
        <w:rPr>
          <w:rFonts w:eastAsia="Calibri" w:cs="Calibri"/>
          <w:b/>
          <w:sz w:val="20"/>
        </w:rPr>
        <w:t xml:space="preserve">Kryteria akceptacji testów wydajnościowych </w:t>
      </w:r>
    </w:p>
    <w:p w:rsidR="00D12281" w:rsidRPr="005C3E51" w:rsidRDefault="00D12281" w:rsidP="00C4115A">
      <w:pPr>
        <w:spacing w:after="0"/>
        <w:jc w:val="both"/>
        <w:rPr>
          <w:rFonts w:ascii="Calibri" w:eastAsia="Calibri" w:hAnsi="Calibri" w:cs="Calibri"/>
          <w:b/>
          <w:sz w:val="20"/>
        </w:rPr>
      </w:pPr>
      <w:r>
        <w:rPr>
          <w:rFonts w:ascii="Calibri" w:eastAsia="Calibri" w:hAnsi="Calibri" w:cs="Calibri"/>
          <w:sz w:val="20"/>
        </w:rPr>
        <w:t>Ś</w:t>
      </w:r>
      <w:r w:rsidR="006E5A11" w:rsidRPr="006E5A11">
        <w:rPr>
          <w:rFonts w:ascii="Calibri" w:eastAsia="Calibri" w:hAnsi="Calibri" w:cs="Calibri"/>
          <w:sz w:val="20"/>
        </w:rPr>
        <w:t xml:space="preserve">redni czas </w:t>
      </w:r>
      <w:r w:rsidR="001B5468">
        <w:rPr>
          <w:rFonts w:ascii="Calibri" w:eastAsia="Calibri" w:hAnsi="Calibri" w:cs="Calibri"/>
          <w:sz w:val="20"/>
        </w:rPr>
        <w:t>r</w:t>
      </w:r>
      <w:r>
        <w:rPr>
          <w:rFonts w:ascii="Calibri" w:eastAsia="Calibri" w:hAnsi="Calibri" w:cs="Calibri"/>
          <w:sz w:val="20"/>
        </w:rPr>
        <w:t xml:space="preserve">eakcji Systemu </w:t>
      </w:r>
      <w:r w:rsidR="00DE5E86">
        <w:rPr>
          <w:rFonts w:ascii="Calibri" w:eastAsia="Calibri" w:hAnsi="Calibri" w:cs="Calibri"/>
          <w:sz w:val="20"/>
        </w:rPr>
        <w:t xml:space="preserve">po </w:t>
      </w:r>
      <w:r w:rsidR="00182DB8">
        <w:rPr>
          <w:rFonts w:ascii="Calibri" w:eastAsia="Calibri" w:hAnsi="Calibri" w:cs="Calibri"/>
          <w:sz w:val="20"/>
        </w:rPr>
        <w:t xml:space="preserve">Etapie </w:t>
      </w:r>
      <w:r w:rsidR="00DE5E86">
        <w:rPr>
          <w:rFonts w:ascii="Calibri" w:eastAsia="Calibri" w:hAnsi="Calibri" w:cs="Calibri"/>
          <w:sz w:val="20"/>
        </w:rPr>
        <w:t xml:space="preserve">II - pomiar po optymalizacji - </w:t>
      </w:r>
      <w:r w:rsidR="00984AD0">
        <w:rPr>
          <w:rFonts w:ascii="Calibri" w:eastAsia="Calibri" w:hAnsi="Calibri" w:cs="Calibri"/>
          <w:sz w:val="20"/>
        </w:rPr>
        <w:t xml:space="preserve">jest równy lub </w:t>
      </w:r>
      <w:r w:rsidR="001F2F11">
        <w:rPr>
          <w:rFonts w:ascii="Calibri" w:eastAsia="Calibri" w:hAnsi="Calibri" w:cs="Calibri"/>
          <w:sz w:val="20"/>
        </w:rPr>
        <w:t>niższy</w:t>
      </w:r>
      <w:r w:rsidR="00182DB8">
        <w:rPr>
          <w:rFonts w:ascii="Calibri" w:eastAsia="Calibri" w:hAnsi="Calibri" w:cs="Calibri"/>
          <w:sz w:val="20"/>
        </w:rPr>
        <w:t xml:space="preserve"> </w:t>
      </w:r>
      <w:r w:rsidR="00984AD0">
        <w:rPr>
          <w:rFonts w:ascii="Calibri" w:eastAsia="Calibri" w:hAnsi="Calibri" w:cs="Calibri"/>
          <w:sz w:val="20"/>
        </w:rPr>
        <w:t xml:space="preserve">niż </w:t>
      </w:r>
      <w:r w:rsidR="00D91654" w:rsidRPr="001147AA">
        <w:rPr>
          <w:rFonts w:ascii="Calibri" w:eastAsia="Calibri" w:hAnsi="Calibri" w:cs="Calibri"/>
          <w:sz w:val="20"/>
        </w:rPr>
        <w:t>5</w:t>
      </w:r>
      <w:r w:rsidR="00182DB8" w:rsidRPr="001147AA">
        <w:rPr>
          <w:rFonts w:ascii="Calibri" w:eastAsia="Calibri" w:hAnsi="Calibri" w:cs="Calibri"/>
          <w:sz w:val="20"/>
        </w:rPr>
        <w:t>0%</w:t>
      </w:r>
      <w:bookmarkStart w:id="0" w:name="_GoBack"/>
      <w:bookmarkEnd w:id="0"/>
      <w:r w:rsidR="00D91654">
        <w:rPr>
          <w:rFonts w:ascii="Calibri" w:eastAsia="Calibri" w:hAnsi="Calibri" w:cs="Calibri"/>
          <w:sz w:val="20"/>
        </w:rPr>
        <w:t xml:space="preserve"> wartości po migracji</w:t>
      </w:r>
      <w:r w:rsidR="00DE5E86">
        <w:rPr>
          <w:rFonts w:ascii="Calibri" w:eastAsia="Calibri" w:hAnsi="Calibri" w:cs="Calibri"/>
          <w:sz w:val="20"/>
        </w:rPr>
        <w:t>. L</w:t>
      </w:r>
      <w:r w:rsidR="006E5A11" w:rsidRPr="006E5A11">
        <w:rPr>
          <w:rFonts w:ascii="Calibri" w:eastAsia="Calibri" w:hAnsi="Calibri" w:cs="Calibri"/>
          <w:sz w:val="20"/>
        </w:rPr>
        <w:t xml:space="preserve">iczony jest </w:t>
      </w:r>
      <w:r w:rsidR="00DE5E86">
        <w:rPr>
          <w:rFonts w:ascii="Calibri" w:eastAsia="Calibri" w:hAnsi="Calibri" w:cs="Calibri"/>
          <w:sz w:val="20"/>
        </w:rPr>
        <w:t xml:space="preserve">on </w:t>
      </w:r>
      <w:r w:rsidR="006E5A11" w:rsidRPr="006E5A11">
        <w:rPr>
          <w:rFonts w:ascii="Calibri" w:eastAsia="Calibri" w:hAnsi="Calibri" w:cs="Calibri"/>
          <w:sz w:val="20"/>
        </w:rPr>
        <w:t xml:space="preserve">wg zasad opisanych w </w:t>
      </w:r>
      <w:r w:rsidR="006E5A11">
        <w:rPr>
          <w:rFonts w:ascii="Calibri" w:eastAsia="Calibri" w:hAnsi="Calibri" w:cs="Calibri"/>
          <w:sz w:val="20"/>
        </w:rPr>
        <w:t>Załączniku nr 2 do SIWZ</w:t>
      </w:r>
      <w:r w:rsidR="006E5A11" w:rsidRPr="006E5A11">
        <w:rPr>
          <w:rFonts w:ascii="Calibri" w:eastAsia="Calibri" w:hAnsi="Calibri" w:cs="Calibri"/>
          <w:sz w:val="20"/>
        </w:rPr>
        <w:t>.</w:t>
      </w:r>
    </w:p>
    <w:p w:rsidR="00D7022F" w:rsidRPr="00AC457E" w:rsidRDefault="006D2C6C" w:rsidP="00C4115A">
      <w:pPr>
        <w:spacing w:after="0"/>
        <w:rPr>
          <w:rFonts w:eastAsia="Calibri" w:cs="Calibri"/>
          <w:b/>
          <w:sz w:val="20"/>
        </w:rPr>
      </w:pPr>
      <w:r w:rsidRPr="00AC457E">
        <w:rPr>
          <w:rFonts w:eastAsia="Calibri" w:cs="Calibri"/>
          <w:b/>
          <w:sz w:val="20"/>
        </w:rPr>
        <w:t xml:space="preserve">Kryteria akceptacji testów integracji </w:t>
      </w:r>
    </w:p>
    <w:p w:rsidR="00D7022F" w:rsidRPr="00AC457E" w:rsidRDefault="00D12281" w:rsidP="00C4115A">
      <w:pPr>
        <w:spacing w:after="0"/>
        <w:ind w:firstLine="708"/>
        <w:jc w:val="both"/>
        <w:rPr>
          <w:rFonts w:eastAsia="Calibri" w:cs="Calibri"/>
          <w:sz w:val="20"/>
        </w:rPr>
      </w:pPr>
      <w:r>
        <w:rPr>
          <w:rFonts w:eastAsia="Calibri" w:cs="Calibri"/>
          <w:sz w:val="20"/>
        </w:rPr>
        <w:t>Raport testów potwierdza, że generowane z nowej wersji S</w:t>
      </w:r>
      <w:r w:rsidR="006D2C6C" w:rsidRPr="00AC457E">
        <w:rPr>
          <w:rFonts w:eastAsia="Calibri" w:cs="Calibri"/>
          <w:sz w:val="20"/>
        </w:rPr>
        <w:t xml:space="preserve">ystemu pliki wymiany (pliki XML, dokumenty HL7, widoki na bazie danych) posiadają identyczną strukturę i zawartość dla takiego samego zakresu danych jak w dotychczas używanym </w:t>
      </w:r>
      <w:r w:rsidR="00F70C8E">
        <w:rPr>
          <w:rFonts w:eastAsia="Calibri" w:cs="Calibri"/>
          <w:sz w:val="20"/>
        </w:rPr>
        <w:t>Systemie</w:t>
      </w:r>
      <w:r w:rsidR="006D2C6C" w:rsidRPr="00AC457E">
        <w:rPr>
          <w:rFonts w:eastAsia="Calibri" w:cs="Calibri"/>
          <w:sz w:val="20"/>
        </w:rPr>
        <w:t>.</w:t>
      </w:r>
      <w:r w:rsidR="00941D19">
        <w:rPr>
          <w:rFonts w:eastAsia="Calibri" w:cs="Calibri"/>
          <w:sz w:val="20"/>
        </w:rPr>
        <w:t xml:space="preserve"> </w:t>
      </w:r>
    </w:p>
    <w:p w:rsidR="00D7022F" w:rsidRPr="00AC457E" w:rsidRDefault="00D7022F" w:rsidP="00C4115A">
      <w:pPr>
        <w:spacing w:after="0"/>
        <w:ind w:firstLine="708"/>
        <w:jc w:val="both"/>
        <w:rPr>
          <w:rFonts w:eastAsia="Cambria" w:cs="Cambria"/>
          <w:sz w:val="28"/>
        </w:rPr>
      </w:pPr>
    </w:p>
    <w:p w:rsidR="00D7022F" w:rsidRPr="00AC457E" w:rsidRDefault="00D7022F" w:rsidP="00C4115A">
      <w:pPr>
        <w:spacing w:after="0"/>
        <w:rPr>
          <w:rFonts w:eastAsia="Calibri" w:cs="Calibri"/>
          <w:sz w:val="20"/>
        </w:rPr>
      </w:pPr>
    </w:p>
    <w:sectPr w:rsidR="00D7022F" w:rsidRPr="00AC457E" w:rsidSect="002666F9">
      <w:headerReference w:type="default" r:id="rId10"/>
      <w:footerReference w:type="default" r:id="rId11"/>
      <w:pgSz w:w="11906" w:h="16838"/>
      <w:pgMar w:top="709"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AA265C" w15:done="0"/>
  <w15:commentEx w15:paraId="098E76CF" w15:done="0"/>
  <w15:commentEx w15:paraId="39709F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E7" w:rsidRDefault="00E45FE7" w:rsidP="008348BB">
      <w:pPr>
        <w:spacing w:after="0" w:line="240" w:lineRule="auto"/>
      </w:pPr>
      <w:r>
        <w:separator/>
      </w:r>
    </w:p>
  </w:endnote>
  <w:endnote w:type="continuationSeparator" w:id="0">
    <w:p w:rsidR="00E45FE7" w:rsidRDefault="00E45FE7" w:rsidP="0083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744287"/>
      <w:docPartObj>
        <w:docPartGallery w:val="Page Numbers (Bottom of Page)"/>
        <w:docPartUnique/>
      </w:docPartObj>
    </w:sdtPr>
    <w:sdtContent>
      <w:p w:rsidR="00783B3B" w:rsidRDefault="00783B3B">
        <w:pPr>
          <w:pStyle w:val="Stopka"/>
          <w:jc w:val="right"/>
        </w:pPr>
        <w:r>
          <w:fldChar w:fldCharType="begin"/>
        </w:r>
        <w:r>
          <w:instrText>PAGE   \* MERGEFORMAT</w:instrText>
        </w:r>
        <w:r>
          <w:fldChar w:fldCharType="separate"/>
        </w:r>
        <w:r w:rsidR="001147AA">
          <w:rPr>
            <w:noProof/>
          </w:rPr>
          <w:t>18</w:t>
        </w:r>
        <w:r>
          <w:fldChar w:fldCharType="end"/>
        </w:r>
      </w:p>
    </w:sdtContent>
  </w:sdt>
  <w:p w:rsidR="00783B3B" w:rsidRDefault="00783B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E7" w:rsidRDefault="00E45FE7" w:rsidP="008348BB">
      <w:pPr>
        <w:spacing w:after="0" w:line="240" w:lineRule="auto"/>
      </w:pPr>
      <w:r>
        <w:separator/>
      </w:r>
    </w:p>
  </w:footnote>
  <w:footnote w:type="continuationSeparator" w:id="0">
    <w:p w:rsidR="00E45FE7" w:rsidRDefault="00E45FE7" w:rsidP="00834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3B" w:rsidRDefault="00783B3B" w:rsidP="00962331">
    <w:pPr>
      <w:keepNext/>
      <w:keepLines/>
      <w:spacing w:before="200"/>
      <w:rPr>
        <w:rFonts w:eastAsia="Cambria" w:cs="Cambria"/>
        <w:b/>
        <w:sz w:val="26"/>
      </w:rPr>
    </w:pPr>
    <w:r>
      <w:rPr>
        <w:rFonts w:eastAsia="Cambria" w:cs="Cambria"/>
        <w:b/>
        <w:sz w:val="20"/>
      </w:rPr>
      <w:t>Załącznik nr 1 do SIWZ – Szczegółowy opis przedmiotu zamówienia</w:t>
    </w:r>
    <w:r w:rsidRPr="007907FC">
      <w:rPr>
        <w:rFonts w:eastAsia="Cambria" w:cs="Cambria"/>
        <w:b/>
        <w:sz w:val="26"/>
      </w:rPr>
      <w:object w:dxaOrig="9072" w:dyaOrig="13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8pt;height:684pt" o:ole="">
          <v:imagedata r:id="rId1" o:title=""/>
        </v:shape>
        <o:OLEObject Type="Embed" ProgID="Word.Document.12" ShapeID="_x0000_i1025" DrawAspect="Content" ObjectID="_1615275167" r:id="rId2">
          <o:FieldCodes>\s</o:FieldCodes>
        </o:OLEObject>
      </w:object>
    </w:r>
    <w:r w:rsidRPr="007907FC">
      <w:rPr>
        <w:rFonts w:eastAsia="Cambria" w:cs="Cambria"/>
        <w:b/>
        <w:sz w:val="26"/>
      </w:rPr>
      <w:object w:dxaOrig="9072" w:dyaOrig="13679">
        <v:shape id="_x0000_i1026" type="#_x0000_t75" style="width:454.8pt;height:684pt" o:ole="">
          <v:imagedata r:id="rId3" o:title=""/>
        </v:shape>
        <o:OLEObject Type="Embed" ProgID="Word.Document.12" ShapeID="_x0000_i1026" DrawAspect="Content" ObjectID="_1615275168" r:id="rId4">
          <o:FieldCodes>\s</o:FieldCodes>
        </o:OLEObject>
      </w:object>
    </w:r>
  </w:p>
  <w:p w:rsidR="00783B3B" w:rsidRPr="004E22CC" w:rsidRDefault="00783B3B" w:rsidP="004E22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3CE"/>
    <w:multiLevelType w:val="multilevel"/>
    <w:tmpl w:val="5C243F5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D5B1B"/>
    <w:multiLevelType w:val="hybridMultilevel"/>
    <w:tmpl w:val="0066C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CE1DC9"/>
    <w:multiLevelType w:val="multilevel"/>
    <w:tmpl w:val="D45A3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B325F"/>
    <w:multiLevelType w:val="multilevel"/>
    <w:tmpl w:val="205CE3DC"/>
    <w:lvl w:ilvl="0">
      <w:start w:val="1"/>
      <w:numFmt w:val="low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81A7FE6"/>
    <w:multiLevelType w:val="multilevel"/>
    <w:tmpl w:val="D26AB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30723"/>
    <w:multiLevelType w:val="multilevel"/>
    <w:tmpl w:val="048CA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4224FE"/>
    <w:multiLevelType w:val="multilevel"/>
    <w:tmpl w:val="E1C8519A"/>
    <w:lvl w:ilvl="0">
      <w:start w:val="1"/>
      <w:numFmt w:val="low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C541273"/>
    <w:multiLevelType w:val="multilevel"/>
    <w:tmpl w:val="F33CE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AE1033"/>
    <w:multiLevelType w:val="hybridMultilevel"/>
    <w:tmpl w:val="A6940EC0"/>
    <w:lvl w:ilvl="0" w:tplc="596CD898">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25A4533"/>
    <w:multiLevelType w:val="multilevel"/>
    <w:tmpl w:val="EF18F6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5B5515"/>
    <w:multiLevelType w:val="hybridMultilevel"/>
    <w:tmpl w:val="C14AAD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83D11EF"/>
    <w:multiLevelType w:val="multilevel"/>
    <w:tmpl w:val="83D63D60"/>
    <w:lvl w:ilvl="0">
      <w:start w:val="1"/>
      <w:numFmt w:val="bullet"/>
      <w:lvlText w:val="-"/>
      <w:lvlJc w:val="left"/>
      <w:rPr>
        <w:rFonts w:ascii="Arial" w:hAnsi="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54000E"/>
    <w:multiLevelType w:val="multilevel"/>
    <w:tmpl w:val="7D50E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6C4B1F"/>
    <w:multiLevelType w:val="hybridMultilevel"/>
    <w:tmpl w:val="576412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3966126"/>
    <w:multiLevelType w:val="multilevel"/>
    <w:tmpl w:val="9028C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A63D80"/>
    <w:multiLevelType w:val="hybridMultilevel"/>
    <w:tmpl w:val="1ECE350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5E73E69"/>
    <w:multiLevelType w:val="hybridMultilevel"/>
    <w:tmpl w:val="EB0CB8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F4303B"/>
    <w:multiLevelType w:val="multilevel"/>
    <w:tmpl w:val="04E03EAA"/>
    <w:lvl w:ilvl="0">
      <w:start w:val="1"/>
      <w:numFmt w:val="bullet"/>
      <w:lvlText w:val="-"/>
      <w:lvlJc w:val="left"/>
      <w:rPr>
        <w:rFonts w:ascii="Arial" w:hAnsi="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0E3FE7"/>
    <w:multiLevelType w:val="multilevel"/>
    <w:tmpl w:val="5F6E6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4C3E9D"/>
    <w:multiLevelType w:val="multilevel"/>
    <w:tmpl w:val="B1443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7F6C90"/>
    <w:multiLevelType w:val="multilevel"/>
    <w:tmpl w:val="25E0696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9E22DD"/>
    <w:multiLevelType w:val="multilevel"/>
    <w:tmpl w:val="783AC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8B2A17"/>
    <w:multiLevelType w:val="multilevel"/>
    <w:tmpl w:val="EF3EB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5D3A90"/>
    <w:multiLevelType w:val="multilevel"/>
    <w:tmpl w:val="C0808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EB5538"/>
    <w:multiLevelType w:val="multilevel"/>
    <w:tmpl w:val="27761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351BF0"/>
    <w:multiLevelType w:val="multilevel"/>
    <w:tmpl w:val="055AA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A518B6"/>
    <w:multiLevelType w:val="multilevel"/>
    <w:tmpl w:val="7660B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B60769"/>
    <w:multiLevelType w:val="hybridMultilevel"/>
    <w:tmpl w:val="0D4EE0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7205F7"/>
    <w:multiLevelType w:val="multilevel"/>
    <w:tmpl w:val="2836E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8479C8"/>
    <w:multiLevelType w:val="hybridMultilevel"/>
    <w:tmpl w:val="6B6215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FC90921"/>
    <w:multiLevelType w:val="multilevel"/>
    <w:tmpl w:val="EB26D2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260679"/>
    <w:multiLevelType w:val="hybridMultilevel"/>
    <w:tmpl w:val="2AAE98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933649"/>
    <w:multiLevelType w:val="multilevel"/>
    <w:tmpl w:val="A9107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A20BDD"/>
    <w:multiLevelType w:val="multilevel"/>
    <w:tmpl w:val="B6B85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1152E3"/>
    <w:multiLevelType w:val="multilevel"/>
    <w:tmpl w:val="052E2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E57BD5"/>
    <w:multiLevelType w:val="multilevel"/>
    <w:tmpl w:val="B7BE9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4116A8"/>
    <w:multiLevelType w:val="multilevel"/>
    <w:tmpl w:val="9D30D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B53976"/>
    <w:multiLevelType w:val="multilevel"/>
    <w:tmpl w:val="489874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7D52F8"/>
    <w:multiLevelType w:val="multilevel"/>
    <w:tmpl w:val="151E92AC"/>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D94127"/>
    <w:multiLevelType w:val="multilevel"/>
    <w:tmpl w:val="88469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CC72B9"/>
    <w:multiLevelType w:val="multilevel"/>
    <w:tmpl w:val="EF9AA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C64259"/>
    <w:multiLevelType w:val="hybridMultilevel"/>
    <w:tmpl w:val="3F0299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nsid w:val="68EB537A"/>
    <w:multiLevelType w:val="multilevel"/>
    <w:tmpl w:val="714848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7D1ED7"/>
    <w:multiLevelType w:val="hybridMultilevel"/>
    <w:tmpl w:val="96CED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6A2E6B"/>
    <w:multiLevelType w:val="hybridMultilevel"/>
    <w:tmpl w:val="E558D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9175A7"/>
    <w:multiLevelType w:val="multilevel"/>
    <w:tmpl w:val="D5B63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892EA0"/>
    <w:multiLevelType w:val="multilevel"/>
    <w:tmpl w:val="D7FC6A3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9F17CB"/>
    <w:multiLevelType w:val="multilevel"/>
    <w:tmpl w:val="F2007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0B50DB"/>
    <w:multiLevelType w:val="multilevel"/>
    <w:tmpl w:val="2F0897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CB4EA1"/>
    <w:multiLevelType w:val="multilevel"/>
    <w:tmpl w:val="D2301C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E5A1733"/>
    <w:multiLevelType w:val="hybridMultilevel"/>
    <w:tmpl w:val="E62A787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2"/>
  </w:num>
  <w:num w:numId="3">
    <w:abstractNumId w:val="34"/>
  </w:num>
  <w:num w:numId="4">
    <w:abstractNumId w:val="7"/>
  </w:num>
  <w:num w:numId="5">
    <w:abstractNumId w:val="32"/>
  </w:num>
  <w:num w:numId="6">
    <w:abstractNumId w:val="28"/>
  </w:num>
  <w:num w:numId="7">
    <w:abstractNumId w:val="45"/>
  </w:num>
  <w:num w:numId="8">
    <w:abstractNumId w:val="19"/>
  </w:num>
  <w:num w:numId="9">
    <w:abstractNumId w:val="4"/>
  </w:num>
  <w:num w:numId="10">
    <w:abstractNumId w:val="18"/>
  </w:num>
  <w:num w:numId="11">
    <w:abstractNumId w:val="25"/>
  </w:num>
  <w:num w:numId="12">
    <w:abstractNumId w:val="47"/>
  </w:num>
  <w:num w:numId="13">
    <w:abstractNumId w:val="5"/>
  </w:num>
  <w:num w:numId="14">
    <w:abstractNumId w:val="26"/>
  </w:num>
  <w:num w:numId="15">
    <w:abstractNumId w:val="21"/>
  </w:num>
  <w:num w:numId="16">
    <w:abstractNumId w:val="14"/>
  </w:num>
  <w:num w:numId="17">
    <w:abstractNumId w:val="39"/>
  </w:num>
  <w:num w:numId="18">
    <w:abstractNumId w:val="12"/>
  </w:num>
  <w:num w:numId="19">
    <w:abstractNumId w:val="24"/>
  </w:num>
  <w:num w:numId="20">
    <w:abstractNumId w:val="40"/>
  </w:num>
  <w:num w:numId="21">
    <w:abstractNumId w:val="36"/>
  </w:num>
  <w:num w:numId="22">
    <w:abstractNumId w:val="33"/>
  </w:num>
  <w:num w:numId="23">
    <w:abstractNumId w:val="35"/>
  </w:num>
  <w:num w:numId="24">
    <w:abstractNumId w:val="0"/>
  </w:num>
  <w:num w:numId="25">
    <w:abstractNumId w:val="31"/>
  </w:num>
  <w:num w:numId="26">
    <w:abstractNumId w:val="10"/>
  </w:num>
  <w:num w:numId="27">
    <w:abstractNumId w:val="27"/>
  </w:num>
  <w:num w:numId="28">
    <w:abstractNumId w:val="13"/>
  </w:num>
  <w:num w:numId="29">
    <w:abstractNumId w:val="15"/>
  </w:num>
  <w:num w:numId="30">
    <w:abstractNumId w:val="6"/>
  </w:num>
  <w:num w:numId="31">
    <w:abstractNumId w:val="20"/>
  </w:num>
  <w:num w:numId="32">
    <w:abstractNumId w:val="49"/>
  </w:num>
  <w:num w:numId="33">
    <w:abstractNumId w:val="3"/>
  </w:num>
  <w:num w:numId="34">
    <w:abstractNumId w:val="1"/>
  </w:num>
  <w:num w:numId="35">
    <w:abstractNumId w:val="9"/>
  </w:num>
  <w:num w:numId="36">
    <w:abstractNumId w:val="38"/>
  </w:num>
  <w:num w:numId="37">
    <w:abstractNumId w:val="46"/>
  </w:num>
  <w:num w:numId="38">
    <w:abstractNumId w:val="37"/>
  </w:num>
  <w:num w:numId="39">
    <w:abstractNumId w:val="48"/>
  </w:num>
  <w:num w:numId="40">
    <w:abstractNumId w:val="30"/>
  </w:num>
  <w:num w:numId="41">
    <w:abstractNumId w:val="42"/>
  </w:num>
  <w:num w:numId="42">
    <w:abstractNumId w:val="23"/>
  </w:num>
  <w:num w:numId="43">
    <w:abstractNumId w:val="11"/>
  </w:num>
  <w:num w:numId="44">
    <w:abstractNumId w:val="17"/>
  </w:num>
  <w:num w:numId="45">
    <w:abstractNumId w:val="41"/>
  </w:num>
  <w:num w:numId="46">
    <w:abstractNumId w:val="43"/>
  </w:num>
  <w:num w:numId="47">
    <w:abstractNumId w:val="50"/>
  </w:num>
  <w:num w:numId="48">
    <w:abstractNumId w:val="29"/>
  </w:num>
  <w:num w:numId="49">
    <w:abstractNumId w:val="44"/>
  </w:num>
  <w:num w:numId="50">
    <w:abstractNumId w:val="16"/>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15:presenceInfo w15:providerId="None" w15:userId="Andrze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7022F"/>
    <w:rsid w:val="00000907"/>
    <w:rsid w:val="000113FC"/>
    <w:rsid w:val="00026D53"/>
    <w:rsid w:val="00030F9C"/>
    <w:rsid w:val="00035488"/>
    <w:rsid w:val="00040571"/>
    <w:rsid w:val="00044110"/>
    <w:rsid w:val="0005333D"/>
    <w:rsid w:val="00053D8F"/>
    <w:rsid w:val="000569CD"/>
    <w:rsid w:val="00075850"/>
    <w:rsid w:val="00090417"/>
    <w:rsid w:val="000A0211"/>
    <w:rsid w:val="000A17D0"/>
    <w:rsid w:val="000B1169"/>
    <w:rsid w:val="000B2A6D"/>
    <w:rsid w:val="000B7928"/>
    <w:rsid w:val="000C1E88"/>
    <w:rsid w:val="000C5C11"/>
    <w:rsid w:val="000D1D2D"/>
    <w:rsid w:val="000F0EDD"/>
    <w:rsid w:val="000F20A9"/>
    <w:rsid w:val="00110917"/>
    <w:rsid w:val="001147AA"/>
    <w:rsid w:val="00134083"/>
    <w:rsid w:val="001452FC"/>
    <w:rsid w:val="00150D8A"/>
    <w:rsid w:val="00173D3F"/>
    <w:rsid w:val="00182DB8"/>
    <w:rsid w:val="00183B19"/>
    <w:rsid w:val="00191CCD"/>
    <w:rsid w:val="001A0228"/>
    <w:rsid w:val="001A728C"/>
    <w:rsid w:val="001A77DC"/>
    <w:rsid w:val="001B5468"/>
    <w:rsid w:val="001C3778"/>
    <w:rsid w:val="001C6D42"/>
    <w:rsid w:val="001C70EE"/>
    <w:rsid w:val="001E45B0"/>
    <w:rsid w:val="001E5F6D"/>
    <w:rsid w:val="001E6ADD"/>
    <w:rsid w:val="001F10ED"/>
    <w:rsid w:val="001F27F9"/>
    <w:rsid w:val="001F2F11"/>
    <w:rsid w:val="00205515"/>
    <w:rsid w:val="002074AC"/>
    <w:rsid w:val="002164A8"/>
    <w:rsid w:val="00216AF3"/>
    <w:rsid w:val="00223780"/>
    <w:rsid w:val="0022703A"/>
    <w:rsid w:val="00246C93"/>
    <w:rsid w:val="0025295F"/>
    <w:rsid w:val="00264FD0"/>
    <w:rsid w:val="002666F9"/>
    <w:rsid w:val="00283983"/>
    <w:rsid w:val="002862FF"/>
    <w:rsid w:val="002A0E4A"/>
    <w:rsid w:val="002B678A"/>
    <w:rsid w:val="002C240C"/>
    <w:rsid w:val="002C63FE"/>
    <w:rsid w:val="002C7507"/>
    <w:rsid w:val="002C7F00"/>
    <w:rsid w:val="002D5768"/>
    <w:rsid w:val="002E0AB0"/>
    <w:rsid w:val="002E1135"/>
    <w:rsid w:val="002F373E"/>
    <w:rsid w:val="00327BA1"/>
    <w:rsid w:val="0033257F"/>
    <w:rsid w:val="00335696"/>
    <w:rsid w:val="00335CD6"/>
    <w:rsid w:val="00347D64"/>
    <w:rsid w:val="00356CC3"/>
    <w:rsid w:val="00375A4A"/>
    <w:rsid w:val="00384F7C"/>
    <w:rsid w:val="00395392"/>
    <w:rsid w:val="003975F1"/>
    <w:rsid w:val="003A0017"/>
    <w:rsid w:val="003B7F16"/>
    <w:rsid w:val="003C4473"/>
    <w:rsid w:val="003C6B89"/>
    <w:rsid w:val="003E1972"/>
    <w:rsid w:val="003E7767"/>
    <w:rsid w:val="003F0130"/>
    <w:rsid w:val="003F5318"/>
    <w:rsid w:val="00406B00"/>
    <w:rsid w:val="00410FB5"/>
    <w:rsid w:val="00413A80"/>
    <w:rsid w:val="004207A2"/>
    <w:rsid w:val="00430510"/>
    <w:rsid w:val="00440980"/>
    <w:rsid w:val="0044355E"/>
    <w:rsid w:val="0046010F"/>
    <w:rsid w:val="00463C44"/>
    <w:rsid w:val="0047222C"/>
    <w:rsid w:val="00475EE3"/>
    <w:rsid w:val="00480B70"/>
    <w:rsid w:val="004814B3"/>
    <w:rsid w:val="00482D41"/>
    <w:rsid w:val="0048786D"/>
    <w:rsid w:val="004976C1"/>
    <w:rsid w:val="004A2263"/>
    <w:rsid w:val="004A5F9D"/>
    <w:rsid w:val="004B6A29"/>
    <w:rsid w:val="004E22CC"/>
    <w:rsid w:val="004E3477"/>
    <w:rsid w:val="00503F0B"/>
    <w:rsid w:val="00504999"/>
    <w:rsid w:val="005118D9"/>
    <w:rsid w:val="005122EE"/>
    <w:rsid w:val="00512E09"/>
    <w:rsid w:val="0052323F"/>
    <w:rsid w:val="00527955"/>
    <w:rsid w:val="00530916"/>
    <w:rsid w:val="00535BAF"/>
    <w:rsid w:val="005532E2"/>
    <w:rsid w:val="005560C6"/>
    <w:rsid w:val="00561E70"/>
    <w:rsid w:val="00562234"/>
    <w:rsid w:val="00562C06"/>
    <w:rsid w:val="00565BF3"/>
    <w:rsid w:val="00566E4D"/>
    <w:rsid w:val="0057654C"/>
    <w:rsid w:val="0058336F"/>
    <w:rsid w:val="005843B6"/>
    <w:rsid w:val="005A2CA8"/>
    <w:rsid w:val="005A5442"/>
    <w:rsid w:val="005A58F6"/>
    <w:rsid w:val="005B59FD"/>
    <w:rsid w:val="005B5B44"/>
    <w:rsid w:val="005B6795"/>
    <w:rsid w:val="005B7D95"/>
    <w:rsid w:val="005C1819"/>
    <w:rsid w:val="005C3E51"/>
    <w:rsid w:val="005D2945"/>
    <w:rsid w:val="005D3E64"/>
    <w:rsid w:val="005D4354"/>
    <w:rsid w:val="005F22C7"/>
    <w:rsid w:val="005F6798"/>
    <w:rsid w:val="00602CCD"/>
    <w:rsid w:val="00613028"/>
    <w:rsid w:val="0061556B"/>
    <w:rsid w:val="00630215"/>
    <w:rsid w:val="00633608"/>
    <w:rsid w:val="0064355C"/>
    <w:rsid w:val="00646151"/>
    <w:rsid w:val="00654759"/>
    <w:rsid w:val="0066787D"/>
    <w:rsid w:val="006706C9"/>
    <w:rsid w:val="006A14AC"/>
    <w:rsid w:val="006B29AF"/>
    <w:rsid w:val="006B4ADA"/>
    <w:rsid w:val="006D2C6C"/>
    <w:rsid w:val="006D6315"/>
    <w:rsid w:val="006D6A92"/>
    <w:rsid w:val="006D7806"/>
    <w:rsid w:val="006E0A45"/>
    <w:rsid w:val="006E1FFE"/>
    <w:rsid w:val="006E2596"/>
    <w:rsid w:val="006E5A11"/>
    <w:rsid w:val="006E75B5"/>
    <w:rsid w:val="007010E2"/>
    <w:rsid w:val="0070122C"/>
    <w:rsid w:val="00711602"/>
    <w:rsid w:val="00720111"/>
    <w:rsid w:val="00730848"/>
    <w:rsid w:val="007358B5"/>
    <w:rsid w:val="007512BB"/>
    <w:rsid w:val="007565F7"/>
    <w:rsid w:val="00757F0F"/>
    <w:rsid w:val="007642D7"/>
    <w:rsid w:val="00772F1C"/>
    <w:rsid w:val="00782501"/>
    <w:rsid w:val="00783B3B"/>
    <w:rsid w:val="007900AD"/>
    <w:rsid w:val="007907FC"/>
    <w:rsid w:val="00795F9F"/>
    <w:rsid w:val="00796878"/>
    <w:rsid w:val="007A3885"/>
    <w:rsid w:val="007A7B8E"/>
    <w:rsid w:val="007B2BA9"/>
    <w:rsid w:val="007B3F7D"/>
    <w:rsid w:val="007B64CD"/>
    <w:rsid w:val="007C3E4C"/>
    <w:rsid w:val="007D1D8F"/>
    <w:rsid w:val="007D27BC"/>
    <w:rsid w:val="007D312A"/>
    <w:rsid w:val="007D38B8"/>
    <w:rsid w:val="007E3E53"/>
    <w:rsid w:val="007E7E51"/>
    <w:rsid w:val="00803D35"/>
    <w:rsid w:val="00816D8F"/>
    <w:rsid w:val="008348BB"/>
    <w:rsid w:val="00851643"/>
    <w:rsid w:val="00857649"/>
    <w:rsid w:val="008627E9"/>
    <w:rsid w:val="00872249"/>
    <w:rsid w:val="0087524D"/>
    <w:rsid w:val="00875BAC"/>
    <w:rsid w:val="00881F3E"/>
    <w:rsid w:val="008847A5"/>
    <w:rsid w:val="0089147E"/>
    <w:rsid w:val="008917C8"/>
    <w:rsid w:val="00892192"/>
    <w:rsid w:val="008A380F"/>
    <w:rsid w:val="008B6B29"/>
    <w:rsid w:val="008C7923"/>
    <w:rsid w:val="008D3A40"/>
    <w:rsid w:val="008D77AC"/>
    <w:rsid w:val="008E4710"/>
    <w:rsid w:val="008F64EA"/>
    <w:rsid w:val="00901736"/>
    <w:rsid w:val="00903DC5"/>
    <w:rsid w:val="00905FA2"/>
    <w:rsid w:val="0090744C"/>
    <w:rsid w:val="00911A35"/>
    <w:rsid w:val="00933E33"/>
    <w:rsid w:val="00941D19"/>
    <w:rsid w:val="009437D3"/>
    <w:rsid w:val="00944802"/>
    <w:rsid w:val="00947273"/>
    <w:rsid w:val="00951414"/>
    <w:rsid w:val="0096202E"/>
    <w:rsid w:val="00962331"/>
    <w:rsid w:val="00972BB7"/>
    <w:rsid w:val="009736E3"/>
    <w:rsid w:val="00982C81"/>
    <w:rsid w:val="009836E1"/>
    <w:rsid w:val="00984AD0"/>
    <w:rsid w:val="00994BD1"/>
    <w:rsid w:val="009A3026"/>
    <w:rsid w:val="009A4D34"/>
    <w:rsid w:val="009A700D"/>
    <w:rsid w:val="009B7275"/>
    <w:rsid w:val="009C00DA"/>
    <w:rsid w:val="009C1B1D"/>
    <w:rsid w:val="009C5793"/>
    <w:rsid w:val="009C5C4B"/>
    <w:rsid w:val="009E602D"/>
    <w:rsid w:val="009F3691"/>
    <w:rsid w:val="009F5992"/>
    <w:rsid w:val="009F74DC"/>
    <w:rsid w:val="00A012EE"/>
    <w:rsid w:val="00A06BAF"/>
    <w:rsid w:val="00A07557"/>
    <w:rsid w:val="00A14FF4"/>
    <w:rsid w:val="00A2091A"/>
    <w:rsid w:val="00A20E6D"/>
    <w:rsid w:val="00A22D8A"/>
    <w:rsid w:val="00A311CE"/>
    <w:rsid w:val="00A318C7"/>
    <w:rsid w:val="00A3333F"/>
    <w:rsid w:val="00A35CFB"/>
    <w:rsid w:val="00A4587E"/>
    <w:rsid w:val="00A46128"/>
    <w:rsid w:val="00A600B1"/>
    <w:rsid w:val="00A66786"/>
    <w:rsid w:val="00A67694"/>
    <w:rsid w:val="00A718F9"/>
    <w:rsid w:val="00A7651B"/>
    <w:rsid w:val="00A93732"/>
    <w:rsid w:val="00A96FEA"/>
    <w:rsid w:val="00AA00E7"/>
    <w:rsid w:val="00AA2BCF"/>
    <w:rsid w:val="00AA35D9"/>
    <w:rsid w:val="00AA75A0"/>
    <w:rsid w:val="00AC457E"/>
    <w:rsid w:val="00AC6F9B"/>
    <w:rsid w:val="00AD2F49"/>
    <w:rsid w:val="00AD4E65"/>
    <w:rsid w:val="00AF5DC5"/>
    <w:rsid w:val="00B10FA2"/>
    <w:rsid w:val="00B11FCF"/>
    <w:rsid w:val="00B1221D"/>
    <w:rsid w:val="00B14528"/>
    <w:rsid w:val="00B14835"/>
    <w:rsid w:val="00B20AB7"/>
    <w:rsid w:val="00B24DB0"/>
    <w:rsid w:val="00B26F72"/>
    <w:rsid w:val="00B34B2F"/>
    <w:rsid w:val="00B44F18"/>
    <w:rsid w:val="00B605A7"/>
    <w:rsid w:val="00B61A07"/>
    <w:rsid w:val="00B645FE"/>
    <w:rsid w:val="00B7611A"/>
    <w:rsid w:val="00B874EB"/>
    <w:rsid w:val="00B97B73"/>
    <w:rsid w:val="00BA04CA"/>
    <w:rsid w:val="00BA0CFE"/>
    <w:rsid w:val="00BA4077"/>
    <w:rsid w:val="00BB4769"/>
    <w:rsid w:val="00BB53C5"/>
    <w:rsid w:val="00BC09D8"/>
    <w:rsid w:val="00BC18A3"/>
    <w:rsid w:val="00BC4D23"/>
    <w:rsid w:val="00BD72BE"/>
    <w:rsid w:val="00BE362A"/>
    <w:rsid w:val="00BE3DE8"/>
    <w:rsid w:val="00BF1E21"/>
    <w:rsid w:val="00C21A65"/>
    <w:rsid w:val="00C25ADD"/>
    <w:rsid w:val="00C312CA"/>
    <w:rsid w:val="00C328BF"/>
    <w:rsid w:val="00C37182"/>
    <w:rsid w:val="00C37211"/>
    <w:rsid w:val="00C37DE4"/>
    <w:rsid w:val="00C4115A"/>
    <w:rsid w:val="00C42046"/>
    <w:rsid w:val="00C42257"/>
    <w:rsid w:val="00C441D4"/>
    <w:rsid w:val="00C5443D"/>
    <w:rsid w:val="00C606D4"/>
    <w:rsid w:val="00C636AE"/>
    <w:rsid w:val="00C82BCB"/>
    <w:rsid w:val="00C91C20"/>
    <w:rsid w:val="00C92320"/>
    <w:rsid w:val="00C92CD3"/>
    <w:rsid w:val="00C92D1B"/>
    <w:rsid w:val="00C966B4"/>
    <w:rsid w:val="00CB3D71"/>
    <w:rsid w:val="00CC1AAA"/>
    <w:rsid w:val="00CC3152"/>
    <w:rsid w:val="00CC586D"/>
    <w:rsid w:val="00CD052F"/>
    <w:rsid w:val="00CD54A3"/>
    <w:rsid w:val="00CD5D03"/>
    <w:rsid w:val="00CE6FBF"/>
    <w:rsid w:val="00CF067C"/>
    <w:rsid w:val="00CF088C"/>
    <w:rsid w:val="00CF61CE"/>
    <w:rsid w:val="00CF6806"/>
    <w:rsid w:val="00D12281"/>
    <w:rsid w:val="00D123C5"/>
    <w:rsid w:val="00D14932"/>
    <w:rsid w:val="00D21E74"/>
    <w:rsid w:val="00D229E0"/>
    <w:rsid w:val="00D32654"/>
    <w:rsid w:val="00D43A2B"/>
    <w:rsid w:val="00D50423"/>
    <w:rsid w:val="00D66619"/>
    <w:rsid w:val="00D7022F"/>
    <w:rsid w:val="00D70B7A"/>
    <w:rsid w:val="00D71E20"/>
    <w:rsid w:val="00D76FAA"/>
    <w:rsid w:val="00D81379"/>
    <w:rsid w:val="00D852F3"/>
    <w:rsid w:val="00D870F4"/>
    <w:rsid w:val="00D91654"/>
    <w:rsid w:val="00DA1E31"/>
    <w:rsid w:val="00DB16E6"/>
    <w:rsid w:val="00DB6015"/>
    <w:rsid w:val="00DD3DC2"/>
    <w:rsid w:val="00DE30DF"/>
    <w:rsid w:val="00DE3AE9"/>
    <w:rsid w:val="00DE5E86"/>
    <w:rsid w:val="00DF3DB4"/>
    <w:rsid w:val="00DF7FA6"/>
    <w:rsid w:val="00E20442"/>
    <w:rsid w:val="00E26114"/>
    <w:rsid w:val="00E32B1B"/>
    <w:rsid w:val="00E36D15"/>
    <w:rsid w:val="00E40DD3"/>
    <w:rsid w:val="00E45FE7"/>
    <w:rsid w:val="00E50126"/>
    <w:rsid w:val="00E565F9"/>
    <w:rsid w:val="00E76A5C"/>
    <w:rsid w:val="00E80296"/>
    <w:rsid w:val="00E80E5B"/>
    <w:rsid w:val="00E822DB"/>
    <w:rsid w:val="00E825E9"/>
    <w:rsid w:val="00EA2DDD"/>
    <w:rsid w:val="00EA515B"/>
    <w:rsid w:val="00EB0B9A"/>
    <w:rsid w:val="00EC4253"/>
    <w:rsid w:val="00EC655B"/>
    <w:rsid w:val="00ED5C72"/>
    <w:rsid w:val="00EE2E51"/>
    <w:rsid w:val="00EE34C5"/>
    <w:rsid w:val="00EE3CB6"/>
    <w:rsid w:val="00EE7EAC"/>
    <w:rsid w:val="00EF3FC0"/>
    <w:rsid w:val="00F05852"/>
    <w:rsid w:val="00F0638D"/>
    <w:rsid w:val="00F07A6A"/>
    <w:rsid w:val="00F1277F"/>
    <w:rsid w:val="00F152A7"/>
    <w:rsid w:val="00F214AE"/>
    <w:rsid w:val="00F27BD0"/>
    <w:rsid w:val="00F3239D"/>
    <w:rsid w:val="00F337A7"/>
    <w:rsid w:val="00F33EEC"/>
    <w:rsid w:val="00F34D4C"/>
    <w:rsid w:val="00F40E9C"/>
    <w:rsid w:val="00F42F06"/>
    <w:rsid w:val="00F44E65"/>
    <w:rsid w:val="00F544EF"/>
    <w:rsid w:val="00F549E9"/>
    <w:rsid w:val="00F56F61"/>
    <w:rsid w:val="00F60BAA"/>
    <w:rsid w:val="00F672CA"/>
    <w:rsid w:val="00F70C8E"/>
    <w:rsid w:val="00F720B3"/>
    <w:rsid w:val="00F77757"/>
    <w:rsid w:val="00F83283"/>
    <w:rsid w:val="00F85023"/>
    <w:rsid w:val="00F9014E"/>
    <w:rsid w:val="00F920EC"/>
    <w:rsid w:val="00FB362B"/>
    <w:rsid w:val="00FC0B81"/>
    <w:rsid w:val="00FD2B1C"/>
    <w:rsid w:val="00FD3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1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Numerowanie,Akapit z listą BS,Bulleted list,L1,Akapit z listą5,Odstavec,Podsis rysunku,sw tekst,lp1"/>
    <w:basedOn w:val="Normalny"/>
    <w:link w:val="AkapitzlistZnak"/>
    <w:uiPriority w:val="34"/>
    <w:qFormat/>
    <w:rsid w:val="006D2C6C"/>
    <w:pPr>
      <w:spacing w:after="0" w:line="240" w:lineRule="auto"/>
      <w:ind w:left="720"/>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46010F"/>
    <w:rPr>
      <w:color w:val="0000FF"/>
      <w:u w:val="single"/>
    </w:rPr>
  </w:style>
  <w:style w:type="paragraph" w:styleId="Tekstdymka">
    <w:name w:val="Balloon Text"/>
    <w:basedOn w:val="Normalny"/>
    <w:link w:val="TekstdymkaZnak"/>
    <w:uiPriority w:val="99"/>
    <w:semiHidden/>
    <w:unhideWhenUsed/>
    <w:rsid w:val="00183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B19"/>
    <w:rPr>
      <w:rFonts w:ascii="Tahoma" w:hAnsi="Tahoma" w:cs="Tahoma"/>
      <w:sz w:val="16"/>
      <w:szCs w:val="16"/>
    </w:rPr>
  </w:style>
  <w:style w:type="paragraph" w:styleId="Nagwek">
    <w:name w:val="header"/>
    <w:basedOn w:val="Normalny"/>
    <w:link w:val="NagwekZnak"/>
    <w:uiPriority w:val="99"/>
    <w:unhideWhenUsed/>
    <w:rsid w:val="008348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8BB"/>
  </w:style>
  <w:style w:type="paragraph" w:styleId="Stopka">
    <w:name w:val="footer"/>
    <w:basedOn w:val="Normalny"/>
    <w:link w:val="StopkaZnak"/>
    <w:uiPriority w:val="99"/>
    <w:unhideWhenUsed/>
    <w:rsid w:val="008348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8BB"/>
  </w:style>
  <w:style w:type="table" w:styleId="Tabela-Siatka">
    <w:name w:val="Table Grid"/>
    <w:basedOn w:val="Standardowy"/>
    <w:uiPriority w:val="59"/>
    <w:rsid w:val="00E4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152A7"/>
    <w:rPr>
      <w:sz w:val="16"/>
      <w:szCs w:val="16"/>
    </w:rPr>
  </w:style>
  <w:style w:type="paragraph" w:styleId="Tekstkomentarza">
    <w:name w:val="annotation text"/>
    <w:basedOn w:val="Normalny"/>
    <w:link w:val="TekstkomentarzaZnak"/>
    <w:uiPriority w:val="99"/>
    <w:semiHidden/>
    <w:unhideWhenUsed/>
    <w:rsid w:val="00F152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A7"/>
    <w:rPr>
      <w:sz w:val="20"/>
      <w:szCs w:val="20"/>
    </w:rPr>
  </w:style>
  <w:style w:type="paragraph" w:styleId="Tematkomentarza">
    <w:name w:val="annotation subject"/>
    <w:basedOn w:val="Tekstkomentarza"/>
    <w:next w:val="Tekstkomentarza"/>
    <w:link w:val="TematkomentarzaZnak"/>
    <w:uiPriority w:val="99"/>
    <w:semiHidden/>
    <w:unhideWhenUsed/>
    <w:rsid w:val="00F152A7"/>
    <w:rPr>
      <w:b/>
      <w:bCs/>
    </w:rPr>
  </w:style>
  <w:style w:type="character" w:customStyle="1" w:styleId="TematkomentarzaZnak">
    <w:name w:val="Temat komentarza Znak"/>
    <w:basedOn w:val="TekstkomentarzaZnak"/>
    <w:link w:val="Tematkomentarza"/>
    <w:uiPriority w:val="99"/>
    <w:semiHidden/>
    <w:rsid w:val="00F152A7"/>
    <w:rPr>
      <w:b/>
      <w:bCs/>
      <w:sz w:val="20"/>
      <w:szCs w:val="20"/>
    </w:rPr>
  </w:style>
  <w:style w:type="character" w:customStyle="1" w:styleId="AkapitzlistZnak">
    <w:name w:val="Akapit z listą Znak"/>
    <w:aliases w:val="List Paragraph Znak,Numerowanie Znak,Akapit z listą BS Znak,Bulleted list Znak,L1 Znak,Akapit z listą5 Znak,Odstavec Znak,Podsis rysunku Znak,sw tekst Znak,lp1 Znak"/>
    <w:basedOn w:val="Domylnaczcionkaakapitu"/>
    <w:link w:val="Akapitzlist"/>
    <w:uiPriority w:val="34"/>
    <w:locked/>
    <w:rsid w:val="00D21E7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332">
      <w:bodyDiv w:val="1"/>
      <w:marLeft w:val="0"/>
      <w:marRight w:val="0"/>
      <w:marTop w:val="0"/>
      <w:marBottom w:val="0"/>
      <w:divBdr>
        <w:top w:val="none" w:sz="0" w:space="0" w:color="auto"/>
        <w:left w:val="none" w:sz="0" w:space="0" w:color="auto"/>
        <w:bottom w:val="none" w:sz="0" w:space="0" w:color="auto"/>
        <w:right w:val="none" w:sz="0" w:space="0" w:color="auto"/>
      </w:divBdr>
      <w:divsChild>
        <w:div w:id="1855074674">
          <w:marLeft w:val="0"/>
          <w:marRight w:val="0"/>
          <w:marTop w:val="0"/>
          <w:marBottom w:val="0"/>
          <w:divBdr>
            <w:top w:val="none" w:sz="0" w:space="0" w:color="auto"/>
            <w:left w:val="none" w:sz="0" w:space="0" w:color="auto"/>
            <w:bottom w:val="none" w:sz="0" w:space="0" w:color="auto"/>
            <w:right w:val="none" w:sz="0" w:space="0" w:color="auto"/>
          </w:divBdr>
          <w:divsChild>
            <w:div w:id="1074472655">
              <w:marLeft w:val="0"/>
              <w:marRight w:val="0"/>
              <w:marTop w:val="0"/>
              <w:marBottom w:val="0"/>
              <w:divBdr>
                <w:top w:val="none" w:sz="0" w:space="0" w:color="auto"/>
                <w:left w:val="none" w:sz="0" w:space="0" w:color="auto"/>
                <w:bottom w:val="none" w:sz="0" w:space="0" w:color="auto"/>
                <w:right w:val="none" w:sz="0" w:space="0" w:color="auto"/>
              </w:divBdr>
              <w:divsChild>
                <w:div w:id="116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9924">
      <w:bodyDiv w:val="1"/>
      <w:marLeft w:val="0"/>
      <w:marRight w:val="0"/>
      <w:marTop w:val="0"/>
      <w:marBottom w:val="0"/>
      <w:divBdr>
        <w:top w:val="none" w:sz="0" w:space="0" w:color="auto"/>
        <w:left w:val="none" w:sz="0" w:space="0" w:color="auto"/>
        <w:bottom w:val="none" w:sz="0" w:space="0" w:color="auto"/>
        <w:right w:val="none" w:sz="0" w:space="0" w:color="auto"/>
      </w:divBdr>
    </w:div>
    <w:div w:id="975917821">
      <w:bodyDiv w:val="1"/>
      <w:marLeft w:val="0"/>
      <w:marRight w:val="0"/>
      <w:marTop w:val="0"/>
      <w:marBottom w:val="0"/>
      <w:divBdr>
        <w:top w:val="none" w:sz="0" w:space="0" w:color="auto"/>
        <w:left w:val="none" w:sz="0" w:space="0" w:color="auto"/>
        <w:bottom w:val="none" w:sz="0" w:space="0" w:color="auto"/>
        <w:right w:val="none" w:sz="0" w:space="0" w:color="auto"/>
      </w:divBdr>
      <w:divsChild>
        <w:div w:id="2101482072">
          <w:marLeft w:val="0"/>
          <w:marRight w:val="0"/>
          <w:marTop w:val="0"/>
          <w:marBottom w:val="0"/>
          <w:divBdr>
            <w:top w:val="none" w:sz="0" w:space="0" w:color="auto"/>
            <w:left w:val="none" w:sz="0" w:space="0" w:color="auto"/>
            <w:bottom w:val="none" w:sz="0" w:space="0" w:color="auto"/>
            <w:right w:val="none" w:sz="0" w:space="0" w:color="auto"/>
          </w:divBdr>
          <w:divsChild>
            <w:div w:id="1159269360">
              <w:marLeft w:val="0"/>
              <w:marRight w:val="0"/>
              <w:marTop w:val="0"/>
              <w:marBottom w:val="0"/>
              <w:divBdr>
                <w:top w:val="none" w:sz="0" w:space="0" w:color="auto"/>
                <w:left w:val="none" w:sz="0" w:space="0" w:color="auto"/>
                <w:bottom w:val="none" w:sz="0" w:space="0" w:color="auto"/>
                <w:right w:val="none" w:sz="0" w:space="0" w:color="auto"/>
              </w:divBdr>
              <w:divsChild>
                <w:div w:id="12324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5914">
      <w:bodyDiv w:val="1"/>
      <w:marLeft w:val="0"/>
      <w:marRight w:val="0"/>
      <w:marTop w:val="0"/>
      <w:marBottom w:val="0"/>
      <w:divBdr>
        <w:top w:val="none" w:sz="0" w:space="0" w:color="auto"/>
        <w:left w:val="none" w:sz="0" w:space="0" w:color="auto"/>
        <w:bottom w:val="none" w:sz="0" w:space="0" w:color="auto"/>
        <w:right w:val="none" w:sz="0" w:space="0" w:color="auto"/>
      </w:divBdr>
    </w:div>
    <w:div w:id="2011902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package" Target="embeddings/Microsoft_Word_Document1.docx"/><Relationship Id="rId1" Type="http://schemas.openxmlformats.org/officeDocument/2006/relationships/image" Target="media/image2.emf"/><Relationship Id="rId4" Type="http://schemas.openxmlformats.org/officeDocument/2006/relationships/package" Target="embeddings/Microsoft_Word_Document2.docx"/></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9ACB2-053B-433C-A30A-D7BB7229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8122</Words>
  <Characters>48734</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Andrzej.Opoka@onkol.kielce.pl</dc:creator>
  <cp:lastModifiedBy>Zbigniew Chrapek</cp:lastModifiedBy>
  <cp:revision>5</cp:revision>
  <cp:lastPrinted>2017-08-29T06:28:00Z</cp:lastPrinted>
  <dcterms:created xsi:type="dcterms:W3CDTF">2019-03-18T09:53:00Z</dcterms:created>
  <dcterms:modified xsi:type="dcterms:W3CDTF">2019-03-28T09:46:00Z</dcterms:modified>
</cp:coreProperties>
</file>