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8B" w:rsidRDefault="004A3E8B" w:rsidP="004A3E8B">
      <w:pPr>
        <w:spacing w:after="0" w:line="360" w:lineRule="auto"/>
        <w:jc w:val="both"/>
        <w:rPr>
          <w:b/>
          <w:bCs/>
        </w:rPr>
      </w:pPr>
    </w:p>
    <w:p w:rsidR="004A3E8B" w:rsidRDefault="004A3E8B" w:rsidP="004A3E8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Węgrów, dnia 05.02.2024 r.</w:t>
      </w:r>
    </w:p>
    <w:p w:rsidR="004A3E8B" w:rsidRDefault="004A3E8B" w:rsidP="004A3E8B">
      <w:pPr>
        <w:spacing w:after="0" w:line="360" w:lineRule="auto"/>
        <w:jc w:val="both"/>
      </w:pPr>
      <w:r>
        <w:t>Samodzielny Publiczny Zakład</w:t>
      </w:r>
    </w:p>
    <w:p w:rsidR="004A3E8B" w:rsidRDefault="004A3E8B" w:rsidP="004A3E8B">
      <w:pPr>
        <w:spacing w:after="0" w:line="360" w:lineRule="auto"/>
        <w:jc w:val="both"/>
      </w:pPr>
      <w:r>
        <w:t>Opieki Zdrowotnej w Węgrowie</w:t>
      </w:r>
    </w:p>
    <w:p w:rsidR="004A3E8B" w:rsidRDefault="004A3E8B" w:rsidP="004A3E8B">
      <w:pPr>
        <w:spacing w:after="0" w:line="360" w:lineRule="auto"/>
        <w:jc w:val="both"/>
      </w:pPr>
      <w:r>
        <w:t>ul. Kościuszki 15, 07-100 Węgrów</w:t>
      </w:r>
    </w:p>
    <w:p w:rsidR="004A3E8B" w:rsidRDefault="004A3E8B" w:rsidP="004A3E8B">
      <w:pPr>
        <w:spacing w:after="0" w:line="360" w:lineRule="auto"/>
        <w:jc w:val="both"/>
      </w:pPr>
    </w:p>
    <w:p w:rsidR="004A3E8B" w:rsidRPr="00A041C2" w:rsidRDefault="004A3E8B" w:rsidP="004A3E8B">
      <w:pPr>
        <w:spacing w:after="0" w:line="360" w:lineRule="auto"/>
        <w:jc w:val="center"/>
        <w:rPr>
          <w:b/>
        </w:rPr>
      </w:pPr>
      <w:r w:rsidRPr="00A041C2">
        <w:rPr>
          <w:b/>
        </w:rPr>
        <w:t>PYTANIA I ODPOWIEDZI</w:t>
      </w:r>
      <w:r>
        <w:rPr>
          <w:b/>
        </w:rPr>
        <w:t xml:space="preserve"> - UZUPEŁNIENIE</w:t>
      </w:r>
    </w:p>
    <w:p w:rsidR="004A3E8B" w:rsidRDefault="004A3E8B" w:rsidP="004A3E8B">
      <w:pPr>
        <w:spacing w:after="0" w:line="360" w:lineRule="auto"/>
        <w:jc w:val="both"/>
        <w:rPr>
          <w:b/>
          <w:bCs/>
          <w:iCs/>
        </w:rPr>
      </w:pPr>
      <w:r w:rsidRPr="00A041C2">
        <w:rPr>
          <w:b/>
        </w:rPr>
        <w:t xml:space="preserve">Dotyczy: Zaproszenia do złożenia oferty cenowej na dostawę </w:t>
      </w:r>
      <w:r w:rsidRPr="00A041C2">
        <w:rPr>
          <w:b/>
          <w:bCs/>
          <w:iCs/>
        </w:rPr>
        <w:t>półmasek filtrujących, ubrań z włókniny, fartuchów chirurgicznych oraz innych wyrobów z fizeliny, Znak sprawy: Z/F/3/24</w:t>
      </w:r>
    </w:p>
    <w:p w:rsidR="004A3E8B" w:rsidRDefault="004A3E8B" w:rsidP="004A3E8B">
      <w:pPr>
        <w:spacing w:after="0" w:line="360" w:lineRule="auto"/>
        <w:jc w:val="both"/>
        <w:rPr>
          <w:bCs/>
          <w:iCs/>
        </w:rPr>
      </w:pPr>
    </w:p>
    <w:p w:rsidR="004A3E8B" w:rsidRDefault="004A3E8B" w:rsidP="004A3E8B">
      <w:pPr>
        <w:spacing w:after="0" w:line="360" w:lineRule="auto"/>
        <w:jc w:val="both"/>
        <w:rPr>
          <w:bCs/>
          <w:iCs/>
        </w:rPr>
      </w:pPr>
      <w:r>
        <w:rPr>
          <w:bCs/>
          <w:iCs/>
        </w:rPr>
        <w:t>Zamawiający – Samodzielny Publiczny Zakład Opieki Zdrowotnej w Węgrowie informuje, iż wpłynęł</w:t>
      </w:r>
      <w:r w:rsidR="0024133E">
        <w:rPr>
          <w:bCs/>
          <w:iCs/>
        </w:rPr>
        <w:t>y</w:t>
      </w:r>
      <w:bookmarkStart w:id="0" w:name="_GoBack"/>
      <w:bookmarkEnd w:id="0"/>
      <w:r>
        <w:rPr>
          <w:bCs/>
          <w:iCs/>
        </w:rPr>
        <w:t xml:space="preserve"> następujące zapytani</w:t>
      </w:r>
      <w:r w:rsidR="0024133E">
        <w:rPr>
          <w:bCs/>
          <w:iCs/>
        </w:rPr>
        <w:t>a</w:t>
      </w:r>
      <w:r>
        <w:rPr>
          <w:bCs/>
          <w:iCs/>
        </w:rPr>
        <w:t xml:space="preserve"> od Wykonawc</w:t>
      </w:r>
      <w:r>
        <w:rPr>
          <w:bCs/>
          <w:iCs/>
        </w:rPr>
        <w:t>y</w:t>
      </w:r>
      <w:r>
        <w:rPr>
          <w:bCs/>
          <w:iCs/>
        </w:rPr>
        <w:t>:</w:t>
      </w:r>
    </w:p>
    <w:p w:rsidR="004A3E8B" w:rsidRDefault="004A3E8B" w:rsidP="004A3E8B">
      <w:pPr>
        <w:spacing w:after="0" w:line="360" w:lineRule="auto"/>
        <w:jc w:val="both"/>
        <w:rPr>
          <w:b/>
          <w:bCs/>
        </w:rPr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3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wycenę za opakowanie handlowe a’10szt z przeliczeniem podanych ilości?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wycenę za opakowanie handlowe a’10szt z przeliczeniem podanych ilości?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4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koszulę dla pacjenta wykonaną z włókniny polipropylenowej o gramaturze 40g/m2 w kolorze granatowym, w rozmiarze uniwersalnym?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zaoferowanie powyższej koszuli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4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koszulę z wycięciem Y wiązanym na troki oraz wiązaną w pasie?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zaoferowanie powyższej koszuli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5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>Czy Zamawiający dopuści koszulę dla pacjenta wykonaną z chłonnej, przyjemnej w dotyku włókniny Spunlace 45 g/m², wkładana przez głowę, z krótkim rękawem. Kolor biały. Z wycięciem V pod szyją bez zawiązywania na troki?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lastRenderedPageBreak/>
        <w:t>Zamawiający dopuszcza zaoferowanie powyższej koszuli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5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>Czy Zamawiający dopuści koszulę dla pacjenta wykonaną z włókniny polipropylenowej o gramaturze 40g/m2, z wycięciem Y bez zawiązywania na troki, w kolorze granatowym?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nie wyraża zgody na zaoferowanie powyższej koszuli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6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>Czy Zamawiający dopuści spódnicę ginekologiczną o szer. 150 cm (w pasie po rozciągnięciu)?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zaoferowanie powyższej s</w:t>
      </w:r>
      <w:r>
        <w:rPr>
          <w:b/>
          <w:i/>
        </w:rPr>
        <w:t>pódnicy ginekologicznej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6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>Czy Zamawiający dopuści spódnicę ginekologiczną w kolorze granatowym?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zaoferowanie  s</w:t>
      </w:r>
      <w:r>
        <w:rPr>
          <w:b/>
          <w:i/>
        </w:rPr>
        <w:t>pódnicy ginekologicznej</w:t>
      </w:r>
      <w:r>
        <w:rPr>
          <w:b/>
          <w:i/>
        </w:rPr>
        <w:t xml:space="preserve"> w kolorze granatowym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1, pozycja 6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spódnicę w opakowaniu a’10szt z jednoczesnym przeliczeniem zamawianych ilości?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</w:t>
      </w:r>
      <w:r w:rsidRPr="004A3E8B">
        <w:rPr>
          <w:b/>
          <w:i/>
        </w:rPr>
        <w:t>szcza</w:t>
      </w:r>
      <w:r w:rsidRPr="004A3E8B">
        <w:rPr>
          <w:b/>
          <w:i/>
        </w:rPr>
        <w:t xml:space="preserve"> spódnicę w opakowaniu a’10szt z jednoczesnym przeliczeniem zamawianych ilości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</w:pPr>
      <w:r w:rsidRPr="004A3E8B">
        <w:rPr>
          <w:b/>
          <w:bCs/>
        </w:rPr>
        <w:t>Pakiet 1, pozycja 7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>Czy Zamawiający dopuści prześcieradło w rozmiarze 240x140cm, spełniające pozostałe wymagania SWZ?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</w:t>
      </w:r>
      <w:r w:rsidRPr="004A3E8B">
        <w:rPr>
          <w:b/>
          <w:i/>
        </w:rPr>
        <w:t>szcza powyższe</w:t>
      </w:r>
      <w:r w:rsidRPr="004A3E8B">
        <w:rPr>
          <w:b/>
          <w:i/>
        </w:rPr>
        <w:t xml:space="preserve"> prześcieradło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2, pozycja 1-2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wycenę za opakowanie handlowe a’10szt z przeliczeniem podanych ilości?</w:t>
      </w:r>
    </w:p>
    <w:p w:rsid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lastRenderedPageBreak/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</w:t>
      </w:r>
      <w:r>
        <w:rPr>
          <w:b/>
          <w:i/>
        </w:rPr>
        <w:t>szcza</w:t>
      </w:r>
      <w:r w:rsidRPr="004A3E8B">
        <w:rPr>
          <w:b/>
          <w:i/>
        </w:rPr>
        <w:t xml:space="preserve"> wycenę za opakowanie handlowe a’10szt z przeliczeniem podanych ilości 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2, pozycja 1</w:t>
      </w:r>
    </w:p>
    <w:p w:rsidR="004A3E8B" w:rsidRPr="004A3E8B" w:rsidRDefault="004A3E8B" w:rsidP="004A3E8B">
      <w:pPr>
        <w:spacing w:after="0" w:line="360" w:lineRule="auto"/>
        <w:jc w:val="both"/>
      </w:pPr>
      <w:r w:rsidRPr="004A3E8B">
        <w:t xml:space="preserve">W związku pojawiającymi się zapytaniami Wykonawców dotyczącymi błędnego wymogu uznania fartucha jako ŚOI prosimy o potwierdzenie, iż Zamawiający wymaga fartucha zarejestrowanego jako wyrób medyczny. </w:t>
      </w:r>
    </w:p>
    <w:p w:rsidR="004A3E8B" w:rsidRDefault="004A3E8B" w:rsidP="004A3E8B">
      <w:pPr>
        <w:spacing w:after="0" w:line="360" w:lineRule="auto"/>
        <w:jc w:val="both"/>
      </w:pPr>
      <w:r w:rsidRPr="004A3E8B">
        <w:t xml:space="preserve">Fartuch niesterylny stosowany w środowisku medycznym ze względu na swoją konstrukcję i właściwości nie spełnia wymagań w odniesieniu do środka ochrony osobistej kategorii I. Wynika to z wymagań zawartych w Rozporządzeniu Parlamentu Europejskiego i Rady (UE) 2016/425. 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fartuch zarejestrowany jako wyrób medyczny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3, pozycja 1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wycenę za opakowanie a’100szt z jednoczesnym przeliczeniem zamawianych ilości?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Odpowiedź:</w:t>
      </w:r>
    </w:p>
    <w:p w:rsidR="004A3E8B" w:rsidRPr="004A3E8B" w:rsidRDefault="004A3E8B" w:rsidP="004A3E8B">
      <w:pPr>
        <w:spacing w:after="0" w:line="360" w:lineRule="auto"/>
        <w:jc w:val="both"/>
        <w:rPr>
          <w:b/>
          <w:i/>
        </w:rPr>
      </w:pPr>
      <w:r w:rsidRPr="004A3E8B">
        <w:rPr>
          <w:b/>
          <w:i/>
        </w:rPr>
        <w:t>Zamawiający dopuszcza wycenę za opakowanie a’100szt z jednoczesnym przeliczeniem zamawianych ilości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3, pozycja 2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spodenki wykonane z włókniny polipropylenowej o gramaturze 40g/m2 w kolorze granatowym?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Odpowiedź:</w:t>
      </w:r>
    </w:p>
    <w:p w:rsidR="0024133E" w:rsidRPr="004A3E8B" w:rsidRDefault="0024133E" w:rsidP="004A3E8B">
      <w:pPr>
        <w:spacing w:after="0" w:line="360" w:lineRule="auto"/>
        <w:jc w:val="both"/>
      </w:pPr>
      <w:r w:rsidRPr="0024133E">
        <w:rPr>
          <w:b/>
          <w:i/>
        </w:rPr>
        <w:t>Zamawiający nie dopuszcza zaoferowania powyższych spodenek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3, pozycja 2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spodenki wykonane z włókniny SMS o gramaturze 35g/m2?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Odpowiedź: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Zamawiający dopuści spodenki wykonane z włókniny SMS o gramaturze 35g/m2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 xml:space="preserve">Pakiet 3, pozycja 3 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ubranie operacyjne wykonane z włókniny typu SMS o gramaturze 35g/m2?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Odpowiedź: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lastRenderedPageBreak/>
        <w:t>Zamawiający dopuszcza ubranie operacyjne wykonane z włókniny typu SMS o gramaturze 35g/m2</w:t>
      </w:r>
    </w:p>
    <w:p w:rsidR="004A3E8B" w:rsidRPr="004A3E8B" w:rsidRDefault="004A3E8B" w:rsidP="004A3E8B">
      <w:pPr>
        <w:spacing w:after="0" w:line="360" w:lineRule="auto"/>
        <w:jc w:val="both"/>
      </w:pPr>
    </w:p>
    <w:p w:rsidR="004A3E8B" w:rsidRPr="004A3E8B" w:rsidRDefault="004A3E8B" w:rsidP="004A3E8B">
      <w:pPr>
        <w:spacing w:after="0" w:line="360" w:lineRule="auto"/>
        <w:jc w:val="both"/>
        <w:rPr>
          <w:b/>
          <w:bCs/>
        </w:rPr>
      </w:pPr>
      <w:r w:rsidRPr="004A3E8B">
        <w:rPr>
          <w:b/>
          <w:bCs/>
        </w:rPr>
        <w:t>Pakiet 3, pozycja 3</w:t>
      </w:r>
    </w:p>
    <w:p w:rsidR="004A3E8B" w:rsidRDefault="004A3E8B" w:rsidP="004A3E8B">
      <w:pPr>
        <w:spacing w:after="0" w:line="360" w:lineRule="auto"/>
        <w:jc w:val="both"/>
      </w:pPr>
      <w:r w:rsidRPr="004A3E8B">
        <w:t>Czy Zamawiający dopuści ubranie operacyjne w kolorze niebieskim?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Odpowiedź: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 w:rsidRPr="0024133E">
        <w:rPr>
          <w:b/>
          <w:i/>
        </w:rPr>
        <w:t>Zamawiający dopuści ubranie operacyjne w kolorze niebieskim</w:t>
      </w:r>
    </w:p>
    <w:p w:rsidR="000B12DB" w:rsidRDefault="000B12DB" w:rsidP="004A3E8B">
      <w:pPr>
        <w:spacing w:after="0" w:line="360" w:lineRule="auto"/>
        <w:jc w:val="both"/>
        <w:rPr>
          <w:b/>
          <w:i/>
        </w:rPr>
      </w:pPr>
    </w:p>
    <w:p w:rsidR="0024133E" w:rsidRDefault="0024133E" w:rsidP="004A3E8B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Podpisał:</w:t>
      </w:r>
    </w:p>
    <w:p w:rsidR="0024133E" w:rsidRDefault="0024133E" w:rsidP="004A3E8B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:rsidR="0024133E" w:rsidRPr="0024133E" w:rsidRDefault="0024133E" w:rsidP="004A3E8B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</w:p>
    <w:sectPr w:rsidR="0024133E" w:rsidRPr="002413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8B" w:rsidRDefault="004A3E8B" w:rsidP="004A3E8B">
      <w:pPr>
        <w:spacing w:after="0" w:line="240" w:lineRule="auto"/>
      </w:pPr>
      <w:r>
        <w:separator/>
      </w:r>
    </w:p>
  </w:endnote>
  <w:endnote w:type="continuationSeparator" w:id="0">
    <w:p w:rsidR="004A3E8B" w:rsidRDefault="004A3E8B" w:rsidP="004A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8B" w:rsidRDefault="004A3E8B" w:rsidP="004A3E8B">
      <w:pPr>
        <w:spacing w:after="0" w:line="240" w:lineRule="auto"/>
      </w:pPr>
      <w:r>
        <w:separator/>
      </w:r>
    </w:p>
  </w:footnote>
  <w:footnote w:type="continuationSeparator" w:id="0">
    <w:p w:rsidR="004A3E8B" w:rsidRDefault="004A3E8B" w:rsidP="004A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8B" w:rsidRDefault="004A3E8B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4CA635" wp14:editId="6590FB7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B"/>
    <w:rsid w:val="000B12DB"/>
    <w:rsid w:val="0024133E"/>
    <w:rsid w:val="004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4C51"/>
  <w15:chartTrackingRefBased/>
  <w15:docId w15:val="{BBDE8B26-FEF6-4199-9E7B-0EF2143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E8B"/>
  </w:style>
  <w:style w:type="paragraph" w:styleId="Stopka">
    <w:name w:val="footer"/>
    <w:basedOn w:val="Normalny"/>
    <w:link w:val="StopkaZnak"/>
    <w:uiPriority w:val="99"/>
    <w:unhideWhenUsed/>
    <w:rsid w:val="004A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1</cp:revision>
  <dcterms:created xsi:type="dcterms:W3CDTF">2024-02-05T13:14:00Z</dcterms:created>
  <dcterms:modified xsi:type="dcterms:W3CDTF">2024-02-05T13:35:00Z</dcterms:modified>
</cp:coreProperties>
</file>