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DB" w:rsidRPr="00137B5D" w:rsidRDefault="00087EDB" w:rsidP="00137B5D">
      <w:pPr>
        <w:spacing w:line="288" w:lineRule="auto"/>
        <w:ind w:left="5664"/>
        <w:jc w:val="right"/>
        <w:rPr>
          <w:rFonts w:ascii="Calibri Light" w:hAnsi="Calibri Light" w:cs="Calibri Light"/>
          <w:b/>
          <w:sz w:val="22"/>
          <w:szCs w:val="22"/>
        </w:rPr>
      </w:pPr>
      <w:r w:rsidRPr="00137B5D">
        <w:rPr>
          <w:rFonts w:ascii="Calibri Light" w:hAnsi="Calibri Light" w:cs="Calibri Light"/>
          <w:b/>
          <w:noProof/>
          <w:color w:val="3366FF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8B7660C" wp14:editId="1ED2A3A4">
            <wp:simplePos x="0" y="0"/>
            <wp:positionH relativeFrom="column">
              <wp:posOffset>-112395</wp:posOffset>
            </wp:positionH>
            <wp:positionV relativeFrom="paragraph">
              <wp:posOffset>-266700</wp:posOffset>
            </wp:positionV>
            <wp:extent cx="2057400" cy="1168400"/>
            <wp:effectExtent l="0" t="0" r="0" b="0"/>
            <wp:wrapNone/>
            <wp:docPr id="3" name="Obraz 3" descr="MOPS LH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PS LH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EDB" w:rsidRPr="00137B5D" w:rsidRDefault="00087EDB" w:rsidP="00137B5D">
      <w:pPr>
        <w:pStyle w:val="Nagwek"/>
        <w:spacing w:line="288" w:lineRule="auto"/>
        <w:jc w:val="right"/>
        <w:rPr>
          <w:rFonts w:ascii="Calibri Light" w:hAnsi="Calibri Light" w:cs="Calibri Light"/>
          <w:b/>
          <w:color w:val="3366FF"/>
          <w:sz w:val="22"/>
          <w:szCs w:val="22"/>
        </w:rPr>
      </w:pPr>
      <w:r w:rsidRPr="00137B5D">
        <w:rPr>
          <w:rFonts w:ascii="Calibri Light" w:hAnsi="Calibri Light" w:cs="Calibri Light"/>
          <w:b/>
          <w:color w:val="3366FF"/>
          <w:sz w:val="22"/>
          <w:szCs w:val="22"/>
        </w:rPr>
        <w:t>MIEJSKI OŚRODEK POMOCY SPOŁECZNEJ</w:t>
      </w:r>
    </w:p>
    <w:p w:rsidR="00087EDB" w:rsidRPr="00137B5D" w:rsidRDefault="00087EDB" w:rsidP="00137B5D">
      <w:pPr>
        <w:pStyle w:val="Nagwek"/>
        <w:spacing w:line="288" w:lineRule="auto"/>
        <w:jc w:val="right"/>
        <w:rPr>
          <w:rFonts w:ascii="Calibri Light" w:hAnsi="Calibri Light" w:cs="Calibri Light"/>
          <w:color w:val="3366FF"/>
          <w:sz w:val="22"/>
          <w:szCs w:val="22"/>
        </w:rPr>
      </w:pPr>
      <w:r w:rsidRPr="00137B5D">
        <w:rPr>
          <w:rFonts w:ascii="Calibri Light" w:hAnsi="Calibri Light" w:cs="Calibri Light"/>
          <w:color w:val="3366FF"/>
          <w:sz w:val="22"/>
          <w:szCs w:val="22"/>
        </w:rPr>
        <w:t>ul. Grabowo 2</w:t>
      </w:r>
    </w:p>
    <w:p w:rsidR="00087EDB" w:rsidRPr="00137B5D" w:rsidRDefault="00087EDB" w:rsidP="00137B5D">
      <w:pPr>
        <w:pStyle w:val="Nagwek"/>
        <w:spacing w:line="288" w:lineRule="auto"/>
        <w:jc w:val="right"/>
        <w:rPr>
          <w:rFonts w:ascii="Calibri Light" w:hAnsi="Calibri Light" w:cs="Calibri Light"/>
          <w:color w:val="3366FF"/>
          <w:sz w:val="22"/>
          <w:szCs w:val="22"/>
        </w:rPr>
      </w:pPr>
      <w:r w:rsidRPr="00137B5D">
        <w:rPr>
          <w:rFonts w:ascii="Calibri Light" w:hAnsi="Calibri Light" w:cs="Calibri Light"/>
          <w:color w:val="3366FF"/>
          <w:sz w:val="22"/>
          <w:szCs w:val="22"/>
        </w:rPr>
        <w:t>81-265 Gdynia</w:t>
      </w: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Znak sprawy:</w:t>
      </w:r>
      <w:r w:rsidR="001838B8" w:rsidRPr="001838B8">
        <w:rPr>
          <w:rFonts w:ascii="Calibri Light" w:hAnsi="Calibri Light" w:cs="Calibri Light"/>
          <w:sz w:val="22"/>
          <w:szCs w:val="22"/>
        </w:rPr>
        <w:t xml:space="preserve"> </w:t>
      </w:r>
      <w:r w:rsidR="001838B8" w:rsidRPr="00AA169B">
        <w:rPr>
          <w:rFonts w:ascii="Calibri Light" w:hAnsi="Calibri Light" w:cs="Calibri Light"/>
          <w:sz w:val="22"/>
          <w:szCs w:val="22"/>
        </w:rPr>
        <w:t>MOPS.DZP.322.2.</w:t>
      </w:r>
      <w:r w:rsidR="001838B8">
        <w:rPr>
          <w:rFonts w:ascii="Calibri Light" w:hAnsi="Calibri Light" w:cs="Calibri Light"/>
          <w:sz w:val="22"/>
          <w:szCs w:val="22"/>
        </w:rPr>
        <w:t>40</w:t>
      </w:r>
      <w:r w:rsidR="001838B8" w:rsidRPr="00AA169B">
        <w:rPr>
          <w:rFonts w:ascii="Calibri Light" w:hAnsi="Calibri Light" w:cs="Calibri Light"/>
          <w:sz w:val="22"/>
          <w:szCs w:val="22"/>
        </w:rPr>
        <w:t>/2021</w:t>
      </w:r>
    </w:p>
    <w:p w:rsidR="00087EDB" w:rsidRPr="00137B5D" w:rsidRDefault="00087EDB" w:rsidP="00137B5D">
      <w:pPr>
        <w:shd w:val="clear" w:color="auto" w:fill="FFFFFF"/>
        <w:spacing w:line="288" w:lineRule="auto"/>
        <w:jc w:val="right"/>
        <w:rPr>
          <w:rFonts w:ascii="Calibri Light" w:hAnsi="Calibri Light" w:cs="Calibri Light"/>
          <w:b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 xml:space="preserve">Gdynia, dnia </w:t>
      </w:r>
      <w:sdt>
        <w:sdtPr>
          <w:rPr>
            <w:rFonts w:ascii="Calibri Light" w:hAnsi="Calibri Light" w:cs="Calibri Light"/>
            <w:sz w:val="22"/>
            <w:szCs w:val="22"/>
          </w:rPr>
          <w:id w:val="-1700306337"/>
          <w:placeholder>
            <w:docPart w:val="EBC935EBD074433C8F17B6FEE838836C"/>
          </w:placeholder>
          <w:date w:fullDate="2021-06-25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838B8">
            <w:rPr>
              <w:rFonts w:ascii="Calibri Light" w:hAnsi="Calibri Light" w:cs="Calibri Light"/>
              <w:sz w:val="22"/>
              <w:szCs w:val="22"/>
            </w:rPr>
            <w:t>25.06.2021</w:t>
          </w:r>
        </w:sdtContent>
      </w:sdt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:rsidR="00087EDB" w:rsidRPr="00137B5D" w:rsidRDefault="00087EDB" w:rsidP="00137B5D">
      <w:pPr>
        <w:shd w:val="clear" w:color="auto" w:fill="FFFFFF"/>
        <w:spacing w:line="288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137B5D">
        <w:rPr>
          <w:rFonts w:ascii="Calibri Light" w:hAnsi="Calibri Light" w:cs="Calibri Light"/>
          <w:b/>
          <w:sz w:val="22"/>
          <w:szCs w:val="22"/>
        </w:rPr>
        <w:t>ZAPYTANIE OFERTOWE</w:t>
      </w:r>
    </w:p>
    <w:p w:rsidR="00087EDB" w:rsidRPr="00137B5D" w:rsidRDefault="00087EDB" w:rsidP="00137B5D">
      <w:pPr>
        <w:shd w:val="clear" w:color="auto" w:fill="FFFFFF"/>
        <w:spacing w:line="288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087EDB" w:rsidRPr="00137B5D" w:rsidRDefault="00087EDB" w:rsidP="00C523CC">
      <w:pPr>
        <w:shd w:val="clear" w:color="auto" w:fill="FFFFFF"/>
        <w:spacing w:line="288" w:lineRule="auto"/>
        <w:jc w:val="center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 xml:space="preserve">Niniejsze postępowanie realizowane jest na podstawie Regulaminu udzielania zamówień publicznych o wartości szacunkowej nie przekraczającej kwoty 130 000 zł w Miejskim Ośrodku Pomocy Społecznej w Gdyni, stanowiącego załącznik do Zarządzenia nr 2/2021 Dyrektora MOPS w Gdyni z dnia 05.01.2021 r.  </w:t>
      </w: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  <w:r w:rsidRPr="00137B5D">
        <w:rPr>
          <w:rFonts w:ascii="Calibri Light" w:hAnsi="Calibri Light" w:cs="Calibri Light"/>
          <w:b/>
          <w:sz w:val="22"/>
          <w:szCs w:val="22"/>
        </w:rPr>
        <w:t>Zamawiający:</w:t>
      </w:r>
    </w:p>
    <w:p w:rsidR="00087EDB" w:rsidRPr="00137B5D" w:rsidRDefault="00087EDB" w:rsidP="00137B5D">
      <w:pPr>
        <w:tabs>
          <w:tab w:val="num" w:pos="284"/>
        </w:tabs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 xml:space="preserve">Miejski Ośrodek Pomocy Społecznej w Gdyni, </w:t>
      </w:r>
    </w:p>
    <w:p w:rsidR="00087EDB" w:rsidRPr="00137B5D" w:rsidRDefault="00087EDB" w:rsidP="00137B5D">
      <w:pPr>
        <w:tabs>
          <w:tab w:val="num" w:pos="284"/>
        </w:tabs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Jednostka Budżetowa Gminy Miasta Gdynia</w:t>
      </w:r>
    </w:p>
    <w:p w:rsidR="00087EDB" w:rsidRPr="00137B5D" w:rsidRDefault="00087EDB" w:rsidP="00137B5D">
      <w:pPr>
        <w:tabs>
          <w:tab w:val="num" w:pos="284"/>
        </w:tabs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 xml:space="preserve">ul. Grabowo 2, 81-265 Gdynia, </w:t>
      </w: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:rsidR="00087EDB" w:rsidRPr="00137B5D" w:rsidRDefault="00087EDB" w:rsidP="00137B5D">
      <w:pPr>
        <w:suppressAutoHyphens/>
        <w:spacing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Niniejsze postępowanie prowadzone jest w formie elektronicznej za pośrednictwem Platformy zakupowej dostępnej pod adresem strony internetowej:</w:t>
      </w:r>
    </w:p>
    <w:p w:rsidR="00087EDB" w:rsidRPr="00137B5D" w:rsidRDefault="00832306" w:rsidP="00137B5D">
      <w:pPr>
        <w:suppressAutoHyphens/>
        <w:spacing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hyperlink r:id="rId9" w:history="1">
        <w:r w:rsidR="00087EDB" w:rsidRPr="00137B5D">
          <w:rPr>
            <w:rStyle w:val="Hipercze"/>
            <w:rFonts w:ascii="Calibri Light" w:hAnsi="Calibri Light" w:cs="Calibri Light"/>
            <w:sz w:val="22"/>
            <w:szCs w:val="22"/>
          </w:rPr>
          <w:t>https://platformazakupowa.pl/pn/mops_gdynia</w:t>
        </w:r>
      </w:hyperlink>
      <w:r w:rsidR="00087EDB" w:rsidRPr="00137B5D">
        <w:rPr>
          <w:rFonts w:ascii="Calibri Light" w:hAnsi="Calibri Light" w:cs="Calibri Light"/>
          <w:sz w:val="22"/>
          <w:szCs w:val="22"/>
        </w:rPr>
        <w:t xml:space="preserve"> </w:t>
      </w: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  <w:r w:rsidRPr="00137B5D">
        <w:rPr>
          <w:rFonts w:ascii="Calibri Light" w:hAnsi="Calibri Light" w:cs="Calibri Light"/>
          <w:b/>
          <w:sz w:val="22"/>
          <w:szCs w:val="22"/>
        </w:rPr>
        <w:t>Rozdział 1. Opis przedmiotu zamówienia</w:t>
      </w:r>
    </w:p>
    <w:p w:rsidR="00087EDB" w:rsidRDefault="00AA6C78" w:rsidP="00DD6344">
      <w:pPr>
        <w:pStyle w:val="Akapitzlist"/>
        <w:numPr>
          <w:ilvl w:val="0"/>
          <w:numId w:val="22"/>
        </w:numPr>
        <w:shd w:val="clear" w:color="auto" w:fill="FFFFFF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Przedmiotem postępowania jest </w:t>
      </w:r>
      <w:r w:rsidR="00DD6344">
        <w:rPr>
          <w:rFonts w:ascii="Calibri Light" w:hAnsi="Calibri Light" w:cs="Calibri Light"/>
          <w:sz w:val="22"/>
          <w:szCs w:val="22"/>
        </w:rPr>
        <w:t>ś</w:t>
      </w:r>
      <w:r w:rsidRPr="00AA6C78">
        <w:rPr>
          <w:rFonts w:ascii="Calibri Light" w:hAnsi="Calibri Light" w:cs="Calibri Light"/>
          <w:sz w:val="22"/>
          <w:szCs w:val="22"/>
        </w:rPr>
        <w:t>wiadczenie usług dostępu do obiektów i zajęć sportowo – rekreacyjnych dla pracowników Miejskiego Ośrodka Pomocy Społecznej w Gdyni, osób towarzyszących i dzieci do lat 15</w:t>
      </w:r>
      <w:r w:rsidR="00DD6344">
        <w:rPr>
          <w:rFonts w:ascii="Calibri Light" w:hAnsi="Calibri Light" w:cs="Calibri Light"/>
          <w:sz w:val="22"/>
          <w:szCs w:val="22"/>
        </w:rPr>
        <w:t xml:space="preserve"> </w:t>
      </w:r>
      <w:r w:rsidR="00DD6344" w:rsidRPr="00DD6344">
        <w:rPr>
          <w:rFonts w:ascii="Calibri Light" w:hAnsi="Calibri Light" w:cs="Calibri Light"/>
          <w:sz w:val="22"/>
          <w:szCs w:val="22"/>
        </w:rPr>
        <w:t>(dalej zwanych użytkownikami)</w:t>
      </w:r>
      <w:r w:rsidRPr="00AA6C78">
        <w:rPr>
          <w:rFonts w:ascii="Calibri Light" w:hAnsi="Calibri Light" w:cs="Calibri Light"/>
          <w:sz w:val="22"/>
          <w:szCs w:val="22"/>
        </w:rPr>
        <w:t>, w ramach pakietu socjalnego</w:t>
      </w:r>
      <w:r>
        <w:rPr>
          <w:rFonts w:ascii="Calibri Light" w:hAnsi="Calibri Light" w:cs="Calibri Light"/>
          <w:sz w:val="22"/>
          <w:szCs w:val="22"/>
        </w:rPr>
        <w:t>.</w:t>
      </w:r>
    </w:p>
    <w:p w:rsidR="00DD6344" w:rsidRPr="00DD6344" w:rsidRDefault="00DD6344" w:rsidP="00DD6344">
      <w:pPr>
        <w:pStyle w:val="Akapitzlist"/>
        <w:numPr>
          <w:ilvl w:val="0"/>
          <w:numId w:val="22"/>
        </w:numPr>
        <w:shd w:val="clear" w:color="auto" w:fill="FFFFFF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DD6344">
        <w:rPr>
          <w:rFonts w:ascii="Calibri Light" w:hAnsi="Calibri Light" w:cs="Calibri Light"/>
          <w:sz w:val="22"/>
          <w:szCs w:val="22"/>
        </w:rPr>
        <w:t>Przedmiot zamówienia obejmuje świadczenie usług dla użytkowników polegających na umożliwieniu korzystania z różnorodnych usług/zajęć sportowo-rekreacyjnych, oferowanych w ramach pakietu udostępnianego przez Wykonawcę.</w:t>
      </w:r>
    </w:p>
    <w:p w:rsidR="00DD6344" w:rsidRDefault="00DD6344" w:rsidP="00DD6344">
      <w:pPr>
        <w:pStyle w:val="Akapitzlist"/>
        <w:numPr>
          <w:ilvl w:val="0"/>
          <w:numId w:val="22"/>
        </w:numPr>
        <w:shd w:val="clear" w:color="auto" w:fill="FFFFFF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DD6344">
        <w:rPr>
          <w:rFonts w:ascii="Calibri Light" w:hAnsi="Calibri Light" w:cs="Calibri Light"/>
          <w:sz w:val="22"/>
          <w:szCs w:val="22"/>
        </w:rPr>
        <w:t xml:space="preserve">Pakiet musi obejmować możliwość korzystania z zestawu różnorodnych usług/zajęć sportowo-rekreacyjnych, świadczonych przez obiekty sportowo-rekreacyjne (m.in. baseny, siłownie, kluby fitness, sauna itp.) na terytorium całej Rzeczypospolitej Polskiej, w szczególności przez </w:t>
      </w:r>
      <w:r w:rsidRPr="005F56EE">
        <w:rPr>
          <w:rFonts w:ascii="Calibri Light" w:hAnsi="Calibri Light" w:cs="Calibri Light"/>
          <w:b/>
          <w:sz w:val="22"/>
          <w:szCs w:val="22"/>
        </w:rPr>
        <w:t>co najmniej 130 obiektów sportowo-rekreacyjnych</w:t>
      </w:r>
      <w:r w:rsidRPr="00DD6344">
        <w:rPr>
          <w:rFonts w:ascii="Calibri Light" w:hAnsi="Calibri Light" w:cs="Calibri Light"/>
          <w:sz w:val="22"/>
          <w:szCs w:val="22"/>
        </w:rPr>
        <w:t xml:space="preserve"> </w:t>
      </w:r>
      <w:r w:rsidRPr="005F56EE">
        <w:rPr>
          <w:rFonts w:ascii="Calibri Light" w:hAnsi="Calibri Light" w:cs="Calibri Light"/>
          <w:b/>
          <w:sz w:val="22"/>
          <w:szCs w:val="22"/>
        </w:rPr>
        <w:t>na terenie województwa pomorskiego</w:t>
      </w:r>
      <w:r w:rsidRPr="00DD6344">
        <w:rPr>
          <w:rFonts w:ascii="Calibri Light" w:hAnsi="Calibri Light" w:cs="Calibri Light"/>
          <w:sz w:val="22"/>
          <w:szCs w:val="22"/>
        </w:rPr>
        <w:t xml:space="preserve">, w tym przez </w:t>
      </w:r>
      <w:r w:rsidR="00F77D24">
        <w:rPr>
          <w:rFonts w:ascii="Calibri Light" w:hAnsi="Calibri Light" w:cs="Calibri Light"/>
          <w:b/>
          <w:sz w:val="22"/>
          <w:szCs w:val="22"/>
        </w:rPr>
        <w:t xml:space="preserve">co najmniej 28 </w:t>
      </w:r>
      <w:r w:rsidRPr="005F56EE">
        <w:rPr>
          <w:rFonts w:ascii="Calibri Light" w:hAnsi="Calibri Light" w:cs="Calibri Light"/>
          <w:b/>
          <w:sz w:val="22"/>
          <w:szCs w:val="22"/>
        </w:rPr>
        <w:t>obiektów sportowo-rekreacyjnych na terenie Gdyni</w:t>
      </w:r>
      <w:r w:rsidRPr="00DD6344">
        <w:rPr>
          <w:rFonts w:ascii="Calibri Light" w:hAnsi="Calibri Light" w:cs="Calibri Light"/>
          <w:sz w:val="22"/>
          <w:szCs w:val="22"/>
        </w:rPr>
        <w:t>, przystosowan</w:t>
      </w:r>
      <w:r w:rsidR="005A1904">
        <w:rPr>
          <w:rFonts w:ascii="Calibri Light" w:hAnsi="Calibri Light" w:cs="Calibri Light"/>
          <w:sz w:val="22"/>
          <w:szCs w:val="22"/>
        </w:rPr>
        <w:t xml:space="preserve">ych dla osób niepełnosprawnych. Pakiet </w:t>
      </w:r>
      <w:r w:rsidR="005A1904" w:rsidRPr="005A1904">
        <w:rPr>
          <w:rFonts w:ascii="Calibri Light" w:hAnsi="Calibri Light" w:cs="Calibri Light"/>
          <w:sz w:val="22"/>
          <w:szCs w:val="22"/>
        </w:rPr>
        <w:t>obiektów sportowo-rekreacyjnych na terenie Gdyni</w:t>
      </w:r>
      <w:r w:rsidR="005A1904">
        <w:rPr>
          <w:rFonts w:ascii="Calibri Light" w:hAnsi="Calibri Light" w:cs="Calibri Light"/>
          <w:sz w:val="22"/>
          <w:szCs w:val="22"/>
        </w:rPr>
        <w:t xml:space="preserve"> musi obejmować </w:t>
      </w:r>
      <w:r w:rsidR="005A1904" w:rsidRPr="00CD1235">
        <w:rPr>
          <w:rFonts w:ascii="Calibri Light" w:hAnsi="Calibri Light" w:cs="Calibri Light"/>
          <w:sz w:val="22"/>
          <w:szCs w:val="22"/>
        </w:rPr>
        <w:t xml:space="preserve">możliwość korzystania z minimum </w:t>
      </w:r>
      <w:r w:rsidR="005A1904" w:rsidRPr="00CD1235">
        <w:rPr>
          <w:rFonts w:ascii="Calibri Light" w:hAnsi="Calibri Light" w:cs="Calibri Light"/>
          <w:b/>
          <w:sz w:val="22"/>
          <w:szCs w:val="22"/>
        </w:rPr>
        <w:t xml:space="preserve">2 obiektów </w:t>
      </w:r>
      <w:r w:rsidR="005A1904" w:rsidRPr="00CD1235">
        <w:rPr>
          <w:rFonts w:ascii="Calibri Light" w:hAnsi="Calibri Light" w:cs="Calibri Light"/>
          <w:b/>
          <w:sz w:val="22"/>
          <w:szCs w:val="22"/>
        </w:rPr>
        <w:t>sportowo-rekreacyjnych</w:t>
      </w:r>
      <w:r w:rsidR="005A1904" w:rsidRPr="00CD1235">
        <w:rPr>
          <w:rFonts w:ascii="Calibri Light" w:hAnsi="Calibri Light" w:cs="Calibri Light"/>
          <w:b/>
          <w:sz w:val="22"/>
          <w:szCs w:val="22"/>
        </w:rPr>
        <w:t xml:space="preserve"> z basenem</w:t>
      </w:r>
      <w:r w:rsidR="00CD1235" w:rsidRPr="00CD1235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CD1235" w:rsidRPr="00CD1235">
        <w:rPr>
          <w:rFonts w:ascii="Calibri Light" w:hAnsi="Calibri Light" w:cs="Calibri Light"/>
          <w:sz w:val="22"/>
          <w:szCs w:val="22"/>
        </w:rPr>
        <w:t>(umożliwiających samodzielne korzystani</w:t>
      </w:r>
      <w:r w:rsidR="00CD1235">
        <w:rPr>
          <w:rFonts w:ascii="Calibri Light" w:hAnsi="Calibri Light" w:cs="Calibri Light"/>
          <w:sz w:val="22"/>
          <w:szCs w:val="22"/>
        </w:rPr>
        <w:t>e</w:t>
      </w:r>
      <w:r w:rsidR="00CD1235" w:rsidRPr="00CD1235">
        <w:rPr>
          <w:rFonts w:ascii="Calibri Light" w:hAnsi="Calibri Light" w:cs="Calibri Light"/>
          <w:sz w:val="22"/>
          <w:szCs w:val="22"/>
        </w:rPr>
        <w:t xml:space="preserve"> z basenu - pływanie)</w:t>
      </w:r>
      <w:r w:rsidR="00CD1235" w:rsidRPr="00CD1235">
        <w:rPr>
          <w:rFonts w:ascii="Calibri Light" w:hAnsi="Calibri Light" w:cs="Calibri Light"/>
          <w:sz w:val="22"/>
          <w:szCs w:val="22"/>
        </w:rPr>
        <w:t>.</w:t>
      </w:r>
    </w:p>
    <w:p w:rsidR="00DD6344" w:rsidRPr="00DD6344" w:rsidRDefault="00DD6344" w:rsidP="00DD6344">
      <w:pPr>
        <w:pStyle w:val="Akapitzlist"/>
        <w:numPr>
          <w:ilvl w:val="0"/>
          <w:numId w:val="22"/>
        </w:numPr>
        <w:shd w:val="clear" w:color="auto" w:fill="FFFFFF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DD6344">
        <w:rPr>
          <w:rFonts w:ascii="Calibri Light" w:hAnsi="Calibri Light" w:cs="Calibri Light"/>
          <w:sz w:val="22"/>
          <w:szCs w:val="22"/>
        </w:rPr>
        <w:lastRenderedPageBreak/>
        <w:t>Ww. obiekty muszą udostępniać bez dopłat usługi sportowo-rekreacyjne w ramach pakietu. Aktualny, szczegółowy wykaz obiektów sportowo – rekreacyjnych wraz z dokładną charakterystyką dostępu (informacje na temat usług/zajęć i obiektów, ograniczeń czasowych, ewentualnych dopłatach i limitach) musi być dostępny na stronie internetowej wskazanej przez Wykonawcę przez cały okres świadczenia usługi.</w:t>
      </w:r>
    </w:p>
    <w:p w:rsidR="00DD6344" w:rsidRPr="00DD6344" w:rsidRDefault="00DD6344" w:rsidP="00DD6344">
      <w:pPr>
        <w:pStyle w:val="Akapitzlist"/>
        <w:numPr>
          <w:ilvl w:val="0"/>
          <w:numId w:val="22"/>
        </w:numPr>
        <w:shd w:val="clear" w:color="auto" w:fill="FFFFFF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DD6344">
        <w:rPr>
          <w:rFonts w:ascii="Calibri Light" w:hAnsi="Calibri Light" w:cs="Calibri Light"/>
          <w:sz w:val="22"/>
          <w:szCs w:val="22"/>
        </w:rPr>
        <w:t>Pakiet usług/zajęć sportowo-rekreacyjnych powinien być zróżnicowany i dotyczyć różnych form aktywności sportowej.</w:t>
      </w:r>
    </w:p>
    <w:p w:rsidR="00DD6344" w:rsidRPr="00DD6344" w:rsidRDefault="00DD6344" w:rsidP="00DD6344">
      <w:pPr>
        <w:pStyle w:val="Akapitzlist"/>
        <w:numPr>
          <w:ilvl w:val="0"/>
          <w:numId w:val="22"/>
        </w:numPr>
        <w:shd w:val="clear" w:color="auto" w:fill="FFFFFF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DD6344">
        <w:rPr>
          <w:rFonts w:ascii="Calibri Light" w:hAnsi="Calibri Light" w:cs="Calibri Light"/>
          <w:sz w:val="22"/>
          <w:szCs w:val="22"/>
        </w:rPr>
        <w:t>Obiekt sportowo-rekreacyjny oznacza obiekt, który świadczy minimum jedną usługę / zajęcia sportowo-rekreacyjne, w danym punkcie adresowym. Usługi / zajęcia sportowo-rekreacyjne oferowane w jednym obiekcie (w jednym punkcie adresowym) przez ten sam podmiot (tą samą firmę) będą traktowane jako jeden obiekt.</w:t>
      </w:r>
    </w:p>
    <w:p w:rsidR="00DD6344" w:rsidRPr="00DD6344" w:rsidRDefault="00DD6344" w:rsidP="00DD6344">
      <w:pPr>
        <w:pStyle w:val="Akapitzlist"/>
        <w:numPr>
          <w:ilvl w:val="0"/>
          <w:numId w:val="22"/>
        </w:numPr>
        <w:shd w:val="clear" w:color="auto" w:fill="FFFFFF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DD6344">
        <w:rPr>
          <w:rFonts w:ascii="Calibri Light" w:hAnsi="Calibri Light" w:cs="Calibri Light"/>
          <w:sz w:val="22"/>
          <w:szCs w:val="22"/>
        </w:rPr>
        <w:t xml:space="preserve">Usługi / zajęcia sportowo-rekreacyjne świadczone w przedstawionych obiektach muszą być oferowane w ramach pakietu OPEN, przez co należy rozumieć brak jakichkolwiek ograniczeń w korzystaniu z obiektów sportowo – rekreacyjnych przez 7 dni w tygodniu, za wyjątkiem ograniczeń wprowadzonych przez dany obiekt sportowo – rekreacyjny wynikający z obowiązujących w obiekcie godzin pracy, regulaminów i grafików. </w:t>
      </w:r>
    </w:p>
    <w:p w:rsidR="00DD6344" w:rsidRPr="00DD6344" w:rsidRDefault="00DD6344" w:rsidP="00DD6344">
      <w:pPr>
        <w:pStyle w:val="Akapitzlist"/>
        <w:numPr>
          <w:ilvl w:val="0"/>
          <w:numId w:val="22"/>
        </w:numPr>
        <w:shd w:val="clear" w:color="auto" w:fill="FFFFFF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DD6344">
        <w:rPr>
          <w:rFonts w:ascii="Calibri Light" w:hAnsi="Calibri Light" w:cs="Calibri Light"/>
          <w:sz w:val="22"/>
          <w:szCs w:val="22"/>
        </w:rPr>
        <w:t>Dostęp do usług świadczonych w ramach pakietu odbywać się będzie na podstawie aktywnego abonamentu miesięcznego weryfikowanego poprzez:</w:t>
      </w:r>
    </w:p>
    <w:p w:rsidR="00DD6344" w:rsidRPr="00DD6344" w:rsidRDefault="00DD6344" w:rsidP="00DD6344">
      <w:pPr>
        <w:pStyle w:val="Akapitzlist"/>
        <w:numPr>
          <w:ilvl w:val="0"/>
          <w:numId w:val="23"/>
        </w:numPr>
        <w:shd w:val="clear" w:color="auto" w:fill="FFFFFF"/>
        <w:spacing w:line="288" w:lineRule="auto"/>
        <w:ind w:left="426" w:firstLine="0"/>
        <w:jc w:val="both"/>
        <w:rPr>
          <w:rFonts w:ascii="Calibri Light" w:hAnsi="Calibri Light" w:cs="Calibri Light"/>
          <w:sz w:val="22"/>
          <w:szCs w:val="22"/>
        </w:rPr>
      </w:pPr>
      <w:r w:rsidRPr="00DD6344">
        <w:rPr>
          <w:rFonts w:ascii="Calibri Light" w:hAnsi="Calibri Light" w:cs="Calibri Light"/>
          <w:sz w:val="22"/>
          <w:szCs w:val="22"/>
        </w:rPr>
        <w:t xml:space="preserve">okazanie imiennej karty Użytkownika, aktywnej w danym okresie rozliczeniowym (Zamawiający nie przewiduje podania Wykonawcy więcej danych niż imię i nazwisko użytkowników) oraz poprzez  potwierdzenie tożsamości Użytkownika za pomocą dowodu osobistego lub  innego dokumentu tożsamości ze zdjęciem lub ewentualnym podpisem na liście obecności składanym przez użytkowników; </w:t>
      </w:r>
    </w:p>
    <w:p w:rsidR="00DD6344" w:rsidRPr="00DD6344" w:rsidRDefault="00DD6344" w:rsidP="00DD6344">
      <w:pPr>
        <w:pStyle w:val="Akapitzlist"/>
        <w:numPr>
          <w:ilvl w:val="0"/>
          <w:numId w:val="23"/>
        </w:numPr>
        <w:shd w:val="clear" w:color="auto" w:fill="FFFFFF"/>
        <w:spacing w:line="288" w:lineRule="auto"/>
        <w:ind w:left="426" w:firstLine="0"/>
        <w:jc w:val="both"/>
        <w:rPr>
          <w:rFonts w:ascii="Calibri Light" w:hAnsi="Calibri Light" w:cs="Calibri Light"/>
          <w:sz w:val="22"/>
          <w:szCs w:val="22"/>
        </w:rPr>
      </w:pPr>
      <w:r w:rsidRPr="00DD6344">
        <w:rPr>
          <w:rFonts w:ascii="Calibri Light" w:hAnsi="Calibri Light" w:cs="Calibri Light"/>
          <w:sz w:val="22"/>
          <w:szCs w:val="22"/>
        </w:rPr>
        <w:t xml:space="preserve">sposób weryfikacji użytkowników nie może być związany z koniecznością udostępniania danych biometrycznych i nie może pociągać za sobą żadnych dodatkowych kosztów nakładanych na użytkowników, w tym: opłaty członkowskiej, konieczności posiadania telefonu, dostępu do Internetu, a także w żaden inny sposób powodujący dodatkowe koszty. </w:t>
      </w:r>
    </w:p>
    <w:p w:rsidR="00DD6344" w:rsidRPr="00E50E37" w:rsidRDefault="00E50E37" w:rsidP="00E50E37">
      <w:pPr>
        <w:pStyle w:val="Akapitzlist"/>
        <w:numPr>
          <w:ilvl w:val="0"/>
          <w:numId w:val="22"/>
        </w:numPr>
        <w:shd w:val="clear" w:color="auto" w:fill="FFFFFF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</w:t>
      </w:r>
      <w:r w:rsidR="00DD6344" w:rsidRPr="00E50E37">
        <w:rPr>
          <w:rFonts w:ascii="Calibri Light" w:hAnsi="Calibri Light" w:cs="Calibri Light"/>
          <w:sz w:val="22"/>
          <w:szCs w:val="22"/>
        </w:rPr>
        <w:t>bonament mi</w:t>
      </w:r>
      <w:r>
        <w:rPr>
          <w:rFonts w:ascii="Calibri Light" w:hAnsi="Calibri Light" w:cs="Calibri Light"/>
          <w:sz w:val="22"/>
          <w:szCs w:val="22"/>
        </w:rPr>
        <w:t xml:space="preserve">esięczny, o którym mowa w pkt. </w:t>
      </w:r>
      <w:r w:rsidR="003546B4">
        <w:rPr>
          <w:rFonts w:ascii="Calibri Light" w:hAnsi="Calibri Light" w:cs="Calibri Light"/>
          <w:sz w:val="22"/>
          <w:szCs w:val="22"/>
        </w:rPr>
        <w:t>8</w:t>
      </w:r>
      <w:r w:rsidR="00DD6344" w:rsidRPr="00E50E37">
        <w:rPr>
          <w:rFonts w:ascii="Calibri Light" w:hAnsi="Calibri Light" w:cs="Calibri Light"/>
          <w:sz w:val="22"/>
          <w:szCs w:val="22"/>
        </w:rPr>
        <w:t xml:space="preserve"> powyżej, będzie umożliwiał nieograniczony dostęp do usług określonych w </w:t>
      </w:r>
      <w:r w:rsidRPr="00E50E37">
        <w:rPr>
          <w:rFonts w:ascii="Calibri Light" w:hAnsi="Calibri Light" w:cs="Calibri Light"/>
          <w:sz w:val="22"/>
          <w:szCs w:val="22"/>
        </w:rPr>
        <w:t>zapytaniu ofertowym</w:t>
      </w:r>
      <w:r w:rsidR="00DD6344" w:rsidRPr="00E50E37">
        <w:rPr>
          <w:rFonts w:ascii="Calibri Light" w:hAnsi="Calibri Light" w:cs="Calibri Light"/>
          <w:sz w:val="22"/>
          <w:szCs w:val="22"/>
        </w:rPr>
        <w:t xml:space="preserve"> z możliwością korzystania z różnych (dowolnie wybranych) usług tego samego dnia w różnych, dowolnie wybranych przez Użytkownika obiektach, bez wcześniejszego określenia lokalizacji i dodatkowych opłat, za wyjątkiem ograniczeń wprowadzonych przez dany ośrodek wynikających z obowiązujących w ośrodku godzin pracy, regulaminów i grafików.</w:t>
      </w:r>
    </w:p>
    <w:p w:rsidR="00DD6344" w:rsidRPr="00DD6344" w:rsidRDefault="00DD6344" w:rsidP="00E50E37">
      <w:pPr>
        <w:pStyle w:val="Akapitzlist"/>
        <w:numPr>
          <w:ilvl w:val="0"/>
          <w:numId w:val="22"/>
        </w:numPr>
        <w:shd w:val="clear" w:color="auto" w:fill="FFFFFF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DD6344">
        <w:rPr>
          <w:rFonts w:ascii="Calibri Light" w:hAnsi="Calibri Light" w:cs="Calibri Light"/>
          <w:sz w:val="22"/>
          <w:szCs w:val="22"/>
        </w:rPr>
        <w:t>Wykonawca, w ramach odrębnych abonamentów miesięcznych, umożliwi dzieciom pracowników do lat 15 korzystanie z pakietu wyboru zawierającego minimum 3 rodzaje  usług tj. nauka tańca, sztuki walki oraz basen, z tym że indywidualny odbiorca usługi wybierze tylko jedną usługę z pakietu i z niej będzie korzystał (nauka tańca lub sztuki walki lub basen). Opłaty za ww. abonament</w:t>
      </w:r>
      <w:r w:rsidR="006013EE">
        <w:rPr>
          <w:rFonts w:ascii="Calibri Light" w:hAnsi="Calibri Light" w:cs="Calibri Light"/>
          <w:sz w:val="22"/>
          <w:szCs w:val="22"/>
        </w:rPr>
        <w:t>y</w:t>
      </w:r>
      <w:r w:rsidRPr="00DD6344">
        <w:rPr>
          <w:rFonts w:ascii="Calibri Light" w:hAnsi="Calibri Light" w:cs="Calibri Light"/>
          <w:sz w:val="22"/>
          <w:szCs w:val="22"/>
        </w:rPr>
        <w:t xml:space="preserve"> będą ustalone oddzielnie od opłat za abonamenty obejmujące pełen zakres usługi. Z powyższych abonamentów korzystać będą mogły zarówno dzieci pracowników korzystających z przedmiotowej usługi,  jak i dzieci pracowników nie korzystających z tej usługi. </w:t>
      </w:r>
    </w:p>
    <w:p w:rsidR="00DD6344" w:rsidRDefault="00DD6344" w:rsidP="00E50E37">
      <w:pPr>
        <w:pStyle w:val="Akapitzlist"/>
        <w:numPr>
          <w:ilvl w:val="0"/>
          <w:numId w:val="22"/>
        </w:numPr>
        <w:shd w:val="clear" w:color="auto" w:fill="FFFFFF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DD6344">
        <w:rPr>
          <w:rFonts w:ascii="Calibri Light" w:hAnsi="Calibri Light" w:cs="Calibri Light"/>
          <w:sz w:val="22"/>
          <w:szCs w:val="22"/>
        </w:rPr>
        <w:t>Zamawiający planuje dokonać zakupu abonamentów miesięcznych w szacunkowej liczbie:</w:t>
      </w:r>
    </w:p>
    <w:p w:rsidR="00DD6344" w:rsidRPr="00BD11BE" w:rsidRDefault="00DD6344" w:rsidP="00DD6344">
      <w:pPr>
        <w:pStyle w:val="Akapitzlist"/>
        <w:numPr>
          <w:ilvl w:val="0"/>
          <w:numId w:val="24"/>
        </w:numPr>
        <w:shd w:val="clear" w:color="auto" w:fill="FFFFFF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BD11BE">
        <w:rPr>
          <w:rFonts w:ascii="Calibri Light" w:hAnsi="Calibri Light" w:cs="Calibri Light"/>
          <w:sz w:val="22"/>
          <w:szCs w:val="22"/>
        </w:rPr>
        <w:t xml:space="preserve">dla </w:t>
      </w:r>
      <w:r w:rsidR="00BD11BE" w:rsidRPr="00BD11BE">
        <w:rPr>
          <w:rFonts w:ascii="Calibri Light" w:hAnsi="Calibri Light" w:cs="Calibri Light"/>
          <w:sz w:val="22"/>
          <w:szCs w:val="22"/>
        </w:rPr>
        <w:t>50</w:t>
      </w:r>
      <w:r w:rsidRPr="00BD11BE">
        <w:rPr>
          <w:rFonts w:ascii="Calibri Light" w:hAnsi="Calibri Light" w:cs="Calibri Light"/>
          <w:sz w:val="22"/>
          <w:szCs w:val="22"/>
        </w:rPr>
        <w:t xml:space="preserve">  pracowników,</w:t>
      </w:r>
    </w:p>
    <w:p w:rsidR="00DD6344" w:rsidRPr="00BD11BE" w:rsidRDefault="00DD6344" w:rsidP="00DD6344">
      <w:pPr>
        <w:pStyle w:val="Akapitzlist"/>
        <w:numPr>
          <w:ilvl w:val="0"/>
          <w:numId w:val="24"/>
        </w:numPr>
        <w:shd w:val="clear" w:color="auto" w:fill="FFFFFF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BD11BE">
        <w:rPr>
          <w:rFonts w:ascii="Calibri Light" w:hAnsi="Calibri Light" w:cs="Calibri Light"/>
          <w:sz w:val="22"/>
          <w:szCs w:val="22"/>
        </w:rPr>
        <w:t xml:space="preserve">dla </w:t>
      </w:r>
      <w:r w:rsidR="00BD11BE" w:rsidRPr="00BD11BE">
        <w:rPr>
          <w:rFonts w:ascii="Calibri Light" w:hAnsi="Calibri Light" w:cs="Calibri Light"/>
          <w:sz w:val="22"/>
          <w:szCs w:val="22"/>
        </w:rPr>
        <w:t>10</w:t>
      </w:r>
      <w:r w:rsidRPr="00BD11BE">
        <w:rPr>
          <w:rFonts w:ascii="Calibri Light" w:hAnsi="Calibri Light" w:cs="Calibri Light"/>
          <w:sz w:val="22"/>
          <w:szCs w:val="22"/>
        </w:rPr>
        <w:t xml:space="preserve"> osób towarzyszących powyżej 15 roku życia,</w:t>
      </w:r>
    </w:p>
    <w:p w:rsidR="00DD6344" w:rsidRPr="00DD6344" w:rsidRDefault="00637BD5" w:rsidP="00DD6344">
      <w:pPr>
        <w:pStyle w:val="Akapitzlist"/>
        <w:numPr>
          <w:ilvl w:val="0"/>
          <w:numId w:val="24"/>
        </w:numPr>
        <w:shd w:val="clear" w:color="auto" w:fill="FFFFFF"/>
        <w:spacing w:line="288" w:lineRule="auto"/>
        <w:ind w:left="426" w:firstLine="0"/>
        <w:jc w:val="both"/>
        <w:rPr>
          <w:rFonts w:ascii="Calibri Light" w:hAnsi="Calibri Light" w:cs="Calibri Light"/>
          <w:sz w:val="22"/>
          <w:szCs w:val="22"/>
        </w:rPr>
      </w:pPr>
      <w:r w:rsidRPr="00BD11BE">
        <w:rPr>
          <w:rFonts w:ascii="Calibri Light" w:hAnsi="Calibri Light" w:cs="Calibri Light"/>
          <w:sz w:val="22"/>
          <w:szCs w:val="22"/>
        </w:rPr>
        <w:lastRenderedPageBreak/>
        <w:t xml:space="preserve">  </w:t>
      </w:r>
      <w:r w:rsidR="00DD6344" w:rsidRPr="00BD11BE">
        <w:rPr>
          <w:rFonts w:ascii="Calibri Light" w:hAnsi="Calibri Light" w:cs="Calibri Light"/>
          <w:sz w:val="22"/>
          <w:szCs w:val="22"/>
        </w:rPr>
        <w:t xml:space="preserve">dla </w:t>
      </w:r>
      <w:r w:rsidR="00BD11BE" w:rsidRPr="00BD11BE">
        <w:rPr>
          <w:rFonts w:ascii="Calibri Light" w:hAnsi="Calibri Light" w:cs="Calibri Light"/>
          <w:sz w:val="22"/>
          <w:szCs w:val="22"/>
        </w:rPr>
        <w:t>10</w:t>
      </w:r>
      <w:r w:rsidR="00DD6344" w:rsidRPr="00BD11BE">
        <w:rPr>
          <w:rFonts w:ascii="Calibri Light" w:hAnsi="Calibri Light" w:cs="Calibri Light"/>
          <w:sz w:val="22"/>
          <w:szCs w:val="22"/>
        </w:rPr>
        <w:t xml:space="preserve"> dzieci w wieku do lat 15</w:t>
      </w:r>
      <w:r w:rsidR="00DD6344" w:rsidRPr="00DD6344">
        <w:rPr>
          <w:rFonts w:ascii="Calibri Light" w:hAnsi="Calibri Light" w:cs="Calibri Light"/>
          <w:sz w:val="22"/>
          <w:szCs w:val="22"/>
        </w:rPr>
        <w:t xml:space="preserve"> uprawnionych do korzystania z jednego rodzaju usługi z tzw. pakietu wyboru (np. nauka tańca lub sztuki walki lub basen)</w:t>
      </w:r>
    </w:p>
    <w:p w:rsidR="00DD6344" w:rsidRPr="00DD6344" w:rsidRDefault="00DD6344" w:rsidP="00E50E37">
      <w:pPr>
        <w:pStyle w:val="Akapitzlist"/>
        <w:numPr>
          <w:ilvl w:val="0"/>
          <w:numId w:val="22"/>
        </w:numPr>
        <w:shd w:val="clear" w:color="auto" w:fill="FFFFFF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DD6344">
        <w:rPr>
          <w:rFonts w:ascii="Calibri Light" w:hAnsi="Calibri Light" w:cs="Calibri Light"/>
          <w:sz w:val="22"/>
          <w:szCs w:val="22"/>
        </w:rPr>
        <w:t xml:space="preserve">Przedstawione liczby osób są szacunkowe, mające na celu umożliwienie Wykonawcy oszacowanie ceny oferty. Zamawiający zastrzega możliwość zwiększenia lub zmniejszenia poszczególnej ilości osób korzystających z usług / zajęć sportowo-rekreacyjnych w okresie rozliczeniowym (jeden miesiąc) bez zmiany cen jednostkowych abonamentów zaoferowanych w ofercie Wykonawcy dla Użytkowników, jednak łączna wykorzystana kwota nie może przekroczyć kwoty przewidzianej w umowie. </w:t>
      </w:r>
    </w:p>
    <w:p w:rsidR="00DD6344" w:rsidRPr="00E50E37" w:rsidRDefault="00DD6344" w:rsidP="00E50E37">
      <w:pPr>
        <w:pStyle w:val="Akapitzlist"/>
        <w:numPr>
          <w:ilvl w:val="0"/>
          <w:numId w:val="22"/>
        </w:numPr>
        <w:shd w:val="clear" w:color="auto" w:fill="FFFFFF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E50E37">
        <w:rPr>
          <w:rFonts w:ascii="Calibri Light" w:hAnsi="Calibri Light" w:cs="Calibri Light"/>
          <w:sz w:val="22"/>
          <w:szCs w:val="22"/>
        </w:rPr>
        <w:t>Nie później niż w terminie do 2 dni roboczych przed rozpoczęciem okresu rozliczeniowego Wykonawca dostarczy do siedziby Zamawiającego, osobie wskazanej przez Zamawiającego, określoną liczbę imiennych kart, zgodną z przekazaną przez Zamawiającego listą użytkowników  lub przekaże Zamawiającemu inne rozwiązania techniczne umożliwiające korzystanie z usługi przez użytkowników (w zależności od rozwiązań techniczno-organizacyjnych stosowanych przez danego Wykonawcę).</w:t>
      </w:r>
    </w:p>
    <w:p w:rsidR="00DD6344" w:rsidRPr="00DD6344" w:rsidRDefault="00DD6344" w:rsidP="00E50E37">
      <w:pPr>
        <w:pStyle w:val="Akapitzlist"/>
        <w:numPr>
          <w:ilvl w:val="0"/>
          <w:numId w:val="22"/>
        </w:numPr>
        <w:shd w:val="clear" w:color="auto" w:fill="FFFFFF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DD6344">
        <w:rPr>
          <w:rFonts w:ascii="Calibri Light" w:hAnsi="Calibri Light" w:cs="Calibri Light"/>
          <w:sz w:val="22"/>
          <w:szCs w:val="22"/>
        </w:rPr>
        <w:t>Obok usług będących przedmiotem zamówienia Wykonawca może zaoferować usługi dodatkowe (np. inne karty, karty rabatowe, kupony), przy czym wszystkie usługi dodatkowe muszą być ujęte w cenie oferty.</w:t>
      </w:r>
    </w:p>
    <w:p w:rsidR="00DD6344" w:rsidRPr="00DD6344" w:rsidRDefault="00DD6344" w:rsidP="00E50E37">
      <w:pPr>
        <w:pStyle w:val="Akapitzlist"/>
        <w:numPr>
          <w:ilvl w:val="0"/>
          <w:numId w:val="22"/>
        </w:numPr>
        <w:shd w:val="clear" w:color="auto" w:fill="FFFFFF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DD6344">
        <w:rPr>
          <w:rFonts w:ascii="Calibri Light" w:hAnsi="Calibri Light" w:cs="Calibri Light"/>
          <w:sz w:val="22"/>
          <w:szCs w:val="22"/>
        </w:rPr>
        <w:t xml:space="preserve">Wykonawca w Formularzu ofertowym, </w:t>
      </w:r>
      <w:r w:rsidR="00E50E37">
        <w:rPr>
          <w:rFonts w:ascii="Calibri Light" w:hAnsi="Calibri Light" w:cs="Calibri Light"/>
          <w:sz w:val="22"/>
          <w:szCs w:val="22"/>
        </w:rPr>
        <w:t>dostępnym na Platformie Zakupowej</w:t>
      </w:r>
      <w:r w:rsidRPr="00DD6344">
        <w:rPr>
          <w:rFonts w:ascii="Calibri Light" w:hAnsi="Calibri Light" w:cs="Calibri Light"/>
          <w:sz w:val="22"/>
          <w:szCs w:val="22"/>
        </w:rPr>
        <w:t xml:space="preserve">, zobowiązany jest do wskazania oferowanych ilości obiektów sportowo - rekreacyjnych na terenie województwa pomorskiego oraz ilości obiektów sportowo – rekreacyjnych </w:t>
      </w:r>
      <w:r w:rsidR="006B01FD" w:rsidRPr="00DD6344">
        <w:rPr>
          <w:rFonts w:ascii="Calibri Light" w:hAnsi="Calibri Light" w:cs="Calibri Light"/>
          <w:sz w:val="22"/>
          <w:szCs w:val="22"/>
        </w:rPr>
        <w:t>na terenie miasta Gdyni</w:t>
      </w:r>
      <w:r w:rsidR="006B01FD">
        <w:rPr>
          <w:rFonts w:ascii="Calibri Light" w:hAnsi="Calibri Light" w:cs="Calibri Light"/>
          <w:sz w:val="22"/>
          <w:szCs w:val="22"/>
        </w:rPr>
        <w:t xml:space="preserve"> (w tym ilość obiektów z </w:t>
      </w:r>
      <w:r w:rsidRPr="00DD6344">
        <w:rPr>
          <w:rFonts w:ascii="Calibri Light" w:hAnsi="Calibri Light" w:cs="Calibri Light"/>
          <w:sz w:val="22"/>
          <w:szCs w:val="22"/>
        </w:rPr>
        <w:t>basenem (umożliwiających samodzielne kor</w:t>
      </w:r>
      <w:r w:rsidR="006B01FD">
        <w:rPr>
          <w:rFonts w:ascii="Calibri Light" w:hAnsi="Calibri Light" w:cs="Calibri Light"/>
          <w:sz w:val="22"/>
          <w:szCs w:val="22"/>
        </w:rPr>
        <w:t>zystanie z basenu – pływanie)).</w:t>
      </w:r>
    </w:p>
    <w:p w:rsidR="00087EDB" w:rsidRPr="005B6B63" w:rsidRDefault="005B6B63" w:rsidP="005B6B63">
      <w:pPr>
        <w:pStyle w:val="Akapitzlist"/>
        <w:numPr>
          <w:ilvl w:val="0"/>
          <w:numId w:val="22"/>
        </w:numPr>
        <w:shd w:val="clear" w:color="auto" w:fill="FFFFFF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9B505B">
        <w:rPr>
          <w:rFonts w:ascii="Calibri Light" w:hAnsi="Calibri Light" w:cs="Calibri Light"/>
          <w:b/>
          <w:sz w:val="22"/>
          <w:szCs w:val="22"/>
          <w:u w:val="single"/>
        </w:rPr>
        <w:t>Wykonawca zobowiązany jest złożyć wraz z ofertą</w:t>
      </w:r>
      <w:r w:rsidRPr="005B6B63">
        <w:rPr>
          <w:rFonts w:ascii="Calibri Light" w:hAnsi="Calibri Light" w:cs="Calibri Light"/>
          <w:sz w:val="22"/>
          <w:szCs w:val="22"/>
        </w:rPr>
        <w:t>:</w:t>
      </w:r>
    </w:p>
    <w:p w:rsidR="005B6B63" w:rsidRPr="005B6B63" w:rsidRDefault="00AA502A" w:rsidP="005B6B63">
      <w:pPr>
        <w:pStyle w:val="Akapitzlist"/>
        <w:numPr>
          <w:ilvl w:val="0"/>
          <w:numId w:val="27"/>
        </w:num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szczegółowy</w:t>
      </w:r>
      <w:r w:rsidR="00E50E37">
        <w:rPr>
          <w:rFonts w:ascii="Calibri Light" w:hAnsi="Calibri Light" w:cs="Calibri Light"/>
          <w:sz w:val="22"/>
          <w:szCs w:val="22"/>
        </w:rPr>
        <w:t xml:space="preserve"> wykaz</w:t>
      </w:r>
      <w:r w:rsidR="005B6B63" w:rsidRPr="005B6B63">
        <w:rPr>
          <w:rFonts w:ascii="Calibri Light" w:hAnsi="Calibri Light" w:cs="Calibri Light"/>
          <w:sz w:val="22"/>
          <w:szCs w:val="22"/>
        </w:rPr>
        <w:t xml:space="preserve"> obiektów sportowo – rekreacyjnych na terenie województwa pomorskiego</w:t>
      </w:r>
      <w:r w:rsidR="00E50E37">
        <w:rPr>
          <w:rFonts w:ascii="Calibri Light" w:hAnsi="Calibri Light" w:cs="Calibri Light"/>
          <w:sz w:val="22"/>
          <w:szCs w:val="22"/>
        </w:rPr>
        <w:t xml:space="preserve"> wraz z dokładną charakterystyką</w:t>
      </w:r>
      <w:r w:rsidR="005B6B63" w:rsidRPr="005B6B63">
        <w:rPr>
          <w:rFonts w:ascii="Calibri Light" w:hAnsi="Calibri Light" w:cs="Calibri Light"/>
          <w:sz w:val="22"/>
          <w:szCs w:val="22"/>
        </w:rPr>
        <w:t xml:space="preserve"> dostępu do obiektów (informacje o ograniczeniach czasowych, ewentualnych dopłatach i limitach), w ilości co najmniej wskazanej w </w:t>
      </w:r>
      <w:r w:rsidR="005F56EE">
        <w:rPr>
          <w:rFonts w:ascii="Calibri Light" w:hAnsi="Calibri Light" w:cs="Calibri Light"/>
          <w:sz w:val="22"/>
          <w:szCs w:val="22"/>
        </w:rPr>
        <w:t xml:space="preserve">pkt. </w:t>
      </w:r>
      <w:r w:rsidR="00B81F3A">
        <w:rPr>
          <w:rFonts w:ascii="Calibri Light" w:hAnsi="Calibri Light" w:cs="Calibri Light"/>
          <w:sz w:val="22"/>
          <w:szCs w:val="22"/>
        </w:rPr>
        <w:t>3</w:t>
      </w:r>
      <w:r w:rsidR="005F56EE">
        <w:rPr>
          <w:rFonts w:ascii="Calibri Light" w:hAnsi="Calibri Light" w:cs="Calibri Light"/>
          <w:sz w:val="22"/>
          <w:szCs w:val="22"/>
        </w:rPr>
        <w:t xml:space="preserve"> powyżej oraz w </w:t>
      </w:r>
      <w:r w:rsidR="005B6B63" w:rsidRPr="005B6B63">
        <w:rPr>
          <w:rFonts w:ascii="Calibri Light" w:hAnsi="Calibri Light" w:cs="Calibri Light"/>
          <w:sz w:val="22"/>
          <w:szCs w:val="22"/>
        </w:rPr>
        <w:t xml:space="preserve">Formularzu ofertowym, </w:t>
      </w:r>
    </w:p>
    <w:p w:rsidR="005B6B63" w:rsidRPr="006B01FD" w:rsidRDefault="005B6B63" w:rsidP="006B01FD">
      <w:pPr>
        <w:pStyle w:val="Akapitzlist"/>
        <w:numPr>
          <w:ilvl w:val="0"/>
          <w:numId w:val="27"/>
        </w:num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5B6B63">
        <w:rPr>
          <w:rFonts w:ascii="Calibri Light" w:hAnsi="Calibri Light" w:cs="Calibri Light"/>
          <w:sz w:val="22"/>
          <w:szCs w:val="22"/>
        </w:rPr>
        <w:t>szczegółow</w:t>
      </w:r>
      <w:r w:rsidR="00AA502A">
        <w:rPr>
          <w:rFonts w:ascii="Calibri Light" w:hAnsi="Calibri Light" w:cs="Calibri Light"/>
          <w:sz w:val="22"/>
          <w:szCs w:val="22"/>
        </w:rPr>
        <w:t>y</w:t>
      </w:r>
      <w:r w:rsidR="005F56EE">
        <w:rPr>
          <w:rFonts w:ascii="Calibri Light" w:hAnsi="Calibri Light" w:cs="Calibri Light"/>
          <w:sz w:val="22"/>
          <w:szCs w:val="22"/>
        </w:rPr>
        <w:t xml:space="preserve"> wykaz</w:t>
      </w:r>
      <w:r w:rsidRPr="005B6B63">
        <w:rPr>
          <w:rFonts w:ascii="Calibri Light" w:hAnsi="Calibri Light" w:cs="Calibri Light"/>
          <w:sz w:val="22"/>
          <w:szCs w:val="22"/>
        </w:rPr>
        <w:t xml:space="preserve"> obiektów sportowo – rekreacyjnych </w:t>
      </w:r>
      <w:r w:rsidR="006B01FD" w:rsidRPr="006B01FD">
        <w:rPr>
          <w:rFonts w:ascii="Calibri Light" w:hAnsi="Calibri Light" w:cs="Calibri Light"/>
          <w:sz w:val="22"/>
          <w:szCs w:val="22"/>
        </w:rPr>
        <w:t>na terenie miasta Gdyni</w:t>
      </w:r>
      <w:r w:rsidR="006B01FD">
        <w:rPr>
          <w:rFonts w:ascii="Calibri Light" w:hAnsi="Calibri Light" w:cs="Calibri Light"/>
          <w:sz w:val="22"/>
          <w:szCs w:val="22"/>
        </w:rPr>
        <w:t xml:space="preserve"> (</w:t>
      </w:r>
      <w:r w:rsidR="006B01FD">
        <w:rPr>
          <w:rFonts w:ascii="Calibri Light" w:hAnsi="Calibri Light" w:cs="Calibri Light"/>
          <w:sz w:val="22"/>
          <w:szCs w:val="22"/>
        </w:rPr>
        <w:t xml:space="preserve">w tym ilość obiektów z </w:t>
      </w:r>
      <w:r w:rsidR="006B01FD" w:rsidRPr="00DD6344">
        <w:rPr>
          <w:rFonts w:ascii="Calibri Light" w:hAnsi="Calibri Light" w:cs="Calibri Light"/>
          <w:sz w:val="22"/>
          <w:szCs w:val="22"/>
        </w:rPr>
        <w:t>basenem (umożliwiających samodzielne kor</w:t>
      </w:r>
      <w:r w:rsidR="006B01FD">
        <w:rPr>
          <w:rFonts w:ascii="Calibri Light" w:hAnsi="Calibri Light" w:cs="Calibri Light"/>
          <w:sz w:val="22"/>
          <w:szCs w:val="22"/>
        </w:rPr>
        <w:t>zystanie z basenu – pływanie)</w:t>
      </w:r>
      <w:r w:rsidR="006B01FD" w:rsidRPr="006B01FD">
        <w:rPr>
          <w:rFonts w:ascii="Calibri Light" w:hAnsi="Calibri Light" w:cs="Calibri Light"/>
          <w:sz w:val="22"/>
          <w:szCs w:val="22"/>
        </w:rPr>
        <w:t xml:space="preserve"> wraz z dokładną charakterystyką dostępu do obiektów (informacje o ograniczeniach czasowych, ewentualnych dopłatach i limitach),  w ilości co najmniej wskazanej w pkt. 3 powyżej oraz w Formularzu ofertowym.</w:t>
      </w:r>
    </w:p>
    <w:p w:rsidR="005B6B63" w:rsidRPr="005B6B63" w:rsidRDefault="005B6B63" w:rsidP="005B6B63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  <w:r w:rsidRPr="00137B5D">
        <w:rPr>
          <w:rFonts w:ascii="Calibri Light" w:hAnsi="Calibri Light" w:cs="Calibri Light"/>
          <w:b/>
          <w:sz w:val="22"/>
          <w:szCs w:val="22"/>
        </w:rPr>
        <w:t>Rozdział 2. Termin realizacji zamówienia</w:t>
      </w:r>
    </w:p>
    <w:p w:rsidR="00087EDB" w:rsidRPr="00BD11BE" w:rsidRDefault="0056738E" w:rsidP="00637BD5">
      <w:pPr>
        <w:pStyle w:val="Akapitzlist"/>
        <w:numPr>
          <w:ilvl w:val="0"/>
          <w:numId w:val="25"/>
        </w:numPr>
        <w:shd w:val="clear" w:color="auto" w:fill="FFFFFF"/>
        <w:spacing w:line="288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637BD5">
        <w:rPr>
          <w:rFonts w:ascii="Calibri Light" w:hAnsi="Calibri Light" w:cs="Calibri Light"/>
          <w:sz w:val="22"/>
          <w:szCs w:val="22"/>
        </w:rPr>
        <w:t xml:space="preserve">Okres realizacji usługi: od dnia </w:t>
      </w:r>
      <w:r w:rsidRPr="00BD11BE">
        <w:rPr>
          <w:rFonts w:ascii="Calibri Light" w:hAnsi="Calibri Light" w:cs="Calibri Light"/>
          <w:b/>
          <w:sz w:val="22"/>
          <w:szCs w:val="22"/>
        </w:rPr>
        <w:t>01.09.2021 r. do dnia 31.08.2022 r.</w:t>
      </w:r>
    </w:p>
    <w:p w:rsidR="00637BD5" w:rsidRPr="00637BD5" w:rsidRDefault="00637BD5" w:rsidP="00637BD5">
      <w:pPr>
        <w:pStyle w:val="Akapitzlist"/>
        <w:numPr>
          <w:ilvl w:val="0"/>
          <w:numId w:val="25"/>
        </w:numPr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637BD5">
        <w:rPr>
          <w:rFonts w:ascii="Calibri Light" w:hAnsi="Calibri Light" w:cs="Calibri Light"/>
          <w:sz w:val="22"/>
          <w:szCs w:val="22"/>
        </w:rPr>
        <w:t xml:space="preserve">Planowany czas realizacji przedmiotu zamówienia: 12 </w:t>
      </w:r>
      <w:r>
        <w:rPr>
          <w:rFonts w:ascii="Calibri Light" w:hAnsi="Calibri Light" w:cs="Calibri Light"/>
          <w:sz w:val="22"/>
          <w:szCs w:val="22"/>
        </w:rPr>
        <w:t xml:space="preserve">pełnych okresów rozliczeniowych </w:t>
      </w:r>
      <w:r w:rsidRPr="00637BD5">
        <w:rPr>
          <w:rFonts w:ascii="Calibri Light" w:hAnsi="Calibri Light" w:cs="Calibri Light"/>
          <w:sz w:val="22"/>
          <w:szCs w:val="22"/>
        </w:rPr>
        <w:t xml:space="preserve">(miesięcznych), jednak nie później niż do dnia </w:t>
      </w:r>
      <w:r w:rsidR="008D182A">
        <w:rPr>
          <w:rFonts w:ascii="Calibri Light" w:hAnsi="Calibri Light" w:cs="Calibri Light"/>
          <w:sz w:val="22"/>
          <w:szCs w:val="22"/>
        </w:rPr>
        <w:t>31</w:t>
      </w:r>
      <w:r w:rsidRPr="00637BD5">
        <w:rPr>
          <w:rFonts w:ascii="Calibri Light" w:hAnsi="Calibri Light" w:cs="Calibri Light"/>
          <w:sz w:val="22"/>
          <w:szCs w:val="22"/>
        </w:rPr>
        <w:t>.0</w:t>
      </w:r>
      <w:r w:rsidR="008D182A">
        <w:rPr>
          <w:rFonts w:ascii="Calibri Light" w:hAnsi="Calibri Light" w:cs="Calibri Light"/>
          <w:sz w:val="22"/>
          <w:szCs w:val="22"/>
        </w:rPr>
        <w:t>8</w:t>
      </w:r>
      <w:r w:rsidRPr="00637BD5">
        <w:rPr>
          <w:rFonts w:ascii="Calibri Light" w:hAnsi="Calibri Light" w:cs="Calibri Light"/>
          <w:sz w:val="22"/>
          <w:szCs w:val="22"/>
        </w:rPr>
        <w:t>.2021 r.</w:t>
      </w:r>
    </w:p>
    <w:p w:rsidR="0056738E" w:rsidRDefault="0056738E" w:rsidP="00137B5D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:rsidR="00B81F3A" w:rsidRPr="00137B5D" w:rsidRDefault="00B81F3A" w:rsidP="00137B5D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  <w:r w:rsidRPr="00137B5D">
        <w:rPr>
          <w:rFonts w:ascii="Calibri Light" w:hAnsi="Calibri Light" w:cs="Calibri Light"/>
          <w:b/>
          <w:sz w:val="22"/>
          <w:szCs w:val="22"/>
        </w:rPr>
        <w:t xml:space="preserve">Rozdział 3. </w:t>
      </w:r>
      <w:r w:rsidRPr="00E50E37">
        <w:rPr>
          <w:rFonts w:ascii="Calibri Light" w:hAnsi="Calibri Light" w:cs="Calibri Light"/>
          <w:b/>
          <w:sz w:val="22"/>
          <w:szCs w:val="22"/>
        </w:rPr>
        <w:t>Warunki udziału w postępowaniu</w:t>
      </w:r>
    </w:p>
    <w:p w:rsidR="00E50E37" w:rsidRPr="00E50E37" w:rsidRDefault="00E50E37" w:rsidP="00E50E37">
      <w:pPr>
        <w:jc w:val="both"/>
        <w:rPr>
          <w:rFonts w:ascii="Calibri Light" w:hAnsi="Calibri Light" w:cs="Calibri Light"/>
          <w:b/>
          <w:spacing w:val="-1"/>
          <w:sz w:val="22"/>
          <w:szCs w:val="22"/>
        </w:rPr>
      </w:pPr>
      <w:r w:rsidRPr="00E50E37">
        <w:rPr>
          <w:rFonts w:ascii="Calibri Light" w:hAnsi="Calibri Light" w:cs="Calibri Light"/>
          <w:sz w:val="22"/>
          <w:szCs w:val="22"/>
        </w:rPr>
        <w:t>Zamawiający nie określa warunków udziału w postępowaniu.</w:t>
      </w:r>
    </w:p>
    <w:p w:rsidR="00E50E37" w:rsidRPr="00137B5D" w:rsidRDefault="00E50E37" w:rsidP="00137B5D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  <w:r w:rsidRPr="00137B5D">
        <w:rPr>
          <w:rFonts w:ascii="Calibri Light" w:hAnsi="Calibri Light" w:cs="Calibri Light"/>
          <w:b/>
          <w:sz w:val="22"/>
          <w:szCs w:val="22"/>
        </w:rPr>
        <w:t>Rozdział 4. Opis kryteriów wyboru oferty najkorzystniejszej</w:t>
      </w:r>
    </w:p>
    <w:p w:rsidR="00923903" w:rsidRPr="00923903" w:rsidRDefault="00923903" w:rsidP="00923903">
      <w:pPr>
        <w:pStyle w:val="Akapitzlist"/>
        <w:widowControl w:val="0"/>
        <w:numPr>
          <w:ilvl w:val="1"/>
          <w:numId w:val="3"/>
        </w:numPr>
        <w:suppressAutoHyphens/>
        <w:autoSpaceDE w:val="0"/>
        <w:spacing w:line="288" w:lineRule="auto"/>
        <w:ind w:left="425" w:hanging="425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923903">
        <w:rPr>
          <w:rFonts w:ascii="Calibri Light" w:hAnsi="Calibri Light" w:cs="Calibri Light"/>
          <w:sz w:val="22"/>
          <w:szCs w:val="22"/>
        </w:rPr>
        <w:t xml:space="preserve">Zamawiający wybierze ofertę najkorzystniejszą spośród ofert podlegających ocenie (spełniających wszystkie warunki określone w niniejszym zapytaniu ofertowym), na podstawie jedynego </w:t>
      </w:r>
      <w:r w:rsidRPr="00923903">
        <w:rPr>
          <w:rFonts w:ascii="Calibri Light" w:hAnsi="Calibri Light" w:cs="Calibri Light"/>
          <w:sz w:val="22"/>
          <w:szCs w:val="22"/>
        </w:rPr>
        <w:lastRenderedPageBreak/>
        <w:t xml:space="preserve">kryterium oceny ofert: </w:t>
      </w:r>
      <w:r w:rsidRPr="00923903">
        <w:rPr>
          <w:rFonts w:ascii="Calibri Light" w:hAnsi="Calibri Light" w:cs="Calibri Light"/>
          <w:b/>
          <w:sz w:val="22"/>
          <w:szCs w:val="22"/>
          <w:u w:val="single"/>
        </w:rPr>
        <w:t xml:space="preserve">cena brutto oferty – waga 100%. </w:t>
      </w:r>
    </w:p>
    <w:p w:rsidR="00923903" w:rsidRPr="00923903" w:rsidRDefault="00923903" w:rsidP="00923903">
      <w:pPr>
        <w:pStyle w:val="Default"/>
        <w:numPr>
          <w:ilvl w:val="1"/>
          <w:numId w:val="3"/>
        </w:numPr>
        <w:spacing w:line="288" w:lineRule="auto"/>
        <w:ind w:left="425" w:hanging="425"/>
        <w:jc w:val="both"/>
        <w:rPr>
          <w:rFonts w:ascii="Calibri Light" w:hAnsi="Calibri Light" w:cs="Calibri Light"/>
          <w:sz w:val="22"/>
          <w:szCs w:val="22"/>
        </w:rPr>
      </w:pPr>
      <w:r w:rsidRPr="00923903">
        <w:rPr>
          <w:rFonts w:ascii="Calibri Light" w:hAnsi="Calibri Light" w:cs="Calibri Light"/>
          <w:sz w:val="22"/>
          <w:szCs w:val="22"/>
        </w:rPr>
        <w:t xml:space="preserve">Za ofertę najkorzystniejszą uznana zostanie oferta z najniższą ceną brutto. </w:t>
      </w:r>
    </w:p>
    <w:p w:rsidR="00923903" w:rsidRPr="00923903" w:rsidRDefault="00923903" w:rsidP="00923903">
      <w:pPr>
        <w:pStyle w:val="Default"/>
        <w:numPr>
          <w:ilvl w:val="1"/>
          <w:numId w:val="3"/>
        </w:numPr>
        <w:spacing w:line="288" w:lineRule="auto"/>
        <w:ind w:left="425" w:hanging="425"/>
        <w:jc w:val="both"/>
        <w:rPr>
          <w:rFonts w:ascii="Calibri Light" w:hAnsi="Calibri Light" w:cs="Calibri Light"/>
          <w:sz w:val="22"/>
          <w:szCs w:val="22"/>
        </w:rPr>
      </w:pPr>
      <w:r w:rsidRPr="00923903">
        <w:rPr>
          <w:rFonts w:ascii="Calibri Light" w:hAnsi="Calibri Light" w:cs="Calibri Light"/>
          <w:sz w:val="22"/>
          <w:szCs w:val="22"/>
        </w:rPr>
        <w:t xml:space="preserve">W sytuacji, gdy Zamawiający nie będzie mógł wybrać najkorzystniejszej oferty ze względu na to, że zostały złożone oferty o takiej samej cenie, Zamawiający wezwie Wykonawców, którzy złożyli te oferty, do złożenia w terminie określonym przez Zamawiającego ofert dodatkowych. </w:t>
      </w:r>
    </w:p>
    <w:p w:rsidR="00923903" w:rsidRPr="00923903" w:rsidRDefault="00923903" w:rsidP="00923903">
      <w:pPr>
        <w:pStyle w:val="Default"/>
        <w:numPr>
          <w:ilvl w:val="1"/>
          <w:numId w:val="3"/>
        </w:numPr>
        <w:spacing w:line="288" w:lineRule="auto"/>
        <w:ind w:left="425" w:hanging="425"/>
        <w:jc w:val="both"/>
        <w:rPr>
          <w:rFonts w:ascii="Calibri Light" w:hAnsi="Calibri Light" w:cs="Calibri Light"/>
          <w:sz w:val="22"/>
          <w:szCs w:val="22"/>
        </w:rPr>
      </w:pPr>
      <w:r w:rsidRPr="00923903">
        <w:rPr>
          <w:rFonts w:ascii="Calibri Light" w:hAnsi="Calibri Light" w:cs="Calibri Light"/>
          <w:sz w:val="22"/>
          <w:szCs w:val="22"/>
        </w:rPr>
        <w:t xml:space="preserve">Wykonawcy, składając oferty dodatkowe, nie mogą zaoferować cen wyższych niż zaoferowane w złożonych ofertach. </w:t>
      </w:r>
    </w:p>
    <w:p w:rsidR="00923903" w:rsidRPr="00923903" w:rsidRDefault="00923903" w:rsidP="00923903">
      <w:pPr>
        <w:pStyle w:val="Default"/>
        <w:numPr>
          <w:ilvl w:val="1"/>
          <w:numId w:val="3"/>
        </w:numPr>
        <w:spacing w:line="288" w:lineRule="auto"/>
        <w:ind w:left="425" w:hanging="425"/>
        <w:jc w:val="both"/>
        <w:rPr>
          <w:rFonts w:ascii="Calibri Light" w:hAnsi="Calibri Light" w:cs="Calibri Light"/>
          <w:sz w:val="22"/>
          <w:szCs w:val="22"/>
        </w:rPr>
      </w:pPr>
      <w:r w:rsidRPr="00923903">
        <w:rPr>
          <w:rFonts w:ascii="Calibri Light" w:hAnsi="Calibri Light" w:cs="Calibri Light"/>
          <w:sz w:val="22"/>
          <w:szCs w:val="22"/>
        </w:rPr>
        <w:t>Jeżeli Wykonawca nie złoży wraz z ofertą dokumentów lub oświadczeń wymaganych w treści niniejszego zapytania lub złoży dokumenty lub oświadczenia nieaktualne lub zawierające błędy, Zamawiający wezwie Wykonawcę w terminie przez siebie wskazanym do złożenia, uzupełnienia lub poprawienia tych dokumentów lub oświadczeń.</w:t>
      </w:r>
    </w:p>
    <w:p w:rsidR="00923903" w:rsidRPr="00923903" w:rsidRDefault="00923903" w:rsidP="00923903">
      <w:pPr>
        <w:pStyle w:val="Default"/>
        <w:numPr>
          <w:ilvl w:val="1"/>
          <w:numId w:val="3"/>
        </w:numPr>
        <w:spacing w:line="288" w:lineRule="auto"/>
        <w:ind w:left="425" w:hanging="425"/>
        <w:jc w:val="both"/>
        <w:rPr>
          <w:rFonts w:ascii="Calibri Light" w:hAnsi="Calibri Light" w:cs="Calibri Light"/>
          <w:sz w:val="22"/>
          <w:szCs w:val="22"/>
        </w:rPr>
      </w:pPr>
      <w:r w:rsidRPr="00923903">
        <w:rPr>
          <w:rFonts w:ascii="Calibri Light" w:hAnsi="Calibri Light" w:cs="Calibri Light"/>
          <w:sz w:val="22"/>
          <w:szCs w:val="22"/>
        </w:rPr>
        <w:t xml:space="preserve">Informacja o wyniku postępowania zostanie zamieszczona na stronie Platformy zakupowej pod adresem </w:t>
      </w:r>
      <w:hyperlink r:id="rId10" w:history="1">
        <w:r w:rsidRPr="00923903">
          <w:rPr>
            <w:rStyle w:val="Hipercze"/>
            <w:rFonts w:ascii="Calibri Light" w:hAnsi="Calibri Light" w:cs="Calibri Light"/>
            <w:sz w:val="22"/>
            <w:szCs w:val="22"/>
          </w:rPr>
          <w:t>https://platformazakupowa.pl/pn/mops_gdynia</w:t>
        </w:r>
      </w:hyperlink>
      <w:r w:rsidRPr="00923903">
        <w:rPr>
          <w:rFonts w:ascii="Calibri Light" w:hAnsi="Calibri Light" w:cs="Calibri Light"/>
          <w:sz w:val="22"/>
          <w:szCs w:val="22"/>
        </w:rPr>
        <w:t xml:space="preserve"> na stronie dotyczącej niniejszego postępowania w sekcji „Komunikaty”. </w:t>
      </w: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</w:p>
    <w:p w:rsidR="00087EDB" w:rsidRPr="00137B5D" w:rsidRDefault="00087EDB" w:rsidP="00137B5D">
      <w:pPr>
        <w:shd w:val="clear" w:color="auto" w:fill="FFFFFF"/>
        <w:spacing w:line="288" w:lineRule="auto"/>
        <w:ind w:left="1276" w:hanging="1276"/>
        <w:rPr>
          <w:rFonts w:ascii="Calibri Light" w:hAnsi="Calibri Light" w:cs="Calibri Light"/>
          <w:b/>
          <w:sz w:val="22"/>
          <w:szCs w:val="22"/>
        </w:rPr>
      </w:pPr>
      <w:r w:rsidRPr="00137B5D">
        <w:rPr>
          <w:rFonts w:ascii="Calibri Light" w:hAnsi="Calibri Light" w:cs="Calibri Light"/>
          <w:b/>
          <w:sz w:val="22"/>
          <w:szCs w:val="22"/>
        </w:rPr>
        <w:t>Rozdział 5. Sposób składania pytań i ofert przez Wykonawców</w:t>
      </w:r>
    </w:p>
    <w:p w:rsidR="00087EDB" w:rsidRPr="00137B5D" w:rsidRDefault="00087EDB" w:rsidP="00137B5D">
      <w:pPr>
        <w:pStyle w:val="Default"/>
        <w:numPr>
          <w:ilvl w:val="0"/>
          <w:numId w:val="6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 xml:space="preserve">Oferta musi być sporządzona w języku polskim. W przypadku załączenia dokumentów sporządzonych w innym języku niż dopuszczony, Wykonawca zobowiązany jest załączyć tłumaczenie na język polski. </w:t>
      </w:r>
    </w:p>
    <w:p w:rsidR="00087EDB" w:rsidRPr="00137B5D" w:rsidRDefault="00087EDB" w:rsidP="00137B5D">
      <w:pPr>
        <w:pStyle w:val="Default"/>
        <w:numPr>
          <w:ilvl w:val="0"/>
          <w:numId w:val="6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  <w:u w:val="single"/>
        </w:rPr>
        <w:t>Forma oferty:</w:t>
      </w:r>
    </w:p>
    <w:p w:rsidR="00087EDB" w:rsidRPr="00137B5D" w:rsidRDefault="00087EDB" w:rsidP="00137B5D">
      <w:pPr>
        <w:tabs>
          <w:tab w:val="left" w:pos="426"/>
        </w:tabs>
        <w:suppressAutoHyphens/>
        <w:spacing w:line="288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 xml:space="preserve">Wykonawca składa ofertę w formie elektronicznej za pośrednictwem </w:t>
      </w:r>
      <w:r w:rsidR="00613C6B">
        <w:rPr>
          <w:rFonts w:ascii="Calibri Light" w:hAnsi="Calibri Light" w:cs="Calibri Light"/>
          <w:sz w:val="22"/>
          <w:szCs w:val="22"/>
        </w:rPr>
        <w:t>P</w:t>
      </w:r>
      <w:r w:rsidRPr="00137B5D">
        <w:rPr>
          <w:rFonts w:ascii="Calibri Light" w:hAnsi="Calibri Light" w:cs="Calibri Light"/>
          <w:sz w:val="22"/>
          <w:szCs w:val="22"/>
        </w:rPr>
        <w:t xml:space="preserve">latformy </w:t>
      </w:r>
      <w:r w:rsidR="00613C6B">
        <w:rPr>
          <w:rFonts w:ascii="Calibri Light" w:hAnsi="Calibri Light" w:cs="Calibri Light"/>
          <w:sz w:val="22"/>
          <w:szCs w:val="22"/>
        </w:rPr>
        <w:t>Z</w:t>
      </w:r>
      <w:r w:rsidRPr="00137B5D">
        <w:rPr>
          <w:rFonts w:ascii="Calibri Light" w:hAnsi="Calibri Light" w:cs="Calibri Light"/>
          <w:sz w:val="22"/>
          <w:szCs w:val="22"/>
        </w:rPr>
        <w:t>akupowej, załączając dokumenty wymagan</w:t>
      </w:r>
      <w:r w:rsidR="002F1416" w:rsidRPr="00137B5D">
        <w:rPr>
          <w:rFonts w:ascii="Calibri Light" w:hAnsi="Calibri Light" w:cs="Calibri Light"/>
          <w:sz w:val="22"/>
          <w:szCs w:val="22"/>
        </w:rPr>
        <w:t>e</w:t>
      </w:r>
      <w:r w:rsidRPr="00137B5D">
        <w:rPr>
          <w:rFonts w:ascii="Calibri Light" w:hAnsi="Calibri Light" w:cs="Calibri Light"/>
          <w:sz w:val="22"/>
          <w:szCs w:val="22"/>
        </w:rPr>
        <w:t xml:space="preserve"> przez Zamawiającego, o których mowa w Rozdziale </w:t>
      </w:r>
      <w:r w:rsidR="008D182A">
        <w:rPr>
          <w:rFonts w:ascii="Calibri Light" w:hAnsi="Calibri Light" w:cs="Calibri Light"/>
          <w:sz w:val="22"/>
          <w:szCs w:val="22"/>
        </w:rPr>
        <w:t>1</w:t>
      </w:r>
      <w:r w:rsidRPr="00137B5D">
        <w:rPr>
          <w:rFonts w:ascii="Calibri Light" w:hAnsi="Calibri Light" w:cs="Calibri Light"/>
          <w:sz w:val="22"/>
          <w:szCs w:val="22"/>
        </w:rPr>
        <w:t xml:space="preserve"> ust. </w:t>
      </w:r>
      <w:r w:rsidR="008D182A">
        <w:rPr>
          <w:rFonts w:ascii="Calibri Light" w:hAnsi="Calibri Light" w:cs="Calibri Light"/>
          <w:sz w:val="22"/>
          <w:szCs w:val="22"/>
        </w:rPr>
        <w:t>1</w:t>
      </w:r>
      <w:r w:rsidR="00613C6B">
        <w:rPr>
          <w:rFonts w:ascii="Calibri Light" w:hAnsi="Calibri Light" w:cs="Calibri Light"/>
          <w:sz w:val="22"/>
          <w:szCs w:val="22"/>
        </w:rPr>
        <w:t>6</w:t>
      </w:r>
      <w:r w:rsidR="008D182A">
        <w:rPr>
          <w:rFonts w:ascii="Calibri Light" w:hAnsi="Calibri Light" w:cs="Calibri Light"/>
          <w:sz w:val="22"/>
          <w:szCs w:val="22"/>
        </w:rPr>
        <w:t xml:space="preserve"> zapytania ofertowego</w:t>
      </w:r>
      <w:r w:rsidRPr="00137B5D">
        <w:rPr>
          <w:rFonts w:ascii="Calibri Light" w:hAnsi="Calibri Light" w:cs="Calibri Light"/>
          <w:sz w:val="22"/>
          <w:szCs w:val="22"/>
        </w:rPr>
        <w:t>.</w:t>
      </w:r>
    </w:p>
    <w:p w:rsidR="00087EDB" w:rsidRPr="00137B5D" w:rsidRDefault="00087EDB" w:rsidP="00137B5D">
      <w:pPr>
        <w:pStyle w:val="Default"/>
        <w:numPr>
          <w:ilvl w:val="0"/>
          <w:numId w:val="6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 xml:space="preserve">Wykonawca może zwrócić się do Zamawiającego o wyjaśnienie treści niniejszego zapytania za pośrednictwem Platformy zakupowej. Zamawiający jest obowiązany udzielić wyjaśnień niezwłocznie, jednak </w:t>
      </w:r>
      <w:r w:rsidRPr="00137B5D">
        <w:rPr>
          <w:rFonts w:ascii="Calibri Light" w:hAnsi="Calibri Light" w:cs="Calibri Light"/>
          <w:sz w:val="22"/>
          <w:szCs w:val="22"/>
          <w:u w:val="single"/>
        </w:rPr>
        <w:t>nie później niż na 1 dzień</w:t>
      </w:r>
      <w:r w:rsidRPr="00137B5D">
        <w:rPr>
          <w:rFonts w:ascii="Calibri Light" w:hAnsi="Calibri Light" w:cs="Calibri Light"/>
          <w:sz w:val="22"/>
          <w:szCs w:val="22"/>
        </w:rPr>
        <w:t xml:space="preserve"> przed upływem terminu składania ofert pod warunkiem, że wniosek o wyjaśnienie treści zapytania  ofertowego wpłynął do Zamawiającego nie później niż 2 dni przed terminem, w którym upływa wyznaczony termin składania ofert.</w:t>
      </w:r>
    </w:p>
    <w:p w:rsidR="00087EDB" w:rsidRPr="00137B5D" w:rsidRDefault="00087EDB" w:rsidP="00137B5D">
      <w:pPr>
        <w:pStyle w:val="Default"/>
        <w:numPr>
          <w:ilvl w:val="0"/>
          <w:numId w:val="6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Jeżeli wniosek o wyjaśnienie treści niniejszego zapytania wpłynie po upływie terminu, o którym mowa w ust. 2 lub dotyczy udzielonych wyjaśnień, Zamawiający może udzielić wyjaśnień albo pozostawić wniosek bez rozpoznania.</w:t>
      </w:r>
    </w:p>
    <w:p w:rsidR="00087EDB" w:rsidRPr="00137B5D" w:rsidRDefault="00087EDB" w:rsidP="00137B5D">
      <w:pPr>
        <w:pStyle w:val="Default"/>
        <w:numPr>
          <w:ilvl w:val="0"/>
          <w:numId w:val="6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Przedłużenie terminu składania ofert nie wpływa na bieg terminu składania wniosku, o którym mowa w ust. 2.</w:t>
      </w:r>
    </w:p>
    <w:p w:rsidR="00087EDB" w:rsidRPr="00137B5D" w:rsidRDefault="00087EDB" w:rsidP="00137B5D">
      <w:pPr>
        <w:pStyle w:val="Default"/>
        <w:numPr>
          <w:ilvl w:val="0"/>
          <w:numId w:val="6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Jeżeli w wyniku zmiany treści zapytania niezbędny będzie dodatkowy czas na wprowadzenie zmian w ofertach, Zamawiający może przedłużyć termin składania i otwarcia ofert. Informacja o zmianie terminu zostanie przesłana w komunikacie publicznym za pośrednictwem Platformy Zakupowej.</w:t>
      </w:r>
    </w:p>
    <w:p w:rsidR="00087EDB" w:rsidRPr="00137B5D" w:rsidRDefault="00087EDB" w:rsidP="00137B5D">
      <w:pPr>
        <w:pStyle w:val="Default"/>
        <w:numPr>
          <w:ilvl w:val="0"/>
          <w:numId w:val="6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 xml:space="preserve">Wykonawca, za pośrednictwem Platformy zakupowej może przed upływem terminu do składania ofert zmienić lub wycofać ofertę. Sposób dokonywania zmiany lub wycofania oferty zamieszczono w instrukcji zamieszczonej na stronie internetowej pod adresem: </w:t>
      </w:r>
      <w:hyperlink r:id="rId11" w:history="1">
        <w:r w:rsidRPr="00137B5D">
          <w:rPr>
            <w:rStyle w:val="Hipercze"/>
            <w:rFonts w:ascii="Calibri Light" w:hAnsi="Calibri Light" w:cs="Calibri Light"/>
            <w:sz w:val="22"/>
            <w:szCs w:val="22"/>
          </w:rPr>
          <w:t>https://platformazakupowa.pl/strona/45-instrukcje</w:t>
        </w:r>
      </w:hyperlink>
      <w:r w:rsidRPr="00137B5D">
        <w:rPr>
          <w:rFonts w:ascii="Calibri Light" w:hAnsi="Calibri Light" w:cs="Calibri Light"/>
          <w:sz w:val="22"/>
          <w:szCs w:val="22"/>
        </w:rPr>
        <w:t xml:space="preserve">. </w:t>
      </w:r>
    </w:p>
    <w:p w:rsidR="00087EDB" w:rsidRPr="00137B5D" w:rsidRDefault="00087EDB" w:rsidP="00137B5D">
      <w:pPr>
        <w:pStyle w:val="Default"/>
        <w:numPr>
          <w:ilvl w:val="0"/>
          <w:numId w:val="6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lastRenderedPageBreak/>
        <w:t>Maksymalny rozmiar jednego pliku przesyłanego za pośrednictwem dedykowanych formularzy do: złożenia, zmiany, wycofania oferty wynosi 150 MB</w:t>
      </w:r>
      <w:r w:rsidR="00613C6B">
        <w:rPr>
          <w:rFonts w:ascii="Calibri Light" w:hAnsi="Calibri Light" w:cs="Calibri Light"/>
          <w:sz w:val="22"/>
          <w:szCs w:val="22"/>
        </w:rPr>
        <w:t>,</w:t>
      </w:r>
      <w:r w:rsidRPr="00137B5D">
        <w:rPr>
          <w:rFonts w:ascii="Calibri Light" w:hAnsi="Calibri Light" w:cs="Calibri Light"/>
          <w:sz w:val="22"/>
          <w:szCs w:val="22"/>
        </w:rPr>
        <w:t xml:space="preserve"> natomiast przy komunikacji wielkość pliku to maksymalnie 500 MB. </w:t>
      </w:r>
    </w:p>
    <w:p w:rsidR="00087EDB" w:rsidRPr="00137B5D" w:rsidRDefault="00087EDB" w:rsidP="00137B5D">
      <w:pPr>
        <w:pStyle w:val="Default"/>
        <w:numPr>
          <w:ilvl w:val="0"/>
          <w:numId w:val="6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Po upływie terminu składania ofert, o którym mowa w ust</w:t>
      </w:r>
      <w:r w:rsidR="00613C6B">
        <w:rPr>
          <w:rFonts w:ascii="Calibri Light" w:hAnsi="Calibri Light" w:cs="Calibri Light"/>
          <w:sz w:val="22"/>
          <w:szCs w:val="22"/>
        </w:rPr>
        <w:t>.</w:t>
      </w:r>
      <w:r w:rsidRPr="00137B5D">
        <w:rPr>
          <w:rFonts w:ascii="Calibri Light" w:hAnsi="Calibri Light" w:cs="Calibri Light"/>
          <w:sz w:val="22"/>
          <w:szCs w:val="22"/>
        </w:rPr>
        <w:t xml:space="preserve"> 1, Zamawiający zweryfikuje treść złożonych ofert i dokona wyboru oferty najkorzystniejszej. </w:t>
      </w: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  <w:r w:rsidRPr="00137B5D">
        <w:rPr>
          <w:rFonts w:ascii="Calibri Light" w:hAnsi="Calibri Light" w:cs="Calibri Light"/>
          <w:b/>
          <w:sz w:val="22"/>
          <w:szCs w:val="22"/>
        </w:rPr>
        <w:t xml:space="preserve">Rozdział 6. Inne istotne informacje dotyczące postępowania </w:t>
      </w:r>
    </w:p>
    <w:p w:rsidR="00087EDB" w:rsidRPr="00137B5D" w:rsidRDefault="00087EDB" w:rsidP="00137B5D">
      <w:pPr>
        <w:pStyle w:val="Akapitzlist"/>
        <w:numPr>
          <w:ilvl w:val="0"/>
          <w:numId w:val="2"/>
        </w:numPr>
        <w:suppressAutoHyphens/>
        <w:spacing w:line="288" w:lineRule="auto"/>
        <w:ind w:left="426" w:hanging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Zamawiający zastrzega sobie możliwość unieważnienia niniejszego postępowania, w szczególności, gdy cena najkorzystniejszej oferty będzie przewyższać kwotę, jaka została przeznaczona na sfinansowanie niniejszego zamówienia.</w:t>
      </w:r>
    </w:p>
    <w:p w:rsidR="00087EDB" w:rsidRPr="00137B5D" w:rsidRDefault="00087EDB" w:rsidP="00137B5D">
      <w:pPr>
        <w:pStyle w:val="Akapitzlist"/>
        <w:numPr>
          <w:ilvl w:val="0"/>
          <w:numId w:val="2"/>
        </w:numPr>
        <w:suppressAutoHyphens/>
        <w:spacing w:line="288" w:lineRule="auto"/>
        <w:ind w:left="426" w:hanging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Osoby reprezentujące Wykonawcę przy zawieraniu umowy muszą posiadać ze sobą dokumenty potwierdzające ich umocowanie do zawarcia umowy, o ile umocowanie to nie będzie wynikało z dokumentów załączonych do oferty lub dokumentów rejestracyjnych (nie będzie wynikało wprost z KRS lub Centralnej Ewidencji i Informacji o Działalności Gospodarczej).</w:t>
      </w:r>
    </w:p>
    <w:p w:rsidR="00087EDB" w:rsidRPr="00137B5D" w:rsidRDefault="00087EDB" w:rsidP="00137B5D">
      <w:pPr>
        <w:pStyle w:val="Akapitzlist"/>
        <w:numPr>
          <w:ilvl w:val="0"/>
          <w:numId w:val="2"/>
        </w:numPr>
        <w:suppressAutoHyphens/>
        <w:spacing w:line="288" w:lineRule="auto"/>
        <w:ind w:left="426" w:hanging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 xml:space="preserve">UWAGA: Zamawiający przed zawarciem umowy z wybranym Wykonawcą, wymaga przedłożenia </w:t>
      </w:r>
      <w:r w:rsidRPr="00137B5D">
        <w:rPr>
          <w:rFonts w:ascii="Calibri Light" w:hAnsi="Calibri Light" w:cs="Calibri Light"/>
          <w:b/>
          <w:bCs/>
          <w:sz w:val="22"/>
          <w:szCs w:val="22"/>
        </w:rPr>
        <w:t>pełnomocnictwa w oryginale lub kserokopii poświadczonej notarialnie</w:t>
      </w:r>
      <w:r w:rsidRPr="00137B5D">
        <w:rPr>
          <w:rFonts w:ascii="Calibri Light" w:hAnsi="Calibri Light" w:cs="Calibri Light"/>
          <w:sz w:val="22"/>
          <w:szCs w:val="22"/>
        </w:rPr>
        <w:t>.</w:t>
      </w:r>
    </w:p>
    <w:p w:rsidR="00087EDB" w:rsidRPr="00137B5D" w:rsidRDefault="00087EDB" w:rsidP="00137B5D">
      <w:pPr>
        <w:pStyle w:val="Akapitzlist"/>
        <w:numPr>
          <w:ilvl w:val="0"/>
          <w:numId w:val="2"/>
        </w:numPr>
        <w:suppressAutoHyphens/>
        <w:spacing w:line="288" w:lineRule="auto"/>
        <w:ind w:left="426" w:hanging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 xml:space="preserve">Jeżeli zaoferowana cena lub jej istotne części składowe wydają się rażąco niskie w stosunku do przedmiotu zamówienia i budzą wątpliwości Zamawiającego co do możliwości wykonania przedmiotu zamówienia zgodnie z wymaganiami określonymi przez Zamawiającego lub wynikającymi z odrębnych przepisów, Zamawiający zwróci się o udzielenie wyjaśnień, w tym złożenie dowodów, dotyczących wyliczenia ceny. </w:t>
      </w:r>
    </w:p>
    <w:p w:rsidR="00087EDB" w:rsidRPr="00137B5D" w:rsidRDefault="00087EDB" w:rsidP="00137B5D">
      <w:pPr>
        <w:pStyle w:val="Akapitzlist"/>
        <w:numPr>
          <w:ilvl w:val="0"/>
          <w:numId w:val="2"/>
        </w:numPr>
        <w:suppressAutoHyphens/>
        <w:spacing w:line="288" w:lineRule="auto"/>
        <w:ind w:left="426" w:hanging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 xml:space="preserve">Obowiązek wykazania, że oferta nie zawiera rażąco niskiej ceny, spoczywa na Wykonawcy. </w:t>
      </w:r>
    </w:p>
    <w:p w:rsidR="00087EDB" w:rsidRPr="00137B5D" w:rsidRDefault="00087EDB" w:rsidP="00137B5D">
      <w:pPr>
        <w:pStyle w:val="Akapitzlist"/>
        <w:numPr>
          <w:ilvl w:val="0"/>
          <w:numId w:val="2"/>
        </w:numPr>
        <w:suppressAutoHyphens/>
        <w:spacing w:line="288" w:lineRule="auto"/>
        <w:ind w:left="426" w:hanging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  <w:u w:val="single"/>
        </w:rPr>
        <w:t>Oferta Wykonawcy nie podlega ocenie jeżeli:</w:t>
      </w:r>
    </w:p>
    <w:p w:rsidR="00087EDB" w:rsidRPr="00137B5D" w:rsidRDefault="00087EDB" w:rsidP="00137B5D">
      <w:pPr>
        <w:pStyle w:val="Akapitzlist"/>
        <w:numPr>
          <w:ilvl w:val="2"/>
          <w:numId w:val="4"/>
        </w:numPr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Wykonawca wystąpi z wnioskiem o zmianę cen jednostkowych po upływie terminu składania ofert,</w:t>
      </w:r>
    </w:p>
    <w:p w:rsidR="00087EDB" w:rsidRPr="00137B5D" w:rsidRDefault="00087EDB" w:rsidP="00137B5D">
      <w:pPr>
        <w:pStyle w:val="Akapitzlist"/>
        <w:numPr>
          <w:ilvl w:val="2"/>
          <w:numId w:val="4"/>
        </w:numPr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zawiera rażąco niską cenę w stosunku do przedmiotu zamówienia lub jeśli na wezwanie Zamawiającego Wykonawca nie złoży wyjaśnień dotyczących rażąco niskiej ceny;</w:t>
      </w:r>
    </w:p>
    <w:p w:rsidR="00087EDB" w:rsidRPr="00137B5D" w:rsidRDefault="00087EDB" w:rsidP="00137B5D">
      <w:pPr>
        <w:pStyle w:val="Akapitzlist"/>
        <w:numPr>
          <w:ilvl w:val="2"/>
          <w:numId w:val="4"/>
        </w:numPr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złożył więcej niż jedną ofertę,</w:t>
      </w:r>
    </w:p>
    <w:p w:rsidR="00087EDB" w:rsidRPr="00137B5D" w:rsidRDefault="00087EDB" w:rsidP="00137B5D">
      <w:pPr>
        <w:pStyle w:val="Akapitzlist"/>
        <w:numPr>
          <w:ilvl w:val="2"/>
          <w:numId w:val="4"/>
        </w:numPr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jest nieważna na podstawie odrębnych przepisów.</w:t>
      </w:r>
    </w:p>
    <w:p w:rsidR="00087EDB" w:rsidRPr="00137B5D" w:rsidRDefault="00087EDB" w:rsidP="00137B5D">
      <w:pPr>
        <w:pStyle w:val="Akapitzlist"/>
        <w:numPr>
          <w:ilvl w:val="0"/>
          <w:numId w:val="2"/>
        </w:numPr>
        <w:spacing w:line="288" w:lineRule="auto"/>
        <w:ind w:left="426" w:hanging="426"/>
        <w:contextualSpacing/>
        <w:rPr>
          <w:rFonts w:ascii="Calibri Light" w:hAnsi="Calibri Light" w:cs="Calibri Light"/>
          <w:sz w:val="22"/>
          <w:szCs w:val="22"/>
          <w:u w:val="single"/>
        </w:rPr>
      </w:pPr>
      <w:r w:rsidRPr="00137B5D">
        <w:rPr>
          <w:rFonts w:ascii="Calibri Light" w:hAnsi="Calibri Light" w:cs="Calibri Light"/>
          <w:sz w:val="22"/>
          <w:szCs w:val="22"/>
          <w:u w:val="single"/>
        </w:rPr>
        <w:t>Zamawiający unieważnia postępowanie o udzielenie zamówienia jeżeli:</w:t>
      </w:r>
    </w:p>
    <w:p w:rsidR="00087EDB" w:rsidRPr="00137B5D" w:rsidRDefault="00087EDB" w:rsidP="00137B5D">
      <w:pPr>
        <w:pStyle w:val="Akapitzlist"/>
        <w:numPr>
          <w:ilvl w:val="2"/>
          <w:numId w:val="5"/>
        </w:numPr>
        <w:spacing w:line="288" w:lineRule="auto"/>
        <w:ind w:left="851" w:hanging="425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nie złożono żadnej oferty niepodlegającej ocenie,</w:t>
      </w:r>
    </w:p>
    <w:p w:rsidR="00087EDB" w:rsidRPr="00137B5D" w:rsidRDefault="00087EDB" w:rsidP="00137B5D">
      <w:pPr>
        <w:pStyle w:val="Akapitzlist"/>
        <w:numPr>
          <w:ilvl w:val="2"/>
          <w:numId w:val="5"/>
        </w:numPr>
        <w:spacing w:line="288" w:lineRule="auto"/>
        <w:ind w:left="851" w:hanging="425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cena najkorzystniejszej oferty lub oferta z najniższą ceną przewyższa kwotę, którą Zamawiający zamierza przeznaczyć na sfinansowanie zamówienia, chyba że Zamawiający podejmie decyzję o zwiększeniu tej kwoty do ceny najkorzystniejszej oferty;</w:t>
      </w:r>
    </w:p>
    <w:p w:rsidR="00087EDB" w:rsidRPr="00137B5D" w:rsidRDefault="00087EDB" w:rsidP="00137B5D">
      <w:pPr>
        <w:pStyle w:val="Akapitzlist"/>
        <w:numPr>
          <w:ilvl w:val="2"/>
          <w:numId w:val="5"/>
        </w:numPr>
        <w:spacing w:line="288" w:lineRule="auto"/>
        <w:ind w:left="851" w:hanging="425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w przypadku, o który</w:t>
      </w:r>
      <w:r w:rsidR="00613C6B">
        <w:rPr>
          <w:rFonts w:ascii="Calibri Light" w:hAnsi="Calibri Light" w:cs="Calibri Light"/>
          <w:sz w:val="22"/>
          <w:szCs w:val="22"/>
        </w:rPr>
        <w:t>m</w:t>
      </w:r>
      <w:r w:rsidRPr="00137B5D">
        <w:rPr>
          <w:rFonts w:ascii="Calibri Light" w:hAnsi="Calibri Light" w:cs="Calibri Light"/>
          <w:sz w:val="22"/>
          <w:szCs w:val="22"/>
        </w:rPr>
        <w:t xml:space="preserve"> mowa w Rozdziale 4 ust. </w:t>
      </w:r>
      <w:r w:rsidR="00832306">
        <w:rPr>
          <w:rFonts w:ascii="Calibri Light" w:hAnsi="Calibri Light" w:cs="Calibri Light"/>
          <w:sz w:val="22"/>
          <w:szCs w:val="22"/>
        </w:rPr>
        <w:t>3</w:t>
      </w:r>
      <w:r w:rsidRPr="00137B5D">
        <w:rPr>
          <w:rFonts w:ascii="Calibri Light" w:hAnsi="Calibri Light" w:cs="Calibri Light"/>
          <w:sz w:val="22"/>
          <w:szCs w:val="22"/>
        </w:rPr>
        <w:t xml:space="preserve"> zostały złożone oferty dodatkowe o takiej samej cenie, </w:t>
      </w:r>
    </w:p>
    <w:p w:rsidR="00087EDB" w:rsidRPr="00137B5D" w:rsidRDefault="00087EDB" w:rsidP="00137B5D">
      <w:pPr>
        <w:pStyle w:val="Akapitzlist"/>
        <w:numPr>
          <w:ilvl w:val="2"/>
          <w:numId w:val="5"/>
        </w:numPr>
        <w:spacing w:line="288" w:lineRule="auto"/>
        <w:ind w:left="851" w:hanging="425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wystąpiła istotna zmiana okoliczności powodująca, że przeprowadzenie postępowania lub wykonanie zamówienia nie leży w interesie publicznym, czego nie można było wcześniej przewidzieć,</w:t>
      </w:r>
    </w:p>
    <w:p w:rsidR="00087EDB" w:rsidRPr="00137B5D" w:rsidRDefault="00087EDB" w:rsidP="00137B5D">
      <w:pPr>
        <w:pStyle w:val="Akapitzlist"/>
        <w:numPr>
          <w:ilvl w:val="2"/>
          <w:numId w:val="5"/>
        </w:numPr>
        <w:spacing w:line="288" w:lineRule="auto"/>
        <w:ind w:left="851" w:hanging="425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 xml:space="preserve">postępowanie obarczone jest niemożliwą do usunięcia wadą uniemożliwiającą zawarcie umowy w sprawie niniejszego zamówienia publicznego.   </w:t>
      </w:r>
    </w:p>
    <w:p w:rsidR="00087EDB" w:rsidRPr="00137B5D" w:rsidRDefault="00137B5D" w:rsidP="00137B5D">
      <w:pPr>
        <w:pStyle w:val="Akapitzlist"/>
        <w:numPr>
          <w:ilvl w:val="0"/>
          <w:numId w:val="2"/>
        </w:numPr>
        <w:suppressAutoHyphens/>
        <w:spacing w:line="288" w:lineRule="auto"/>
        <w:ind w:left="426" w:hanging="426"/>
        <w:contextualSpacing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Wzór</w:t>
      </w:r>
      <w:r w:rsidR="00087EDB" w:rsidRPr="00137B5D">
        <w:rPr>
          <w:rFonts w:ascii="Calibri Light" w:hAnsi="Calibri Light" w:cs="Calibri Light"/>
          <w:b/>
          <w:sz w:val="22"/>
          <w:szCs w:val="22"/>
        </w:rPr>
        <w:t xml:space="preserve"> umowy</w:t>
      </w:r>
      <w:r w:rsidR="00087EDB" w:rsidRPr="00137B5D">
        <w:rPr>
          <w:rFonts w:ascii="Calibri Light" w:hAnsi="Calibri Light" w:cs="Calibri Light"/>
          <w:sz w:val="22"/>
          <w:szCs w:val="22"/>
        </w:rPr>
        <w:t xml:space="preserve"> w sprawie zamówienia publicznego stanowi </w:t>
      </w:r>
      <w:r w:rsidR="00087EDB" w:rsidRPr="00137B5D">
        <w:rPr>
          <w:rFonts w:ascii="Calibri Light" w:hAnsi="Calibri Light" w:cs="Calibri Light"/>
          <w:b/>
          <w:sz w:val="22"/>
          <w:szCs w:val="22"/>
        </w:rPr>
        <w:t xml:space="preserve">załącznik nr </w:t>
      </w:r>
      <w:r w:rsidR="00832306">
        <w:rPr>
          <w:rFonts w:ascii="Calibri Light" w:hAnsi="Calibri Light" w:cs="Calibri Light"/>
          <w:b/>
          <w:sz w:val="22"/>
          <w:szCs w:val="22"/>
        </w:rPr>
        <w:t>1</w:t>
      </w:r>
      <w:r w:rsidR="00087EDB" w:rsidRPr="00137B5D">
        <w:rPr>
          <w:rFonts w:ascii="Calibri Light" w:hAnsi="Calibri Light" w:cs="Calibri Light"/>
          <w:b/>
          <w:sz w:val="22"/>
          <w:szCs w:val="22"/>
        </w:rPr>
        <w:t xml:space="preserve"> do zapytania</w:t>
      </w:r>
      <w:r w:rsidR="00087EDB" w:rsidRPr="00137B5D">
        <w:rPr>
          <w:rFonts w:ascii="Calibri Light" w:hAnsi="Calibri Light" w:cs="Calibri Light"/>
          <w:sz w:val="22"/>
          <w:szCs w:val="22"/>
        </w:rPr>
        <w:t>. Umowa zostanie zawarta w formie pisemnej pod rygorem nieważności. Umo</w:t>
      </w:r>
      <w:bookmarkStart w:id="0" w:name="_GoBack"/>
      <w:bookmarkEnd w:id="0"/>
      <w:r w:rsidR="00087EDB" w:rsidRPr="00137B5D">
        <w:rPr>
          <w:rFonts w:ascii="Calibri Light" w:hAnsi="Calibri Light" w:cs="Calibri Light"/>
          <w:sz w:val="22"/>
          <w:szCs w:val="22"/>
        </w:rPr>
        <w:t xml:space="preserve">wa jest jawna i podlega </w:t>
      </w:r>
      <w:r w:rsidR="00087EDB" w:rsidRPr="00137B5D">
        <w:rPr>
          <w:rFonts w:ascii="Calibri Light" w:hAnsi="Calibri Light" w:cs="Calibri Light"/>
          <w:sz w:val="22"/>
          <w:szCs w:val="22"/>
        </w:rPr>
        <w:lastRenderedPageBreak/>
        <w:t>udostępnieniu na zasadach ogólnych określonych w przepisach o dostępie do informacji publicznej.</w:t>
      </w: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:rsidR="00087EDB" w:rsidRPr="00137B5D" w:rsidRDefault="00137B5D" w:rsidP="00137B5D">
      <w:pPr>
        <w:shd w:val="clear" w:color="auto" w:fill="FFFFFF"/>
        <w:spacing w:line="288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137B5D">
        <w:rPr>
          <w:rFonts w:ascii="Calibri Light" w:hAnsi="Calibri Light" w:cs="Calibri Light"/>
          <w:b/>
          <w:sz w:val="22"/>
          <w:szCs w:val="22"/>
        </w:rPr>
        <w:t>Rozdział 7</w:t>
      </w:r>
      <w:r w:rsidR="00087EDB" w:rsidRPr="00137B5D">
        <w:rPr>
          <w:rFonts w:ascii="Calibri Light" w:hAnsi="Calibri Light" w:cs="Calibri Light"/>
          <w:b/>
          <w:sz w:val="22"/>
          <w:szCs w:val="22"/>
        </w:rPr>
        <w:t>. Informacja dotycząca ochrony i przetwarzania danych osobowych</w:t>
      </w:r>
    </w:p>
    <w:p w:rsidR="00834B8C" w:rsidRPr="00834B8C" w:rsidRDefault="00834B8C" w:rsidP="00002CA1">
      <w:pPr>
        <w:spacing w:line="288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834B8C">
        <w:rPr>
          <w:rFonts w:ascii="Calibri Light" w:hAnsi="Calibri Light" w:cs="Calibri Light"/>
          <w:sz w:val="22"/>
          <w:szCs w:val="22"/>
        </w:rPr>
        <w:t>Miejski Ośrodek Pomocy Społecznej z siedzibą w Gdyni, zgodnie z art. 13 ust. 1 i 2 Rozporządzenia Parlamentu Europejskiego i Rady (UE) 2016/679 z dnia 27 kwietnia 2016 r. w sprawie och</w:t>
      </w:r>
      <w:r w:rsidR="00324308">
        <w:rPr>
          <w:rFonts w:ascii="Calibri Light" w:hAnsi="Calibri Light" w:cs="Calibri Light"/>
          <w:sz w:val="22"/>
          <w:szCs w:val="22"/>
        </w:rPr>
        <w:t xml:space="preserve">rony osób fizycznych w związku </w:t>
      </w:r>
      <w:r w:rsidRPr="00834B8C">
        <w:rPr>
          <w:rFonts w:ascii="Calibri Light" w:hAnsi="Calibri Light" w:cs="Calibri Light"/>
          <w:sz w:val="22"/>
          <w:szCs w:val="22"/>
        </w:rPr>
        <w:t>z przetwarzaniem danych osobowych i w sprawie swobodnego przepływu takich danych oraz uchylenia dyrektywy 95/46/WE (Dz. Urz. UE L 119 z 04.05.2016 r. s 1 z późn.zm.) zwanego dalej RODO przedstawia następujące informacje:</w:t>
      </w:r>
      <w:r w:rsidRPr="00834B8C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:rsidR="00834B8C" w:rsidRPr="00834B8C" w:rsidRDefault="00834B8C" w:rsidP="00002CA1">
      <w:pPr>
        <w:spacing w:line="288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834B8C" w:rsidRPr="00834B8C" w:rsidRDefault="00834B8C" w:rsidP="00002CA1">
      <w:pPr>
        <w:numPr>
          <w:ilvl w:val="0"/>
          <w:numId w:val="17"/>
        </w:numPr>
        <w:spacing w:line="288" w:lineRule="auto"/>
        <w:ind w:left="644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834B8C">
        <w:rPr>
          <w:rFonts w:ascii="Calibri Light" w:hAnsi="Calibri Light" w:cs="Calibri Light"/>
          <w:color w:val="000000"/>
          <w:sz w:val="22"/>
          <w:szCs w:val="22"/>
        </w:rPr>
        <w:t xml:space="preserve">Administratorem Pani/Pana danych osobowych jest Miejski Ośrodek Pomocy Społecznej  z siedzibą w Gdyni (81-265) ul. Grabowo 2, reprezentowany przez Dyrektora MOPS. </w:t>
      </w:r>
    </w:p>
    <w:p w:rsidR="00834B8C" w:rsidRPr="00834B8C" w:rsidRDefault="00834B8C" w:rsidP="00002CA1">
      <w:pPr>
        <w:numPr>
          <w:ilvl w:val="0"/>
          <w:numId w:val="17"/>
        </w:numPr>
        <w:spacing w:line="288" w:lineRule="auto"/>
        <w:ind w:left="644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834B8C">
        <w:rPr>
          <w:rFonts w:ascii="Calibri Light" w:hAnsi="Calibri Light" w:cs="Calibri Light"/>
          <w:color w:val="000000"/>
          <w:sz w:val="22"/>
          <w:szCs w:val="22"/>
        </w:rPr>
        <w:t>W sprawach związanych z ochroną danych osobowych można kontaktować się z inspektorem ochrony danych pod numerem tel. 58 782-01-20, od poniedziałku do piątku, w godz. 7.30 - 15.30, za pośrednictwem poczty elektronicznej pod adresem e-mail: iod@mopsgdynia.pl lub poczty tradycyjnej pod adresem siedziby Administratora.</w:t>
      </w:r>
    </w:p>
    <w:p w:rsidR="00834B8C" w:rsidRPr="00834B8C" w:rsidRDefault="00834B8C" w:rsidP="00002CA1">
      <w:pPr>
        <w:numPr>
          <w:ilvl w:val="0"/>
          <w:numId w:val="17"/>
        </w:numPr>
        <w:spacing w:line="288" w:lineRule="auto"/>
        <w:ind w:left="644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834B8C">
        <w:rPr>
          <w:rFonts w:ascii="Calibri Light" w:hAnsi="Calibri Light" w:cs="Calibri Light"/>
          <w:color w:val="000000"/>
          <w:sz w:val="22"/>
          <w:szCs w:val="22"/>
        </w:rPr>
        <w:t xml:space="preserve">Pani /Pana dane osobowe przetwarzane będą na podstawie </w:t>
      </w:r>
      <w:r w:rsidRPr="00834B8C">
        <w:rPr>
          <w:rFonts w:ascii="Calibri Light" w:hAnsi="Calibri Light" w:cs="Calibri Light"/>
          <w:b/>
          <w:color w:val="000000"/>
          <w:sz w:val="22"/>
          <w:szCs w:val="22"/>
        </w:rPr>
        <w:t xml:space="preserve">art. 6 ust. 1 lit. c RODO: </w:t>
      </w:r>
      <w:r w:rsidRPr="00834B8C">
        <w:rPr>
          <w:rFonts w:ascii="Calibri Light" w:hAnsi="Calibri Light" w:cs="Calibri Light"/>
          <w:color w:val="000000"/>
          <w:sz w:val="22"/>
          <w:szCs w:val="22"/>
        </w:rPr>
        <w:t>obowiązek prawny stosowania sformalizowanych procedur udzielenia zamówień publicznych spoczywających na Zamawiającym</w:t>
      </w:r>
      <w:r w:rsidRPr="00834B8C">
        <w:rPr>
          <w:rFonts w:ascii="Calibri Light" w:hAnsi="Calibri Light" w:cs="Calibri Light"/>
          <w:sz w:val="22"/>
          <w:szCs w:val="22"/>
        </w:rPr>
        <w:t xml:space="preserve"> w celu prowadzenia przedmiotowego postępowania  o udzielenie zamówienia oraz zawarcia umowy.</w:t>
      </w:r>
    </w:p>
    <w:p w:rsidR="00834B8C" w:rsidRPr="00834B8C" w:rsidRDefault="00834B8C" w:rsidP="00002CA1">
      <w:pPr>
        <w:numPr>
          <w:ilvl w:val="0"/>
          <w:numId w:val="17"/>
        </w:numPr>
        <w:spacing w:line="288" w:lineRule="auto"/>
        <w:ind w:left="644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834B8C">
        <w:rPr>
          <w:rFonts w:ascii="Calibri Light" w:hAnsi="Calibri Light" w:cs="Calibri Light"/>
          <w:color w:val="000000"/>
          <w:sz w:val="22"/>
          <w:szCs w:val="22"/>
        </w:rPr>
        <w:t xml:space="preserve">Odbiorcami Pani/Pana danych osobowych będą podmioty, którym udostępniana zostanie dokumentacja postępowania w oparciu o art. 18 oraz art. 74 ust. 1 ustawy </w:t>
      </w:r>
      <w:proofErr w:type="spellStart"/>
      <w:r w:rsidRPr="00834B8C">
        <w:rPr>
          <w:rFonts w:ascii="Calibri Light" w:hAnsi="Calibri Light" w:cs="Calibri Light"/>
          <w:color w:val="000000"/>
          <w:sz w:val="22"/>
          <w:szCs w:val="22"/>
        </w:rPr>
        <w:t>Pzp</w:t>
      </w:r>
      <w:proofErr w:type="spellEnd"/>
      <w:r w:rsidRPr="00834B8C">
        <w:rPr>
          <w:rFonts w:ascii="Calibri Light" w:hAnsi="Calibri Light" w:cs="Calibri Light"/>
          <w:color w:val="000000"/>
          <w:sz w:val="22"/>
          <w:szCs w:val="22"/>
        </w:rPr>
        <w:t>.</w:t>
      </w:r>
    </w:p>
    <w:p w:rsidR="00834B8C" w:rsidRPr="00834B8C" w:rsidRDefault="00834B8C" w:rsidP="00002CA1">
      <w:pPr>
        <w:numPr>
          <w:ilvl w:val="0"/>
          <w:numId w:val="17"/>
        </w:numPr>
        <w:spacing w:line="288" w:lineRule="auto"/>
        <w:ind w:left="644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834B8C">
        <w:rPr>
          <w:rFonts w:ascii="Calibri Light" w:hAnsi="Calibri Light" w:cs="Calibri Light"/>
          <w:color w:val="000000"/>
          <w:sz w:val="22"/>
          <w:szCs w:val="22"/>
        </w:rPr>
        <w:t xml:space="preserve">Pani/Pana dane osobowe będą przechowywane, zgodnie z art. 78 ust. 1 ustawy </w:t>
      </w:r>
      <w:proofErr w:type="spellStart"/>
      <w:r w:rsidRPr="00834B8C">
        <w:rPr>
          <w:rFonts w:ascii="Calibri Light" w:hAnsi="Calibri Light" w:cs="Calibri Light"/>
          <w:color w:val="000000"/>
          <w:sz w:val="22"/>
          <w:szCs w:val="22"/>
        </w:rPr>
        <w:t>Pzp</w:t>
      </w:r>
      <w:proofErr w:type="spellEnd"/>
      <w:r w:rsidRPr="00834B8C">
        <w:rPr>
          <w:rFonts w:ascii="Calibri Light" w:hAnsi="Calibri Light" w:cs="Calibri Light"/>
          <w:color w:val="000000"/>
          <w:sz w:val="22"/>
          <w:szCs w:val="22"/>
        </w:rPr>
        <w:t xml:space="preserve">, przez okres 4 lat od dnia zakończenia postępowania o udzielenie zamówienia, a jeżeli czas trwania umowy przekracza 4 lata, okres przechowywania obejmuje cały czas trwania umowy. </w:t>
      </w:r>
    </w:p>
    <w:p w:rsidR="00834B8C" w:rsidRPr="00834B8C" w:rsidRDefault="00834B8C" w:rsidP="00002CA1">
      <w:pPr>
        <w:numPr>
          <w:ilvl w:val="0"/>
          <w:numId w:val="17"/>
        </w:numPr>
        <w:spacing w:line="288" w:lineRule="auto"/>
        <w:ind w:left="644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834B8C">
        <w:rPr>
          <w:rFonts w:ascii="Calibri Light" w:hAnsi="Calibri Light" w:cs="Calibri Light"/>
          <w:sz w:val="22"/>
          <w:szCs w:val="22"/>
        </w:rPr>
        <w:t>Pani/Pana dane osobowe nie będą przekazywane do państw trzecich i organizacji międzynarodowych.</w:t>
      </w:r>
    </w:p>
    <w:p w:rsidR="00834B8C" w:rsidRPr="00834B8C" w:rsidRDefault="00834B8C" w:rsidP="00002CA1">
      <w:pPr>
        <w:numPr>
          <w:ilvl w:val="0"/>
          <w:numId w:val="17"/>
        </w:numPr>
        <w:spacing w:line="288" w:lineRule="auto"/>
        <w:ind w:left="644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834B8C">
        <w:rPr>
          <w:rFonts w:ascii="Calibri Light" w:hAnsi="Calibri Light" w:cs="Calibri Light"/>
          <w:sz w:val="22"/>
          <w:szCs w:val="22"/>
        </w:rPr>
        <w:t>W odniesieniu do Pani/Pana danych osobowych decyzje nie będą podejmowane w sposób zautomatyzowany, stosowanie do art. 22 RODO.</w:t>
      </w:r>
    </w:p>
    <w:p w:rsidR="00834B8C" w:rsidRPr="00834B8C" w:rsidRDefault="00834B8C" w:rsidP="00002CA1">
      <w:pPr>
        <w:numPr>
          <w:ilvl w:val="0"/>
          <w:numId w:val="17"/>
        </w:numPr>
        <w:spacing w:line="288" w:lineRule="auto"/>
        <w:ind w:left="644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834B8C">
        <w:rPr>
          <w:rFonts w:ascii="Calibri Light" w:hAnsi="Calibri Light" w:cs="Calibri Light"/>
          <w:sz w:val="22"/>
          <w:szCs w:val="22"/>
        </w:rPr>
        <w:t xml:space="preserve">W związku z przetwarzaniem Pani/Pana danych osobowych przysługują Pani/Panu uprawnienia: </w:t>
      </w:r>
    </w:p>
    <w:p w:rsidR="00834B8C" w:rsidRPr="00834B8C" w:rsidRDefault="00834B8C" w:rsidP="00002CA1">
      <w:pPr>
        <w:numPr>
          <w:ilvl w:val="0"/>
          <w:numId w:val="18"/>
        </w:numPr>
        <w:spacing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834B8C">
        <w:rPr>
          <w:rFonts w:ascii="Calibri Light" w:hAnsi="Calibri Light" w:cs="Calibri Light"/>
          <w:sz w:val="22"/>
          <w:szCs w:val="22"/>
        </w:rPr>
        <w:t>na podstawie art. 15 RODO prawo dostępu do danych osobowych Pani/Pana dotyczących;</w:t>
      </w:r>
    </w:p>
    <w:p w:rsidR="00834B8C" w:rsidRPr="00834B8C" w:rsidRDefault="00834B8C" w:rsidP="00002CA1">
      <w:pPr>
        <w:numPr>
          <w:ilvl w:val="0"/>
          <w:numId w:val="18"/>
        </w:numPr>
        <w:spacing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834B8C">
        <w:rPr>
          <w:rFonts w:ascii="Calibri Light" w:hAnsi="Calibri Light" w:cs="Calibri Light"/>
          <w:sz w:val="22"/>
          <w:szCs w:val="22"/>
        </w:rPr>
        <w:t xml:space="preserve">na podstawie art. 16 RODO prawo do sprostowania lub uzupełnienia  Pani/Pana danych osobowych, przy czym skorzystanie z prawa do sprostowania lub uzupełnienia nie może skutkować zmianą wyniku postępowania o udzielenie zamówienia publicznego ani zamianą postępowań umowy w zakresie niezgodnym z ustawą </w:t>
      </w:r>
      <w:proofErr w:type="spellStart"/>
      <w:r w:rsidRPr="00834B8C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834B8C">
        <w:rPr>
          <w:rFonts w:ascii="Calibri Light" w:hAnsi="Calibri Light" w:cs="Calibri Light"/>
          <w:sz w:val="22"/>
          <w:szCs w:val="22"/>
        </w:rPr>
        <w:t xml:space="preserve"> oraz nie może naruszać integralności protokołu oraz jego załączników;</w:t>
      </w:r>
    </w:p>
    <w:p w:rsidR="00834B8C" w:rsidRPr="00834B8C" w:rsidRDefault="00834B8C" w:rsidP="00002CA1">
      <w:pPr>
        <w:numPr>
          <w:ilvl w:val="0"/>
          <w:numId w:val="18"/>
        </w:numPr>
        <w:spacing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834B8C">
        <w:rPr>
          <w:rFonts w:ascii="Calibri Light" w:hAnsi="Calibri Light" w:cs="Calibri Light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RODO, przy czym do ograniczenia przetwarzania nie ma zastosowania w odniesieniu do przechowywania w celu zapewnienia korzystania ze środków ochrony prawnej lub w celu ochrony praw innej osoby fizycznej lub prawnej, lub z uwagi na ważne względy interesu publicznego Unii Europejskiej lub państwa członkowskiego, a także nie ogranicza </w:t>
      </w:r>
      <w:r w:rsidRPr="00834B8C">
        <w:rPr>
          <w:rFonts w:ascii="Calibri Light" w:hAnsi="Calibri Light" w:cs="Calibri Light"/>
          <w:sz w:val="22"/>
          <w:szCs w:val="22"/>
        </w:rPr>
        <w:lastRenderedPageBreak/>
        <w:t xml:space="preserve">przetwarzania danych osobowych do czasu zakończenia postępowania o udzielenie zamówienia;  </w:t>
      </w:r>
    </w:p>
    <w:p w:rsidR="00834B8C" w:rsidRPr="00834B8C" w:rsidRDefault="00834B8C" w:rsidP="00002CA1">
      <w:pPr>
        <w:numPr>
          <w:ilvl w:val="0"/>
          <w:numId w:val="18"/>
        </w:numPr>
        <w:spacing w:line="288" w:lineRule="auto"/>
        <w:contextualSpacing/>
        <w:jc w:val="both"/>
        <w:rPr>
          <w:rFonts w:ascii="Calibri Light" w:hAnsi="Calibri Light" w:cs="Calibri Light"/>
          <w:i/>
          <w:sz w:val="22"/>
          <w:szCs w:val="22"/>
        </w:rPr>
      </w:pPr>
      <w:r w:rsidRPr="00834B8C">
        <w:rPr>
          <w:rFonts w:ascii="Calibri Light" w:hAnsi="Calibri Light" w:cs="Calibri Light"/>
          <w:sz w:val="22"/>
          <w:szCs w:val="22"/>
        </w:rPr>
        <w:t xml:space="preserve">prawo do wniesienia skargi do Prezesa Urzędu Ochrony Danych Osobowych (adres: 00-193 Warszawa ul. Stawki 2), gdy uzna Pani/Pan, iż przetwarzanie danych osobowych przez Administratora narusza przepisy prawa, w tym RODO. </w:t>
      </w:r>
    </w:p>
    <w:p w:rsidR="00834B8C" w:rsidRPr="00834B8C" w:rsidRDefault="00834B8C" w:rsidP="00002CA1">
      <w:pPr>
        <w:numPr>
          <w:ilvl w:val="0"/>
          <w:numId w:val="17"/>
        </w:numPr>
        <w:spacing w:line="288" w:lineRule="auto"/>
        <w:ind w:left="644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834B8C">
        <w:rPr>
          <w:rFonts w:ascii="Calibri Light" w:hAnsi="Calibri Light" w:cs="Calibri Light"/>
          <w:sz w:val="22"/>
          <w:szCs w:val="22"/>
        </w:rPr>
        <w:t>Nie przysługuje Pani/Panu:</w:t>
      </w:r>
    </w:p>
    <w:p w:rsidR="00834B8C" w:rsidRPr="00834B8C" w:rsidRDefault="00834B8C" w:rsidP="00002CA1">
      <w:pPr>
        <w:numPr>
          <w:ilvl w:val="0"/>
          <w:numId w:val="19"/>
        </w:numPr>
        <w:spacing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834B8C">
        <w:rPr>
          <w:rFonts w:ascii="Calibri Light" w:hAnsi="Calibri Light" w:cs="Calibri Light"/>
          <w:sz w:val="22"/>
          <w:szCs w:val="22"/>
        </w:rPr>
        <w:t>w związku z art. 17 ust. 3 lit. b, d lub e RODO prawo do usunięcia danych osobowych;</w:t>
      </w:r>
    </w:p>
    <w:p w:rsidR="00834B8C" w:rsidRPr="00834B8C" w:rsidRDefault="00834B8C" w:rsidP="00002CA1">
      <w:pPr>
        <w:numPr>
          <w:ilvl w:val="0"/>
          <w:numId w:val="19"/>
        </w:numPr>
        <w:spacing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834B8C">
        <w:rPr>
          <w:rFonts w:ascii="Calibri Light" w:hAnsi="Calibri Light" w:cs="Calibri Light"/>
          <w:sz w:val="22"/>
          <w:szCs w:val="22"/>
        </w:rPr>
        <w:t>prawo do przenoszenia danych osobowych, o którym mowa w art. 20 RODO;</w:t>
      </w:r>
    </w:p>
    <w:p w:rsidR="00834B8C" w:rsidRPr="00834B8C" w:rsidRDefault="00834B8C" w:rsidP="00002CA1">
      <w:pPr>
        <w:numPr>
          <w:ilvl w:val="0"/>
          <w:numId w:val="19"/>
        </w:numPr>
        <w:spacing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834B8C">
        <w:rPr>
          <w:rFonts w:ascii="Calibri Light" w:hAnsi="Calibri Light" w:cs="Calibri Light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834B8C" w:rsidRPr="00834B8C" w:rsidRDefault="00834B8C" w:rsidP="00002CA1">
      <w:pPr>
        <w:numPr>
          <w:ilvl w:val="0"/>
          <w:numId w:val="17"/>
        </w:numPr>
        <w:spacing w:line="288" w:lineRule="auto"/>
        <w:ind w:left="644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834B8C">
        <w:rPr>
          <w:rFonts w:ascii="Calibri Light" w:hAnsi="Calibri Light" w:cs="Calibri Light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34B8C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834B8C">
        <w:rPr>
          <w:rFonts w:ascii="Calibri Light" w:hAnsi="Calibri Light" w:cs="Calibri Light"/>
          <w:sz w:val="22"/>
          <w:szCs w:val="22"/>
        </w:rPr>
        <w:t>, związ</w:t>
      </w:r>
      <w:r w:rsidR="00002CA1">
        <w:rPr>
          <w:rFonts w:ascii="Calibri Light" w:hAnsi="Calibri Light" w:cs="Calibri Light"/>
          <w:sz w:val="22"/>
          <w:szCs w:val="22"/>
        </w:rPr>
        <w:t xml:space="preserve">anym z udziałem w postepowaniu </w:t>
      </w:r>
      <w:r w:rsidRPr="00834B8C">
        <w:rPr>
          <w:rFonts w:ascii="Calibri Light" w:hAnsi="Calibri Light" w:cs="Calibri Light"/>
          <w:sz w:val="22"/>
          <w:szCs w:val="22"/>
        </w:rPr>
        <w:t xml:space="preserve">o udzielenie zamówienia publicznego, konsekwencje niepodania określonych danych wynikają z ustawy </w:t>
      </w:r>
      <w:proofErr w:type="spellStart"/>
      <w:r w:rsidRPr="00834B8C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834B8C">
        <w:rPr>
          <w:rFonts w:ascii="Calibri Light" w:hAnsi="Calibri Light" w:cs="Calibri Light"/>
          <w:sz w:val="22"/>
          <w:szCs w:val="22"/>
        </w:rPr>
        <w:t xml:space="preserve">. </w:t>
      </w:r>
    </w:p>
    <w:p w:rsidR="00087EDB" w:rsidRPr="00137B5D" w:rsidRDefault="00087EDB" w:rsidP="00137B5D">
      <w:pPr>
        <w:shd w:val="clear" w:color="auto" w:fill="FFFFFF"/>
        <w:spacing w:line="288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294578" w:rsidRPr="00137B5D" w:rsidRDefault="00294578" w:rsidP="00137B5D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</w:p>
    <w:p w:rsidR="00087EDB" w:rsidRPr="00137B5D" w:rsidRDefault="00137B5D" w:rsidP="00137B5D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  <w:r w:rsidRPr="00137B5D">
        <w:rPr>
          <w:rFonts w:ascii="Calibri Light" w:hAnsi="Calibri Light" w:cs="Calibri Light"/>
          <w:b/>
          <w:sz w:val="22"/>
          <w:szCs w:val="22"/>
        </w:rPr>
        <w:t>Rozdział 8</w:t>
      </w:r>
      <w:r w:rsidR="00087EDB" w:rsidRPr="00137B5D">
        <w:rPr>
          <w:rFonts w:ascii="Calibri Light" w:hAnsi="Calibri Light" w:cs="Calibri Light"/>
          <w:b/>
          <w:sz w:val="22"/>
          <w:szCs w:val="22"/>
        </w:rPr>
        <w:t>. Załączniki do zapytania ofertowe</w:t>
      </w:r>
      <w:r w:rsidR="00834B8C">
        <w:rPr>
          <w:rFonts w:ascii="Calibri Light" w:hAnsi="Calibri Light" w:cs="Calibri Light"/>
          <w:b/>
          <w:sz w:val="22"/>
          <w:szCs w:val="22"/>
        </w:rPr>
        <w:t>go</w:t>
      </w:r>
    </w:p>
    <w:p w:rsidR="00087EDB" w:rsidRPr="00137B5D" w:rsidRDefault="00137B5D" w:rsidP="00137B5D">
      <w:pPr>
        <w:numPr>
          <w:ilvl w:val="0"/>
          <w:numId w:val="1"/>
        </w:numPr>
        <w:shd w:val="clear" w:color="auto" w:fill="FFFFFF"/>
        <w:spacing w:line="288" w:lineRule="auto"/>
        <w:ind w:left="426" w:hanging="426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Wzór</w:t>
      </w:r>
      <w:r w:rsidR="00087EDB" w:rsidRPr="00137B5D">
        <w:rPr>
          <w:rFonts w:ascii="Calibri Light" w:hAnsi="Calibri Light" w:cs="Calibri Light"/>
          <w:sz w:val="22"/>
          <w:szCs w:val="22"/>
        </w:rPr>
        <w:t xml:space="preserve"> umowy</w:t>
      </w: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</w:p>
    <w:p w:rsidR="000E5E52" w:rsidRPr="00137B5D" w:rsidRDefault="000E5E52" w:rsidP="00137B5D">
      <w:pPr>
        <w:spacing w:line="288" w:lineRule="auto"/>
        <w:rPr>
          <w:rFonts w:ascii="Calibri Light" w:hAnsi="Calibri Light" w:cs="Calibri Light"/>
          <w:sz w:val="22"/>
          <w:szCs w:val="22"/>
        </w:rPr>
      </w:pPr>
    </w:p>
    <w:sectPr w:rsidR="000E5E52" w:rsidRPr="00137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EDB" w:rsidRDefault="00087EDB" w:rsidP="00087EDB">
      <w:r>
        <w:separator/>
      </w:r>
    </w:p>
  </w:endnote>
  <w:endnote w:type="continuationSeparator" w:id="0">
    <w:p w:rsidR="00087EDB" w:rsidRDefault="00087EDB" w:rsidP="0008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EDB" w:rsidRDefault="00087EDB" w:rsidP="00087EDB">
      <w:r>
        <w:separator/>
      </w:r>
    </w:p>
  </w:footnote>
  <w:footnote w:type="continuationSeparator" w:id="0">
    <w:p w:rsidR="00087EDB" w:rsidRDefault="00087EDB" w:rsidP="0008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50C"/>
    <w:multiLevelType w:val="hybridMultilevel"/>
    <w:tmpl w:val="D5AEEAD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3F4D2A"/>
    <w:multiLevelType w:val="multilevel"/>
    <w:tmpl w:val="1CBCBEA8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Calibri Light" w:eastAsia="Times New Roman" w:hAnsi="Calibri Light" w:cs="Calibri Light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C972FF5"/>
    <w:multiLevelType w:val="hybridMultilevel"/>
    <w:tmpl w:val="6616DD2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040657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600F95"/>
    <w:multiLevelType w:val="hybridMultilevel"/>
    <w:tmpl w:val="AC50FE1C"/>
    <w:lvl w:ilvl="0" w:tplc="4CDC17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8B78B4"/>
    <w:multiLevelType w:val="hybridMultilevel"/>
    <w:tmpl w:val="EA36E1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B673D4"/>
    <w:multiLevelType w:val="hybridMultilevel"/>
    <w:tmpl w:val="AC188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D043CA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925AC"/>
    <w:multiLevelType w:val="hybridMultilevel"/>
    <w:tmpl w:val="E6FA8668"/>
    <w:lvl w:ilvl="0" w:tplc="A33830B6">
      <w:start w:val="1"/>
      <w:numFmt w:val="decimal"/>
      <w:lvlText w:val="%1)"/>
      <w:lvlJc w:val="left"/>
      <w:pPr>
        <w:ind w:left="1011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31" w:hanging="360"/>
      </w:pPr>
    </w:lvl>
    <w:lvl w:ilvl="2" w:tplc="0415001B" w:tentative="1">
      <w:start w:val="1"/>
      <w:numFmt w:val="lowerRoman"/>
      <w:lvlText w:val="%3."/>
      <w:lvlJc w:val="right"/>
      <w:pPr>
        <w:ind w:left="2451" w:hanging="180"/>
      </w:pPr>
    </w:lvl>
    <w:lvl w:ilvl="3" w:tplc="0415000F" w:tentative="1">
      <w:start w:val="1"/>
      <w:numFmt w:val="decimal"/>
      <w:lvlText w:val="%4."/>
      <w:lvlJc w:val="left"/>
      <w:pPr>
        <w:ind w:left="3171" w:hanging="360"/>
      </w:pPr>
    </w:lvl>
    <w:lvl w:ilvl="4" w:tplc="04150019" w:tentative="1">
      <w:start w:val="1"/>
      <w:numFmt w:val="lowerLetter"/>
      <w:lvlText w:val="%5."/>
      <w:lvlJc w:val="left"/>
      <w:pPr>
        <w:ind w:left="3891" w:hanging="360"/>
      </w:pPr>
    </w:lvl>
    <w:lvl w:ilvl="5" w:tplc="0415001B" w:tentative="1">
      <w:start w:val="1"/>
      <w:numFmt w:val="lowerRoman"/>
      <w:lvlText w:val="%6."/>
      <w:lvlJc w:val="right"/>
      <w:pPr>
        <w:ind w:left="4611" w:hanging="180"/>
      </w:pPr>
    </w:lvl>
    <w:lvl w:ilvl="6" w:tplc="0415000F" w:tentative="1">
      <w:start w:val="1"/>
      <w:numFmt w:val="decimal"/>
      <w:lvlText w:val="%7."/>
      <w:lvlJc w:val="left"/>
      <w:pPr>
        <w:ind w:left="5331" w:hanging="360"/>
      </w:pPr>
    </w:lvl>
    <w:lvl w:ilvl="7" w:tplc="04150019" w:tentative="1">
      <w:start w:val="1"/>
      <w:numFmt w:val="lowerLetter"/>
      <w:lvlText w:val="%8."/>
      <w:lvlJc w:val="left"/>
      <w:pPr>
        <w:ind w:left="6051" w:hanging="360"/>
      </w:pPr>
    </w:lvl>
    <w:lvl w:ilvl="8" w:tplc="0415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7">
    <w:nsid w:val="23EE0FA7"/>
    <w:multiLevelType w:val="hybridMultilevel"/>
    <w:tmpl w:val="4C00140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strike w:val="0"/>
        <w:dstrike w:val="0"/>
        <w:color w:val="auto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B4E053F"/>
    <w:multiLevelType w:val="hybridMultilevel"/>
    <w:tmpl w:val="DB80782A"/>
    <w:lvl w:ilvl="0" w:tplc="F7D2E35C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B62ECB"/>
    <w:multiLevelType w:val="multilevel"/>
    <w:tmpl w:val="74AC63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4471F8"/>
    <w:multiLevelType w:val="hybridMultilevel"/>
    <w:tmpl w:val="17C41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70EDA"/>
    <w:multiLevelType w:val="hybridMultilevel"/>
    <w:tmpl w:val="D1E6F5A4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015E0"/>
    <w:multiLevelType w:val="hybridMultilevel"/>
    <w:tmpl w:val="6E34496A"/>
    <w:lvl w:ilvl="0" w:tplc="B9A6A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A51E5"/>
    <w:multiLevelType w:val="hybridMultilevel"/>
    <w:tmpl w:val="579EC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80F0D"/>
    <w:multiLevelType w:val="hybridMultilevel"/>
    <w:tmpl w:val="A0765EDC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F613F"/>
    <w:multiLevelType w:val="hybridMultilevel"/>
    <w:tmpl w:val="839C9B06"/>
    <w:lvl w:ilvl="0" w:tplc="D88889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0536A"/>
    <w:multiLevelType w:val="hybridMultilevel"/>
    <w:tmpl w:val="21065744"/>
    <w:lvl w:ilvl="0" w:tplc="41F60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5F1AD3EC">
      <w:start w:val="2"/>
      <w:numFmt w:val="decimal"/>
      <w:lvlText w:val="%3)"/>
      <w:lvlJc w:val="left"/>
      <w:pPr>
        <w:ind w:left="3060" w:hanging="360"/>
      </w:pPr>
    </w:lvl>
    <w:lvl w:ilvl="3" w:tplc="751C4C72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DC2D50"/>
    <w:multiLevelType w:val="hybridMultilevel"/>
    <w:tmpl w:val="B694E050"/>
    <w:lvl w:ilvl="0" w:tplc="A3627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064CC"/>
    <w:multiLevelType w:val="hybridMultilevel"/>
    <w:tmpl w:val="7736C0E2"/>
    <w:lvl w:ilvl="0" w:tplc="5A42F814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76141"/>
    <w:multiLevelType w:val="hybridMultilevel"/>
    <w:tmpl w:val="740C5632"/>
    <w:lvl w:ilvl="0" w:tplc="33D2900C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641E14BA"/>
    <w:multiLevelType w:val="hybridMultilevel"/>
    <w:tmpl w:val="862CE97C"/>
    <w:lvl w:ilvl="0" w:tplc="E2F0B414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1FE05CE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05FA6"/>
    <w:multiLevelType w:val="hybridMultilevel"/>
    <w:tmpl w:val="9F5E5240"/>
    <w:lvl w:ilvl="0" w:tplc="DEDE9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736CC"/>
    <w:multiLevelType w:val="hybridMultilevel"/>
    <w:tmpl w:val="7CAC6270"/>
    <w:lvl w:ilvl="0" w:tplc="C34A9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53360"/>
    <w:multiLevelType w:val="hybridMultilevel"/>
    <w:tmpl w:val="74844CB0"/>
    <w:lvl w:ilvl="0" w:tplc="68C00A76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B78722C"/>
    <w:multiLevelType w:val="hybridMultilevel"/>
    <w:tmpl w:val="0D4C8A0A"/>
    <w:lvl w:ilvl="0" w:tplc="489E5DF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D521938"/>
    <w:multiLevelType w:val="hybridMultilevel"/>
    <w:tmpl w:val="0B46F086"/>
    <w:lvl w:ilvl="0" w:tplc="ABA44866">
      <w:start w:val="7"/>
      <w:numFmt w:val="decimal"/>
      <w:lvlText w:val="ROZDZIAŁ %1"/>
      <w:lvlJc w:val="left"/>
      <w:pPr>
        <w:ind w:left="786" w:hanging="360"/>
      </w:pPr>
      <w:rPr>
        <w:rFonts w:hint="default"/>
        <w:b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B8164C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2"/>
  </w:num>
  <w:num w:numId="4">
    <w:abstractNumId w:val="9"/>
  </w:num>
  <w:num w:numId="5">
    <w:abstractNumId w:val="1"/>
  </w:num>
  <w:num w:numId="6">
    <w:abstractNumId w:val="1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13"/>
  </w:num>
  <w:num w:numId="11">
    <w:abstractNumId w:val="2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</w:num>
  <w:num w:numId="17">
    <w:abstractNumId w:val="19"/>
  </w:num>
  <w:num w:numId="18">
    <w:abstractNumId w:val="23"/>
  </w:num>
  <w:num w:numId="19">
    <w:abstractNumId w:val="8"/>
  </w:num>
  <w:num w:numId="20">
    <w:abstractNumId w:val="16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0"/>
  </w:num>
  <w:num w:numId="24">
    <w:abstractNumId w:val="3"/>
  </w:num>
  <w:num w:numId="25">
    <w:abstractNumId w:val="21"/>
  </w:num>
  <w:num w:numId="26">
    <w:abstractNumId w:val="17"/>
  </w:num>
  <w:num w:numId="27">
    <w:abstractNumId w:val="15"/>
  </w:num>
  <w:num w:numId="28">
    <w:abstractNumId w:val="2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DB"/>
    <w:rsid w:val="00002CA1"/>
    <w:rsid w:val="0002374B"/>
    <w:rsid w:val="00087EDB"/>
    <w:rsid w:val="000E5E52"/>
    <w:rsid w:val="00137B5D"/>
    <w:rsid w:val="001838B8"/>
    <w:rsid w:val="00294578"/>
    <w:rsid w:val="002F1416"/>
    <w:rsid w:val="00324308"/>
    <w:rsid w:val="003546B4"/>
    <w:rsid w:val="003833DC"/>
    <w:rsid w:val="0056738E"/>
    <w:rsid w:val="005706DC"/>
    <w:rsid w:val="00580775"/>
    <w:rsid w:val="005A1904"/>
    <w:rsid w:val="005B6B63"/>
    <w:rsid w:val="005F56EE"/>
    <w:rsid w:val="006013EE"/>
    <w:rsid w:val="00607DE7"/>
    <w:rsid w:val="00613C6B"/>
    <w:rsid w:val="00637BD5"/>
    <w:rsid w:val="006B01FD"/>
    <w:rsid w:val="006D003A"/>
    <w:rsid w:val="007663D7"/>
    <w:rsid w:val="007C6239"/>
    <w:rsid w:val="00832306"/>
    <w:rsid w:val="00834B8C"/>
    <w:rsid w:val="008D182A"/>
    <w:rsid w:val="00923903"/>
    <w:rsid w:val="00942458"/>
    <w:rsid w:val="009B505B"/>
    <w:rsid w:val="00A77FAD"/>
    <w:rsid w:val="00AA502A"/>
    <w:rsid w:val="00AA6C78"/>
    <w:rsid w:val="00B81F3A"/>
    <w:rsid w:val="00BD11BE"/>
    <w:rsid w:val="00C523CC"/>
    <w:rsid w:val="00CD1235"/>
    <w:rsid w:val="00DD6344"/>
    <w:rsid w:val="00E055D9"/>
    <w:rsid w:val="00E50E37"/>
    <w:rsid w:val="00EE0A7A"/>
    <w:rsid w:val="00F77D24"/>
    <w:rsid w:val="00FE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EDB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qFormat/>
    <w:rsid w:val="00087EDB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087EDB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87EDB"/>
    <w:rPr>
      <w:vertAlign w:val="superscript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087EDB"/>
    <w:pPr>
      <w:ind w:left="708"/>
    </w:pPr>
  </w:style>
  <w:style w:type="paragraph" w:styleId="Nagwek">
    <w:name w:val="header"/>
    <w:basedOn w:val="Normalny"/>
    <w:link w:val="NagwekZnak"/>
    <w:rsid w:val="00087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EDB"/>
    <w:rPr>
      <w:rFonts w:ascii="Verdana" w:eastAsia="Times New Roman" w:hAnsi="Verdana" w:cs="Times New Roman"/>
      <w:sz w:val="24"/>
      <w:szCs w:val="24"/>
      <w:lang w:eastAsia="pl-PL"/>
    </w:rPr>
  </w:style>
  <w:style w:type="character" w:styleId="Hipercze">
    <w:name w:val="Hyperlink"/>
    <w:uiPriority w:val="99"/>
    <w:rsid w:val="00087EDB"/>
    <w:rPr>
      <w:color w:val="0000FF"/>
      <w:u w:val="singl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087EDB"/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Default">
    <w:name w:val="Default"/>
    <w:rsid w:val="00087E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E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ED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EDB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qFormat/>
    <w:rsid w:val="00087EDB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087EDB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87EDB"/>
    <w:rPr>
      <w:vertAlign w:val="superscript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087EDB"/>
    <w:pPr>
      <w:ind w:left="708"/>
    </w:pPr>
  </w:style>
  <w:style w:type="paragraph" w:styleId="Nagwek">
    <w:name w:val="header"/>
    <w:basedOn w:val="Normalny"/>
    <w:link w:val="NagwekZnak"/>
    <w:rsid w:val="00087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EDB"/>
    <w:rPr>
      <w:rFonts w:ascii="Verdana" w:eastAsia="Times New Roman" w:hAnsi="Verdana" w:cs="Times New Roman"/>
      <w:sz w:val="24"/>
      <w:szCs w:val="24"/>
      <w:lang w:eastAsia="pl-PL"/>
    </w:rPr>
  </w:style>
  <w:style w:type="character" w:styleId="Hipercze">
    <w:name w:val="Hyperlink"/>
    <w:uiPriority w:val="99"/>
    <w:rsid w:val="00087EDB"/>
    <w:rPr>
      <w:color w:val="0000FF"/>
      <w:u w:val="singl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087EDB"/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Default">
    <w:name w:val="Default"/>
    <w:rsid w:val="00087E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E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E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mops_gdy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ops_gdynia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C935EBD074433C8F17B6FEE83883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ED4F0E-C43C-4AA6-8F0E-BAEC74209D11}"/>
      </w:docPartPr>
      <w:docPartBody>
        <w:p w:rsidR="004C45B6" w:rsidRDefault="00A55F74" w:rsidP="00A55F74">
          <w:pPr>
            <w:pStyle w:val="EBC935EBD074433C8F17B6FEE838836C"/>
          </w:pPr>
          <w:r w:rsidRPr="003755E4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74"/>
    <w:rsid w:val="004C45B6"/>
    <w:rsid w:val="00A5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55F74"/>
    <w:rPr>
      <w:color w:val="808080"/>
    </w:rPr>
  </w:style>
  <w:style w:type="paragraph" w:customStyle="1" w:styleId="EBC935EBD074433C8F17B6FEE838836C">
    <w:name w:val="EBC935EBD074433C8F17B6FEE838836C"/>
    <w:rsid w:val="00A55F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55F74"/>
    <w:rPr>
      <w:color w:val="808080"/>
    </w:rPr>
  </w:style>
  <w:style w:type="paragraph" w:customStyle="1" w:styleId="EBC935EBD074433C8F17B6FEE838836C">
    <w:name w:val="EBC935EBD074433C8F17B6FEE838836C"/>
    <w:rsid w:val="00A55F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2619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Wroblewska</dc:creator>
  <cp:lastModifiedBy>Paulina Wroblewska</cp:lastModifiedBy>
  <cp:revision>17</cp:revision>
  <dcterms:created xsi:type="dcterms:W3CDTF">2021-06-16T08:19:00Z</dcterms:created>
  <dcterms:modified xsi:type="dcterms:W3CDTF">2021-06-25T09:39:00Z</dcterms:modified>
</cp:coreProperties>
</file>