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A172" w14:textId="05D65366" w:rsidR="007E331F" w:rsidRDefault="007E331F" w:rsidP="005F11E0">
      <w:pPr>
        <w:pStyle w:val="Nagwek4"/>
        <w:spacing w:before="0" w:after="360"/>
        <w:jc w:val="right"/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1341FF" w:rsidRPr="001341FF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22631E1" w14:textId="77777777" w:rsidTr="005844F6">
        <w:tc>
          <w:tcPr>
            <w:tcW w:w="9104" w:type="dxa"/>
            <w:shd w:val="clear" w:color="auto" w:fill="F2F2F2"/>
          </w:tcPr>
          <w:p w14:paraId="280F686F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3E54707C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486C26AE" w14:textId="6D8B9218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1341FF" w:rsidRPr="001341FF">
        <w:rPr>
          <w:sz w:val="22"/>
          <w:szCs w:val="22"/>
        </w:rPr>
        <w:t>podstawowy</w:t>
      </w:r>
      <w:r w:rsidR="000C4F86">
        <w:rPr>
          <w:sz w:val="22"/>
          <w:szCs w:val="22"/>
        </w:rPr>
        <w:t>m</w:t>
      </w:r>
      <w:r w:rsidR="001341FF" w:rsidRPr="001341FF">
        <w:rPr>
          <w:sz w:val="22"/>
          <w:szCs w:val="22"/>
        </w:rPr>
        <w:t xml:space="preserve"> bez negocjacji </w:t>
      </w:r>
      <w:r w:rsidR="00CA51D3">
        <w:rPr>
          <w:sz w:val="22"/>
          <w:szCs w:val="22"/>
        </w:rPr>
        <w:t>–</w:t>
      </w:r>
      <w:r w:rsidR="001341FF" w:rsidRPr="001341FF">
        <w:rPr>
          <w:sz w:val="22"/>
          <w:szCs w:val="22"/>
        </w:rPr>
        <w:t xml:space="preserve"> </w:t>
      </w:r>
      <w:r w:rsidR="00CA51D3">
        <w:rPr>
          <w:sz w:val="22"/>
          <w:szCs w:val="22"/>
        </w:rPr>
        <w:t>art.</w:t>
      </w:r>
      <w:r w:rsidR="001341FF" w:rsidRPr="001341FF">
        <w:rPr>
          <w:sz w:val="22"/>
          <w:szCs w:val="22"/>
        </w:rPr>
        <w:t xml:space="preserve">. 275 pkt </w:t>
      </w:r>
      <w:r w:rsidR="00CA51D3">
        <w:rPr>
          <w:sz w:val="22"/>
          <w:szCs w:val="22"/>
        </w:rPr>
        <w:t>2</w:t>
      </w:r>
      <w:r w:rsidR="001341FF" w:rsidRPr="001341FF">
        <w:rPr>
          <w:sz w:val="22"/>
          <w:szCs w:val="22"/>
        </w:rPr>
        <w:t xml:space="preserve"> ustawy Pzp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7814AEAF" w14:textId="674217FD" w:rsidR="002E612D" w:rsidRPr="00525EFF" w:rsidRDefault="00CA51D3" w:rsidP="00CA51D3">
      <w:pPr>
        <w:spacing w:after="240" w:line="276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„</w:t>
      </w:r>
      <w:r w:rsidR="00780CF0">
        <w:rPr>
          <w:b/>
          <w:i/>
          <w:iCs/>
        </w:rPr>
        <w:t>Remont leśniczówki Leśnictwa Ludwikowo</w:t>
      </w:r>
      <w:r w:rsidR="00AA39D6" w:rsidRPr="00525EFF">
        <w:rPr>
          <w:sz w:val="22"/>
          <w:szCs w:val="22"/>
        </w:rPr>
        <w:t>”</w:t>
      </w:r>
    </w:p>
    <w:p w14:paraId="4C7E68BC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2884C333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08413946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493ED951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1C285712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B23DCAF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9D5DA6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9ADE1F3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52A1031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0601448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9102717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EC2265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9464D4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EB4EA48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BB865F6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C2C689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8C6E9D0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3D8C90F1" w14:textId="77777777" w:rsidR="00AE2ACB" w:rsidRPr="007677F8" w:rsidRDefault="00D5631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54A13DA6" w14:textId="77777777" w:rsidR="00AE2ACB" w:rsidRPr="007677F8" w:rsidRDefault="00D5631A" w:rsidP="00D5631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both"/>
            </w:pPr>
            <w:r>
              <w:t>Mikroprzedsiębiorstwo</w:t>
            </w:r>
            <w:r w:rsidR="00AE2ACB" w:rsidRPr="007677F8">
              <w:t xml:space="preserve"> / </w:t>
            </w:r>
            <w:r>
              <w:t>Małe przedsiębiorstwo / Średnie przedsiębiorstwo / Jednoosobowa działalność gospodarcza / Osoba fizyczna nieprowadząca działalności gospodarczej / Inny rodzaj</w:t>
            </w:r>
            <w:r w:rsidR="00AE2ACB" w:rsidRPr="007677F8">
              <w:t xml:space="preserve"> *</w:t>
            </w:r>
          </w:p>
        </w:tc>
      </w:tr>
    </w:tbl>
    <w:p w14:paraId="1204A89B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57C50631" w14:textId="694E5270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 xml:space="preserve">przedmiotu zamówienia zgodnie, ze Specyfikacją Warunków Zamówienia, </w:t>
      </w:r>
      <w:r w:rsidR="00CA51D3">
        <w:rPr>
          <w:sz w:val="22"/>
        </w:rPr>
        <w:t>za cenę</w:t>
      </w:r>
      <w:r w:rsidRPr="0097776D">
        <w:rPr>
          <w:sz w:val="22"/>
        </w:rPr>
        <w:t>:</w:t>
      </w:r>
    </w:p>
    <w:p w14:paraId="3C8B755F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6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0"/>
      </w:tblGrid>
      <w:tr w:rsidR="00CA51D3" w:rsidRPr="007F3E87" w14:paraId="283D149B" w14:textId="77777777" w:rsidTr="00CA51D3">
        <w:trPr>
          <w:trHeight w:val="209"/>
        </w:trPr>
        <w:tc>
          <w:tcPr>
            <w:tcW w:w="8690" w:type="dxa"/>
            <w:shd w:val="clear" w:color="auto" w:fill="auto"/>
            <w:vAlign w:val="center"/>
          </w:tcPr>
          <w:p w14:paraId="3FFEACEF" w14:textId="77777777" w:rsidR="00CA51D3" w:rsidRPr="007F3E87" w:rsidRDefault="00CA51D3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CA51D3" w:rsidRPr="007F3E87" w14:paraId="6E7314D3" w14:textId="77777777" w:rsidTr="00CA51D3">
        <w:trPr>
          <w:trHeight w:val="1198"/>
        </w:trPr>
        <w:tc>
          <w:tcPr>
            <w:tcW w:w="8690" w:type="dxa"/>
            <w:shd w:val="clear" w:color="auto" w:fill="auto"/>
          </w:tcPr>
          <w:p w14:paraId="47F8C3B1" w14:textId="77777777" w:rsidR="00CA51D3" w:rsidRDefault="00CA51D3" w:rsidP="0079393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47A1534B" w14:textId="3E1458C2" w:rsidR="00CA51D3" w:rsidRDefault="00CA51D3" w:rsidP="007939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kwotę netto</w:t>
            </w:r>
            <w:r>
              <w:rPr>
                <w:sz w:val="22"/>
                <w:szCs w:val="22"/>
              </w:rPr>
              <w:t xml:space="preserve"> wynosi</w:t>
            </w:r>
            <w:r w:rsidRPr="007F3E87">
              <w:rPr>
                <w:sz w:val="22"/>
                <w:szCs w:val="22"/>
              </w:rPr>
              <w:t xml:space="preserve"> .........</w:t>
            </w:r>
            <w:r>
              <w:rPr>
                <w:sz w:val="22"/>
                <w:szCs w:val="22"/>
              </w:rPr>
              <w:t>..............................</w:t>
            </w:r>
            <w:r w:rsidRPr="007F3E87">
              <w:rPr>
                <w:sz w:val="22"/>
                <w:szCs w:val="22"/>
              </w:rPr>
              <w:t>.............. zł</w:t>
            </w:r>
          </w:p>
          <w:p w14:paraId="71A485A2" w14:textId="091743B7" w:rsidR="00CA51D3" w:rsidRPr="007F3E87" w:rsidRDefault="00CA51D3" w:rsidP="007939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złotych netto</w:t>
            </w:r>
            <w:r w:rsidRPr="007F3E87">
              <w:rPr>
                <w:sz w:val="22"/>
                <w:szCs w:val="22"/>
              </w:rPr>
              <w:t>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</w:t>
            </w:r>
            <w:r>
              <w:rPr>
                <w:sz w:val="22"/>
                <w:szCs w:val="22"/>
              </w:rPr>
              <w:t>..........................</w:t>
            </w:r>
            <w:r w:rsidRPr="007F3E87">
              <w:rPr>
                <w:sz w:val="22"/>
                <w:szCs w:val="22"/>
              </w:rPr>
              <w:t>....... ),</w:t>
            </w:r>
          </w:p>
          <w:p w14:paraId="4FA77BCE" w14:textId="79464EA6" w:rsidR="00CA51D3" w:rsidRPr="007F3E87" w:rsidRDefault="00CA51D3" w:rsidP="0079393E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</w:t>
            </w:r>
            <w:r>
              <w:rPr>
                <w:sz w:val="22"/>
                <w:szCs w:val="22"/>
              </w:rPr>
              <w:t xml:space="preserve">od towarów i usług </w:t>
            </w:r>
            <w:r w:rsidRPr="007F3E87">
              <w:rPr>
                <w:sz w:val="22"/>
                <w:szCs w:val="22"/>
              </w:rPr>
              <w:t xml:space="preserve">w wysokości </w:t>
            </w:r>
            <w:r w:rsidR="00690980">
              <w:rPr>
                <w:sz w:val="22"/>
                <w:szCs w:val="22"/>
              </w:rPr>
              <w:t>8</w:t>
            </w:r>
            <w:r w:rsidRPr="007F3E87">
              <w:rPr>
                <w:sz w:val="22"/>
                <w:szCs w:val="22"/>
              </w:rPr>
              <w:t>%,</w:t>
            </w:r>
          </w:p>
          <w:p w14:paraId="2E2B4AC5" w14:textId="77777777" w:rsidR="00CA51D3" w:rsidRDefault="00CA51D3" w:rsidP="0079393E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</w:t>
            </w:r>
            <w:r>
              <w:rPr>
                <w:sz w:val="22"/>
                <w:szCs w:val="22"/>
              </w:rPr>
              <w:t>……………..</w:t>
            </w:r>
            <w:r w:rsidRPr="007F3E87">
              <w:rPr>
                <w:sz w:val="22"/>
                <w:szCs w:val="22"/>
              </w:rPr>
              <w:t>.......... zł</w:t>
            </w:r>
          </w:p>
          <w:p w14:paraId="4F426438" w14:textId="0904A224" w:rsidR="00CA51D3" w:rsidRDefault="00CA51D3" w:rsidP="0079393E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złotych brutto</w:t>
            </w:r>
            <w:r w:rsidRPr="007F3E87">
              <w:rPr>
                <w:sz w:val="22"/>
                <w:szCs w:val="22"/>
              </w:rPr>
              <w:t>: ......................</w:t>
            </w:r>
            <w:r>
              <w:rPr>
                <w:sz w:val="22"/>
                <w:szCs w:val="22"/>
              </w:rPr>
              <w:t>............................................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  <w:p w14:paraId="674573A9" w14:textId="5D408774" w:rsidR="00CA51D3" w:rsidRPr="00273297" w:rsidRDefault="00CA51D3" w:rsidP="0079393E">
            <w:pPr>
              <w:spacing w:after="60" w:line="360" w:lineRule="auto"/>
              <w:rPr>
                <w:b/>
                <w:bCs/>
                <w:sz w:val="22"/>
                <w:szCs w:val="22"/>
              </w:rPr>
            </w:pPr>
            <w:r w:rsidRPr="00273297">
              <w:rPr>
                <w:b/>
                <w:bCs/>
                <w:sz w:val="22"/>
                <w:szCs w:val="22"/>
              </w:rPr>
              <w:t>UWAGA! Wykonawca winien jest złożyć wraz z ofertą kosztorys ofertowy sporządzony metodą uproszczoną.</w:t>
            </w:r>
          </w:p>
        </w:tc>
      </w:tr>
    </w:tbl>
    <w:p w14:paraId="7034385E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1E6355C7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63DE6EDC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674FD745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7D025AB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47025A43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E5FFB5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33A5462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FC3FF4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D25322A" w14:textId="1FB9A3E8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  <w:r w:rsidR="004015D3">
              <w:rPr>
                <w:sz w:val="20"/>
                <w:szCs w:val="20"/>
              </w:rPr>
              <w:t xml:space="preserve"> jeżeli są oni znani</w:t>
            </w:r>
          </w:p>
        </w:tc>
      </w:tr>
      <w:tr w:rsidR="00BC4F99" w:rsidRPr="001661BD" w14:paraId="2A474B2A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907C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BE3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9FD4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449F3264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5C1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529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5573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6C56D957" w14:textId="77777777" w:rsidR="00D77A64" w:rsidRPr="00D77A64" w:rsidRDefault="00511A81" w:rsidP="00511A8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t xml:space="preserve">oświadczamy, że udzielamy gwarancji jakości i rękojmi za wady </w:t>
      </w:r>
      <w:r w:rsidRPr="00720C63">
        <w:t>na okres</w:t>
      </w:r>
      <w:r w:rsidR="00D77A64">
        <w:t>:</w:t>
      </w:r>
    </w:p>
    <w:p w14:paraId="0145948E" w14:textId="77777777" w:rsidR="00D77A64" w:rsidRDefault="00D77A64" w:rsidP="00D77A64">
      <w:pPr>
        <w:pStyle w:val="Akapitzlist"/>
        <w:spacing w:before="120" w:line="276" w:lineRule="auto"/>
        <w:ind w:left="644"/>
        <w:jc w:val="both"/>
        <w:rPr>
          <w:b/>
        </w:rPr>
      </w:pPr>
    </w:p>
    <w:p w14:paraId="6EC69F3D" w14:textId="1DE9170C" w:rsidR="00D77A64" w:rsidRDefault="00511A81" w:rsidP="00D77A64">
      <w:pPr>
        <w:pStyle w:val="Akapitzlist"/>
        <w:spacing w:before="120" w:line="276" w:lineRule="auto"/>
        <w:ind w:left="644"/>
        <w:jc w:val="both"/>
      </w:pPr>
      <w:r w:rsidRPr="00CF65D4">
        <w:rPr>
          <w:b/>
        </w:rPr>
        <w:t>…</w:t>
      </w:r>
      <w:r w:rsidR="00D77A64">
        <w:rPr>
          <w:b/>
        </w:rPr>
        <w:t>…….</w:t>
      </w:r>
      <w:r w:rsidRPr="00CF65D4">
        <w:rPr>
          <w:b/>
        </w:rPr>
        <w:t>…. miesięcy</w:t>
      </w:r>
      <w:r w:rsidRPr="00720C63">
        <w:t xml:space="preserve"> </w:t>
      </w:r>
    </w:p>
    <w:p w14:paraId="74F7049A" w14:textId="77777777" w:rsidR="00D77A64" w:rsidRDefault="00D77A64" w:rsidP="00D77A64">
      <w:pPr>
        <w:pStyle w:val="Akapitzlist"/>
        <w:spacing w:before="120" w:line="276" w:lineRule="auto"/>
        <w:ind w:left="644"/>
        <w:jc w:val="both"/>
      </w:pPr>
    </w:p>
    <w:p w14:paraId="45D7838C" w14:textId="54D7C6EB" w:rsidR="00511A81" w:rsidRPr="00511A81" w:rsidRDefault="00511A81" w:rsidP="00D77A64">
      <w:pPr>
        <w:pStyle w:val="Akapitzlist"/>
        <w:spacing w:before="120" w:line="276" w:lineRule="auto"/>
        <w:ind w:left="644"/>
        <w:jc w:val="both"/>
        <w:rPr>
          <w:sz w:val="22"/>
        </w:rPr>
      </w:pPr>
      <w:r>
        <w:t>na warunkach określonych przez Zamawiającego w Specyfikacji Warunków Zamówienia.</w:t>
      </w:r>
    </w:p>
    <w:p w14:paraId="321FB748" w14:textId="77777777" w:rsidR="00511A81" w:rsidRPr="00CF65D4" w:rsidRDefault="00511A81" w:rsidP="00511A8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8"/>
      </w:tblGrid>
      <w:tr w:rsidR="00511A81" w14:paraId="2558E19E" w14:textId="77777777" w:rsidTr="00182ED1">
        <w:tc>
          <w:tcPr>
            <w:tcW w:w="9212" w:type="dxa"/>
            <w:shd w:val="clear" w:color="auto" w:fill="auto"/>
          </w:tcPr>
          <w:p w14:paraId="7804842C" w14:textId="77777777" w:rsidR="00511A81" w:rsidRPr="00511A81" w:rsidRDefault="00511A81" w:rsidP="00511A81">
            <w:pPr>
              <w:spacing w:before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1A81">
              <w:rPr>
                <w:b/>
                <w:bCs/>
                <w:sz w:val="20"/>
                <w:szCs w:val="20"/>
              </w:rPr>
              <w:t>UWAGA!!!</w:t>
            </w:r>
          </w:p>
          <w:p w14:paraId="604F8AFC" w14:textId="77777777" w:rsidR="00511A81" w:rsidRPr="00511A81" w:rsidRDefault="00511A81" w:rsidP="00511A81">
            <w:pPr>
              <w:jc w:val="both"/>
              <w:rPr>
                <w:b/>
                <w:bCs/>
                <w:sz w:val="20"/>
                <w:szCs w:val="20"/>
                <w:u w:val="single"/>
                <w:lang w:bidi="pl-PL"/>
              </w:rPr>
            </w:pPr>
            <w:r w:rsidRPr="00511A81">
              <w:rPr>
                <w:b/>
                <w:bCs/>
                <w:sz w:val="20"/>
                <w:szCs w:val="20"/>
                <w:u w:val="single"/>
                <w:lang w:bidi="pl-PL"/>
              </w:rPr>
              <w:t>Okres gwarancji jakości i rękojmi za wady jest kryterium pozacenowym w ocenie ofert – rozdział 21 SWZ).</w:t>
            </w:r>
          </w:p>
          <w:p w14:paraId="6693E140" w14:textId="77777777" w:rsidR="00511A81" w:rsidRPr="00511A81" w:rsidRDefault="00511A81" w:rsidP="00511A81">
            <w:pPr>
              <w:pStyle w:val="Akapitzlist"/>
              <w:ind w:left="644"/>
              <w:jc w:val="both"/>
              <w:rPr>
                <w:b/>
                <w:bCs/>
                <w:sz w:val="20"/>
                <w:szCs w:val="20"/>
              </w:rPr>
            </w:pPr>
          </w:p>
          <w:p w14:paraId="5235502E" w14:textId="074568C0" w:rsidR="00511A81" w:rsidRPr="00511A81" w:rsidRDefault="00F53C5A" w:rsidP="00511A81">
            <w:pPr>
              <w:spacing w:before="6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53C5A">
              <w:rPr>
                <w:b/>
                <w:bCs/>
                <w:sz w:val="20"/>
                <w:szCs w:val="20"/>
              </w:rPr>
              <w:t>Okres gwarancji jakości i rękojmi za wady nie może być krótszy niż 24 miesiące i nie może być dłuższy niż 60 miesięcy</w:t>
            </w:r>
            <w:r w:rsidR="00511A81" w:rsidRPr="00511A81">
              <w:rPr>
                <w:b/>
                <w:bCs/>
                <w:sz w:val="20"/>
                <w:szCs w:val="20"/>
              </w:rPr>
              <w:t xml:space="preserve">. </w:t>
            </w:r>
          </w:p>
          <w:p w14:paraId="6251DF2F" w14:textId="77777777" w:rsidR="00511A81" w:rsidRPr="00511A81" w:rsidRDefault="00511A81" w:rsidP="00511A81">
            <w:pPr>
              <w:spacing w:before="120" w:after="120" w:line="276" w:lineRule="auto"/>
              <w:jc w:val="both"/>
              <w:outlineLvl w:val="1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11A81">
              <w:rPr>
                <w:b/>
                <w:bCs/>
                <w:iCs/>
                <w:color w:val="000000"/>
                <w:sz w:val="20"/>
                <w:szCs w:val="20"/>
              </w:rPr>
              <w:t xml:space="preserve">W przypadku zaoferowania minimalnego  okresu gwarancji jakości i rękojmi za wady tj. 24 miesiące, Wykonawca otrzyma 0,00 punktów. </w:t>
            </w:r>
          </w:p>
          <w:p w14:paraId="79EBEC2E" w14:textId="0CD03F22" w:rsidR="00511A81" w:rsidRDefault="00511A81" w:rsidP="00511A81">
            <w:pPr>
              <w:spacing w:before="120" w:after="120" w:line="276" w:lineRule="auto"/>
              <w:jc w:val="both"/>
              <w:outlineLvl w:val="1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11A81">
              <w:rPr>
                <w:b/>
                <w:bCs/>
                <w:iCs/>
                <w:color w:val="000000"/>
                <w:sz w:val="20"/>
                <w:szCs w:val="20"/>
              </w:rPr>
              <w:t>W przypadku, gdy Wykonawca nie poda okresu gwarancji jakości i rękojmi za wady lub zaoferuje krótszy niż 24 miesiące, oferta nie uzyska punktów w przedmiotowym kryterium i zostanie przyjęty okres gwarancji jakości i rękojmi za wady wynoszący 24 miesiące.</w:t>
            </w:r>
          </w:p>
          <w:p w14:paraId="2C12A35D" w14:textId="1D36BA74" w:rsidR="00F53C5A" w:rsidRPr="00511A81" w:rsidRDefault="00F53C5A" w:rsidP="00511A81">
            <w:pPr>
              <w:spacing w:before="120" w:after="120" w:line="276" w:lineRule="auto"/>
              <w:jc w:val="both"/>
              <w:outlineLvl w:val="1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53C5A">
              <w:rPr>
                <w:b/>
                <w:bCs/>
                <w:iCs/>
                <w:color w:val="000000"/>
                <w:sz w:val="20"/>
                <w:szCs w:val="20"/>
              </w:rPr>
              <w:t>W przypadku, gdy Wykonawca zaoferuje okres gwarancji jakości i rękojmi za wady dłuższy niż wyznaczony maksymalny okres wynoszący 60 miesięcy, w tym przypadku Zamawiający przyjmie do obliczeń punktacji wartość 60 miesięcy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0832F11F" w14:textId="6D9F3261" w:rsidR="00511A81" w:rsidRPr="00511A81" w:rsidRDefault="00511A81" w:rsidP="00511A81">
            <w:pPr>
              <w:spacing w:before="120" w:after="120" w:line="276" w:lineRule="auto"/>
              <w:jc w:val="both"/>
              <w:outlineLvl w:val="1"/>
              <w:rPr>
                <w:b/>
                <w:bCs/>
                <w:sz w:val="20"/>
                <w:szCs w:val="20"/>
                <w:u w:val="single"/>
              </w:rPr>
            </w:pPr>
            <w:r w:rsidRPr="00511A81">
              <w:rPr>
                <w:b/>
                <w:bCs/>
                <w:sz w:val="20"/>
                <w:szCs w:val="20"/>
              </w:rPr>
              <w:t>Wykonawcy oferują okres</w:t>
            </w:r>
            <w:r w:rsidRPr="00511A81">
              <w:rPr>
                <w:b/>
                <w:bCs/>
                <w:iCs/>
                <w:sz w:val="20"/>
                <w:szCs w:val="20"/>
              </w:rPr>
              <w:t xml:space="preserve"> gwarancji jakości i rękojmi za wady </w:t>
            </w:r>
            <w:r w:rsidRPr="00511A81">
              <w:rPr>
                <w:b/>
                <w:bCs/>
                <w:sz w:val="20"/>
                <w:szCs w:val="20"/>
              </w:rPr>
              <w:t>w pełnych miesiącach.</w:t>
            </w:r>
          </w:p>
        </w:tc>
      </w:tr>
    </w:tbl>
    <w:p w14:paraId="7844CDF3" w14:textId="77777777" w:rsidR="00511A81" w:rsidRPr="00511A81" w:rsidRDefault="00511A81" w:rsidP="00511A81">
      <w:pPr>
        <w:jc w:val="both"/>
        <w:rPr>
          <w:sz w:val="22"/>
        </w:rPr>
      </w:pPr>
    </w:p>
    <w:p w14:paraId="1B1D15BC" w14:textId="77777777" w:rsidR="00511A81" w:rsidRDefault="00511A81" w:rsidP="00511A81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14:paraId="4B0B5751" w14:textId="308C8D7F" w:rsidR="004015D3" w:rsidRDefault="004015D3" w:rsidP="00511A8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zobowiązujemy się do wykonania zamówienia w terminie:</w:t>
      </w:r>
    </w:p>
    <w:p w14:paraId="6DECE895" w14:textId="77777777" w:rsidR="004015D3" w:rsidRDefault="004015D3" w:rsidP="004015D3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14:paraId="5C2BE243" w14:textId="69898678" w:rsidR="004015D3" w:rsidRDefault="004015D3" w:rsidP="00EB279D">
      <w:pPr>
        <w:pStyle w:val="Akapitzlist"/>
        <w:spacing w:before="120" w:line="276" w:lineRule="auto"/>
        <w:ind w:left="644"/>
        <w:jc w:val="both"/>
        <w:rPr>
          <w:b/>
          <w:bCs/>
          <w:sz w:val="22"/>
        </w:rPr>
      </w:pPr>
      <w:r>
        <w:rPr>
          <w:sz w:val="22"/>
        </w:rPr>
        <w:t xml:space="preserve"> </w:t>
      </w:r>
      <w:r w:rsidRPr="00F75C1B">
        <w:rPr>
          <w:b/>
          <w:bCs/>
          <w:sz w:val="22"/>
        </w:rPr>
        <w:t>…………… dni licząc od dnia zawarcia umowy</w:t>
      </w:r>
      <w:r w:rsidRPr="00EB279D">
        <w:rPr>
          <w:b/>
          <w:bCs/>
          <w:sz w:val="22"/>
        </w:rPr>
        <w:t>.</w:t>
      </w:r>
    </w:p>
    <w:p w14:paraId="5BF8A3F3" w14:textId="77777777" w:rsidR="00EB279D" w:rsidRPr="00EB279D" w:rsidRDefault="00EB279D" w:rsidP="00EB279D">
      <w:pPr>
        <w:pStyle w:val="Akapitzlist"/>
        <w:spacing w:before="120" w:line="276" w:lineRule="auto"/>
        <w:ind w:left="644"/>
        <w:jc w:val="both"/>
        <w:rPr>
          <w:b/>
          <w:bCs/>
          <w:sz w:val="22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8"/>
      </w:tblGrid>
      <w:tr w:rsidR="004015D3" w14:paraId="607A5507" w14:textId="77777777" w:rsidTr="0079393E">
        <w:tc>
          <w:tcPr>
            <w:tcW w:w="9212" w:type="dxa"/>
            <w:shd w:val="clear" w:color="auto" w:fill="auto"/>
          </w:tcPr>
          <w:p w14:paraId="43D9C0E6" w14:textId="032ECDEF" w:rsidR="00511A81" w:rsidRPr="00511A81" w:rsidRDefault="00511A81" w:rsidP="00511A81">
            <w:pPr>
              <w:spacing w:before="60" w:after="120"/>
              <w:jc w:val="both"/>
              <w:rPr>
                <w:b/>
                <w:bCs/>
                <w:sz w:val="20"/>
                <w:szCs w:val="20"/>
              </w:rPr>
            </w:pPr>
            <w:bookmarkStart w:id="0" w:name="_Hlk112512389"/>
            <w:r w:rsidRPr="00511A81">
              <w:rPr>
                <w:b/>
                <w:bCs/>
                <w:sz w:val="20"/>
                <w:szCs w:val="20"/>
              </w:rPr>
              <w:t>UWAGA!!!</w:t>
            </w:r>
          </w:p>
          <w:p w14:paraId="13CA1BA9" w14:textId="2BCB2E6D" w:rsidR="00511A81" w:rsidRPr="00511A81" w:rsidRDefault="00511A81" w:rsidP="00511A81">
            <w:pPr>
              <w:spacing w:before="60" w:after="120"/>
              <w:jc w:val="both"/>
              <w:rPr>
                <w:b/>
                <w:bCs/>
                <w:sz w:val="20"/>
                <w:szCs w:val="20"/>
              </w:rPr>
            </w:pPr>
            <w:r w:rsidRPr="00511A81">
              <w:rPr>
                <w:b/>
                <w:bCs/>
                <w:sz w:val="20"/>
                <w:szCs w:val="20"/>
                <w:u w:val="single"/>
                <w:lang w:bidi="pl-PL"/>
              </w:rPr>
              <w:t>Termin realizacji zamówienia jest kryterium pozacenowym w ocenie ofert – rozdział 21 SWZ).</w:t>
            </w:r>
          </w:p>
          <w:p w14:paraId="2B0D9A00" w14:textId="77777777" w:rsidR="00511A81" w:rsidRPr="001B5D3C" w:rsidRDefault="00511A81" w:rsidP="0079393E">
            <w:pPr>
              <w:spacing w:before="60" w:after="120"/>
              <w:jc w:val="both"/>
              <w:rPr>
                <w:b/>
                <w:bCs/>
                <w:sz w:val="20"/>
                <w:szCs w:val="20"/>
              </w:rPr>
            </w:pPr>
          </w:p>
          <w:p w14:paraId="3DA7388F" w14:textId="11E94D8C" w:rsidR="004015D3" w:rsidRPr="001B5D3C" w:rsidRDefault="004015D3" w:rsidP="0079393E">
            <w:pPr>
              <w:spacing w:before="60" w:after="120"/>
              <w:jc w:val="both"/>
              <w:rPr>
                <w:b/>
                <w:bCs/>
                <w:sz w:val="20"/>
                <w:szCs w:val="20"/>
              </w:rPr>
            </w:pPr>
            <w:r w:rsidRPr="001B5D3C">
              <w:rPr>
                <w:b/>
                <w:bCs/>
                <w:sz w:val="20"/>
                <w:szCs w:val="20"/>
              </w:rPr>
              <w:t xml:space="preserve">Termin realizacji nie może być krótszy niż </w:t>
            </w:r>
            <w:r w:rsidR="00975247">
              <w:rPr>
                <w:b/>
                <w:bCs/>
                <w:sz w:val="20"/>
                <w:szCs w:val="20"/>
              </w:rPr>
              <w:t>6</w:t>
            </w:r>
            <w:r w:rsidR="00234661">
              <w:rPr>
                <w:b/>
                <w:bCs/>
                <w:sz w:val="20"/>
                <w:szCs w:val="20"/>
              </w:rPr>
              <w:t>0</w:t>
            </w:r>
            <w:r w:rsidRPr="001B5D3C">
              <w:rPr>
                <w:b/>
                <w:bCs/>
                <w:sz w:val="20"/>
                <w:szCs w:val="20"/>
              </w:rPr>
              <w:t xml:space="preserve"> dni, jednakże nie dłuższy niż </w:t>
            </w:r>
            <w:r w:rsidR="00975247">
              <w:rPr>
                <w:b/>
                <w:bCs/>
                <w:sz w:val="20"/>
                <w:szCs w:val="20"/>
              </w:rPr>
              <w:t>75</w:t>
            </w:r>
            <w:r w:rsidRPr="001B5D3C">
              <w:rPr>
                <w:b/>
                <w:bCs/>
                <w:sz w:val="20"/>
                <w:szCs w:val="20"/>
              </w:rPr>
              <w:t xml:space="preserve"> dni. </w:t>
            </w:r>
          </w:p>
          <w:p w14:paraId="5331A8B4" w14:textId="48096365" w:rsidR="004015D3" w:rsidRPr="001B5D3C" w:rsidRDefault="004015D3" w:rsidP="0079393E">
            <w:pPr>
              <w:spacing w:before="120" w:after="120"/>
              <w:jc w:val="both"/>
              <w:outlineLvl w:val="1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B5D3C">
              <w:rPr>
                <w:b/>
                <w:bCs/>
                <w:iCs/>
                <w:color w:val="000000"/>
                <w:sz w:val="20"/>
                <w:szCs w:val="20"/>
              </w:rPr>
              <w:t xml:space="preserve">W przypadku zaoferowania maksymalnego czasu realizacji tj. </w:t>
            </w:r>
            <w:r w:rsidR="00975247">
              <w:rPr>
                <w:b/>
                <w:bCs/>
                <w:iCs/>
                <w:color w:val="000000"/>
                <w:sz w:val="20"/>
                <w:szCs w:val="20"/>
              </w:rPr>
              <w:t>75</w:t>
            </w:r>
            <w:r w:rsidRPr="001B5D3C">
              <w:rPr>
                <w:b/>
                <w:bCs/>
                <w:iCs/>
                <w:color w:val="000000"/>
                <w:sz w:val="20"/>
                <w:szCs w:val="20"/>
              </w:rPr>
              <w:t xml:space="preserve"> dni, Wykonawca otrzyma 0</w:t>
            </w:r>
            <w:r w:rsidR="00511A81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  <w:r w:rsidRPr="001B5D3C">
              <w:rPr>
                <w:b/>
                <w:bCs/>
                <w:iCs/>
                <w:color w:val="000000"/>
                <w:sz w:val="20"/>
                <w:szCs w:val="20"/>
              </w:rPr>
              <w:t xml:space="preserve"> punktów. </w:t>
            </w:r>
          </w:p>
          <w:p w14:paraId="3321EAAA" w14:textId="5BC25749" w:rsidR="004015D3" w:rsidRPr="001B5D3C" w:rsidRDefault="004015D3" w:rsidP="0079393E">
            <w:pPr>
              <w:spacing w:before="120" w:after="120"/>
              <w:jc w:val="both"/>
              <w:outlineLvl w:val="1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B5D3C">
              <w:rPr>
                <w:b/>
                <w:bCs/>
                <w:iCs/>
                <w:color w:val="000000"/>
                <w:sz w:val="20"/>
                <w:szCs w:val="20"/>
              </w:rPr>
              <w:t xml:space="preserve">W przypadku zaoferowania przez Wykonawcę czasu realizacji dłuższego niż </w:t>
            </w:r>
            <w:r w:rsidR="00975247">
              <w:rPr>
                <w:b/>
                <w:bCs/>
                <w:iCs/>
                <w:color w:val="000000"/>
                <w:sz w:val="20"/>
                <w:szCs w:val="20"/>
              </w:rPr>
              <w:t>75</w:t>
            </w:r>
            <w:r w:rsidRPr="001B5D3C">
              <w:rPr>
                <w:b/>
                <w:bCs/>
                <w:iCs/>
                <w:color w:val="000000"/>
                <w:sz w:val="20"/>
                <w:szCs w:val="20"/>
              </w:rPr>
              <w:t xml:space="preserve"> dni, Zamawiający odrzuci ofertę na podstawie art. 226 ust. 1 pkt 5) ustawy Pzp. </w:t>
            </w:r>
          </w:p>
          <w:p w14:paraId="37345D77" w14:textId="75106D16" w:rsidR="004015D3" w:rsidRPr="001B5D3C" w:rsidRDefault="004015D3" w:rsidP="0079393E">
            <w:pPr>
              <w:spacing w:before="120" w:after="120"/>
              <w:jc w:val="both"/>
              <w:outlineLvl w:val="1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B5D3C">
              <w:rPr>
                <w:b/>
                <w:bCs/>
                <w:iCs/>
                <w:color w:val="000000"/>
                <w:sz w:val="20"/>
                <w:szCs w:val="20"/>
              </w:rPr>
              <w:t>W przypadku</w:t>
            </w:r>
            <w:r w:rsidR="00511A81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1B5D3C">
              <w:rPr>
                <w:b/>
                <w:bCs/>
                <w:iCs/>
                <w:color w:val="000000"/>
                <w:sz w:val="20"/>
                <w:szCs w:val="20"/>
              </w:rPr>
              <w:t xml:space="preserve"> kiedy Wykonawca nie wpisze terminu realizacji w ofercie, Zamawiający przyjmie czas maksymalny tj. </w:t>
            </w:r>
            <w:r w:rsidR="00975247">
              <w:rPr>
                <w:b/>
                <w:bCs/>
                <w:iCs/>
                <w:color w:val="000000"/>
                <w:sz w:val="20"/>
                <w:szCs w:val="20"/>
              </w:rPr>
              <w:t>75</w:t>
            </w:r>
            <w:r w:rsidRPr="001B5D3C">
              <w:rPr>
                <w:b/>
                <w:bCs/>
                <w:iCs/>
                <w:color w:val="000000"/>
                <w:sz w:val="20"/>
                <w:szCs w:val="20"/>
              </w:rPr>
              <w:t xml:space="preserve"> dni i przyzna w przedmiotowym kryterium 0</w:t>
            </w:r>
            <w:r w:rsidR="00511A81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  <w:r w:rsidRPr="001B5D3C">
              <w:rPr>
                <w:b/>
                <w:bCs/>
                <w:iCs/>
                <w:color w:val="000000"/>
                <w:sz w:val="20"/>
                <w:szCs w:val="20"/>
              </w:rPr>
              <w:t xml:space="preserve"> punktów.</w:t>
            </w:r>
          </w:p>
          <w:p w14:paraId="6EF272AC" w14:textId="55CCB632" w:rsidR="004015D3" w:rsidRPr="001B5D3C" w:rsidRDefault="004015D3" w:rsidP="0079393E">
            <w:pPr>
              <w:tabs>
                <w:tab w:val="left" w:pos="3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B5D3C">
              <w:rPr>
                <w:b/>
                <w:bCs/>
                <w:sz w:val="20"/>
                <w:szCs w:val="20"/>
              </w:rPr>
              <w:t xml:space="preserve">Wykonawca może zaproponować termin  realizacji krótszy niż wyznaczony minimalny termin </w:t>
            </w:r>
            <w:r w:rsidR="00975247">
              <w:rPr>
                <w:b/>
                <w:bCs/>
                <w:sz w:val="20"/>
                <w:szCs w:val="20"/>
              </w:rPr>
              <w:t>60</w:t>
            </w:r>
            <w:r w:rsidRPr="001B5D3C">
              <w:rPr>
                <w:b/>
                <w:bCs/>
                <w:sz w:val="20"/>
                <w:szCs w:val="20"/>
              </w:rPr>
              <w:t xml:space="preserve"> dni, jednak w tym przypadku Zamawiający przyjmie do obliczeń punktacji wartość </w:t>
            </w:r>
            <w:r w:rsidR="00975247">
              <w:rPr>
                <w:b/>
                <w:bCs/>
                <w:sz w:val="20"/>
                <w:szCs w:val="20"/>
              </w:rPr>
              <w:t>60</w:t>
            </w:r>
            <w:r w:rsidRPr="001B5D3C">
              <w:rPr>
                <w:b/>
                <w:bCs/>
                <w:sz w:val="20"/>
                <w:szCs w:val="20"/>
              </w:rPr>
              <w:t xml:space="preserve"> dni – minimalny przyjęty w kryterium oceny ofert termin realizacji.</w:t>
            </w:r>
          </w:p>
          <w:p w14:paraId="66262585" w14:textId="235D98E2" w:rsidR="004015D3" w:rsidRPr="001B5D3C" w:rsidRDefault="004015D3" w:rsidP="0079393E">
            <w:pPr>
              <w:spacing w:before="120" w:after="120"/>
              <w:jc w:val="both"/>
              <w:outlineLvl w:val="1"/>
              <w:rPr>
                <w:sz w:val="22"/>
              </w:rPr>
            </w:pPr>
            <w:r w:rsidRPr="001B5D3C">
              <w:rPr>
                <w:b/>
                <w:bCs/>
                <w:sz w:val="20"/>
                <w:szCs w:val="20"/>
              </w:rPr>
              <w:t xml:space="preserve">Wykonawcy oferują termin realizacji zadania w pełnych dniach </w:t>
            </w:r>
            <w:r w:rsidRPr="001B5D3C">
              <w:rPr>
                <w:b/>
                <w:bCs/>
                <w:sz w:val="20"/>
                <w:szCs w:val="20"/>
                <w:u w:val="single"/>
              </w:rPr>
              <w:t xml:space="preserve">(w przedziale od </w:t>
            </w:r>
            <w:r w:rsidR="00975247">
              <w:rPr>
                <w:b/>
                <w:bCs/>
                <w:sz w:val="20"/>
                <w:szCs w:val="20"/>
                <w:u w:val="single"/>
              </w:rPr>
              <w:t>60</w:t>
            </w:r>
            <w:r w:rsidRPr="001B5D3C">
              <w:rPr>
                <w:b/>
                <w:bCs/>
                <w:sz w:val="20"/>
                <w:szCs w:val="20"/>
                <w:u w:val="single"/>
              </w:rPr>
              <w:t xml:space="preserve"> dni do </w:t>
            </w:r>
            <w:r w:rsidR="00975247">
              <w:rPr>
                <w:b/>
                <w:bCs/>
                <w:sz w:val="20"/>
                <w:szCs w:val="20"/>
                <w:u w:val="single"/>
              </w:rPr>
              <w:t>75</w:t>
            </w:r>
            <w:r w:rsidRPr="001B5D3C">
              <w:rPr>
                <w:b/>
                <w:bCs/>
                <w:sz w:val="20"/>
                <w:szCs w:val="20"/>
                <w:u w:val="single"/>
              </w:rPr>
              <w:t xml:space="preserve"> dni).</w:t>
            </w:r>
          </w:p>
        </w:tc>
      </w:tr>
      <w:bookmarkEnd w:id="0"/>
    </w:tbl>
    <w:p w14:paraId="34B16C19" w14:textId="0F5C9B8B" w:rsidR="00742093" w:rsidRDefault="00742093" w:rsidP="00742093">
      <w:pPr>
        <w:pStyle w:val="Akapitzlist"/>
        <w:spacing w:before="120" w:line="276" w:lineRule="auto"/>
        <w:ind w:left="644"/>
        <w:jc w:val="both"/>
        <w:rPr>
          <w:b/>
          <w:bCs/>
          <w:sz w:val="22"/>
        </w:rPr>
      </w:pPr>
    </w:p>
    <w:p w14:paraId="6EC7D0FA" w14:textId="02A8EA7B" w:rsidR="00780CF0" w:rsidRDefault="00780CF0" w:rsidP="00742093">
      <w:pPr>
        <w:pStyle w:val="Akapitzlist"/>
        <w:spacing w:before="120" w:line="276" w:lineRule="auto"/>
        <w:ind w:left="644"/>
        <w:jc w:val="both"/>
        <w:rPr>
          <w:b/>
          <w:bCs/>
          <w:sz w:val="22"/>
        </w:rPr>
      </w:pPr>
    </w:p>
    <w:p w14:paraId="25381447" w14:textId="77777777" w:rsidR="00780CF0" w:rsidRDefault="00780CF0" w:rsidP="00742093">
      <w:pPr>
        <w:pStyle w:val="Akapitzlist"/>
        <w:spacing w:before="120" w:line="276" w:lineRule="auto"/>
        <w:ind w:left="644"/>
        <w:jc w:val="both"/>
        <w:rPr>
          <w:b/>
          <w:bCs/>
          <w:sz w:val="22"/>
        </w:rPr>
      </w:pPr>
    </w:p>
    <w:p w14:paraId="5647399D" w14:textId="77777777" w:rsidR="00742093" w:rsidRPr="00742093" w:rsidRDefault="00742093" w:rsidP="00742093">
      <w:pPr>
        <w:pStyle w:val="Akapitzlist"/>
        <w:spacing w:before="120" w:line="276" w:lineRule="auto"/>
        <w:ind w:left="644"/>
        <w:jc w:val="both"/>
        <w:rPr>
          <w:b/>
          <w:bCs/>
          <w:sz w:val="22"/>
        </w:rPr>
      </w:pPr>
    </w:p>
    <w:p w14:paraId="7D27D49A" w14:textId="6FC35C1B" w:rsidR="004015D3" w:rsidRPr="00616B4F" w:rsidRDefault="004015D3" w:rsidP="00511A8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b/>
          <w:bCs/>
          <w:sz w:val="22"/>
        </w:rPr>
      </w:pPr>
      <w:r>
        <w:rPr>
          <w:sz w:val="22"/>
        </w:rPr>
        <w:t>zobowiązujemy się do stosowania terminu płatności faktury wystawionej za należycie wykonane roboty:</w:t>
      </w:r>
    </w:p>
    <w:p w14:paraId="7C1424CF" w14:textId="065EE1FF" w:rsidR="004015D3" w:rsidRPr="00EB279D" w:rsidRDefault="004015D3" w:rsidP="00EB279D">
      <w:pPr>
        <w:spacing w:before="120" w:line="276" w:lineRule="auto"/>
        <w:ind w:firstLine="644"/>
        <w:jc w:val="both"/>
        <w:rPr>
          <w:b/>
          <w:bCs/>
          <w:sz w:val="22"/>
        </w:rPr>
      </w:pPr>
      <w:r w:rsidRPr="00EB279D">
        <w:rPr>
          <w:b/>
          <w:bCs/>
          <w:sz w:val="22"/>
        </w:rPr>
        <w:t>w liczbie</w:t>
      </w:r>
      <w:r w:rsidRPr="00EB279D">
        <w:rPr>
          <w:sz w:val="22"/>
        </w:rPr>
        <w:t xml:space="preserve"> </w:t>
      </w:r>
      <w:r w:rsidRPr="00EB279D">
        <w:rPr>
          <w:b/>
          <w:bCs/>
          <w:sz w:val="22"/>
        </w:rPr>
        <w:t>…………… dni</w:t>
      </w:r>
      <w:r w:rsidR="00EB279D">
        <w:rPr>
          <w:b/>
          <w:bCs/>
          <w:sz w:val="22"/>
        </w:rPr>
        <w:t>.</w:t>
      </w:r>
    </w:p>
    <w:p w14:paraId="2645784F" w14:textId="77777777" w:rsidR="004015D3" w:rsidRPr="00EB279D" w:rsidRDefault="004015D3" w:rsidP="00EB279D">
      <w:pPr>
        <w:spacing w:before="120" w:line="276" w:lineRule="auto"/>
        <w:jc w:val="both"/>
        <w:rPr>
          <w:b/>
          <w:bCs/>
          <w:sz w:val="22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8"/>
      </w:tblGrid>
      <w:tr w:rsidR="004015D3" w14:paraId="39C94D6F" w14:textId="77777777" w:rsidTr="0079393E">
        <w:tc>
          <w:tcPr>
            <w:tcW w:w="8644" w:type="dxa"/>
            <w:shd w:val="clear" w:color="auto" w:fill="auto"/>
          </w:tcPr>
          <w:p w14:paraId="4F36F23A" w14:textId="77777777" w:rsidR="00511A81" w:rsidRPr="00511A81" w:rsidRDefault="00511A81" w:rsidP="00511A81">
            <w:pPr>
              <w:spacing w:before="60" w:after="120"/>
              <w:jc w:val="both"/>
              <w:rPr>
                <w:b/>
                <w:bCs/>
                <w:sz w:val="20"/>
                <w:szCs w:val="20"/>
              </w:rPr>
            </w:pPr>
            <w:r w:rsidRPr="00511A81">
              <w:rPr>
                <w:b/>
                <w:bCs/>
                <w:sz w:val="20"/>
                <w:szCs w:val="20"/>
              </w:rPr>
              <w:t>UWAGA!!!</w:t>
            </w:r>
          </w:p>
          <w:p w14:paraId="09F78D44" w14:textId="18DCFA73" w:rsidR="00511A81" w:rsidRPr="00511A81" w:rsidRDefault="00511A81" w:rsidP="00511A81">
            <w:pPr>
              <w:spacing w:before="60" w:after="120"/>
              <w:jc w:val="both"/>
              <w:rPr>
                <w:b/>
                <w:bCs/>
                <w:sz w:val="20"/>
                <w:szCs w:val="20"/>
              </w:rPr>
            </w:pPr>
            <w:r w:rsidRPr="00511A81">
              <w:rPr>
                <w:b/>
                <w:bCs/>
                <w:sz w:val="20"/>
                <w:szCs w:val="20"/>
                <w:u w:val="single"/>
                <w:lang w:bidi="pl-PL"/>
              </w:rPr>
              <w:t xml:space="preserve">Termin </w:t>
            </w:r>
            <w:r>
              <w:rPr>
                <w:b/>
                <w:bCs/>
                <w:sz w:val="20"/>
                <w:szCs w:val="20"/>
                <w:u w:val="single"/>
                <w:lang w:bidi="pl-PL"/>
              </w:rPr>
              <w:t>płatności faktury</w:t>
            </w:r>
            <w:r w:rsidRPr="00511A81">
              <w:rPr>
                <w:b/>
                <w:bCs/>
                <w:sz w:val="20"/>
                <w:szCs w:val="20"/>
                <w:u w:val="single"/>
                <w:lang w:bidi="pl-PL"/>
              </w:rPr>
              <w:t xml:space="preserve"> jest kryterium pozacenowym w ocenie ofert – rozdział 21 SWZ).</w:t>
            </w:r>
          </w:p>
          <w:p w14:paraId="78A7E6F8" w14:textId="77777777" w:rsidR="004015D3" w:rsidRPr="001B5D3C" w:rsidRDefault="004015D3" w:rsidP="0079393E">
            <w:pPr>
              <w:spacing w:before="120" w:after="120"/>
              <w:jc w:val="both"/>
              <w:outlineLvl w:val="1"/>
              <w:rPr>
                <w:b/>
                <w:iCs/>
                <w:color w:val="000000"/>
                <w:sz w:val="20"/>
                <w:szCs w:val="20"/>
              </w:rPr>
            </w:pPr>
            <w:r w:rsidRPr="001B5D3C">
              <w:rPr>
                <w:b/>
                <w:iCs/>
                <w:color w:val="000000"/>
                <w:sz w:val="20"/>
                <w:szCs w:val="20"/>
              </w:rPr>
              <w:t xml:space="preserve">W ramach kryterium "Termin płatności faktury" Zamawiający wymaga aby najkrótszy termin płatności wynosił 14 dni a najdłuższy 30 dni. </w:t>
            </w:r>
          </w:p>
          <w:p w14:paraId="5C54B393" w14:textId="77777777" w:rsidR="004015D3" w:rsidRPr="001B5D3C" w:rsidRDefault="004015D3" w:rsidP="0079393E">
            <w:pPr>
              <w:spacing w:before="120" w:after="120"/>
              <w:jc w:val="both"/>
              <w:outlineLvl w:val="1"/>
              <w:rPr>
                <w:b/>
                <w:iCs/>
                <w:color w:val="000000"/>
                <w:sz w:val="20"/>
                <w:szCs w:val="20"/>
              </w:rPr>
            </w:pPr>
            <w:r w:rsidRPr="001B5D3C">
              <w:rPr>
                <w:b/>
                <w:iCs/>
                <w:color w:val="000000"/>
                <w:sz w:val="20"/>
                <w:szCs w:val="20"/>
              </w:rPr>
              <w:t xml:space="preserve">Przyjęcie przez Wykonawcę terminu płatności faktury w przedziale 15-30 dni oznaczać będzie, że Zamawiający będzie dokonywał wpłat należności z zachowaniem tego terminu, bez możliwości dokonania wcześniejszej zapłaty z wyjątkiem sytuacji gdy termin płatności faktury wypadać będzie na dzień wolny od pracy. </w:t>
            </w:r>
          </w:p>
          <w:p w14:paraId="3879F56E" w14:textId="77777777" w:rsidR="004015D3" w:rsidRPr="001B5D3C" w:rsidRDefault="004015D3" w:rsidP="0079393E">
            <w:pPr>
              <w:spacing w:before="120" w:after="120"/>
              <w:jc w:val="both"/>
              <w:outlineLvl w:val="1"/>
              <w:rPr>
                <w:b/>
                <w:bCs/>
                <w:sz w:val="22"/>
              </w:rPr>
            </w:pPr>
            <w:r w:rsidRPr="001B5D3C">
              <w:rPr>
                <w:b/>
                <w:iCs/>
                <w:color w:val="000000"/>
                <w:sz w:val="20"/>
                <w:szCs w:val="20"/>
              </w:rPr>
              <w:t>W przypadku gdy Wykonawca nie poda terminu płatności lub zaoferuje termin krótszy niż 15 dni, oferta nie uzyska punktów w przedmiotowym kryterium i zostanie przyjęty 14 dniowy termin płatności.</w:t>
            </w:r>
          </w:p>
        </w:tc>
      </w:tr>
    </w:tbl>
    <w:p w14:paraId="4F7A0529" w14:textId="3C504C65" w:rsidR="00FF57EE" w:rsidRPr="0097776D" w:rsidRDefault="00FF57EE" w:rsidP="00511A8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1724CE2A" w14:textId="77777777" w:rsidR="00FF57EE" w:rsidRDefault="00FF57EE" w:rsidP="00511A81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7A05D3AE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4C96C3C7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4EE19603" w14:textId="5EE87711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749A9">
        <w:rPr>
          <w:b/>
          <w:sz w:val="22"/>
          <w:szCs w:val="22"/>
          <w:u w:val="single"/>
        </w:rPr>
        <w:t>nie będzie</w:t>
      </w:r>
      <w:r w:rsidRPr="00C749A9">
        <w:rPr>
          <w:bCs/>
          <w:sz w:val="22"/>
          <w:szCs w:val="22"/>
          <w:u w:val="single"/>
        </w:rPr>
        <w:t xml:space="preserve"> </w:t>
      </w:r>
      <w:r w:rsidRPr="00C749A9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C749A9" w:rsidRPr="00C749A9">
        <w:rPr>
          <w:bCs/>
          <w:sz w:val="22"/>
          <w:szCs w:val="22"/>
        </w:rPr>
        <w:t>dnia 11 marca 2004 r. o podatku od towarów i usług (t.j. Dz.U.</w:t>
      </w:r>
      <w:r w:rsidR="00C749A9">
        <w:rPr>
          <w:bCs/>
          <w:sz w:val="22"/>
          <w:szCs w:val="22"/>
        </w:rPr>
        <w:t xml:space="preserve"> z </w:t>
      </w:r>
      <w:r w:rsidR="00C749A9" w:rsidRPr="00C749A9">
        <w:rPr>
          <w:bCs/>
          <w:sz w:val="22"/>
          <w:szCs w:val="22"/>
        </w:rPr>
        <w:t>202</w:t>
      </w:r>
      <w:r w:rsidR="00A83E28">
        <w:rPr>
          <w:bCs/>
          <w:sz w:val="22"/>
          <w:szCs w:val="22"/>
        </w:rPr>
        <w:t>2</w:t>
      </w:r>
      <w:r w:rsidR="00C749A9">
        <w:rPr>
          <w:bCs/>
          <w:sz w:val="22"/>
          <w:szCs w:val="22"/>
        </w:rPr>
        <w:t xml:space="preserve"> poz. </w:t>
      </w:r>
      <w:r w:rsidR="00A83E28">
        <w:rPr>
          <w:bCs/>
          <w:sz w:val="22"/>
          <w:szCs w:val="22"/>
        </w:rPr>
        <w:t>931 ze zm.</w:t>
      </w:r>
      <w:r w:rsidR="00C749A9" w:rsidRPr="00C749A9">
        <w:rPr>
          <w:bCs/>
          <w:sz w:val="22"/>
          <w:szCs w:val="22"/>
        </w:rPr>
        <w:t>)</w:t>
      </w:r>
    </w:p>
    <w:p w14:paraId="3F44E06F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5062D904" w14:textId="4C5ED90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C749A9" w:rsidRPr="00C749A9">
        <w:rPr>
          <w:bCs/>
          <w:sz w:val="22"/>
          <w:szCs w:val="22"/>
        </w:rPr>
        <w:t>dnia 11 marca 2004 r. o podatku od towarów i usług (t.j. Dz.U.</w:t>
      </w:r>
      <w:r w:rsidR="00C749A9">
        <w:rPr>
          <w:bCs/>
          <w:sz w:val="22"/>
          <w:szCs w:val="22"/>
        </w:rPr>
        <w:t xml:space="preserve"> z </w:t>
      </w:r>
      <w:r w:rsidR="00C749A9" w:rsidRPr="00C749A9">
        <w:rPr>
          <w:bCs/>
          <w:sz w:val="22"/>
          <w:szCs w:val="22"/>
        </w:rPr>
        <w:t>202</w:t>
      </w:r>
      <w:r w:rsidR="00A83E28">
        <w:rPr>
          <w:bCs/>
          <w:sz w:val="22"/>
          <w:szCs w:val="22"/>
        </w:rPr>
        <w:t>2</w:t>
      </w:r>
      <w:r w:rsidR="00C749A9">
        <w:rPr>
          <w:bCs/>
          <w:sz w:val="22"/>
          <w:szCs w:val="22"/>
        </w:rPr>
        <w:t xml:space="preserve"> poz. </w:t>
      </w:r>
      <w:r w:rsidR="00A83E28">
        <w:rPr>
          <w:bCs/>
          <w:sz w:val="22"/>
          <w:szCs w:val="22"/>
        </w:rPr>
        <w:t>931 ze zm.</w:t>
      </w:r>
      <w:r w:rsidR="00C749A9" w:rsidRPr="00C749A9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E9EEF94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2C4E5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70C7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352FF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7E7D6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2CA4AB46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C1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BB6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E58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9C7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554DC9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F1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132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A4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5F7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3A007DE" w14:textId="77777777" w:rsidR="001341FF" w:rsidRPr="00AF4AC3" w:rsidRDefault="001341FF" w:rsidP="001341FF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1F25269E" w14:textId="77777777" w:rsidR="00070087" w:rsidRPr="00070087" w:rsidRDefault="00070087" w:rsidP="00070087">
      <w:pPr>
        <w:pStyle w:val="Akapitzlist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bCs/>
          <w:sz w:val="22"/>
          <w:szCs w:val="22"/>
        </w:rPr>
      </w:pPr>
      <w:r w:rsidRPr="00070087">
        <w:rPr>
          <w:bCs/>
          <w:sz w:val="22"/>
          <w:szCs w:val="22"/>
        </w:rPr>
        <w:lastRenderedPageBreak/>
        <w:t>Oświadczamy, że następujące usługi stanowiące przedmiot zamówienia wykonają poszczególni Wykonawcy wspólnie ubiegający się o udzielenie zamówienia</w:t>
      </w:r>
      <w:r w:rsidRPr="00070087">
        <w:rPr>
          <w:sz w:val="22"/>
          <w:szCs w:val="22"/>
          <w:vertAlign w:val="superscript"/>
        </w:rPr>
        <w:footnoteReference w:id="4"/>
      </w:r>
      <w:r w:rsidRPr="00070087">
        <w:rPr>
          <w:bCs/>
          <w:sz w:val="22"/>
          <w:szCs w:val="22"/>
        </w:rPr>
        <w:t>:</w:t>
      </w:r>
    </w:p>
    <w:p w14:paraId="6F473910" w14:textId="77777777" w:rsidR="00070087" w:rsidRPr="00070087" w:rsidRDefault="00070087" w:rsidP="00070087">
      <w:pPr>
        <w:pStyle w:val="Akapitzlist"/>
        <w:spacing w:before="120"/>
        <w:contextualSpacing w:val="0"/>
        <w:jc w:val="both"/>
        <w:rPr>
          <w:bCs/>
          <w:sz w:val="22"/>
          <w:szCs w:val="22"/>
          <w:lang w:eastAsia="en-US"/>
        </w:rPr>
      </w:pPr>
    </w:p>
    <w:tbl>
      <w:tblPr>
        <w:tblW w:w="89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5382"/>
      </w:tblGrid>
      <w:tr w:rsidR="00070087" w:rsidRPr="00070087" w14:paraId="0260814C" w14:textId="77777777" w:rsidTr="00070087">
        <w:trPr>
          <w:trHeight w:val="83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A650776" w14:textId="77777777" w:rsidR="00070087" w:rsidRPr="00070087" w:rsidRDefault="00070087" w:rsidP="00243856">
            <w:pPr>
              <w:spacing w:before="120"/>
              <w:ind w:left="29"/>
              <w:jc w:val="center"/>
              <w:rPr>
                <w:bCs/>
                <w:sz w:val="22"/>
                <w:szCs w:val="22"/>
              </w:rPr>
            </w:pPr>
            <w:r w:rsidRPr="00070087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070087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0DBFC08" w14:textId="77777777" w:rsidR="00070087" w:rsidRPr="00070087" w:rsidRDefault="00070087" w:rsidP="00243856">
            <w:pPr>
              <w:spacing w:before="120"/>
              <w:ind w:left="29" w:hanging="8"/>
              <w:jc w:val="center"/>
              <w:rPr>
                <w:bCs/>
                <w:sz w:val="22"/>
                <w:szCs w:val="22"/>
              </w:rPr>
            </w:pPr>
            <w:r w:rsidRPr="00070087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70087" w:rsidRPr="00070087" w14:paraId="2A8476DF" w14:textId="77777777" w:rsidTr="00070087">
        <w:trPr>
          <w:trHeight w:val="60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18A" w14:textId="77777777" w:rsidR="00070087" w:rsidRPr="00070087" w:rsidRDefault="00070087" w:rsidP="00243856">
            <w:pPr>
              <w:spacing w:before="120"/>
              <w:ind w:left="29" w:hanging="7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0610" w14:textId="77777777" w:rsidR="00070087" w:rsidRPr="00070087" w:rsidRDefault="00070087" w:rsidP="00243856">
            <w:pPr>
              <w:spacing w:before="120"/>
              <w:ind w:left="29" w:hanging="709"/>
              <w:jc w:val="both"/>
              <w:rPr>
                <w:bCs/>
                <w:sz w:val="22"/>
                <w:szCs w:val="22"/>
              </w:rPr>
            </w:pPr>
          </w:p>
        </w:tc>
      </w:tr>
      <w:tr w:rsidR="00070087" w:rsidRPr="00070087" w14:paraId="6ABD60CD" w14:textId="77777777" w:rsidTr="00070087">
        <w:trPr>
          <w:trHeight w:val="60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016F" w14:textId="77777777" w:rsidR="00070087" w:rsidRPr="00070087" w:rsidRDefault="00070087" w:rsidP="00243856">
            <w:pPr>
              <w:spacing w:before="120"/>
              <w:ind w:left="29" w:hanging="7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D08D" w14:textId="77777777" w:rsidR="00070087" w:rsidRPr="00070087" w:rsidRDefault="00070087" w:rsidP="00243856">
            <w:pPr>
              <w:spacing w:before="120"/>
              <w:ind w:left="29" w:hanging="709"/>
              <w:jc w:val="both"/>
              <w:rPr>
                <w:bCs/>
                <w:sz w:val="22"/>
                <w:szCs w:val="22"/>
              </w:rPr>
            </w:pPr>
          </w:p>
        </w:tc>
      </w:tr>
      <w:tr w:rsidR="00070087" w:rsidRPr="00070087" w14:paraId="1A94C0A1" w14:textId="77777777" w:rsidTr="00070087">
        <w:trPr>
          <w:trHeight w:val="59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F6C" w14:textId="77777777" w:rsidR="00070087" w:rsidRPr="00070087" w:rsidRDefault="00070087" w:rsidP="00243856">
            <w:pPr>
              <w:spacing w:before="120"/>
              <w:ind w:left="29" w:hanging="7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21A" w14:textId="77777777" w:rsidR="00070087" w:rsidRPr="00070087" w:rsidRDefault="00070087" w:rsidP="00243856">
            <w:pPr>
              <w:spacing w:before="120"/>
              <w:ind w:left="29" w:hanging="709"/>
              <w:jc w:val="both"/>
              <w:rPr>
                <w:bCs/>
                <w:sz w:val="22"/>
                <w:szCs w:val="22"/>
              </w:rPr>
            </w:pPr>
          </w:p>
        </w:tc>
      </w:tr>
      <w:tr w:rsidR="00070087" w:rsidRPr="00070087" w14:paraId="723795E5" w14:textId="77777777" w:rsidTr="00070087">
        <w:trPr>
          <w:trHeight w:val="60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A84" w14:textId="77777777" w:rsidR="00070087" w:rsidRPr="00070087" w:rsidRDefault="00070087" w:rsidP="00243856">
            <w:pPr>
              <w:spacing w:before="120"/>
              <w:ind w:left="29" w:hanging="7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7579" w14:textId="77777777" w:rsidR="00070087" w:rsidRPr="00070087" w:rsidRDefault="00070087" w:rsidP="00243856">
            <w:pPr>
              <w:spacing w:before="120"/>
              <w:ind w:left="29" w:hanging="709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8B1FC34" w14:textId="77777777" w:rsidR="00070087" w:rsidRPr="00070087" w:rsidRDefault="00070087" w:rsidP="00070087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6D5A9627" w14:textId="362EB3BC" w:rsidR="007D475B" w:rsidRPr="007D475B" w:rsidRDefault="001341FF" w:rsidP="001341FF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5"/>
      </w:r>
      <w:r>
        <w:rPr>
          <w:b/>
          <w:sz w:val="22"/>
          <w:szCs w:val="22"/>
        </w:rPr>
        <w:t>.</w:t>
      </w:r>
    </w:p>
    <w:p w14:paraId="473F5373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6371313A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27A93BDE" w14:textId="77777777" w:rsidTr="00DC336F">
        <w:tc>
          <w:tcPr>
            <w:tcW w:w="2551" w:type="dxa"/>
            <w:shd w:val="clear" w:color="auto" w:fill="auto"/>
            <w:vAlign w:val="center"/>
          </w:tcPr>
          <w:p w14:paraId="087A5EB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990EB8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4E63C33" w14:textId="77777777" w:rsidTr="00DC336F">
        <w:tc>
          <w:tcPr>
            <w:tcW w:w="2551" w:type="dxa"/>
            <w:shd w:val="clear" w:color="auto" w:fill="auto"/>
            <w:vAlign w:val="center"/>
          </w:tcPr>
          <w:p w14:paraId="226A7D9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6A61617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D2F55A2" w14:textId="77777777" w:rsidTr="00DC336F">
        <w:tc>
          <w:tcPr>
            <w:tcW w:w="2551" w:type="dxa"/>
            <w:shd w:val="clear" w:color="auto" w:fill="auto"/>
            <w:vAlign w:val="center"/>
          </w:tcPr>
          <w:p w14:paraId="7FA03C0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412CC28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447FAD8" w14:textId="77777777" w:rsidTr="00DC336F">
        <w:tc>
          <w:tcPr>
            <w:tcW w:w="2551" w:type="dxa"/>
            <w:shd w:val="clear" w:color="auto" w:fill="auto"/>
            <w:vAlign w:val="center"/>
          </w:tcPr>
          <w:p w14:paraId="4BF5289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722920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786EF912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456281D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084DD50D" w14:textId="6DB8C199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63E8058A" w14:textId="77777777" w:rsidR="00A83E28" w:rsidRDefault="00A83E28" w:rsidP="00A83E28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2CF31882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05000354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6C8C67A8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6171966F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1DE0" w14:textId="77777777" w:rsidR="00815B11" w:rsidRDefault="00815B11" w:rsidP="00FF57EE">
      <w:r>
        <w:separator/>
      </w:r>
    </w:p>
  </w:endnote>
  <w:endnote w:type="continuationSeparator" w:id="0">
    <w:p w14:paraId="3BEC045A" w14:textId="77777777" w:rsidR="00815B11" w:rsidRDefault="00815B1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8C7F" w14:textId="77777777" w:rsidR="00815B11" w:rsidRDefault="00815B11" w:rsidP="00FF57EE">
      <w:r>
        <w:separator/>
      </w:r>
    </w:p>
  </w:footnote>
  <w:footnote w:type="continuationSeparator" w:id="0">
    <w:p w14:paraId="365B5F63" w14:textId="77777777" w:rsidR="00815B11" w:rsidRDefault="00815B11" w:rsidP="00FF57EE">
      <w:r>
        <w:continuationSeparator/>
      </w:r>
    </w:p>
  </w:footnote>
  <w:footnote w:id="1">
    <w:p w14:paraId="51E3A17F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24B761AD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2A2AE9D7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4B59953A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6BEADC8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597E6475" w14:textId="77777777" w:rsidR="00070087" w:rsidRPr="00070087" w:rsidRDefault="00070087" w:rsidP="0007008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 w:rsidRPr="00070087">
        <w:rPr>
          <w:rStyle w:val="Odwoanieprzypisudolnego"/>
          <w:rFonts w:ascii="Cambria" w:hAnsi="Cambria"/>
        </w:rPr>
        <w:footnoteRef/>
      </w:r>
      <w:r w:rsidRPr="00070087">
        <w:rPr>
          <w:rFonts w:ascii="Cambria" w:hAnsi="Cambria"/>
        </w:rPr>
        <w:t xml:space="preserve"> </w:t>
      </w:r>
      <w:r w:rsidRPr="00070087">
        <w:rPr>
          <w:rFonts w:ascii="Cambria" w:hAnsi="Cambria"/>
        </w:rPr>
        <w:tab/>
        <w:t>Oświadczenie, zgodnie z art. 117 ust. 4 PZP składają Wykonawcy wspólnie ubiegający się o udzielenie zamówienia oraz działający w formie spółki cywilnej.</w:t>
      </w:r>
    </w:p>
  </w:footnote>
  <w:footnote w:id="5">
    <w:p w14:paraId="1C1DB816" w14:textId="77777777" w:rsidR="001341FF" w:rsidRDefault="001341FF" w:rsidP="001341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4703" w14:textId="0EFA9DB8" w:rsidR="00AE2ACB" w:rsidRPr="005F11E0" w:rsidRDefault="00AE2ACB">
    <w:pPr>
      <w:pStyle w:val="Nagwek"/>
      <w:rPr>
        <w:b/>
        <w:bCs/>
        <w:sz w:val="20"/>
        <w:szCs w:val="20"/>
      </w:rPr>
    </w:pPr>
    <w:r w:rsidRPr="005F11E0">
      <w:rPr>
        <w:b/>
        <w:bCs/>
        <w:sz w:val="20"/>
        <w:szCs w:val="20"/>
      </w:rPr>
      <w:t xml:space="preserve">Znak sprawy </w:t>
    </w:r>
    <w:r w:rsidR="001341FF" w:rsidRPr="005F11E0">
      <w:rPr>
        <w:b/>
        <w:bCs/>
        <w:sz w:val="20"/>
        <w:szCs w:val="20"/>
      </w:rPr>
      <w:t>SA.270.</w:t>
    </w:r>
    <w:r w:rsidR="00CA51D3">
      <w:rPr>
        <w:b/>
        <w:bCs/>
        <w:sz w:val="20"/>
        <w:szCs w:val="20"/>
      </w:rPr>
      <w:t>6</w:t>
    </w:r>
    <w:r w:rsidR="001341FF" w:rsidRPr="005F11E0">
      <w:rPr>
        <w:b/>
        <w:bCs/>
        <w:sz w:val="20"/>
        <w:szCs w:val="20"/>
      </w:rPr>
      <w:t>.</w:t>
    </w:r>
    <w:r w:rsidR="00780CF0">
      <w:rPr>
        <w:b/>
        <w:bCs/>
        <w:sz w:val="20"/>
        <w:szCs w:val="20"/>
      </w:rPr>
      <w:t>3</w:t>
    </w:r>
    <w:r w:rsidR="001341FF" w:rsidRPr="005F11E0">
      <w:rPr>
        <w:b/>
        <w:bCs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78B2"/>
    <w:multiLevelType w:val="hybridMultilevel"/>
    <w:tmpl w:val="F8DEF706"/>
    <w:lvl w:ilvl="0" w:tplc="FFFFFFFF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993C2D"/>
    <w:multiLevelType w:val="hybridMultilevel"/>
    <w:tmpl w:val="34805E34"/>
    <w:lvl w:ilvl="0" w:tplc="FFFFFFFF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7105B1"/>
    <w:multiLevelType w:val="hybridMultilevel"/>
    <w:tmpl w:val="34D8CE5A"/>
    <w:lvl w:ilvl="0" w:tplc="CA886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60CA9560"/>
    <w:lvl w:ilvl="0" w:tplc="5CEC361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33000D84"/>
    <w:lvl w:ilvl="0" w:tplc="CB54F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4821164">
    <w:abstractNumId w:val="5"/>
  </w:num>
  <w:num w:numId="2" w16cid:durableId="2104302574">
    <w:abstractNumId w:val="3"/>
  </w:num>
  <w:num w:numId="3" w16cid:durableId="761949579">
    <w:abstractNumId w:val="4"/>
  </w:num>
  <w:num w:numId="4" w16cid:durableId="1017659313">
    <w:abstractNumId w:val="6"/>
  </w:num>
  <w:num w:numId="5" w16cid:durableId="1217164481">
    <w:abstractNumId w:val="1"/>
  </w:num>
  <w:num w:numId="6" w16cid:durableId="810832884">
    <w:abstractNumId w:val="2"/>
  </w:num>
  <w:num w:numId="7" w16cid:durableId="20159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A2"/>
    <w:rsid w:val="00070087"/>
    <w:rsid w:val="000C4F86"/>
    <w:rsid w:val="001063D3"/>
    <w:rsid w:val="001341FF"/>
    <w:rsid w:val="001C7D84"/>
    <w:rsid w:val="001E5F7A"/>
    <w:rsid w:val="002214DB"/>
    <w:rsid w:val="00234661"/>
    <w:rsid w:val="00267D1F"/>
    <w:rsid w:val="00273297"/>
    <w:rsid w:val="002E612D"/>
    <w:rsid w:val="003B769C"/>
    <w:rsid w:val="003E714D"/>
    <w:rsid w:val="004015D3"/>
    <w:rsid w:val="004D5A42"/>
    <w:rsid w:val="004F71D8"/>
    <w:rsid w:val="00511A81"/>
    <w:rsid w:val="00525EFF"/>
    <w:rsid w:val="005564F9"/>
    <w:rsid w:val="005844F6"/>
    <w:rsid w:val="005F11E0"/>
    <w:rsid w:val="005F6F5F"/>
    <w:rsid w:val="00616B4F"/>
    <w:rsid w:val="0066385C"/>
    <w:rsid w:val="00690980"/>
    <w:rsid w:val="00695E04"/>
    <w:rsid w:val="006B63D6"/>
    <w:rsid w:val="006C641D"/>
    <w:rsid w:val="006D09E0"/>
    <w:rsid w:val="00742093"/>
    <w:rsid w:val="00780CF0"/>
    <w:rsid w:val="007D475B"/>
    <w:rsid w:val="007E331F"/>
    <w:rsid w:val="007F3E87"/>
    <w:rsid w:val="00815B11"/>
    <w:rsid w:val="009312B4"/>
    <w:rsid w:val="00975247"/>
    <w:rsid w:val="0097776D"/>
    <w:rsid w:val="00983D1D"/>
    <w:rsid w:val="009A4CEB"/>
    <w:rsid w:val="009D75A8"/>
    <w:rsid w:val="00A23973"/>
    <w:rsid w:val="00A50E18"/>
    <w:rsid w:val="00A55FDE"/>
    <w:rsid w:val="00A83E28"/>
    <w:rsid w:val="00AA39D6"/>
    <w:rsid w:val="00AE2ACB"/>
    <w:rsid w:val="00AF4AC3"/>
    <w:rsid w:val="00B47637"/>
    <w:rsid w:val="00B9086B"/>
    <w:rsid w:val="00BC4F99"/>
    <w:rsid w:val="00C22F7D"/>
    <w:rsid w:val="00C5278D"/>
    <w:rsid w:val="00C709A2"/>
    <w:rsid w:val="00C749A9"/>
    <w:rsid w:val="00CA51D3"/>
    <w:rsid w:val="00CE3AE6"/>
    <w:rsid w:val="00CF65D4"/>
    <w:rsid w:val="00D554C7"/>
    <w:rsid w:val="00D5631A"/>
    <w:rsid w:val="00D77A64"/>
    <w:rsid w:val="00DC336F"/>
    <w:rsid w:val="00E1735C"/>
    <w:rsid w:val="00E84C85"/>
    <w:rsid w:val="00EB279D"/>
    <w:rsid w:val="00EC79C4"/>
    <w:rsid w:val="00EE3FF0"/>
    <w:rsid w:val="00F134D5"/>
    <w:rsid w:val="00F31EAC"/>
    <w:rsid w:val="00F53C5A"/>
    <w:rsid w:val="00F934DD"/>
    <w:rsid w:val="00FD6993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D13E3"/>
  <w15:chartTrackingRefBased/>
  <w15:docId w15:val="{C2C0F776-5752-4968-A074-BF3A8C71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2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7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79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79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45</TotalTime>
  <Pages>4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Lipińska Boż.</dc:creator>
  <cp:keywords/>
  <dc:description/>
  <cp:lastModifiedBy>Tomasz Gawron - Nadleśnictwo Kościerzyna</cp:lastModifiedBy>
  <cp:revision>13</cp:revision>
  <dcterms:created xsi:type="dcterms:W3CDTF">2022-06-14T12:43:00Z</dcterms:created>
  <dcterms:modified xsi:type="dcterms:W3CDTF">2022-09-19T11:15:00Z</dcterms:modified>
</cp:coreProperties>
</file>