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EC5F" w14:textId="785FC04C" w:rsidR="00043E3A" w:rsidRPr="00043E3A" w:rsidRDefault="00043E3A" w:rsidP="00043E3A">
      <w:pPr>
        <w:spacing w:after="0" w:line="240" w:lineRule="auto"/>
        <w:jc w:val="right"/>
        <w:rPr>
          <w:rFonts w:ascii="Calibri" w:eastAsia="Calibri" w:hAnsi="Calibri" w:cs="Calibri"/>
          <w:b/>
          <w:bCs/>
          <w:color w:val="00000A"/>
          <w:sz w:val="24"/>
          <w:szCs w:val="24"/>
        </w:rPr>
      </w:pPr>
      <w:r w:rsidRPr="00043E3A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Załącznik nr 2 do SWZ</w:t>
      </w:r>
    </w:p>
    <w:p w14:paraId="19BD20D6" w14:textId="4DE18B22" w:rsidR="00043E3A" w:rsidRPr="00043E3A" w:rsidRDefault="00043E3A" w:rsidP="00043E3A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</w:p>
    <w:p w14:paraId="07A16F56" w14:textId="77777777" w:rsidR="00043E3A" w:rsidRPr="00D00873" w:rsidRDefault="00043E3A" w:rsidP="00043E3A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Wykonawca:</w:t>
      </w:r>
    </w:p>
    <w:p w14:paraId="5738F58E" w14:textId="77777777" w:rsidR="00043E3A" w:rsidRPr="00D00873" w:rsidRDefault="00043E3A" w:rsidP="00043E3A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3F313515" w14:textId="77777777" w:rsidR="00043E3A" w:rsidRPr="00D00873" w:rsidRDefault="00043E3A" w:rsidP="00043E3A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5DCE4111" w14:textId="77777777" w:rsidR="00043E3A" w:rsidRPr="00D00873" w:rsidRDefault="00043E3A" w:rsidP="00043E3A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D00873">
        <w:rPr>
          <w:rFonts w:ascii="Times New Roman" w:eastAsia="Calibri" w:hAnsi="Times New Roman" w:cs="Arial"/>
          <w:i/>
          <w:color w:val="00000A"/>
        </w:rPr>
        <w:t>w zależności od podmiotu: NIP/PESEL, KRS/CEiDG)</w:t>
      </w:r>
    </w:p>
    <w:p w14:paraId="4CA30C3B" w14:textId="77777777" w:rsidR="00043E3A" w:rsidRPr="00D00873" w:rsidRDefault="00043E3A" w:rsidP="00043E3A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D0087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26191238" w14:textId="77777777" w:rsidR="00043E3A" w:rsidRPr="00D00873" w:rsidRDefault="00043E3A" w:rsidP="00043E3A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2ADCBF91" w14:textId="77777777" w:rsidR="00043E3A" w:rsidRPr="00D00873" w:rsidRDefault="00043E3A" w:rsidP="00043E3A">
      <w:pPr>
        <w:spacing w:after="0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71ADF39E" w14:textId="77777777" w:rsidR="00043E3A" w:rsidRPr="00D00873" w:rsidRDefault="00043E3A" w:rsidP="00043E3A">
      <w:pPr>
        <w:rPr>
          <w:rFonts w:ascii="Times New Roman" w:eastAsia="Calibri" w:hAnsi="Times New Roman" w:cs="Arial"/>
          <w:color w:val="00000A"/>
        </w:rPr>
      </w:pPr>
    </w:p>
    <w:p w14:paraId="3967DB5A" w14:textId="77777777" w:rsidR="00043E3A" w:rsidRPr="00D00873" w:rsidRDefault="00043E3A" w:rsidP="00043E3A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6056D559" w14:textId="77777777" w:rsidR="00043E3A" w:rsidRPr="00D00873" w:rsidRDefault="00043E3A" w:rsidP="00043E3A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7E43A65F" w14:textId="515FD107" w:rsidR="00043E3A" w:rsidRPr="00D00873" w:rsidRDefault="00043E3A" w:rsidP="00043E3A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 Prawo zamówień publicznych (</w:t>
      </w:r>
      <w:r>
        <w:rPr>
          <w:rFonts w:ascii="Times New Roman" w:eastAsia="Calibri" w:hAnsi="Times New Roman" w:cs="Arial"/>
          <w:b/>
          <w:color w:val="00000A"/>
        </w:rPr>
        <w:t xml:space="preserve">Dz. U. z 2022 r., poz. 1710 z późn. zm., zwana </w:t>
      </w:r>
      <w:r w:rsidRPr="00D00873">
        <w:rPr>
          <w:rFonts w:ascii="Times New Roman" w:eastAsia="Calibri" w:hAnsi="Times New Roman" w:cs="Arial"/>
          <w:b/>
          <w:color w:val="00000A"/>
        </w:rPr>
        <w:t xml:space="preserve">dalej jako: ustawa Pzp), </w:t>
      </w:r>
    </w:p>
    <w:p w14:paraId="04529210" w14:textId="77777777" w:rsidR="00043E3A" w:rsidRDefault="00043E3A" w:rsidP="00043E3A">
      <w:pPr>
        <w:spacing w:before="120" w:after="0" w:line="360" w:lineRule="auto"/>
        <w:jc w:val="center"/>
        <w:rPr>
          <w:rFonts w:ascii="Times New Roman" w:eastAsia="Calibri" w:hAnsi="Times New Roman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</w:p>
    <w:p w14:paraId="6EBA138D" w14:textId="77777777" w:rsidR="00043E3A" w:rsidRPr="00D00873" w:rsidRDefault="00043E3A" w:rsidP="00043E3A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</w:p>
    <w:p w14:paraId="738CFAB6" w14:textId="29370EA9" w:rsidR="00043E3A" w:rsidRPr="00D00873" w:rsidRDefault="00043E3A" w:rsidP="00043E3A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Na potrzeby postępowania o udzielenie zamówienia publicznego pn.:</w:t>
      </w:r>
      <w:r w:rsidR="00C7759A"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7759A" w:rsidRPr="0015156A">
        <w:rPr>
          <w:rFonts w:ascii="Times New Roman" w:hAnsi="Times New Roman" w:cs="Times New Roman"/>
          <w:b/>
          <w:bCs/>
          <w:sz w:val="24"/>
          <w:szCs w:val="24"/>
        </w:rPr>
        <w:t xml:space="preserve">„Rozbudowa sieci wodociągowej oraz sieci kanalizacyjnej na terenie </w:t>
      </w:r>
      <w:r w:rsidR="00E028C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C7759A" w:rsidRPr="0015156A">
        <w:rPr>
          <w:rFonts w:ascii="Times New Roman" w:hAnsi="Times New Roman" w:cs="Times New Roman"/>
          <w:b/>
          <w:bCs/>
          <w:sz w:val="24"/>
          <w:szCs w:val="24"/>
        </w:rPr>
        <w:t>miny Somianka”</w:t>
      </w:r>
      <w:r w:rsidR="00C775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Gminę Somianka, </w:t>
      </w:r>
      <w:r w:rsidR="0096285C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ul. Armii Krajowej 4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, 07-203 Somianka pod numerem Kz.272.</w:t>
      </w:r>
      <w:r w:rsidR="00C7759A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9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732A3D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3</w:t>
      </w:r>
      <w:r w:rsidRPr="00D0087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D0087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027B06F1" w14:textId="77777777" w:rsidR="00043E3A" w:rsidRPr="00517598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Arial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44C5F18A" w14:textId="77777777" w:rsidR="00043E3A" w:rsidRPr="00517598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>art. 108 ust. 1 ustawy Pzp.</w:t>
      </w:r>
    </w:p>
    <w:p w14:paraId="78D0187E" w14:textId="77777777" w:rsidR="00043E3A" w:rsidRPr="00517598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>art. 109 ust. 1 pkt 1), 4), 5), 7), 8), 9) i 10) ustawy Pzp.</w:t>
      </w:r>
    </w:p>
    <w:p w14:paraId="6248970D" w14:textId="77777777" w:rsidR="00043E3A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bookmarkStart w:id="0" w:name="_Hlk102554784"/>
      <w:r w:rsidRPr="00517598">
        <w:rPr>
          <w:rFonts w:ascii="Times New Roman" w:eastAsia="Calibri" w:hAnsi="Times New Roman" w:cs="Times New Roman"/>
          <w:color w:val="00000A"/>
        </w:rPr>
        <w:t>Oświadczam, że nie podlegam wykluczeniu z postępowania na podstawi</w:t>
      </w:r>
      <w:r>
        <w:rPr>
          <w:rFonts w:ascii="Times New Roman" w:eastAsia="Calibri" w:hAnsi="Times New Roman" w:cs="Times New Roman"/>
          <w:color w:val="00000A"/>
        </w:rPr>
        <w:t>e</w:t>
      </w:r>
      <w:r w:rsidRPr="00517598">
        <w:rPr>
          <w:rFonts w:ascii="Times New Roman" w:eastAsia="Calibri" w:hAnsi="Times New Roman" w:cs="Times New Roman"/>
          <w:color w:val="00000A"/>
        </w:rPr>
        <w:t xml:space="preserve"> art. 7 ust. 1 ustawy z dnia 13 kwietnia 2022 o szczególnych rozwiązaniach w zakresie przeciwdziałania wspieraniu agresji na Ukrainę oraz służących ochronie bezpieczeństwa narodowego (Dz.U. z 2022 r. poz. 835)</w:t>
      </w:r>
      <w:r w:rsidRPr="009F6614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</w:rPr>
        <w:t xml:space="preserve"> </w:t>
      </w:r>
      <w:r w:rsidRPr="009F6614">
        <w:rPr>
          <w:rFonts w:ascii="Times New Roman" w:eastAsia="Calibri" w:hAnsi="Times New Roman" w:cs="Times New Roman"/>
          <w:color w:val="00000A"/>
          <w:vertAlign w:val="superscript"/>
        </w:rPr>
        <w:footnoteReference w:id="1"/>
      </w:r>
      <w:r w:rsidRPr="00517598">
        <w:rPr>
          <w:rFonts w:ascii="Times New Roman" w:eastAsia="Calibri" w:hAnsi="Times New Roman" w:cs="Times New Roman"/>
          <w:color w:val="00000A"/>
        </w:rPr>
        <w:t>.</w:t>
      </w:r>
    </w:p>
    <w:bookmarkEnd w:id="0"/>
    <w:p w14:paraId="15D7C28A" w14:textId="77777777" w:rsidR="00043E3A" w:rsidRPr="00517598" w:rsidRDefault="00043E3A" w:rsidP="00043E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14EE26E" w14:textId="77777777" w:rsidR="00043E3A" w:rsidRPr="00517598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D00873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1A515594" w14:textId="77777777" w:rsidR="00043E3A" w:rsidRPr="00D00873" w:rsidRDefault="00043E3A" w:rsidP="00043E3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3D4CCA69" w14:textId="77777777" w:rsidR="00043E3A" w:rsidRPr="00D00873" w:rsidRDefault="00043E3A" w:rsidP="00043E3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45FDE819" w14:textId="77777777" w:rsidR="00043E3A" w:rsidRPr="00D00873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Pzp (podać mającą zastosowanie podstawę wykluczenia spośród wymienionych  w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D00873">
        <w:rPr>
          <w:rFonts w:ascii="Times New Roman" w:eastAsia="Calibri" w:hAnsi="Times New Roman" w:cs="Arial"/>
          <w:color w:val="00000A"/>
        </w:rPr>
        <w:t xml:space="preserve">lub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D00873">
        <w:rPr>
          <w:rFonts w:ascii="Times New Roman" w:eastAsia="Calibri" w:hAnsi="Times New Roman" w:cs="Arial"/>
          <w:color w:val="00000A"/>
        </w:rPr>
        <w:t>ustawy Pzp). Jednocześnie oświadczam, że w związku z ww. okolicznością, na podstawie art. 110 ust. 2 ustawy Pzp podjąłem następujące środki naprawcze: ……………………………………………………………………………………………………….</w:t>
      </w:r>
    </w:p>
    <w:p w14:paraId="38BDEBA3" w14:textId="77777777" w:rsidR="00043E3A" w:rsidRPr="00D00873" w:rsidRDefault="00043E3A" w:rsidP="00043E3A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69059CE9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1761888A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13BFCD35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40303123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13D9DF1D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28511562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49AE0CC5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D0087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352CB5F0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0F4C7FE6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04D34784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386B45D5" w14:textId="77777777" w:rsidR="00043E3A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0662BCAC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</w:p>
    <w:p w14:paraId="14ECC01E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lastRenderedPageBreak/>
        <w:t>(podpis)</w:t>
      </w:r>
    </w:p>
    <w:p w14:paraId="59930A20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PODANYCH INFORMACJI:</w:t>
      </w:r>
    </w:p>
    <w:p w14:paraId="78F8558C" w14:textId="77777777" w:rsidR="00043E3A" w:rsidRPr="00D00873" w:rsidRDefault="00043E3A" w:rsidP="00043E3A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9F6D996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3E0647E7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</w:rPr>
        <w:t xml:space="preserve">, </w:t>
      </w:r>
      <w:r w:rsidRPr="00D0087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12013ECA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54D28500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2B4544FE" w14:textId="77777777" w:rsidR="00043E3A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1B747EA5" w14:textId="77777777" w:rsidR="00043E3A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</w:p>
    <w:p w14:paraId="5F2B4686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</w:p>
    <w:p w14:paraId="1A3D6091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3FAE6501" w14:textId="77777777" w:rsidR="00043E3A" w:rsidRPr="00D00873" w:rsidRDefault="00043E3A" w:rsidP="00043E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2065B866" w14:textId="77777777" w:rsidR="00043E3A" w:rsidRPr="00D00873" w:rsidRDefault="00043E3A" w:rsidP="00043E3A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05655632" w14:textId="5A8D2972" w:rsidR="00C151B4" w:rsidRPr="0096285C" w:rsidRDefault="00043E3A" w:rsidP="0096285C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Calibri" w:eastAsia="Calibri" w:hAnsi="Calibri" w:cs="Calibri"/>
          <w:color w:val="00000A"/>
        </w:rPr>
        <w:t>*</w:t>
      </w:r>
      <w:r w:rsidRPr="00D0087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D0087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sectPr w:rsidR="00C151B4" w:rsidRPr="009628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6B4D" w14:textId="77777777" w:rsidR="004619C9" w:rsidRDefault="004619C9" w:rsidP="00043E3A">
      <w:pPr>
        <w:spacing w:after="0" w:line="240" w:lineRule="auto"/>
      </w:pPr>
      <w:r>
        <w:separator/>
      </w:r>
    </w:p>
  </w:endnote>
  <w:endnote w:type="continuationSeparator" w:id="0">
    <w:p w14:paraId="7063325D" w14:textId="77777777" w:rsidR="004619C9" w:rsidRDefault="004619C9" w:rsidP="000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1417" w14:textId="77777777" w:rsidR="004619C9" w:rsidRDefault="004619C9" w:rsidP="00043E3A">
      <w:pPr>
        <w:spacing w:after="0" w:line="240" w:lineRule="auto"/>
      </w:pPr>
      <w:r>
        <w:separator/>
      </w:r>
    </w:p>
  </w:footnote>
  <w:footnote w:type="continuationSeparator" w:id="0">
    <w:p w14:paraId="151687FD" w14:textId="77777777" w:rsidR="004619C9" w:rsidRDefault="004619C9" w:rsidP="00043E3A">
      <w:pPr>
        <w:spacing w:after="0" w:line="240" w:lineRule="auto"/>
      </w:pPr>
      <w:r>
        <w:continuationSeparator/>
      </w:r>
    </w:p>
  </w:footnote>
  <w:footnote w:id="1">
    <w:p w14:paraId="439D92ED" w14:textId="77777777" w:rsidR="00043E3A" w:rsidRDefault="00043E3A" w:rsidP="00043E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</w:t>
      </w:r>
      <w:r>
        <w:rPr>
          <w:i/>
          <w:iCs/>
        </w:rPr>
        <w:t>szczególnych rozwiązaniach w zakresie przeciwdziałania wspieraniu agresji na Ukrainę oraz służących ochronie bezpieczeństwa narodowego,</w:t>
      </w:r>
      <w:r>
        <w:t xml:space="preserve"> zwanej dalej „ustawą”, z postępowania o udzielenie zamówienia publicznego lub konkursu prowadzonego na podstawie ustawy Pzp wyklucza się:</w:t>
      </w:r>
    </w:p>
    <w:p w14:paraId="0F1A5F40" w14:textId="77777777" w:rsidR="00043E3A" w:rsidRDefault="00043E3A" w:rsidP="00043E3A">
      <w:pPr>
        <w:pStyle w:val="Tekstprzypisudolnego"/>
        <w:jc w:val="both"/>
      </w:pPr>
      <w: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C4C2DE" w14:textId="77777777" w:rsidR="00043E3A" w:rsidRDefault="00043E3A" w:rsidP="00043E3A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 środka, o którym mowa w art. 1 pkt 3 ustawy;</w:t>
      </w:r>
    </w:p>
    <w:p w14:paraId="74745CFE" w14:textId="77777777" w:rsidR="00043E3A" w:rsidRPr="00B02A85" w:rsidRDefault="00043E3A" w:rsidP="00043E3A">
      <w:pPr>
        <w:pStyle w:val="Tekstprzypisudolnego"/>
        <w:jc w:val="both"/>
      </w:pPr>
      <w:r>
        <w:t>3)wykonawcę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zastosowaniu, o którym mowa w art.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287" w14:textId="77777777" w:rsidR="0096285C" w:rsidRDefault="0096285C" w:rsidP="0096285C">
    <w:pPr>
      <w:pStyle w:val="Nagwek"/>
    </w:pP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12712E1B" wp14:editId="1B0289F8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25B46C" w14:textId="77777777" w:rsidR="00206A23" w:rsidRDefault="00206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62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3A"/>
    <w:rsid w:val="00043E3A"/>
    <w:rsid w:val="00206A23"/>
    <w:rsid w:val="003E21F8"/>
    <w:rsid w:val="004619C9"/>
    <w:rsid w:val="004D6959"/>
    <w:rsid w:val="005130FF"/>
    <w:rsid w:val="00732A3D"/>
    <w:rsid w:val="00856018"/>
    <w:rsid w:val="00866DC8"/>
    <w:rsid w:val="0096285C"/>
    <w:rsid w:val="00B50049"/>
    <w:rsid w:val="00C151B4"/>
    <w:rsid w:val="00C7759A"/>
    <w:rsid w:val="00E0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F55A"/>
  <w15:chartTrackingRefBased/>
  <w15:docId w15:val="{D272F848-4379-496C-83DE-D102B62E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E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23"/>
  </w:style>
  <w:style w:type="paragraph" w:styleId="Stopka">
    <w:name w:val="footer"/>
    <w:basedOn w:val="Normalny"/>
    <w:link w:val="StopkaZnak"/>
    <w:uiPriority w:val="99"/>
    <w:unhideWhenUsed/>
    <w:rsid w:val="0020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4</cp:revision>
  <dcterms:created xsi:type="dcterms:W3CDTF">2023-03-13T12:12:00Z</dcterms:created>
  <dcterms:modified xsi:type="dcterms:W3CDTF">2023-05-31T08:39:00Z</dcterms:modified>
</cp:coreProperties>
</file>