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1CA3FD5A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C37E5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 xml:space="preserve">art. 108 ust. 1 pkt 5 ustawy z dnia 11 września 2019 r. (Dz. U. z 2019 r. poz. 2019 z </w:t>
      </w:r>
      <w:proofErr w:type="spellStart"/>
      <w:r w:rsidR="00437A27">
        <w:rPr>
          <w:b/>
          <w:sz w:val="22"/>
          <w:szCs w:val="22"/>
        </w:rPr>
        <w:t>późn</w:t>
      </w:r>
      <w:proofErr w:type="spellEnd"/>
      <w:r w:rsidR="00437A27">
        <w:rPr>
          <w:b/>
          <w:sz w:val="22"/>
          <w:szCs w:val="22"/>
        </w:rPr>
        <w:t>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16C25D99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A2221C">
        <w:rPr>
          <w:b/>
          <w:color w:val="C45911" w:themeColor="accent2" w:themeShade="BF"/>
          <w:sz w:val="22"/>
          <w:szCs w:val="22"/>
        </w:rPr>
        <w:t>9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976479">
        <w:rPr>
          <w:b/>
          <w:color w:val="C45911" w:themeColor="accent2" w:themeShade="BF"/>
          <w:sz w:val="22"/>
          <w:szCs w:val="22"/>
        </w:rPr>
        <w:t>2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50E9211A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>Sukcesywne</w:t>
      </w:r>
      <w:r w:rsidR="00A2221C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, bezgotówkowe zakupy paliw płynnych na podstawie kart paliwowych do pojazdów eksploatowanych przez Wojewódzką Stację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>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7777777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6C151B05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337CC9BB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</w:t>
      </w:r>
      <w:r w:rsidR="00072F9F">
        <w:rPr>
          <w:i/>
        </w:rPr>
        <w:t xml:space="preserve">      </w:t>
      </w:r>
      <w:r w:rsidR="00A9044D">
        <w:rPr>
          <w:i/>
        </w:rPr>
        <w:t xml:space="preserve">podpis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E84A" w14:textId="77777777" w:rsidR="0090275A" w:rsidRDefault="0090275A" w:rsidP="003861E2">
      <w:pPr>
        <w:spacing w:before="0" w:after="0" w:line="240" w:lineRule="auto"/>
      </w:pPr>
      <w:r>
        <w:separator/>
      </w:r>
    </w:p>
  </w:endnote>
  <w:endnote w:type="continuationSeparator" w:id="0">
    <w:p w14:paraId="48F23804" w14:textId="77777777" w:rsidR="0090275A" w:rsidRDefault="0090275A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84AC" w14:textId="77777777" w:rsidR="0090275A" w:rsidRDefault="0090275A" w:rsidP="003861E2">
      <w:pPr>
        <w:spacing w:before="0" w:after="0" w:line="240" w:lineRule="auto"/>
      </w:pPr>
      <w:r>
        <w:separator/>
      </w:r>
    </w:p>
  </w:footnote>
  <w:footnote w:type="continuationSeparator" w:id="0">
    <w:p w14:paraId="4A2AEE1A" w14:textId="77777777" w:rsidR="0090275A" w:rsidRDefault="0090275A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1113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72F9F"/>
    <w:rsid w:val="00086040"/>
    <w:rsid w:val="00142C71"/>
    <w:rsid w:val="00144743"/>
    <w:rsid w:val="00186CD9"/>
    <w:rsid w:val="001D3612"/>
    <w:rsid w:val="00263943"/>
    <w:rsid w:val="003861E2"/>
    <w:rsid w:val="00411F9F"/>
    <w:rsid w:val="00437A27"/>
    <w:rsid w:val="004C5805"/>
    <w:rsid w:val="00575574"/>
    <w:rsid w:val="00582250"/>
    <w:rsid w:val="00585B73"/>
    <w:rsid w:val="00703BC6"/>
    <w:rsid w:val="0085143C"/>
    <w:rsid w:val="008A28F9"/>
    <w:rsid w:val="008B6A45"/>
    <w:rsid w:val="0090275A"/>
    <w:rsid w:val="00923404"/>
    <w:rsid w:val="00976479"/>
    <w:rsid w:val="009C37E5"/>
    <w:rsid w:val="00A06233"/>
    <w:rsid w:val="00A2221C"/>
    <w:rsid w:val="00A329B7"/>
    <w:rsid w:val="00A440C0"/>
    <w:rsid w:val="00A47393"/>
    <w:rsid w:val="00A630EE"/>
    <w:rsid w:val="00A9044D"/>
    <w:rsid w:val="00AE25D8"/>
    <w:rsid w:val="00B12BED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32</cp:revision>
  <cp:lastPrinted>2020-08-13T11:22:00Z</cp:lastPrinted>
  <dcterms:created xsi:type="dcterms:W3CDTF">2018-02-26T09:28:00Z</dcterms:created>
  <dcterms:modified xsi:type="dcterms:W3CDTF">2022-11-27T09:51:00Z</dcterms:modified>
</cp:coreProperties>
</file>