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1F52" w14:textId="77777777" w:rsidR="00407CB8" w:rsidRPr="00B25C5F" w:rsidRDefault="00407CB8" w:rsidP="00331F6C">
      <w:pPr>
        <w:jc w:val="center"/>
        <w:rPr>
          <w:rFonts w:ascii="Times New Roman" w:eastAsia="Calibri" w:hAnsi="Times New Roman" w:cs="Times New Roman"/>
          <w:b/>
          <w:color w:val="000000" w:themeColor="text1"/>
          <w:sz w:val="24"/>
          <w:szCs w:val="24"/>
        </w:rPr>
      </w:pPr>
      <w:r w:rsidRPr="00B25C5F">
        <w:rPr>
          <w:rFonts w:ascii="Times New Roman" w:eastAsia="Calibri" w:hAnsi="Times New Roman" w:cs="Times New Roman"/>
          <w:b/>
          <w:color w:val="000000" w:themeColor="text1"/>
          <w:sz w:val="24"/>
          <w:szCs w:val="24"/>
        </w:rPr>
        <w:t>UMOWA POWIERZENIA PRZETWARZANIA DANYCH OSOBOWYCH</w:t>
      </w:r>
    </w:p>
    <w:p w14:paraId="76B44CED" w14:textId="77777777" w:rsidR="00407CB8" w:rsidRPr="00B25C5F" w:rsidRDefault="00407CB8" w:rsidP="00331F6C">
      <w:pPr>
        <w:jc w:val="center"/>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 xml:space="preserve">zawarta w dniu ….. 2023 r. </w:t>
      </w:r>
    </w:p>
    <w:p w14:paraId="7DF80C84" w14:textId="77777777" w:rsidR="00407CB8" w:rsidRPr="00B25C5F" w:rsidRDefault="00407CB8" w:rsidP="00331F6C">
      <w:pPr>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pomiędzy:</w:t>
      </w:r>
    </w:p>
    <w:p w14:paraId="30051DDD" w14:textId="77777777" w:rsidR="00407CB8" w:rsidRPr="00B25C5F" w:rsidRDefault="00407CB8" w:rsidP="00331F6C">
      <w:pPr>
        <w:jc w:val="both"/>
        <w:rPr>
          <w:rFonts w:ascii="Times New Roman" w:eastAsia="Calibri" w:hAnsi="Times New Roman" w:cs="Times New Roman"/>
          <w:color w:val="000000" w:themeColor="text1"/>
        </w:rPr>
      </w:pPr>
    </w:p>
    <w:p w14:paraId="4F576F24" w14:textId="6C971CB0" w:rsidR="00407CB8" w:rsidRPr="00B25C5F" w:rsidRDefault="00407CB8" w:rsidP="00331F6C">
      <w:pPr>
        <w:jc w:val="both"/>
        <w:rPr>
          <w:rFonts w:ascii="Times New Roman" w:eastAsia="Calibri" w:hAnsi="Times New Roman" w:cs="Times New Roman"/>
          <w:b/>
          <w:color w:val="000000" w:themeColor="text1"/>
        </w:rPr>
      </w:pPr>
      <w:r w:rsidRPr="00B25C5F">
        <w:rPr>
          <w:rFonts w:ascii="Times New Roman" w:eastAsia="Calibri" w:hAnsi="Times New Roman" w:cs="Times New Roman"/>
          <w:b/>
          <w:color w:val="000000" w:themeColor="text1"/>
        </w:rPr>
        <w:t xml:space="preserve">Starostwem Powiatowym w Dębicy z siedzibą przy ul. Parkowa 28, 39-200 Dębica, NIP: 8722128819, REGON: 851660536, reprezentowanym przez: Starostę - Piotra </w:t>
      </w:r>
      <w:proofErr w:type="spellStart"/>
      <w:r w:rsidRPr="00B25C5F">
        <w:rPr>
          <w:rFonts w:ascii="Times New Roman" w:eastAsia="Calibri" w:hAnsi="Times New Roman" w:cs="Times New Roman"/>
          <w:b/>
          <w:color w:val="000000" w:themeColor="text1"/>
        </w:rPr>
        <w:t>Chęciek</w:t>
      </w:r>
      <w:proofErr w:type="spellEnd"/>
      <w:r w:rsidRPr="00B25C5F">
        <w:rPr>
          <w:rFonts w:ascii="Times New Roman" w:eastAsia="Calibri" w:hAnsi="Times New Roman" w:cs="Times New Roman"/>
          <w:b/>
          <w:color w:val="000000" w:themeColor="text1"/>
        </w:rPr>
        <w:t>, zwanym w</w:t>
      </w:r>
      <w:r w:rsidR="00331F6C" w:rsidRPr="00B25C5F">
        <w:rPr>
          <w:rFonts w:ascii="Times New Roman" w:eastAsia="Calibri" w:hAnsi="Times New Roman" w:cs="Times New Roman"/>
          <w:b/>
          <w:color w:val="000000" w:themeColor="text1"/>
        </w:rPr>
        <w:t> </w:t>
      </w:r>
      <w:r w:rsidRPr="00B25C5F">
        <w:rPr>
          <w:rFonts w:ascii="Times New Roman" w:eastAsia="Calibri" w:hAnsi="Times New Roman" w:cs="Times New Roman"/>
          <w:b/>
          <w:color w:val="000000" w:themeColor="text1"/>
        </w:rPr>
        <w:t>dalszej części umowy Administratorem danych</w:t>
      </w:r>
    </w:p>
    <w:p w14:paraId="684F9955" w14:textId="77777777" w:rsidR="00407CB8" w:rsidRPr="00B25C5F" w:rsidRDefault="00407CB8" w:rsidP="00331F6C">
      <w:pPr>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oraz</w:t>
      </w:r>
    </w:p>
    <w:p w14:paraId="50BA493D" w14:textId="77777777" w:rsidR="00407CB8" w:rsidRPr="00B25C5F" w:rsidRDefault="00407CB8" w:rsidP="00331F6C">
      <w:pPr>
        <w:jc w:val="both"/>
        <w:outlineLvl w:val="0"/>
        <w:rPr>
          <w:rFonts w:ascii="Times New Roman" w:eastAsia="Times New Roman" w:hAnsi="Times New Roman" w:cs="Times New Roman"/>
          <w:color w:val="000000" w:themeColor="text1"/>
          <w:kern w:val="36"/>
          <w:lang w:eastAsia="pl-PL"/>
        </w:rPr>
      </w:pPr>
      <w:r w:rsidRPr="00B25C5F">
        <w:rPr>
          <w:rFonts w:ascii="Times New Roman" w:eastAsia="Times New Roman" w:hAnsi="Times New Roman" w:cs="Times New Roman"/>
          <w:b/>
          <w:bCs/>
          <w:color w:val="000000" w:themeColor="text1"/>
          <w:kern w:val="36"/>
          <w:lang w:eastAsia="pl-PL"/>
        </w:rPr>
        <w:t>…………………..</w:t>
      </w:r>
      <w:r w:rsidRPr="00B25C5F">
        <w:rPr>
          <w:rFonts w:ascii="Times New Roman" w:eastAsia="Times New Roman" w:hAnsi="Times New Roman" w:cs="Times New Roman"/>
          <w:color w:val="000000" w:themeColor="text1"/>
          <w:kern w:val="36"/>
          <w:lang w:eastAsia="pl-PL"/>
        </w:rPr>
        <w:t xml:space="preserve">, </w:t>
      </w:r>
      <w:r w:rsidRPr="00B25C5F">
        <w:rPr>
          <w:rFonts w:ascii="Times New Roman" w:eastAsia="Times New Roman" w:hAnsi="Times New Roman" w:cs="Times New Roman"/>
          <w:bCs/>
          <w:color w:val="000000" w:themeColor="text1"/>
          <w:kern w:val="36"/>
          <w:lang w:eastAsia="pl-PL"/>
        </w:rPr>
        <w:t>zwanym w dalszej części umowy</w:t>
      </w:r>
      <w:r w:rsidRPr="00B25C5F">
        <w:rPr>
          <w:rFonts w:ascii="Times New Roman" w:eastAsia="Times New Roman" w:hAnsi="Times New Roman" w:cs="Times New Roman"/>
          <w:b/>
          <w:bCs/>
          <w:color w:val="000000" w:themeColor="text1"/>
          <w:kern w:val="36"/>
          <w:lang w:eastAsia="pl-PL"/>
        </w:rPr>
        <w:t xml:space="preserve"> Podmiotem przetwarzającym</w:t>
      </w:r>
    </w:p>
    <w:p w14:paraId="15989090" w14:textId="77777777" w:rsidR="00407CB8" w:rsidRPr="00B25C5F" w:rsidRDefault="00407CB8" w:rsidP="00331F6C">
      <w:pPr>
        <w:rPr>
          <w:rFonts w:ascii="Times New Roman" w:eastAsia="Calibri" w:hAnsi="Times New Roman" w:cs="Times New Roman"/>
          <w:color w:val="000000" w:themeColor="text1"/>
        </w:rPr>
      </w:pPr>
    </w:p>
    <w:p w14:paraId="18EEB144" w14:textId="77777777" w:rsidR="00407CB8" w:rsidRPr="00B25C5F" w:rsidRDefault="00407CB8" w:rsidP="00331F6C">
      <w:pPr>
        <w:jc w:val="center"/>
        <w:rPr>
          <w:rFonts w:ascii="Times New Roman" w:eastAsia="Calibri" w:hAnsi="Times New Roman" w:cs="Times New Roman"/>
          <w:b/>
          <w:color w:val="000000" w:themeColor="text1"/>
        </w:rPr>
      </w:pPr>
      <w:r w:rsidRPr="00B25C5F">
        <w:rPr>
          <w:rFonts w:ascii="Times New Roman" w:eastAsia="Calibri" w:hAnsi="Times New Roman" w:cs="Times New Roman"/>
          <w:b/>
          <w:color w:val="000000" w:themeColor="text1"/>
        </w:rPr>
        <w:t>§ 1</w:t>
      </w:r>
    </w:p>
    <w:p w14:paraId="18134616" w14:textId="77777777" w:rsidR="00407CB8" w:rsidRPr="00B25C5F" w:rsidRDefault="00407CB8" w:rsidP="00331F6C">
      <w:pPr>
        <w:jc w:val="center"/>
        <w:rPr>
          <w:rFonts w:ascii="Times New Roman" w:eastAsia="Calibri" w:hAnsi="Times New Roman" w:cs="Times New Roman"/>
          <w:b/>
          <w:color w:val="000000" w:themeColor="text1"/>
        </w:rPr>
      </w:pPr>
      <w:r w:rsidRPr="00B25C5F">
        <w:rPr>
          <w:rFonts w:ascii="Times New Roman" w:eastAsia="Calibri" w:hAnsi="Times New Roman" w:cs="Times New Roman"/>
          <w:b/>
          <w:color w:val="000000" w:themeColor="text1"/>
        </w:rPr>
        <w:t>Powierzenie przetwarzania danych osobowych</w:t>
      </w:r>
    </w:p>
    <w:p w14:paraId="36747F4D" w14:textId="28614BB8" w:rsidR="00407CB8" w:rsidRPr="00B25C5F" w:rsidRDefault="00407CB8" w:rsidP="00331F6C">
      <w:pPr>
        <w:numPr>
          <w:ilvl w:val="0"/>
          <w:numId w:val="2"/>
        </w:numPr>
        <w:ind w:left="357" w:hanging="357"/>
        <w:jc w:val="both"/>
        <w:rPr>
          <w:rFonts w:ascii="Times New Roman" w:eastAsia="Times New Roman" w:hAnsi="Times New Roman" w:cs="Times New Roman"/>
          <w:color w:val="000000" w:themeColor="text1"/>
          <w:lang w:eastAsia="pl-PL"/>
        </w:rPr>
      </w:pPr>
      <w:r w:rsidRPr="00B25C5F">
        <w:rPr>
          <w:rFonts w:ascii="Times New Roman" w:eastAsia="Calibri" w:hAnsi="Times New Roman" w:cs="Times New Roman"/>
          <w:color w:val="000000" w:themeColor="text1"/>
        </w:rPr>
        <w:t>Administrator danych, w trybie art. 28 Rozporządzenia</w:t>
      </w:r>
      <w:r w:rsidRPr="00B25C5F">
        <w:rPr>
          <w:rFonts w:ascii="Times New Roman" w:eastAsia="Times New Roman" w:hAnsi="Times New Roman" w:cs="Times New Roman"/>
          <w:color w:val="000000" w:themeColor="text1"/>
          <w:lang w:eastAsia="pl-PL"/>
        </w:rPr>
        <w:t xml:space="preserve"> Parlamentu Europejskiego i Rady (UE) 2016/679 z dnia 27 kwietnia 2016 r. w sprawie ochrony osób fizycznych w związku z</w:t>
      </w:r>
      <w:r w:rsidR="00331F6C" w:rsidRPr="00B25C5F">
        <w:rPr>
          <w:rFonts w:ascii="Times New Roman" w:eastAsia="Times New Roman" w:hAnsi="Times New Roman" w:cs="Times New Roman"/>
          <w:color w:val="000000" w:themeColor="text1"/>
          <w:lang w:eastAsia="pl-PL"/>
        </w:rPr>
        <w:t> </w:t>
      </w:r>
      <w:r w:rsidRPr="00B25C5F">
        <w:rPr>
          <w:rFonts w:ascii="Times New Roman" w:eastAsia="Times New Roman" w:hAnsi="Times New Roman" w:cs="Times New Roman"/>
          <w:color w:val="000000" w:themeColor="text1"/>
          <w:lang w:eastAsia="pl-PL"/>
        </w:rPr>
        <w:t>przetwarzaniem danych osobowych i w sprawie swobodnego przepływu takich danych oraz uchylenia dyrektywy 95/46/WE, zwanym dalej Rozporządzeniem,</w:t>
      </w:r>
      <w:r w:rsidRPr="00B25C5F">
        <w:rPr>
          <w:rFonts w:ascii="Times New Roman" w:eastAsia="Calibri" w:hAnsi="Times New Roman" w:cs="Times New Roman"/>
          <w:color w:val="000000" w:themeColor="text1"/>
        </w:rPr>
        <w:t xml:space="preserve"> powierza dane osobowe do przetwarzania Podmiotowi przetwarzającemu, na zasadach i w celu określonym w niniejszej Umowie. </w:t>
      </w:r>
    </w:p>
    <w:p w14:paraId="2E44877D" w14:textId="3EFDD30B" w:rsidR="00407CB8" w:rsidRPr="00B25C5F" w:rsidRDefault="00407CB8" w:rsidP="00331F6C">
      <w:pPr>
        <w:numPr>
          <w:ilvl w:val="0"/>
          <w:numId w:val="2"/>
        </w:numPr>
        <w:ind w:left="357" w:hanging="357"/>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Podmiot przetwarzający zobowiązuje się przetwarzać powierzone mu dane osobowe zgodnie z</w:t>
      </w:r>
      <w:r w:rsidR="00331F6C" w:rsidRPr="00B25C5F">
        <w:rPr>
          <w:rFonts w:ascii="Times New Roman" w:eastAsia="Calibri" w:hAnsi="Times New Roman" w:cs="Times New Roman"/>
          <w:color w:val="000000" w:themeColor="text1"/>
        </w:rPr>
        <w:t> </w:t>
      </w:r>
      <w:r w:rsidRPr="00B25C5F">
        <w:rPr>
          <w:rFonts w:ascii="Times New Roman" w:eastAsia="Calibri" w:hAnsi="Times New Roman" w:cs="Times New Roman"/>
          <w:color w:val="000000" w:themeColor="text1"/>
        </w:rPr>
        <w:t xml:space="preserve">niniejszą umową, Rozporządzeniem oraz z innymi przepisami prawa powszechnie obowiązującymi, które chronią prawa osób, których dane dotyczą. </w:t>
      </w:r>
    </w:p>
    <w:p w14:paraId="160E8A13" w14:textId="77777777" w:rsidR="00407CB8" w:rsidRPr="00B25C5F" w:rsidRDefault="00407CB8" w:rsidP="00331F6C">
      <w:pPr>
        <w:numPr>
          <w:ilvl w:val="0"/>
          <w:numId w:val="2"/>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 xml:space="preserve">Administrator danych może wydawać kolejne polecenia Podmiotowi przetwarzającemu przez cały okres przetwarzania danych osobowych. Polecenia te są zawsze dokumentowane. </w:t>
      </w:r>
    </w:p>
    <w:p w14:paraId="46D3AF34" w14:textId="77777777" w:rsidR="00407CB8" w:rsidRPr="00B25C5F" w:rsidRDefault="00407CB8" w:rsidP="00331F6C">
      <w:pPr>
        <w:numPr>
          <w:ilvl w:val="0"/>
          <w:numId w:val="2"/>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Podmiot przetwarzający bezzwłocznie powiadamia Administratora danych, jeżeli w jego opinii polecenia wydane przez Administratora danych narusza Rozporządzenie.</w:t>
      </w:r>
    </w:p>
    <w:p w14:paraId="41F52F7D" w14:textId="5ED82057" w:rsidR="00407CB8" w:rsidRPr="00B25C5F" w:rsidRDefault="00407CB8" w:rsidP="00331F6C">
      <w:pPr>
        <w:numPr>
          <w:ilvl w:val="0"/>
          <w:numId w:val="2"/>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Podmiot przetwarzający oświadcza, że zapewnia wystarczające gwarancje wdrożenia odpowiednich środków technicznych i organizacyjnych, by przetwarzanie spełniło wymogi Rozporządzenia i</w:t>
      </w:r>
      <w:r w:rsidR="00331F6C" w:rsidRPr="00B25C5F">
        <w:rPr>
          <w:rFonts w:ascii="Times New Roman" w:eastAsia="Calibri" w:hAnsi="Times New Roman" w:cs="Times New Roman"/>
          <w:color w:val="000000" w:themeColor="text1"/>
        </w:rPr>
        <w:t> </w:t>
      </w:r>
      <w:r w:rsidRPr="00B25C5F">
        <w:rPr>
          <w:rFonts w:ascii="Times New Roman" w:eastAsia="Calibri" w:hAnsi="Times New Roman" w:cs="Times New Roman"/>
          <w:color w:val="000000" w:themeColor="text1"/>
        </w:rPr>
        <w:t>chroniło prawa osób, których dane dotyczą. Zapewnienie bezpieczeństwa danych obejmuje ochronę danych przed naruszeniem bezpieczeństwa prowadzącym do przypadkowego lub niezgodnego z prawem zniszczenia, utracenia, zmodyfikowania, nieuprawnionego ujawnienia lub nieuprawnionego dostępu do danych.</w:t>
      </w:r>
    </w:p>
    <w:p w14:paraId="762BA0D4" w14:textId="77777777" w:rsidR="00407CB8" w:rsidRPr="00B25C5F" w:rsidRDefault="00407CB8" w:rsidP="00331F6C">
      <w:pPr>
        <w:numPr>
          <w:ilvl w:val="0"/>
          <w:numId w:val="2"/>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Podmiot przetwarzający zobowiązuje się do zachowania w tajemnicy wszelkich informacji, materiałów, dokumentów i danych osobowych otrzymanych od Administratora danych i od współpracujących z nim osób oraz danych uzyskanych w jakikolwiek inny sposób, zamierzony czy przypadkowy w formie ustnej, pisemnej lub elektronicznej.</w:t>
      </w:r>
    </w:p>
    <w:p w14:paraId="02C5DDBB" w14:textId="77777777" w:rsidR="00407CB8" w:rsidRPr="00B25C5F" w:rsidRDefault="00407CB8" w:rsidP="00331F6C">
      <w:pPr>
        <w:numPr>
          <w:ilvl w:val="0"/>
          <w:numId w:val="2"/>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Podmiot przetwarzający oświadcza, że w związku z zobowiązaniem do zachowania w tajemnicy danych nie będą one wykorzystywane, ujawniane ani udostępniane bez pisemnej zgody Administratora danych w innym celu niż wykonanie Umowy, chyba że konieczność ujawnienia posiadanych informacji wynika z obowiązujących przepisów prawa lub Umowy.</w:t>
      </w:r>
    </w:p>
    <w:p w14:paraId="7BD7F405" w14:textId="77777777" w:rsidR="00407CB8" w:rsidRPr="00B25C5F" w:rsidRDefault="00407CB8" w:rsidP="00331F6C">
      <w:pPr>
        <w:numPr>
          <w:ilvl w:val="0"/>
          <w:numId w:val="2"/>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 xml:space="preserve">Administrator oświadcza, że wyznaczył inspektora ochrony danych: Panią Agnieszkę Gazda, kontakt e-mail: </w:t>
      </w:r>
      <w:hyperlink r:id="rId8" w:history="1">
        <w:r w:rsidRPr="00B25C5F">
          <w:rPr>
            <w:rFonts w:ascii="Times New Roman" w:eastAsia="Calibri" w:hAnsi="Times New Roman" w:cs="Times New Roman"/>
            <w:color w:val="000000" w:themeColor="text1"/>
            <w:u w:val="single"/>
          </w:rPr>
          <w:t>iod@powiatdebicki.pl</w:t>
        </w:r>
      </w:hyperlink>
      <w:r w:rsidRPr="00B25C5F">
        <w:rPr>
          <w:rFonts w:ascii="Times New Roman" w:eastAsia="Calibri" w:hAnsi="Times New Roman" w:cs="Times New Roman"/>
          <w:color w:val="000000" w:themeColor="text1"/>
        </w:rPr>
        <w:t>.</w:t>
      </w:r>
    </w:p>
    <w:p w14:paraId="26B960A7" w14:textId="77777777" w:rsidR="00407CB8" w:rsidRPr="00B25C5F" w:rsidRDefault="00407CB8" w:rsidP="00331F6C">
      <w:pPr>
        <w:numPr>
          <w:ilvl w:val="0"/>
          <w:numId w:val="2"/>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Podmiot przetwarzający wyznaczył inspektora ochrony danych …………… kontakt e-mail: …………………</w:t>
      </w:r>
    </w:p>
    <w:p w14:paraId="30BDA263" w14:textId="77777777" w:rsidR="00407CB8" w:rsidRPr="00B25C5F" w:rsidRDefault="00407CB8" w:rsidP="00331F6C">
      <w:pPr>
        <w:ind w:left="720"/>
        <w:contextualSpacing/>
        <w:jc w:val="both"/>
        <w:rPr>
          <w:rFonts w:ascii="Times New Roman" w:eastAsia="Calibri" w:hAnsi="Times New Roman" w:cs="Times New Roman"/>
          <w:color w:val="000000" w:themeColor="text1"/>
        </w:rPr>
      </w:pPr>
    </w:p>
    <w:p w14:paraId="760B80E2" w14:textId="77777777" w:rsidR="00407CB8" w:rsidRPr="00B25C5F" w:rsidRDefault="00407CB8" w:rsidP="00331F6C">
      <w:pPr>
        <w:jc w:val="center"/>
        <w:rPr>
          <w:rFonts w:ascii="Times New Roman" w:eastAsia="Calibri" w:hAnsi="Times New Roman" w:cs="Times New Roman"/>
          <w:b/>
          <w:color w:val="000000" w:themeColor="text1"/>
        </w:rPr>
      </w:pPr>
      <w:r w:rsidRPr="00B25C5F">
        <w:rPr>
          <w:rFonts w:ascii="Times New Roman" w:eastAsia="Calibri" w:hAnsi="Times New Roman" w:cs="Times New Roman"/>
          <w:b/>
          <w:color w:val="000000" w:themeColor="text1"/>
        </w:rPr>
        <w:t>§ 2</w:t>
      </w:r>
    </w:p>
    <w:p w14:paraId="325C64E6" w14:textId="77777777" w:rsidR="00407CB8" w:rsidRPr="00B25C5F" w:rsidRDefault="00407CB8" w:rsidP="00331F6C">
      <w:pPr>
        <w:jc w:val="center"/>
        <w:rPr>
          <w:rFonts w:ascii="Times New Roman" w:eastAsia="Calibri" w:hAnsi="Times New Roman" w:cs="Times New Roman"/>
          <w:b/>
          <w:color w:val="000000" w:themeColor="text1"/>
        </w:rPr>
      </w:pPr>
      <w:r w:rsidRPr="00B25C5F">
        <w:rPr>
          <w:rFonts w:ascii="Times New Roman" w:eastAsia="Calibri" w:hAnsi="Times New Roman" w:cs="Times New Roman"/>
          <w:b/>
          <w:color w:val="000000" w:themeColor="text1"/>
        </w:rPr>
        <w:t>Zakres i cel przetwarzania danych</w:t>
      </w:r>
    </w:p>
    <w:p w14:paraId="1D979CB4" w14:textId="7A3EB70E" w:rsidR="00407CB8" w:rsidRPr="00B25C5F" w:rsidRDefault="00407CB8" w:rsidP="00331F6C">
      <w:pPr>
        <w:numPr>
          <w:ilvl w:val="0"/>
          <w:numId w:val="3"/>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 xml:space="preserve">Podmiot przetwarzający zobowiązuje się przetwarzać dane osobowe w celu </w:t>
      </w:r>
      <w:r w:rsidR="00331F6C" w:rsidRPr="00B25C5F">
        <w:rPr>
          <w:rFonts w:ascii="Times New Roman" w:eastAsia="Calibri" w:hAnsi="Times New Roman" w:cs="Times New Roman"/>
          <w:color w:val="000000" w:themeColor="text1"/>
        </w:rPr>
        <w:t xml:space="preserve">przeprowadzenia diagnozy </w:t>
      </w:r>
      <w:proofErr w:type="spellStart"/>
      <w:r w:rsidR="00331F6C" w:rsidRPr="00B25C5F">
        <w:rPr>
          <w:rFonts w:ascii="Times New Roman" w:eastAsia="Calibri" w:hAnsi="Times New Roman" w:cs="Times New Roman"/>
          <w:color w:val="000000" w:themeColor="text1"/>
        </w:rPr>
        <w:t>cyberbezpieczeństwa</w:t>
      </w:r>
      <w:proofErr w:type="spellEnd"/>
      <w:r w:rsidR="00331F6C" w:rsidRPr="00B25C5F">
        <w:rPr>
          <w:rFonts w:ascii="Times New Roman" w:eastAsia="Calibri" w:hAnsi="Times New Roman" w:cs="Times New Roman"/>
          <w:color w:val="000000" w:themeColor="text1"/>
        </w:rPr>
        <w:t xml:space="preserve"> w Starostwie Powiatowym w Dębicy zgodnie z zakresem oraz formularzem stanowiącym Załącznik nr 8 – Formularz informacji związanych z przeprowadzeniem diagnozy </w:t>
      </w:r>
      <w:proofErr w:type="spellStart"/>
      <w:r w:rsidR="00331F6C" w:rsidRPr="00B25C5F">
        <w:rPr>
          <w:rFonts w:ascii="Times New Roman" w:eastAsia="Calibri" w:hAnsi="Times New Roman" w:cs="Times New Roman"/>
          <w:color w:val="000000" w:themeColor="text1"/>
        </w:rPr>
        <w:t>cyberbezpieczeństwa</w:t>
      </w:r>
      <w:proofErr w:type="spellEnd"/>
      <w:r w:rsidR="00331F6C" w:rsidRPr="00B25C5F">
        <w:rPr>
          <w:rFonts w:ascii="Times New Roman" w:eastAsia="Calibri" w:hAnsi="Times New Roman" w:cs="Times New Roman"/>
          <w:color w:val="000000" w:themeColor="text1"/>
        </w:rPr>
        <w:t xml:space="preserve"> do Regulaminu Konkursu Grantowego „Cyfrowy Powiat” realizowanego </w:t>
      </w:r>
      <w:r w:rsidRPr="00B25C5F">
        <w:rPr>
          <w:rFonts w:ascii="Times New Roman" w:eastAsia="Calibri" w:hAnsi="Times New Roman" w:cs="Times New Roman"/>
          <w:color w:val="000000" w:themeColor="text1"/>
        </w:rPr>
        <w:t xml:space="preserve">w ramach Programu Operacyjnego Polska Cyfrowa na lata 2014-2020 Osi Priorytetowej V Rozwój cyfrowy JST oraz wzmocnienie cyfrowej odporności na zagrożenia REACT-EU Działania 5.1 Rozwój cyfrowy JST oraz wzmocnienie cyfrowej odporności na zagrożenia dotyczące realizacji konkursu grantowego „Cyfrowy Powiat” o </w:t>
      </w:r>
      <w:r w:rsidRPr="00B25C5F">
        <w:rPr>
          <w:rFonts w:ascii="Times New Roman" w:eastAsia="Calibri" w:hAnsi="Times New Roman" w:cs="Times New Roman"/>
          <w:color w:val="000000" w:themeColor="text1"/>
        </w:rPr>
        <w:lastRenderedPageBreak/>
        <w:t xml:space="preserve">numerze POPC.05.01.00-00-0001/21-00 na podstawie umowy </w:t>
      </w:r>
      <w:r w:rsidR="00331F6C" w:rsidRPr="00B25C5F">
        <w:rPr>
          <w:rFonts w:ascii="Times New Roman" w:eastAsia="Calibri" w:hAnsi="Times New Roman" w:cs="Times New Roman"/>
          <w:color w:val="000000" w:themeColor="text1"/>
        </w:rPr>
        <w:t>o powierzenie grantu o numerze 5448/P/2022  z dnia</w:t>
      </w:r>
      <w:r w:rsidR="00566C62" w:rsidRPr="00B25C5F">
        <w:rPr>
          <w:rFonts w:ascii="Times New Roman" w:eastAsia="Calibri" w:hAnsi="Times New Roman" w:cs="Times New Roman"/>
          <w:color w:val="000000" w:themeColor="text1"/>
        </w:rPr>
        <w:t xml:space="preserve"> 28.09.2022 r.</w:t>
      </w:r>
    </w:p>
    <w:p w14:paraId="5C63745D" w14:textId="7BE54C2F" w:rsidR="00407CB8" w:rsidRPr="00B25C5F" w:rsidRDefault="00407CB8" w:rsidP="00331F6C">
      <w:pPr>
        <w:numPr>
          <w:ilvl w:val="0"/>
          <w:numId w:val="3"/>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Administrator danych powierza Podmiotowi przetwarzającemu kategorie danych osobowych w</w:t>
      </w:r>
      <w:r w:rsidR="00566C62" w:rsidRPr="00B25C5F">
        <w:rPr>
          <w:rFonts w:ascii="Times New Roman" w:eastAsia="Calibri" w:hAnsi="Times New Roman" w:cs="Times New Roman"/>
          <w:color w:val="000000" w:themeColor="text1"/>
        </w:rPr>
        <w:t> </w:t>
      </w:r>
      <w:r w:rsidRPr="00B25C5F">
        <w:rPr>
          <w:rFonts w:ascii="Times New Roman" w:eastAsia="Calibri" w:hAnsi="Times New Roman" w:cs="Times New Roman"/>
          <w:color w:val="000000" w:themeColor="text1"/>
        </w:rPr>
        <w:t xml:space="preserve">szczególności: </w:t>
      </w:r>
    </w:p>
    <w:p w14:paraId="6E73FEDB" w14:textId="77777777" w:rsidR="00407CB8" w:rsidRPr="00B25C5F" w:rsidRDefault="00407CB8" w:rsidP="00331F6C">
      <w:pPr>
        <w:numPr>
          <w:ilvl w:val="0"/>
          <w:numId w:val="4"/>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dane wnioskodawców, beneficjentów, partnerów: nazwa wnioskodawcy (beneficjenta), forma prawna, forma własności, NIP, REGON, adres siedziby: ulica, nr budynku, nr lokalu, kod pocztowy, miejscowość, kraj, województwo, powiat, gmina, telefon, fax, adres e-mail, adres strony www, osoba/y uprawniona/e do podejmowania decyzji wiążących w imieniu wnioskodawcy, osoba do kontaktów roboczych: imię, nazwisko, numer telefonu, adres e-mail, numer faksu, adres, ulica, nr budynku, nr lokalu, kod pocztowy, miejscowość.</w:t>
      </w:r>
    </w:p>
    <w:p w14:paraId="7305070D" w14:textId="77777777" w:rsidR="00407CB8" w:rsidRPr="00B25C5F" w:rsidRDefault="00407CB8" w:rsidP="00331F6C">
      <w:pPr>
        <w:numPr>
          <w:ilvl w:val="0"/>
          <w:numId w:val="4"/>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dane pracowników zaangażowanych w przygotowanie i realizację projektów, oraz dane pracowników instytucji zaangażowanych we wdrażanie Programu Operacyjnego Polska Cyfrowa 2014 2020, którzy zajmują się obsługą projektu: imię, nazwisko, adres e-mail, rodzaj użytkownika, miejsce pracy, numer telefonu, nazwa wnioskodawcy/beneficjenta.</w:t>
      </w:r>
    </w:p>
    <w:p w14:paraId="22EC625A" w14:textId="77777777" w:rsidR="00407CB8" w:rsidRPr="00B25C5F" w:rsidRDefault="00407CB8" w:rsidP="00331F6C">
      <w:pPr>
        <w:numPr>
          <w:ilvl w:val="0"/>
          <w:numId w:val="4"/>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dane osób fizycznych i osób prowadzących działalność gospodarczą, których dane będą przetwarzane w związku z badaniem kwalifikowalności środków w projekcie: nazwa wykonawcy, imię, nazwisko, kraj, NIP, adres: ulica, nr budynku, nr lokalu, kod pocztowy, miejscowość, nr rachunku bankowego, kwota wynagrodzenia.</w:t>
      </w:r>
    </w:p>
    <w:p w14:paraId="6185EE6F" w14:textId="77777777" w:rsidR="00407CB8" w:rsidRPr="00B25C5F" w:rsidRDefault="00407CB8" w:rsidP="00331F6C">
      <w:pPr>
        <w:ind w:left="720"/>
        <w:contextualSpacing/>
        <w:jc w:val="both"/>
        <w:rPr>
          <w:rFonts w:ascii="Times New Roman" w:eastAsia="Calibri" w:hAnsi="Times New Roman" w:cs="Times New Roman"/>
          <w:color w:val="000000" w:themeColor="text1"/>
        </w:rPr>
      </w:pPr>
    </w:p>
    <w:p w14:paraId="6A190D0F" w14:textId="77777777" w:rsidR="00407CB8" w:rsidRPr="00B25C5F" w:rsidRDefault="00407CB8" w:rsidP="00331F6C">
      <w:pPr>
        <w:jc w:val="center"/>
        <w:rPr>
          <w:rFonts w:ascii="Times New Roman" w:eastAsia="Calibri" w:hAnsi="Times New Roman" w:cs="Times New Roman"/>
          <w:b/>
          <w:color w:val="000000" w:themeColor="text1"/>
        </w:rPr>
      </w:pPr>
      <w:r w:rsidRPr="00B25C5F">
        <w:rPr>
          <w:rFonts w:ascii="Times New Roman" w:eastAsia="Calibri" w:hAnsi="Times New Roman" w:cs="Times New Roman"/>
          <w:b/>
          <w:color w:val="000000" w:themeColor="text1"/>
        </w:rPr>
        <w:t>§ 3</w:t>
      </w:r>
    </w:p>
    <w:p w14:paraId="5E16F880" w14:textId="77777777" w:rsidR="00407CB8" w:rsidRPr="00B25C5F" w:rsidRDefault="00407CB8" w:rsidP="00331F6C">
      <w:pPr>
        <w:jc w:val="center"/>
        <w:rPr>
          <w:rFonts w:ascii="Times New Roman" w:eastAsia="Calibri" w:hAnsi="Times New Roman" w:cs="Times New Roman"/>
          <w:b/>
          <w:color w:val="000000" w:themeColor="text1"/>
        </w:rPr>
      </w:pPr>
      <w:r w:rsidRPr="00B25C5F">
        <w:rPr>
          <w:rFonts w:ascii="Times New Roman" w:eastAsia="Calibri" w:hAnsi="Times New Roman" w:cs="Times New Roman"/>
          <w:b/>
          <w:color w:val="000000" w:themeColor="text1"/>
        </w:rPr>
        <w:t xml:space="preserve">Obowiązki Podmiotu przetwarzającego </w:t>
      </w:r>
    </w:p>
    <w:p w14:paraId="3248309A" w14:textId="77777777" w:rsidR="00407CB8" w:rsidRPr="00B25C5F" w:rsidRDefault="00407CB8" w:rsidP="00331F6C">
      <w:pPr>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 xml:space="preserve">Podmiot przetwarzający: </w:t>
      </w:r>
    </w:p>
    <w:p w14:paraId="167D3F37" w14:textId="2B96E99D" w:rsidR="00407CB8" w:rsidRPr="00B25C5F" w:rsidRDefault="00407CB8" w:rsidP="00331F6C">
      <w:pPr>
        <w:numPr>
          <w:ilvl w:val="0"/>
          <w:numId w:val="5"/>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Zobowiązuje się zabezpieczać powierzone dane osobowe poprzez stosowanie odpowiednich środków technicznych i organizacyjnych, zapewniających adekwatny stopień bezpieczeństwa, odpowiadający ryzyku związanym z przetwarzaniem danych osobowych, o których mowa w</w:t>
      </w:r>
      <w:r w:rsidR="00566C62" w:rsidRPr="00B25C5F">
        <w:rPr>
          <w:rFonts w:ascii="Times New Roman" w:eastAsia="Calibri" w:hAnsi="Times New Roman" w:cs="Times New Roman"/>
          <w:color w:val="000000" w:themeColor="text1"/>
        </w:rPr>
        <w:t> </w:t>
      </w:r>
      <w:r w:rsidRPr="00B25C5F">
        <w:rPr>
          <w:rFonts w:ascii="Times New Roman" w:eastAsia="Calibri" w:hAnsi="Times New Roman" w:cs="Times New Roman"/>
          <w:color w:val="000000" w:themeColor="text1"/>
        </w:rPr>
        <w:t>art. 32 Rozporządzenia.</w:t>
      </w:r>
    </w:p>
    <w:p w14:paraId="5DEEEE74" w14:textId="77777777" w:rsidR="00407CB8" w:rsidRPr="00B25C5F" w:rsidRDefault="00407CB8" w:rsidP="00331F6C">
      <w:pPr>
        <w:numPr>
          <w:ilvl w:val="0"/>
          <w:numId w:val="5"/>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Zobowiązuje się dołożyć należytej staranności przy przetwarzaniu powierzonych danych osobowych.</w:t>
      </w:r>
    </w:p>
    <w:p w14:paraId="323ED14D" w14:textId="77777777" w:rsidR="00407CB8" w:rsidRPr="00B25C5F" w:rsidRDefault="00407CB8" w:rsidP="00331F6C">
      <w:pPr>
        <w:numPr>
          <w:ilvl w:val="0"/>
          <w:numId w:val="5"/>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 xml:space="preserve">Nadaje upoważnienia do przetwarzania danych osobowych wszystkim osobom, które będą przetwarzały powierzone dane w celu realizacji niniejszej umowy. </w:t>
      </w:r>
    </w:p>
    <w:p w14:paraId="2EF045CC" w14:textId="77777777" w:rsidR="00407CB8" w:rsidRPr="00B25C5F" w:rsidRDefault="00407CB8" w:rsidP="00331F6C">
      <w:pPr>
        <w:numPr>
          <w:ilvl w:val="0"/>
          <w:numId w:val="5"/>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Zapewnia, by osoby upoważnione do przetwarzania danych osobowych, zobowiązały się zachować w tajemnicy lub podlegały odpowiedniemu ustawowemu obowiązkowi zachowania tajemnicy, zarówno w trakcie zatrudnienia ich w Podmiocie przetwarzającym, jak i po jego ustaniu.</w:t>
      </w:r>
    </w:p>
    <w:p w14:paraId="52B2803F" w14:textId="77777777" w:rsidR="00407CB8" w:rsidRPr="00B25C5F" w:rsidRDefault="00407CB8" w:rsidP="00331F6C">
      <w:pPr>
        <w:numPr>
          <w:ilvl w:val="0"/>
          <w:numId w:val="5"/>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Pomaga Administratorowi danych poprzez odpowiednie środki techniczne i organizacyjne wywiązać się z obowiązku odpowiadania na żądania osoby, której dane dotyczą, w zakresie wykonywania jej praw, o których jest mowa w Rozdziale III Rozporządzenia.</w:t>
      </w:r>
    </w:p>
    <w:p w14:paraId="24EEC243" w14:textId="77777777" w:rsidR="00407CB8" w:rsidRPr="00B25C5F" w:rsidRDefault="00407CB8" w:rsidP="00331F6C">
      <w:pPr>
        <w:numPr>
          <w:ilvl w:val="0"/>
          <w:numId w:val="5"/>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Niezwłocznie i odpowiednio rozpatruje zapytania Administratora danych, dotyczące przetwarzania danych.</w:t>
      </w:r>
    </w:p>
    <w:p w14:paraId="769F41DA" w14:textId="77777777" w:rsidR="00407CB8" w:rsidRPr="00B25C5F" w:rsidRDefault="00407CB8" w:rsidP="00331F6C">
      <w:pPr>
        <w:numPr>
          <w:ilvl w:val="0"/>
          <w:numId w:val="5"/>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Pomaga Administratorowi danych wywiązać się obowiązków art. 32-36 Rozporządzenia.</w:t>
      </w:r>
    </w:p>
    <w:p w14:paraId="56AE4D44" w14:textId="54BA7B7E" w:rsidR="00407CB8" w:rsidRPr="00B25C5F" w:rsidRDefault="00407CB8" w:rsidP="00331F6C">
      <w:pPr>
        <w:numPr>
          <w:ilvl w:val="0"/>
          <w:numId w:val="5"/>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Zawiadamia niezwłocznie Administratora danych, jeżeli z jakiegokolwiek powodu nie jest w</w:t>
      </w:r>
      <w:r w:rsidR="00566C62" w:rsidRPr="00B25C5F">
        <w:rPr>
          <w:rFonts w:ascii="Times New Roman" w:eastAsia="Calibri" w:hAnsi="Times New Roman" w:cs="Times New Roman"/>
          <w:color w:val="000000" w:themeColor="text1"/>
        </w:rPr>
        <w:t> </w:t>
      </w:r>
      <w:r w:rsidRPr="00B25C5F">
        <w:rPr>
          <w:rFonts w:ascii="Times New Roman" w:eastAsia="Calibri" w:hAnsi="Times New Roman" w:cs="Times New Roman"/>
          <w:color w:val="000000" w:themeColor="text1"/>
        </w:rPr>
        <w:t>stanie zastosować się do niniejszych postanowień umowy.</w:t>
      </w:r>
    </w:p>
    <w:p w14:paraId="77D71A51" w14:textId="77777777" w:rsidR="00407CB8" w:rsidRPr="00B25C5F" w:rsidRDefault="00407CB8" w:rsidP="00331F6C">
      <w:pPr>
        <w:numPr>
          <w:ilvl w:val="0"/>
          <w:numId w:val="5"/>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Po stwierdzeniu naruszenia ochrony danych osobowych bez zbędnej zwłoki zgłasza je Administratorowi danych w ciągu 24 godz. Zgłoszenie zawiera co najmniej:</w:t>
      </w:r>
    </w:p>
    <w:p w14:paraId="121995DB" w14:textId="77777777" w:rsidR="00407CB8" w:rsidRPr="00B25C5F" w:rsidRDefault="00407CB8" w:rsidP="00331F6C">
      <w:pPr>
        <w:numPr>
          <w:ilvl w:val="0"/>
          <w:numId w:val="6"/>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opis charakteru naruszenia (w tym, w miarę możliwości, kategorie i przybliżoną liczbę osób, których dane dotyczą, oraz wpisów danych, których dotyczy naruszenie);</w:t>
      </w:r>
    </w:p>
    <w:p w14:paraId="7A96B2EB" w14:textId="77777777" w:rsidR="00407CB8" w:rsidRPr="00B25C5F" w:rsidRDefault="00407CB8" w:rsidP="00331F6C">
      <w:pPr>
        <w:numPr>
          <w:ilvl w:val="0"/>
          <w:numId w:val="6"/>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dane punktu kontaktowego, w którym można uzyskać więcej informacji na temat naruszenia ochrony danych osobowych;</w:t>
      </w:r>
    </w:p>
    <w:p w14:paraId="025AE2B4" w14:textId="77777777" w:rsidR="00407CB8" w:rsidRPr="00B25C5F" w:rsidRDefault="00407CB8" w:rsidP="00331F6C">
      <w:pPr>
        <w:numPr>
          <w:ilvl w:val="0"/>
          <w:numId w:val="6"/>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wskazanie prawdopodobnych konsekwencji naruszenia oraz środków, które zostały lub mają zostać wprowadzone w celu zaradzenia naruszeniu, w tym w celu zminimalizowania jego ewentualnych negatywnych skutków.</w:t>
      </w:r>
    </w:p>
    <w:p w14:paraId="73B7B448" w14:textId="77777777" w:rsidR="00407CB8" w:rsidRPr="00B25C5F" w:rsidRDefault="00407CB8" w:rsidP="00331F6C">
      <w:pPr>
        <w:numPr>
          <w:ilvl w:val="0"/>
          <w:numId w:val="5"/>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 xml:space="preserve">Jeżeli przekazanie wszystkich informacji, o których mowa w ust. 9 równocześnie nie jest możliwe, pierwotne zgłoszenie zawiera informacje dostępne w danej chwili, a po uzyskaniu dostępu do dalszych informacji przekazuje się je bez zbędnej zwłoki. </w:t>
      </w:r>
    </w:p>
    <w:p w14:paraId="698C2465" w14:textId="77777777" w:rsidR="00407CB8" w:rsidRPr="00B25C5F" w:rsidRDefault="00407CB8" w:rsidP="00331F6C">
      <w:pPr>
        <w:numPr>
          <w:ilvl w:val="0"/>
          <w:numId w:val="5"/>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lastRenderedPageBreak/>
        <w:t>Po zakończeniu realizacji usługi związanej z przetwarzaniem danych osobowych Podmiot przetwarzający w terminie 30 dni od zakończenia trwania umowy, zwraca wszelkie dane osobowe oraz istniejące kopie powierzonych danych od Administratora danych i przesyła Administratorowi danych oświadczenie z tego przekazania, chyba że prawo Unii lub prawo państwa członkowskiego nakazują przechowywanie danych osobowych, o czym Podmiot przetwarzający zobowiązany jest poinformować Administratora danych.</w:t>
      </w:r>
    </w:p>
    <w:p w14:paraId="405D195F" w14:textId="77777777" w:rsidR="00407CB8" w:rsidRPr="00B25C5F" w:rsidRDefault="00407CB8" w:rsidP="00331F6C">
      <w:pPr>
        <w:ind w:left="720"/>
        <w:contextualSpacing/>
        <w:jc w:val="center"/>
        <w:rPr>
          <w:rFonts w:ascii="Times New Roman" w:eastAsia="Calibri" w:hAnsi="Times New Roman" w:cs="Times New Roman"/>
          <w:color w:val="000000" w:themeColor="text1"/>
        </w:rPr>
      </w:pPr>
    </w:p>
    <w:p w14:paraId="4EA333D1" w14:textId="77777777" w:rsidR="00407CB8" w:rsidRPr="00B25C5F" w:rsidRDefault="00407CB8" w:rsidP="00331F6C">
      <w:pPr>
        <w:ind w:left="720"/>
        <w:contextualSpacing/>
        <w:jc w:val="center"/>
        <w:rPr>
          <w:rFonts w:ascii="Times New Roman" w:eastAsia="Calibri" w:hAnsi="Times New Roman" w:cs="Times New Roman"/>
          <w:b/>
          <w:color w:val="000000" w:themeColor="text1"/>
        </w:rPr>
      </w:pPr>
      <w:r w:rsidRPr="00B25C5F">
        <w:rPr>
          <w:rFonts w:ascii="Times New Roman" w:eastAsia="Calibri" w:hAnsi="Times New Roman" w:cs="Times New Roman"/>
          <w:b/>
          <w:color w:val="000000" w:themeColor="text1"/>
        </w:rPr>
        <w:t>§ 4</w:t>
      </w:r>
    </w:p>
    <w:p w14:paraId="6607BEC0" w14:textId="77777777" w:rsidR="00407CB8" w:rsidRPr="00B25C5F" w:rsidRDefault="00407CB8" w:rsidP="00331F6C">
      <w:pPr>
        <w:jc w:val="center"/>
        <w:rPr>
          <w:rFonts w:ascii="Times New Roman" w:eastAsia="Calibri" w:hAnsi="Times New Roman" w:cs="Times New Roman"/>
          <w:b/>
          <w:color w:val="000000" w:themeColor="text1"/>
        </w:rPr>
      </w:pPr>
      <w:r w:rsidRPr="00B25C5F">
        <w:rPr>
          <w:rFonts w:ascii="Times New Roman" w:eastAsia="Calibri" w:hAnsi="Times New Roman" w:cs="Times New Roman"/>
          <w:b/>
          <w:color w:val="000000" w:themeColor="text1"/>
        </w:rPr>
        <w:t>Prawo kontroli</w:t>
      </w:r>
    </w:p>
    <w:p w14:paraId="522DC62F" w14:textId="77777777" w:rsidR="00407CB8" w:rsidRPr="00B25C5F" w:rsidRDefault="00407CB8" w:rsidP="00331F6C">
      <w:pPr>
        <w:numPr>
          <w:ilvl w:val="0"/>
          <w:numId w:val="7"/>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 xml:space="preserve">Podmiot przetwarzający udostępnia Administratorowi danych wszelkie informacje niezbędne do wykazania spełnienia obowiązków określonych w art. 28 Rozporządzenia. </w:t>
      </w:r>
    </w:p>
    <w:p w14:paraId="4118CB45" w14:textId="77777777" w:rsidR="00407CB8" w:rsidRPr="00B25C5F" w:rsidRDefault="00407CB8" w:rsidP="00331F6C">
      <w:pPr>
        <w:numPr>
          <w:ilvl w:val="0"/>
          <w:numId w:val="7"/>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Podmiot powierzający udostępnia Administratorowi danych wszelkie informacje do wykazania spełnienia obowiązków określonych w § 3 oraz umożliwia Administratorowi danych lub audytorowi upoważnionemu (niezależnemu) Administratora danych przeprowadzanie audytów, w tym inspekcji i przyczynia się do nich. Audytu te przeprowadza się w rozsądnych odstępach czasu lub jeżeli istnieją przesłanki wskazujące na niezgodność.</w:t>
      </w:r>
    </w:p>
    <w:p w14:paraId="6F3AF9DE" w14:textId="77777777" w:rsidR="00407CB8" w:rsidRPr="00B25C5F" w:rsidRDefault="00407CB8" w:rsidP="00331F6C">
      <w:pPr>
        <w:numPr>
          <w:ilvl w:val="0"/>
          <w:numId w:val="7"/>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Podmiot przetwarzający zobowiązuje się do usunięcia uchybień stwierdzonych podczas kontroli w terminie wskazanym przez Administratora danych nie dłuższym niż 7 dni.</w:t>
      </w:r>
    </w:p>
    <w:p w14:paraId="4490B7C1" w14:textId="77777777" w:rsidR="00407CB8" w:rsidRPr="00B25C5F" w:rsidRDefault="00407CB8" w:rsidP="00331F6C">
      <w:pPr>
        <w:ind w:left="720"/>
        <w:contextualSpacing/>
        <w:jc w:val="both"/>
        <w:rPr>
          <w:rFonts w:ascii="Times New Roman" w:eastAsia="Calibri" w:hAnsi="Times New Roman" w:cs="Times New Roman"/>
          <w:color w:val="000000" w:themeColor="text1"/>
        </w:rPr>
      </w:pPr>
    </w:p>
    <w:p w14:paraId="7EE6358F" w14:textId="77777777" w:rsidR="00407CB8" w:rsidRPr="00B25C5F" w:rsidRDefault="00407CB8" w:rsidP="00331F6C">
      <w:pPr>
        <w:jc w:val="center"/>
        <w:rPr>
          <w:rFonts w:ascii="Times New Roman" w:eastAsia="Calibri" w:hAnsi="Times New Roman" w:cs="Times New Roman"/>
          <w:b/>
          <w:color w:val="000000" w:themeColor="text1"/>
        </w:rPr>
      </w:pPr>
      <w:r w:rsidRPr="00B25C5F">
        <w:rPr>
          <w:rFonts w:ascii="Times New Roman" w:eastAsia="Calibri" w:hAnsi="Times New Roman" w:cs="Times New Roman"/>
          <w:b/>
          <w:color w:val="000000" w:themeColor="text1"/>
        </w:rPr>
        <w:t>§ 5</w:t>
      </w:r>
    </w:p>
    <w:p w14:paraId="60A1B5F8" w14:textId="77777777" w:rsidR="00407CB8" w:rsidRPr="00B25C5F" w:rsidRDefault="00407CB8" w:rsidP="00331F6C">
      <w:pPr>
        <w:jc w:val="center"/>
        <w:rPr>
          <w:rFonts w:ascii="Times New Roman" w:eastAsia="Calibri" w:hAnsi="Times New Roman" w:cs="Times New Roman"/>
          <w:b/>
          <w:color w:val="000000" w:themeColor="text1"/>
        </w:rPr>
      </w:pPr>
      <w:r w:rsidRPr="00B25C5F">
        <w:rPr>
          <w:rFonts w:ascii="Times New Roman" w:eastAsia="Calibri" w:hAnsi="Times New Roman" w:cs="Times New Roman"/>
          <w:b/>
          <w:color w:val="000000" w:themeColor="text1"/>
        </w:rPr>
        <w:t>Prawo powierzenia danych innemu podmiotowi do przetwarzania</w:t>
      </w:r>
    </w:p>
    <w:p w14:paraId="36CED139" w14:textId="77777777" w:rsidR="00407CB8" w:rsidRPr="00B25C5F" w:rsidRDefault="00407CB8" w:rsidP="00331F6C">
      <w:pPr>
        <w:numPr>
          <w:ilvl w:val="0"/>
          <w:numId w:val="8"/>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 xml:space="preserve">Podmiot przetwarzający może powierzyć dane osobowe objęte niniejszą umową do dalszego przetwarzania innemu podmiotowi do przetwarzania, jedynie w celu wykonania umowy po uzyskaniu pisemnej zgody Administratora danych. </w:t>
      </w:r>
    </w:p>
    <w:p w14:paraId="373D414A" w14:textId="77777777" w:rsidR="00407CB8" w:rsidRPr="00B25C5F" w:rsidRDefault="00407CB8" w:rsidP="00331F6C">
      <w:pPr>
        <w:numPr>
          <w:ilvl w:val="0"/>
          <w:numId w:val="8"/>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Podmiot przetwarzający oświadcza, że nie przekazuje danych do państwa trzeciego lub organizacji międzynarodowej (czyli poza Europejski Obszar Gospodarczy („EOG”)). Przetwarzający oświadcza również, że nie korzysta z podwykonawców, którzy przekazują Dane poza EOG.</w:t>
      </w:r>
    </w:p>
    <w:p w14:paraId="43FE7598" w14:textId="77777777" w:rsidR="00407CB8" w:rsidRPr="00B25C5F" w:rsidRDefault="00407CB8" w:rsidP="00331F6C">
      <w:pPr>
        <w:numPr>
          <w:ilvl w:val="0"/>
          <w:numId w:val="8"/>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Jeżeli Podmiot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14:paraId="13F22D86" w14:textId="77777777" w:rsidR="00407CB8" w:rsidRPr="00B25C5F" w:rsidRDefault="00407CB8" w:rsidP="00331F6C">
      <w:pPr>
        <w:numPr>
          <w:ilvl w:val="0"/>
          <w:numId w:val="8"/>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 xml:space="preserve">Inny podmiot do przetwarzania danych osobowych, będących przedmiotem niniejszej umowy, powinien spełniać te same gwarancje i obowiązki jakie zostały nałożone na Podmiot przetwarzający. </w:t>
      </w:r>
    </w:p>
    <w:p w14:paraId="4CC93755" w14:textId="77777777" w:rsidR="00407CB8" w:rsidRPr="00B25C5F" w:rsidRDefault="00407CB8" w:rsidP="00331F6C">
      <w:pPr>
        <w:numPr>
          <w:ilvl w:val="0"/>
          <w:numId w:val="8"/>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Jeżeli inny podmiot przetwarzający nie wywiąże się ze spoczywających na nim obowiązków ochrony danych, pełna odpowiedzialność wobec Administratora danych za wypełnienie obowiązków tego innego podmiotu przetwarzającego spoczywa na pierwotnym podmiocie przetwarzającym.</w:t>
      </w:r>
    </w:p>
    <w:p w14:paraId="5E5CA6EC" w14:textId="77777777" w:rsidR="00407CB8" w:rsidRPr="00B25C5F" w:rsidRDefault="00407CB8" w:rsidP="00331F6C">
      <w:pPr>
        <w:jc w:val="center"/>
        <w:rPr>
          <w:rFonts w:ascii="Times New Roman" w:eastAsia="Calibri" w:hAnsi="Times New Roman" w:cs="Times New Roman"/>
          <w:color w:val="000000" w:themeColor="text1"/>
        </w:rPr>
      </w:pPr>
    </w:p>
    <w:p w14:paraId="237C8CEB" w14:textId="77777777" w:rsidR="00407CB8" w:rsidRPr="00B25C5F" w:rsidRDefault="00407CB8" w:rsidP="00331F6C">
      <w:pPr>
        <w:jc w:val="center"/>
        <w:rPr>
          <w:rFonts w:ascii="Times New Roman" w:eastAsia="Calibri" w:hAnsi="Times New Roman" w:cs="Times New Roman"/>
          <w:b/>
          <w:color w:val="000000" w:themeColor="text1"/>
        </w:rPr>
      </w:pPr>
      <w:r w:rsidRPr="00B25C5F">
        <w:rPr>
          <w:rFonts w:ascii="Times New Roman" w:eastAsia="Calibri" w:hAnsi="Times New Roman" w:cs="Times New Roman"/>
          <w:b/>
          <w:color w:val="000000" w:themeColor="text1"/>
        </w:rPr>
        <w:t>§ 6</w:t>
      </w:r>
    </w:p>
    <w:p w14:paraId="7C36DD66" w14:textId="77777777" w:rsidR="00407CB8" w:rsidRPr="00B25C5F" w:rsidRDefault="00407CB8" w:rsidP="00331F6C">
      <w:pPr>
        <w:jc w:val="center"/>
        <w:rPr>
          <w:rFonts w:ascii="Times New Roman" w:eastAsia="Calibri" w:hAnsi="Times New Roman" w:cs="Times New Roman"/>
          <w:b/>
          <w:color w:val="000000" w:themeColor="text1"/>
        </w:rPr>
      </w:pPr>
      <w:r w:rsidRPr="00B25C5F">
        <w:rPr>
          <w:rFonts w:ascii="Times New Roman" w:eastAsia="Calibri" w:hAnsi="Times New Roman" w:cs="Times New Roman"/>
          <w:b/>
          <w:color w:val="000000" w:themeColor="text1"/>
        </w:rPr>
        <w:t>Odpowiedzialność Podmiotu przetwarzającego</w:t>
      </w:r>
    </w:p>
    <w:p w14:paraId="5FD87D93" w14:textId="77777777" w:rsidR="00407CB8" w:rsidRPr="00B25C5F" w:rsidRDefault="00407CB8" w:rsidP="00331F6C">
      <w:pPr>
        <w:numPr>
          <w:ilvl w:val="0"/>
          <w:numId w:val="9"/>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Podmiot przetwarzający jest odpowiedzialny za udostępnienie lub wykorzystanie danych osobowych niezgodnie z treścią umowy, a w szczególności za udostępnienie powierzonych do przetwarzania danych osobowych osobom nieupoważnionym.</w:t>
      </w:r>
    </w:p>
    <w:p w14:paraId="0F56636C" w14:textId="77777777" w:rsidR="00407CB8" w:rsidRPr="00B25C5F" w:rsidRDefault="00407CB8" w:rsidP="00331F6C">
      <w:pPr>
        <w:numPr>
          <w:ilvl w:val="0"/>
          <w:numId w:val="9"/>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Podmiot przetwarzający, który naruszy Rozporządzenie przy określaniu celów i sposobów przetwarzania danych ponosi odpowiedzialność, zgodnie z art. 82, 83 i 84 Rozporządzenia.</w:t>
      </w:r>
    </w:p>
    <w:p w14:paraId="0030D2BF" w14:textId="77777777" w:rsidR="00407CB8" w:rsidRPr="00B25C5F" w:rsidRDefault="00407CB8" w:rsidP="00331F6C">
      <w:pPr>
        <w:numPr>
          <w:ilvl w:val="0"/>
          <w:numId w:val="9"/>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t>
      </w:r>
    </w:p>
    <w:p w14:paraId="6C1198D0" w14:textId="77777777" w:rsidR="00407CB8" w:rsidRPr="00B25C5F" w:rsidRDefault="00407CB8" w:rsidP="00331F6C">
      <w:pPr>
        <w:ind w:left="720"/>
        <w:contextualSpacing/>
        <w:jc w:val="both"/>
        <w:rPr>
          <w:rFonts w:ascii="Times New Roman" w:eastAsia="Calibri" w:hAnsi="Times New Roman" w:cs="Times New Roman"/>
          <w:color w:val="000000" w:themeColor="text1"/>
        </w:rPr>
      </w:pPr>
    </w:p>
    <w:p w14:paraId="7A2062F0" w14:textId="77777777" w:rsidR="00407CB8" w:rsidRPr="00B25C5F" w:rsidRDefault="00407CB8" w:rsidP="00331F6C">
      <w:pPr>
        <w:jc w:val="center"/>
        <w:rPr>
          <w:rFonts w:ascii="Times New Roman" w:eastAsia="Calibri" w:hAnsi="Times New Roman" w:cs="Times New Roman"/>
          <w:b/>
          <w:color w:val="000000" w:themeColor="text1"/>
        </w:rPr>
      </w:pPr>
      <w:r w:rsidRPr="00B25C5F">
        <w:rPr>
          <w:rFonts w:ascii="Times New Roman" w:eastAsia="Calibri" w:hAnsi="Times New Roman" w:cs="Times New Roman"/>
          <w:b/>
          <w:color w:val="000000" w:themeColor="text1"/>
        </w:rPr>
        <w:lastRenderedPageBreak/>
        <w:t>§ 7</w:t>
      </w:r>
    </w:p>
    <w:p w14:paraId="478097AF" w14:textId="77777777" w:rsidR="00407CB8" w:rsidRPr="00B25C5F" w:rsidRDefault="00407CB8" w:rsidP="00331F6C">
      <w:pPr>
        <w:jc w:val="center"/>
        <w:rPr>
          <w:rFonts w:ascii="Times New Roman" w:eastAsia="Calibri" w:hAnsi="Times New Roman" w:cs="Times New Roman"/>
          <w:b/>
          <w:color w:val="000000" w:themeColor="text1"/>
        </w:rPr>
      </w:pPr>
      <w:r w:rsidRPr="00B25C5F">
        <w:rPr>
          <w:rFonts w:ascii="Times New Roman" w:eastAsia="Calibri" w:hAnsi="Times New Roman" w:cs="Times New Roman"/>
          <w:b/>
          <w:color w:val="000000" w:themeColor="text1"/>
        </w:rPr>
        <w:t>Czas trwania umowy</w:t>
      </w:r>
    </w:p>
    <w:p w14:paraId="2B47F037" w14:textId="77777777" w:rsidR="00407CB8" w:rsidRPr="00B25C5F" w:rsidRDefault="00407CB8" w:rsidP="00331F6C">
      <w:pPr>
        <w:contextualSpacing/>
        <w:jc w:val="both"/>
        <w:rPr>
          <w:rFonts w:ascii="Times New Roman" w:eastAsia="Calibri" w:hAnsi="Times New Roman" w:cs="Times New Roman"/>
          <w:i/>
          <w:color w:val="000000" w:themeColor="text1"/>
        </w:rPr>
      </w:pPr>
      <w:r w:rsidRPr="00B25C5F">
        <w:rPr>
          <w:rFonts w:ascii="Times New Roman" w:eastAsia="Calibri" w:hAnsi="Times New Roman" w:cs="Times New Roman"/>
          <w:color w:val="000000" w:themeColor="text1"/>
        </w:rPr>
        <w:t>Umowa zawarta jest na czas trwania umowy, o której mowa w § 2.</w:t>
      </w:r>
    </w:p>
    <w:p w14:paraId="01D72714" w14:textId="77777777" w:rsidR="00407CB8" w:rsidRPr="00B25C5F" w:rsidRDefault="00407CB8" w:rsidP="00331F6C">
      <w:pPr>
        <w:ind w:left="360"/>
        <w:contextualSpacing/>
        <w:jc w:val="both"/>
        <w:rPr>
          <w:rFonts w:ascii="Times New Roman" w:eastAsia="Calibri" w:hAnsi="Times New Roman" w:cs="Times New Roman"/>
          <w:color w:val="000000" w:themeColor="text1"/>
        </w:rPr>
      </w:pPr>
    </w:p>
    <w:p w14:paraId="3602ED7A" w14:textId="77777777" w:rsidR="00407CB8" w:rsidRPr="00B25C5F" w:rsidRDefault="00407CB8" w:rsidP="00331F6C">
      <w:pPr>
        <w:jc w:val="center"/>
        <w:rPr>
          <w:rFonts w:ascii="Times New Roman" w:eastAsia="Calibri" w:hAnsi="Times New Roman" w:cs="Times New Roman"/>
          <w:b/>
          <w:color w:val="000000" w:themeColor="text1"/>
        </w:rPr>
      </w:pPr>
      <w:r w:rsidRPr="00B25C5F">
        <w:rPr>
          <w:rFonts w:ascii="Times New Roman" w:eastAsia="Calibri" w:hAnsi="Times New Roman" w:cs="Times New Roman"/>
          <w:b/>
          <w:color w:val="000000" w:themeColor="text1"/>
        </w:rPr>
        <w:t>§ 8</w:t>
      </w:r>
    </w:p>
    <w:p w14:paraId="295D388A" w14:textId="77777777" w:rsidR="00407CB8" w:rsidRPr="00B25C5F" w:rsidRDefault="00407CB8" w:rsidP="00331F6C">
      <w:pPr>
        <w:jc w:val="center"/>
        <w:rPr>
          <w:rFonts w:ascii="Times New Roman" w:eastAsia="Calibri" w:hAnsi="Times New Roman" w:cs="Times New Roman"/>
          <w:b/>
          <w:color w:val="000000" w:themeColor="text1"/>
        </w:rPr>
      </w:pPr>
      <w:r w:rsidRPr="00B25C5F">
        <w:rPr>
          <w:rFonts w:ascii="Times New Roman" w:eastAsia="Calibri" w:hAnsi="Times New Roman" w:cs="Times New Roman"/>
          <w:b/>
          <w:color w:val="000000" w:themeColor="text1"/>
        </w:rPr>
        <w:t>Rozwiązanie umowy</w:t>
      </w:r>
    </w:p>
    <w:p w14:paraId="784EE118" w14:textId="77777777" w:rsidR="00407CB8" w:rsidRPr="00B25C5F" w:rsidRDefault="00407CB8" w:rsidP="00331F6C">
      <w:pPr>
        <w:numPr>
          <w:ilvl w:val="0"/>
          <w:numId w:val="10"/>
        </w:numPr>
        <w:spacing w:after="160"/>
        <w:ind w:left="709" w:hanging="283"/>
        <w:contextualSpacing/>
        <w:jc w:val="both"/>
        <w:rPr>
          <w:rFonts w:ascii="Times New Roman" w:eastAsia="Calibri" w:hAnsi="Times New Roman" w:cs="Times New Roman"/>
          <w:b/>
          <w:color w:val="000000" w:themeColor="text1"/>
        </w:rPr>
      </w:pPr>
      <w:r w:rsidRPr="00B25C5F">
        <w:rPr>
          <w:rFonts w:ascii="Times New Roman" w:eastAsia="Calibri" w:hAnsi="Times New Roman" w:cs="Times New Roman"/>
          <w:color w:val="000000" w:themeColor="text1"/>
        </w:rPr>
        <w:t>Administrator danych może polecić Podmiotowi przetwarzającemu zawieszenie przetwarzanie danych osobowych, jeżeli ten narusza swoje obowiązki wynikające z niniejszej umowy do czasu, gdy Podmiot przetwarzający zapewni zgodność z niniejszą umową.</w:t>
      </w:r>
    </w:p>
    <w:p w14:paraId="051E4331" w14:textId="77777777" w:rsidR="00407CB8" w:rsidRPr="00B25C5F" w:rsidRDefault="00407CB8" w:rsidP="00331F6C">
      <w:pPr>
        <w:numPr>
          <w:ilvl w:val="0"/>
          <w:numId w:val="10"/>
        </w:numPr>
        <w:spacing w:after="160"/>
        <w:ind w:left="709" w:hanging="283"/>
        <w:contextualSpacing/>
        <w:jc w:val="both"/>
        <w:rPr>
          <w:rFonts w:ascii="Times New Roman" w:eastAsia="Calibri" w:hAnsi="Times New Roman" w:cs="Times New Roman"/>
          <w:b/>
          <w:color w:val="000000" w:themeColor="text1"/>
        </w:rPr>
      </w:pPr>
      <w:r w:rsidRPr="00B25C5F">
        <w:rPr>
          <w:rFonts w:ascii="Times New Roman" w:eastAsia="Calibri" w:hAnsi="Times New Roman" w:cs="Times New Roman"/>
          <w:color w:val="000000" w:themeColor="text1"/>
        </w:rPr>
        <w:t>Administrator danych może rozwiązać niniejszą umowę ze skutkiem natychmiastowym w szczególności w przypadkach:</w:t>
      </w:r>
    </w:p>
    <w:p w14:paraId="750470CF" w14:textId="77777777" w:rsidR="00407CB8" w:rsidRPr="00B25C5F" w:rsidRDefault="00407CB8" w:rsidP="00331F6C">
      <w:pPr>
        <w:numPr>
          <w:ilvl w:val="0"/>
          <w:numId w:val="11"/>
        </w:numPr>
        <w:spacing w:after="160"/>
        <w:contextualSpacing/>
        <w:jc w:val="both"/>
        <w:rPr>
          <w:rFonts w:ascii="Times New Roman" w:eastAsia="Calibri" w:hAnsi="Times New Roman" w:cs="Times New Roman"/>
          <w:b/>
          <w:color w:val="000000" w:themeColor="text1"/>
        </w:rPr>
      </w:pPr>
      <w:r w:rsidRPr="00B25C5F">
        <w:rPr>
          <w:rFonts w:ascii="Times New Roman" w:eastAsia="Calibri" w:hAnsi="Times New Roman" w:cs="Times New Roman"/>
          <w:color w:val="000000" w:themeColor="text1"/>
        </w:rPr>
        <w:t>powierzenia przetwarzania danych osobowych innemu podmiotowi bez zgody Administratora danych.</w:t>
      </w:r>
    </w:p>
    <w:p w14:paraId="4668B660" w14:textId="77777777" w:rsidR="00407CB8" w:rsidRPr="00B25C5F" w:rsidRDefault="00407CB8" w:rsidP="00331F6C">
      <w:pPr>
        <w:numPr>
          <w:ilvl w:val="0"/>
          <w:numId w:val="11"/>
        </w:numPr>
        <w:spacing w:after="160"/>
        <w:ind w:left="709" w:hanging="283"/>
        <w:contextualSpacing/>
        <w:jc w:val="both"/>
        <w:rPr>
          <w:rFonts w:ascii="Times New Roman" w:eastAsia="Calibri" w:hAnsi="Times New Roman" w:cs="Times New Roman"/>
          <w:b/>
          <w:color w:val="000000" w:themeColor="text1"/>
        </w:rPr>
      </w:pPr>
      <w:r w:rsidRPr="00B25C5F">
        <w:rPr>
          <w:rFonts w:ascii="Times New Roman" w:eastAsia="Calibri" w:hAnsi="Times New Roman" w:cs="Times New Roman"/>
          <w:color w:val="000000" w:themeColor="text1"/>
        </w:rPr>
        <w:t>przetwarzania danych osobowych w sposób niezgodny z umową.</w:t>
      </w:r>
    </w:p>
    <w:p w14:paraId="3A296069" w14:textId="77777777" w:rsidR="00407CB8" w:rsidRPr="00B25C5F" w:rsidRDefault="00407CB8" w:rsidP="00331F6C">
      <w:pPr>
        <w:numPr>
          <w:ilvl w:val="0"/>
          <w:numId w:val="10"/>
        </w:numPr>
        <w:spacing w:after="160"/>
        <w:ind w:left="709" w:hanging="283"/>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Podmiot przetwarzający ma prawo rozwiązać umowę, jeżeli po zawiadomieniu Administratora danych o tym, że jego polecenie narusza obowiązujące wymogi prawne a Administrator danych nalega na wypełnienie polecenia.</w:t>
      </w:r>
    </w:p>
    <w:p w14:paraId="60646652" w14:textId="77777777" w:rsidR="00407CB8" w:rsidRPr="00B25C5F" w:rsidRDefault="00407CB8" w:rsidP="00331F6C">
      <w:pPr>
        <w:ind w:left="709"/>
        <w:contextualSpacing/>
        <w:jc w:val="both"/>
        <w:rPr>
          <w:rFonts w:ascii="Times New Roman" w:eastAsia="Calibri" w:hAnsi="Times New Roman" w:cs="Times New Roman"/>
          <w:color w:val="000000" w:themeColor="text1"/>
        </w:rPr>
      </w:pPr>
    </w:p>
    <w:p w14:paraId="06B65140" w14:textId="77777777" w:rsidR="00407CB8" w:rsidRPr="00B25C5F" w:rsidRDefault="00407CB8" w:rsidP="00331F6C">
      <w:pPr>
        <w:jc w:val="center"/>
        <w:rPr>
          <w:rFonts w:ascii="Times New Roman" w:eastAsia="Calibri" w:hAnsi="Times New Roman" w:cs="Times New Roman"/>
          <w:b/>
          <w:color w:val="000000" w:themeColor="text1"/>
        </w:rPr>
      </w:pPr>
      <w:r w:rsidRPr="00B25C5F">
        <w:rPr>
          <w:rFonts w:ascii="Times New Roman" w:eastAsia="Calibri" w:hAnsi="Times New Roman" w:cs="Times New Roman"/>
          <w:b/>
          <w:color w:val="000000" w:themeColor="text1"/>
        </w:rPr>
        <w:t>§ 9</w:t>
      </w:r>
    </w:p>
    <w:p w14:paraId="1B57C896" w14:textId="77777777" w:rsidR="00407CB8" w:rsidRPr="00B25C5F" w:rsidRDefault="00407CB8" w:rsidP="00331F6C">
      <w:pPr>
        <w:jc w:val="center"/>
        <w:rPr>
          <w:rFonts w:ascii="Times New Roman" w:eastAsia="Calibri" w:hAnsi="Times New Roman" w:cs="Times New Roman"/>
          <w:b/>
          <w:color w:val="000000" w:themeColor="text1"/>
        </w:rPr>
      </w:pPr>
      <w:r w:rsidRPr="00B25C5F">
        <w:rPr>
          <w:rFonts w:ascii="Times New Roman" w:eastAsia="Calibri" w:hAnsi="Times New Roman" w:cs="Times New Roman"/>
          <w:b/>
          <w:color w:val="000000" w:themeColor="text1"/>
        </w:rPr>
        <w:t>Postanowienia końcowe</w:t>
      </w:r>
    </w:p>
    <w:p w14:paraId="11B6EF26" w14:textId="77777777" w:rsidR="00407CB8" w:rsidRPr="00B25C5F" w:rsidRDefault="00407CB8" w:rsidP="00331F6C">
      <w:pPr>
        <w:numPr>
          <w:ilvl w:val="0"/>
          <w:numId w:val="12"/>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Umowa została sporządzona w dwóch jednobrzmiących egzemplarzach po jednym dla każdej ze stron.</w:t>
      </w:r>
    </w:p>
    <w:p w14:paraId="32013150" w14:textId="77777777" w:rsidR="00407CB8" w:rsidRPr="00B25C5F" w:rsidRDefault="00407CB8" w:rsidP="00331F6C">
      <w:pPr>
        <w:numPr>
          <w:ilvl w:val="0"/>
          <w:numId w:val="12"/>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Postanowienia umowy dotyczące poufności powierzonych danych osobowych obowiązują także po zakończeniu realizacji umowy.</w:t>
      </w:r>
    </w:p>
    <w:p w14:paraId="72CD9FDA" w14:textId="77777777" w:rsidR="00407CB8" w:rsidRPr="00B25C5F" w:rsidRDefault="00407CB8" w:rsidP="00331F6C">
      <w:pPr>
        <w:numPr>
          <w:ilvl w:val="0"/>
          <w:numId w:val="12"/>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W sprawach nieuregulowanych zastosowanie będą miały przepisy Kodeksu cywilnego oraz Rozporządzenia.</w:t>
      </w:r>
    </w:p>
    <w:p w14:paraId="557A6D93" w14:textId="77777777" w:rsidR="00407CB8" w:rsidRPr="00B25C5F" w:rsidRDefault="00407CB8" w:rsidP="00331F6C">
      <w:pPr>
        <w:numPr>
          <w:ilvl w:val="0"/>
          <w:numId w:val="12"/>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Sądem właściwym dla rozpatrzenia sporów wynikających z niniejszej umowy będzie sąd właściwy Administratora danych.</w:t>
      </w:r>
    </w:p>
    <w:p w14:paraId="54CA7226" w14:textId="1120611A" w:rsidR="00407CB8" w:rsidRPr="00B25C5F" w:rsidRDefault="00407CB8" w:rsidP="00331F6C">
      <w:pPr>
        <w:numPr>
          <w:ilvl w:val="0"/>
          <w:numId w:val="12"/>
        </w:numPr>
        <w:spacing w:after="160"/>
        <w:contextualSpacing/>
        <w:jc w:val="both"/>
        <w:rPr>
          <w:rFonts w:ascii="Times New Roman" w:eastAsia="Calibri" w:hAnsi="Times New Roman" w:cs="Times New Roman"/>
          <w:color w:val="000000" w:themeColor="text1"/>
        </w:rPr>
      </w:pPr>
      <w:r w:rsidRPr="00B25C5F">
        <w:rPr>
          <w:rFonts w:ascii="Times New Roman" w:eastAsia="Calibri" w:hAnsi="Times New Roman" w:cs="Times New Roman"/>
          <w:color w:val="000000" w:themeColor="text1"/>
        </w:rPr>
        <w:t>Zmiany umowy wymagają formy pisemnej pod rygorem nieważności.</w:t>
      </w:r>
    </w:p>
    <w:p w14:paraId="2239CB22" w14:textId="17A52EEB" w:rsidR="00566C62" w:rsidRPr="00B25C5F" w:rsidRDefault="00566C62" w:rsidP="00566C62">
      <w:pPr>
        <w:spacing w:after="160"/>
        <w:ind w:left="720"/>
        <w:contextualSpacing/>
        <w:jc w:val="both"/>
        <w:rPr>
          <w:rFonts w:ascii="Times New Roman" w:eastAsia="Calibri" w:hAnsi="Times New Roman" w:cs="Times New Roman"/>
          <w:color w:val="000000" w:themeColor="text1"/>
        </w:rPr>
      </w:pPr>
    </w:p>
    <w:p w14:paraId="7589FC29" w14:textId="77777777" w:rsidR="00407CB8" w:rsidRPr="00B25C5F" w:rsidRDefault="00407CB8" w:rsidP="00331F6C">
      <w:pPr>
        <w:jc w:val="center"/>
        <w:rPr>
          <w:rFonts w:ascii="Times New Roman" w:eastAsia="Calibri" w:hAnsi="Times New Roman" w:cs="Times New Roman"/>
          <w:color w:val="000000" w:themeColor="text1"/>
        </w:rPr>
      </w:pPr>
    </w:p>
    <w:p w14:paraId="499BA15D" w14:textId="77777777" w:rsidR="00407CB8" w:rsidRPr="00B25C5F" w:rsidRDefault="00407CB8" w:rsidP="00331F6C">
      <w:pPr>
        <w:jc w:val="both"/>
        <w:rPr>
          <w:rFonts w:ascii="Times New Roman" w:eastAsia="Calibri" w:hAnsi="Times New Roman" w:cs="Times New Roman"/>
          <w:b/>
          <w:color w:val="000000" w:themeColor="text1"/>
        </w:rPr>
      </w:pPr>
      <w:r w:rsidRPr="00B25C5F">
        <w:rPr>
          <w:rFonts w:ascii="Times New Roman" w:eastAsia="Calibri" w:hAnsi="Times New Roman" w:cs="Times New Roman"/>
          <w:b/>
          <w:color w:val="000000" w:themeColor="text1"/>
        </w:rPr>
        <w:t xml:space="preserve">        Podmiot przetwarzający</w:t>
      </w:r>
      <w:r w:rsidRPr="00B25C5F">
        <w:rPr>
          <w:rFonts w:ascii="Times New Roman" w:eastAsia="Calibri" w:hAnsi="Times New Roman" w:cs="Times New Roman"/>
          <w:color w:val="000000" w:themeColor="text1"/>
        </w:rPr>
        <w:t xml:space="preserve">                                                       </w:t>
      </w:r>
      <w:r w:rsidRPr="00B25C5F">
        <w:rPr>
          <w:rFonts w:ascii="Times New Roman" w:eastAsia="Calibri" w:hAnsi="Times New Roman" w:cs="Times New Roman"/>
          <w:b/>
          <w:color w:val="000000" w:themeColor="text1"/>
        </w:rPr>
        <w:t>Administrator danych</w:t>
      </w:r>
    </w:p>
    <w:p w14:paraId="728A38FC" w14:textId="77777777" w:rsidR="00407CB8" w:rsidRPr="00B25C5F" w:rsidRDefault="00407CB8" w:rsidP="00331F6C">
      <w:pPr>
        <w:jc w:val="both"/>
        <w:rPr>
          <w:rFonts w:ascii="Times New Roman" w:eastAsia="Calibri" w:hAnsi="Times New Roman" w:cs="Times New Roman"/>
          <w:color w:val="000000" w:themeColor="text1"/>
        </w:rPr>
      </w:pPr>
    </w:p>
    <w:p w14:paraId="2B094D2C" w14:textId="3BB91156" w:rsidR="00827F35" w:rsidRPr="00B25C5F" w:rsidRDefault="00407CB8" w:rsidP="00331F6C">
      <w:pPr>
        <w:rPr>
          <w:rFonts w:ascii="Times New Roman" w:hAnsi="Times New Roman" w:cs="Times New Roman"/>
          <w:color w:val="000000" w:themeColor="text1"/>
        </w:rPr>
      </w:pPr>
      <w:r w:rsidRPr="00B25C5F">
        <w:rPr>
          <w:rFonts w:ascii="Times New Roman" w:eastAsia="Calibri" w:hAnsi="Times New Roman" w:cs="Times New Roman"/>
          <w:color w:val="000000" w:themeColor="text1"/>
        </w:rPr>
        <w:t xml:space="preserve">    …………………………….                                                     …………………………….</w:t>
      </w:r>
    </w:p>
    <w:sectPr w:rsidR="00827F35" w:rsidRPr="00B25C5F" w:rsidSect="00D453BD">
      <w:headerReference w:type="default" r:id="rId9"/>
      <w:footerReference w:type="default" r:id="rId10"/>
      <w:pgSz w:w="11906" w:h="16838"/>
      <w:pgMar w:top="1701" w:right="1417" w:bottom="851" w:left="1417" w:header="426"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0DC2" w14:textId="77777777" w:rsidR="00507F3B" w:rsidRDefault="00507F3B" w:rsidP="0081419D">
      <w:r>
        <w:separator/>
      </w:r>
    </w:p>
  </w:endnote>
  <w:endnote w:type="continuationSeparator" w:id="0">
    <w:p w14:paraId="75980522" w14:textId="77777777" w:rsidR="00507F3B" w:rsidRDefault="00507F3B" w:rsidP="0081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590B" w14:textId="6DEDBF53" w:rsidR="00137479" w:rsidRPr="00137479" w:rsidRDefault="00137479" w:rsidP="00137479">
    <w:pPr>
      <w:pStyle w:val="Stopk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7255" w14:textId="77777777" w:rsidR="00507F3B" w:rsidRDefault="00507F3B" w:rsidP="0081419D">
      <w:r>
        <w:separator/>
      </w:r>
    </w:p>
  </w:footnote>
  <w:footnote w:type="continuationSeparator" w:id="0">
    <w:p w14:paraId="06DA2FA4" w14:textId="77777777" w:rsidR="00507F3B" w:rsidRDefault="00507F3B" w:rsidP="00814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BEC8" w14:textId="7D6743A2" w:rsidR="006C666C" w:rsidRDefault="00185B99" w:rsidP="00185B99">
    <w:pPr>
      <w:pStyle w:val="Nagwek"/>
      <w:jc w:val="center"/>
    </w:pPr>
    <w:r w:rsidRPr="000C5005">
      <w:rPr>
        <w:rFonts w:eastAsia="Calibri" w:cs="Times New Roman"/>
        <w:noProof/>
        <w:lang w:eastAsia="pl-PL"/>
      </w:rPr>
      <w:drawing>
        <wp:inline distT="0" distB="0" distL="0" distR="0" wp14:anchorId="7D9A9E33" wp14:editId="2FB41093">
          <wp:extent cx="5076825" cy="533400"/>
          <wp:effectExtent l="0" t="0" r="9525"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p>
  <w:p w14:paraId="5BD18AD4" w14:textId="77777777" w:rsidR="00185B99" w:rsidRDefault="00185B99" w:rsidP="00D453BD">
    <w:pPr>
      <w:pStyle w:val="Nagwek"/>
      <w:jc w:val="center"/>
      <w:rPr>
        <w:b/>
        <w:sz w:val="18"/>
      </w:rPr>
    </w:pPr>
  </w:p>
  <w:p w14:paraId="42880404" w14:textId="2BAE6125" w:rsidR="00D453BD" w:rsidRDefault="00D453BD" w:rsidP="00D453BD">
    <w:pPr>
      <w:pStyle w:val="Nagwek"/>
      <w:jc w:val="center"/>
      <w:rPr>
        <w:b/>
        <w:sz w:val="18"/>
      </w:rPr>
    </w:pPr>
    <w:r w:rsidRPr="00D453BD">
      <w:rPr>
        <w:b/>
        <w:sz w:val="18"/>
      </w:rPr>
      <w:t>Sfinansowano w ramach reakcji Unii na pandemię COVID-19</w:t>
    </w:r>
  </w:p>
  <w:p w14:paraId="690C975C" w14:textId="77777777" w:rsidR="0009229D" w:rsidRPr="00D453BD" w:rsidRDefault="0009229D" w:rsidP="00D453BD">
    <w:pPr>
      <w:pStyle w:val="Nagwek"/>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0"/>
        </w:tabs>
        <w:ind w:left="1146" w:hanging="360"/>
      </w:pPr>
      <w:rPr>
        <w:rFonts w:ascii="Times New Roman" w:hAnsi="Times New Roman" w:cs="Times New Roman" w:hint="default"/>
        <w:color w:val="auto"/>
        <w:sz w:val="24"/>
        <w:szCs w:val="24"/>
      </w:rPr>
    </w:lvl>
  </w:abstractNum>
  <w:abstractNum w:abstractNumId="1" w15:restartNumberingAfterBreak="0">
    <w:nsid w:val="00000008"/>
    <w:multiLevelType w:val="singleLevel"/>
    <w:tmpl w:val="00000008"/>
    <w:name w:val="WW8Num16"/>
    <w:lvl w:ilvl="0">
      <w:start w:val="1"/>
      <w:numFmt w:val="bullet"/>
      <w:lvlText w:val=""/>
      <w:lvlJc w:val="left"/>
      <w:pPr>
        <w:tabs>
          <w:tab w:val="num" w:pos="0"/>
        </w:tabs>
        <w:ind w:left="720" w:hanging="360"/>
      </w:pPr>
      <w:rPr>
        <w:rFonts w:ascii="Wingdings" w:hAnsi="Wingdings" w:cs="Wingdings" w:hint="default"/>
        <w:color w:val="auto"/>
        <w:sz w:val="24"/>
        <w:szCs w:val="24"/>
      </w:rPr>
    </w:lvl>
  </w:abstractNum>
  <w:abstractNum w:abstractNumId="2" w15:restartNumberingAfterBreak="0">
    <w:nsid w:val="0000000A"/>
    <w:multiLevelType w:val="singleLevel"/>
    <w:tmpl w:val="0000000A"/>
    <w:name w:val="WW8Num19"/>
    <w:lvl w:ilvl="0">
      <w:start w:val="1"/>
      <w:numFmt w:val="bullet"/>
      <w:lvlText w:val="−"/>
      <w:lvlJc w:val="left"/>
      <w:pPr>
        <w:tabs>
          <w:tab w:val="num" w:pos="0"/>
        </w:tabs>
        <w:ind w:left="1146" w:hanging="360"/>
      </w:pPr>
      <w:rPr>
        <w:rFonts w:ascii="Times New Roman" w:hAnsi="Times New Roman" w:cs="Times New Roman" w:hint="default"/>
        <w:color w:val="auto"/>
        <w:sz w:val="24"/>
        <w:szCs w:val="24"/>
      </w:rPr>
    </w:lvl>
  </w:abstractNum>
  <w:abstractNum w:abstractNumId="3" w15:restartNumberingAfterBreak="0">
    <w:nsid w:val="0000000C"/>
    <w:multiLevelType w:val="singleLevel"/>
    <w:tmpl w:val="0000000C"/>
    <w:name w:val="WW8Num25"/>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4" w15:restartNumberingAfterBreak="0">
    <w:nsid w:val="0000000F"/>
    <w:multiLevelType w:val="singleLevel"/>
    <w:tmpl w:val="0000000F"/>
    <w:name w:val="WW8Num31"/>
    <w:lvl w:ilvl="0">
      <w:start w:val="1"/>
      <w:numFmt w:val="bullet"/>
      <w:lvlText w:val="-"/>
      <w:lvlJc w:val="left"/>
      <w:pPr>
        <w:tabs>
          <w:tab w:val="num" w:pos="720"/>
        </w:tabs>
        <w:ind w:left="720" w:hanging="360"/>
      </w:pPr>
      <w:rPr>
        <w:rFonts w:ascii="Times New Roman" w:hAnsi="Times New Roman" w:cs="Times New Roman" w:hint="default"/>
        <w:color w:val="000000"/>
      </w:rPr>
    </w:lvl>
  </w:abstractNum>
  <w:abstractNum w:abstractNumId="5" w15:restartNumberingAfterBreak="0">
    <w:nsid w:val="082F2EE5"/>
    <w:multiLevelType w:val="hybridMultilevel"/>
    <w:tmpl w:val="90800D10"/>
    <w:name w:val="WW8Num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E7801"/>
    <w:multiLevelType w:val="hybridMultilevel"/>
    <w:tmpl w:val="6A968C2E"/>
    <w:lvl w:ilvl="0" w:tplc="376EC3C2">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0CB6E0B"/>
    <w:multiLevelType w:val="hybridMultilevel"/>
    <w:tmpl w:val="7F76754A"/>
    <w:lvl w:ilvl="0" w:tplc="1930B1C0">
      <w:start w:val="1"/>
      <w:numFmt w:val="decimal"/>
      <w:lvlText w:val="%1."/>
      <w:lvlJc w:val="left"/>
      <w:pPr>
        <w:ind w:left="1080" w:hanging="360"/>
      </w:pPr>
      <w:rPr>
        <w:rFonts w:ascii="Times New Roman" w:eastAsia="Calibri" w:hAnsi="Times New Roman" w:cs="Times New Roman"/>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597391"/>
    <w:multiLevelType w:val="hybridMultilevel"/>
    <w:tmpl w:val="CF1AD180"/>
    <w:lvl w:ilvl="0" w:tplc="C2A0F20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ECF698D"/>
    <w:multiLevelType w:val="hybridMultilevel"/>
    <w:tmpl w:val="77F2EF64"/>
    <w:lvl w:ilvl="0" w:tplc="76C85D60">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4DE37BD"/>
    <w:multiLevelType w:val="hybridMultilevel"/>
    <w:tmpl w:val="5D225362"/>
    <w:lvl w:ilvl="0" w:tplc="47C4B0C8">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4D9415F"/>
    <w:multiLevelType w:val="hybridMultilevel"/>
    <w:tmpl w:val="753A9D1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7D84E55"/>
    <w:multiLevelType w:val="multilevel"/>
    <w:tmpl w:val="9024582E"/>
    <w:lvl w:ilvl="0">
      <w:start w:val="1"/>
      <w:numFmt w:val="decimal"/>
      <w:lvlText w:val="%1."/>
      <w:lvlJc w:val="left"/>
      <w:pPr>
        <w:tabs>
          <w:tab w:val="num" w:pos="720"/>
        </w:tabs>
        <w:ind w:left="720" w:hanging="720"/>
      </w:pPr>
    </w:lvl>
    <w:lvl w:ilvl="1">
      <w:start w:val="1"/>
      <w:numFmt w:val="decimal"/>
      <w:pStyle w:val="Nagwek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70C5336"/>
    <w:multiLevelType w:val="hybridMultilevel"/>
    <w:tmpl w:val="D890935C"/>
    <w:lvl w:ilvl="0" w:tplc="553C6CC2">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03319091">
    <w:abstractNumId w:val="13"/>
  </w:num>
  <w:num w:numId="2" w16cid:durableId="3450608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39931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79119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8206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2866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14381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33523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90869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05224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72231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83150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1CC"/>
    <w:rsid w:val="00002583"/>
    <w:rsid w:val="00012337"/>
    <w:rsid w:val="00017AAE"/>
    <w:rsid w:val="00030D13"/>
    <w:rsid w:val="0005382A"/>
    <w:rsid w:val="00054EC6"/>
    <w:rsid w:val="00062C25"/>
    <w:rsid w:val="00063D4A"/>
    <w:rsid w:val="000710DB"/>
    <w:rsid w:val="000775F9"/>
    <w:rsid w:val="000837AF"/>
    <w:rsid w:val="0009229D"/>
    <w:rsid w:val="00095E0F"/>
    <w:rsid w:val="000A46F0"/>
    <w:rsid w:val="000A4C42"/>
    <w:rsid w:val="000B1B2C"/>
    <w:rsid w:val="000B245E"/>
    <w:rsid w:val="000C7390"/>
    <w:rsid w:val="000D35D4"/>
    <w:rsid w:val="000D3E45"/>
    <w:rsid w:val="000D75D0"/>
    <w:rsid w:val="000E08F1"/>
    <w:rsid w:val="000E3DA5"/>
    <w:rsid w:val="000F1212"/>
    <w:rsid w:val="000F1685"/>
    <w:rsid w:val="00103767"/>
    <w:rsid w:val="001050A2"/>
    <w:rsid w:val="00112F83"/>
    <w:rsid w:val="00114A29"/>
    <w:rsid w:val="00116C4C"/>
    <w:rsid w:val="00127F31"/>
    <w:rsid w:val="00134D41"/>
    <w:rsid w:val="00137479"/>
    <w:rsid w:val="001476AF"/>
    <w:rsid w:val="001527AC"/>
    <w:rsid w:val="001539AA"/>
    <w:rsid w:val="00156ACB"/>
    <w:rsid w:val="001579ED"/>
    <w:rsid w:val="00163F70"/>
    <w:rsid w:val="00170D79"/>
    <w:rsid w:val="00184C1B"/>
    <w:rsid w:val="00185B99"/>
    <w:rsid w:val="001A0619"/>
    <w:rsid w:val="001A1710"/>
    <w:rsid w:val="001A5E5E"/>
    <w:rsid w:val="001B5CB3"/>
    <w:rsid w:val="001B7D12"/>
    <w:rsid w:val="001C19E1"/>
    <w:rsid w:val="001C31D7"/>
    <w:rsid w:val="001E32BC"/>
    <w:rsid w:val="001E3CDE"/>
    <w:rsid w:val="0021014C"/>
    <w:rsid w:val="00212376"/>
    <w:rsid w:val="002165FA"/>
    <w:rsid w:val="00222D36"/>
    <w:rsid w:val="00223BFA"/>
    <w:rsid w:val="002359D6"/>
    <w:rsid w:val="00236479"/>
    <w:rsid w:val="00237A8B"/>
    <w:rsid w:val="00242E36"/>
    <w:rsid w:val="002715F0"/>
    <w:rsid w:val="00274993"/>
    <w:rsid w:val="00274FB0"/>
    <w:rsid w:val="00280084"/>
    <w:rsid w:val="002858F9"/>
    <w:rsid w:val="002935AE"/>
    <w:rsid w:val="00293F48"/>
    <w:rsid w:val="002A1058"/>
    <w:rsid w:val="002A24A4"/>
    <w:rsid w:val="002A4A13"/>
    <w:rsid w:val="002A7EFF"/>
    <w:rsid w:val="002B15E5"/>
    <w:rsid w:val="002B2D22"/>
    <w:rsid w:val="002C7BC2"/>
    <w:rsid w:val="002E0EC5"/>
    <w:rsid w:val="003066BA"/>
    <w:rsid w:val="003161F4"/>
    <w:rsid w:val="00321415"/>
    <w:rsid w:val="00321CD8"/>
    <w:rsid w:val="00331F6C"/>
    <w:rsid w:val="003351DD"/>
    <w:rsid w:val="00342C00"/>
    <w:rsid w:val="00342DAE"/>
    <w:rsid w:val="003445BE"/>
    <w:rsid w:val="003460DA"/>
    <w:rsid w:val="00355FFC"/>
    <w:rsid w:val="00356046"/>
    <w:rsid w:val="003602A5"/>
    <w:rsid w:val="003619C8"/>
    <w:rsid w:val="00372801"/>
    <w:rsid w:val="00376BAE"/>
    <w:rsid w:val="00381967"/>
    <w:rsid w:val="003840C2"/>
    <w:rsid w:val="003A607F"/>
    <w:rsid w:val="003B7C92"/>
    <w:rsid w:val="003C2E4C"/>
    <w:rsid w:val="003C3D3F"/>
    <w:rsid w:val="003C68D6"/>
    <w:rsid w:val="003D47B6"/>
    <w:rsid w:val="003E21A1"/>
    <w:rsid w:val="003F6690"/>
    <w:rsid w:val="003F7818"/>
    <w:rsid w:val="0040653A"/>
    <w:rsid w:val="00407CB8"/>
    <w:rsid w:val="004207A3"/>
    <w:rsid w:val="00425B96"/>
    <w:rsid w:val="00440DBC"/>
    <w:rsid w:val="00440E0C"/>
    <w:rsid w:val="00452A37"/>
    <w:rsid w:val="00460FDA"/>
    <w:rsid w:val="00462DCA"/>
    <w:rsid w:val="00472CE4"/>
    <w:rsid w:val="0047341A"/>
    <w:rsid w:val="00484B23"/>
    <w:rsid w:val="0048793F"/>
    <w:rsid w:val="0049143B"/>
    <w:rsid w:val="00491A06"/>
    <w:rsid w:val="004A08D4"/>
    <w:rsid w:val="004A0CE8"/>
    <w:rsid w:val="004A3334"/>
    <w:rsid w:val="004A7AE4"/>
    <w:rsid w:val="004B1A36"/>
    <w:rsid w:val="004B3872"/>
    <w:rsid w:val="004B4E28"/>
    <w:rsid w:val="004B7532"/>
    <w:rsid w:val="004C13E8"/>
    <w:rsid w:val="004D1E9A"/>
    <w:rsid w:val="004F69F4"/>
    <w:rsid w:val="00507F3B"/>
    <w:rsid w:val="005129B5"/>
    <w:rsid w:val="005143D3"/>
    <w:rsid w:val="005157AD"/>
    <w:rsid w:val="005241B4"/>
    <w:rsid w:val="00524832"/>
    <w:rsid w:val="00540598"/>
    <w:rsid w:val="00540D71"/>
    <w:rsid w:val="005465AA"/>
    <w:rsid w:val="00547331"/>
    <w:rsid w:val="00566C62"/>
    <w:rsid w:val="00575D88"/>
    <w:rsid w:val="00576767"/>
    <w:rsid w:val="00577B9C"/>
    <w:rsid w:val="00583C7F"/>
    <w:rsid w:val="005A5259"/>
    <w:rsid w:val="005E2C2B"/>
    <w:rsid w:val="005E645E"/>
    <w:rsid w:val="005F32C7"/>
    <w:rsid w:val="005F6B5B"/>
    <w:rsid w:val="006049E0"/>
    <w:rsid w:val="00611869"/>
    <w:rsid w:val="00613418"/>
    <w:rsid w:val="006148FA"/>
    <w:rsid w:val="00616BF4"/>
    <w:rsid w:val="0062260E"/>
    <w:rsid w:val="00625F2F"/>
    <w:rsid w:val="00632259"/>
    <w:rsid w:val="006441A2"/>
    <w:rsid w:val="00644FCB"/>
    <w:rsid w:val="00654F04"/>
    <w:rsid w:val="006563D1"/>
    <w:rsid w:val="00657A30"/>
    <w:rsid w:val="00676875"/>
    <w:rsid w:val="00684AA6"/>
    <w:rsid w:val="00685BCF"/>
    <w:rsid w:val="00687B69"/>
    <w:rsid w:val="00687EB2"/>
    <w:rsid w:val="00696A0B"/>
    <w:rsid w:val="006B34BF"/>
    <w:rsid w:val="006C0F4F"/>
    <w:rsid w:val="006C46A7"/>
    <w:rsid w:val="006C666C"/>
    <w:rsid w:val="006E01C2"/>
    <w:rsid w:val="006F2DB8"/>
    <w:rsid w:val="006F357D"/>
    <w:rsid w:val="00703971"/>
    <w:rsid w:val="00710764"/>
    <w:rsid w:val="00711BD2"/>
    <w:rsid w:val="0071299B"/>
    <w:rsid w:val="00716E54"/>
    <w:rsid w:val="007235AB"/>
    <w:rsid w:val="00727762"/>
    <w:rsid w:val="00732C54"/>
    <w:rsid w:val="007334B3"/>
    <w:rsid w:val="00741296"/>
    <w:rsid w:val="00745C31"/>
    <w:rsid w:val="00745EB6"/>
    <w:rsid w:val="00752973"/>
    <w:rsid w:val="00752B15"/>
    <w:rsid w:val="0076238D"/>
    <w:rsid w:val="0077113B"/>
    <w:rsid w:val="007712B7"/>
    <w:rsid w:val="007766B3"/>
    <w:rsid w:val="00780903"/>
    <w:rsid w:val="00790195"/>
    <w:rsid w:val="007A5A47"/>
    <w:rsid w:val="007A64F7"/>
    <w:rsid w:val="007B0598"/>
    <w:rsid w:val="007B6154"/>
    <w:rsid w:val="007B7473"/>
    <w:rsid w:val="007C3D64"/>
    <w:rsid w:val="007D28C5"/>
    <w:rsid w:val="007E452B"/>
    <w:rsid w:val="007E6D09"/>
    <w:rsid w:val="007F33D0"/>
    <w:rsid w:val="0080164E"/>
    <w:rsid w:val="00803EFD"/>
    <w:rsid w:val="00806F8F"/>
    <w:rsid w:val="0081419D"/>
    <w:rsid w:val="00827F35"/>
    <w:rsid w:val="00835CF6"/>
    <w:rsid w:val="00841864"/>
    <w:rsid w:val="008451DD"/>
    <w:rsid w:val="0084561D"/>
    <w:rsid w:val="00851E63"/>
    <w:rsid w:val="00882F19"/>
    <w:rsid w:val="008835D7"/>
    <w:rsid w:val="00886CBB"/>
    <w:rsid w:val="008914E8"/>
    <w:rsid w:val="00891B2E"/>
    <w:rsid w:val="008A0F9D"/>
    <w:rsid w:val="008A3050"/>
    <w:rsid w:val="008A5DAF"/>
    <w:rsid w:val="008B1F73"/>
    <w:rsid w:val="008B2F68"/>
    <w:rsid w:val="008C110C"/>
    <w:rsid w:val="008D1EF6"/>
    <w:rsid w:val="008E1CFA"/>
    <w:rsid w:val="008F0D7F"/>
    <w:rsid w:val="008F492E"/>
    <w:rsid w:val="00917B9C"/>
    <w:rsid w:val="00921895"/>
    <w:rsid w:val="00923B19"/>
    <w:rsid w:val="009251DE"/>
    <w:rsid w:val="00926905"/>
    <w:rsid w:val="00936702"/>
    <w:rsid w:val="00947132"/>
    <w:rsid w:val="00950E42"/>
    <w:rsid w:val="00951AFC"/>
    <w:rsid w:val="00952A10"/>
    <w:rsid w:val="0096255B"/>
    <w:rsid w:val="00962F3A"/>
    <w:rsid w:val="00966461"/>
    <w:rsid w:val="00982505"/>
    <w:rsid w:val="00982531"/>
    <w:rsid w:val="00991198"/>
    <w:rsid w:val="009A5B3F"/>
    <w:rsid w:val="009B1965"/>
    <w:rsid w:val="009B529B"/>
    <w:rsid w:val="009B6DA8"/>
    <w:rsid w:val="009C03ED"/>
    <w:rsid w:val="009D1131"/>
    <w:rsid w:val="009D206A"/>
    <w:rsid w:val="009D3573"/>
    <w:rsid w:val="009E57EE"/>
    <w:rsid w:val="009F11E7"/>
    <w:rsid w:val="009F2E1B"/>
    <w:rsid w:val="00A25180"/>
    <w:rsid w:val="00A27C3A"/>
    <w:rsid w:val="00A63C06"/>
    <w:rsid w:val="00A75130"/>
    <w:rsid w:val="00A82878"/>
    <w:rsid w:val="00A93033"/>
    <w:rsid w:val="00A96377"/>
    <w:rsid w:val="00AA3EED"/>
    <w:rsid w:val="00AA6575"/>
    <w:rsid w:val="00AC0B2E"/>
    <w:rsid w:val="00AC0DA9"/>
    <w:rsid w:val="00AC55F5"/>
    <w:rsid w:val="00AD4D2B"/>
    <w:rsid w:val="00AF5B69"/>
    <w:rsid w:val="00B10CBF"/>
    <w:rsid w:val="00B11BED"/>
    <w:rsid w:val="00B25C5F"/>
    <w:rsid w:val="00B301CC"/>
    <w:rsid w:val="00B35A49"/>
    <w:rsid w:val="00B3757E"/>
    <w:rsid w:val="00B436BD"/>
    <w:rsid w:val="00B50F67"/>
    <w:rsid w:val="00B518AF"/>
    <w:rsid w:val="00B56924"/>
    <w:rsid w:val="00B6213B"/>
    <w:rsid w:val="00B62E9F"/>
    <w:rsid w:val="00B67CA7"/>
    <w:rsid w:val="00B71029"/>
    <w:rsid w:val="00B711E6"/>
    <w:rsid w:val="00B73426"/>
    <w:rsid w:val="00B754EE"/>
    <w:rsid w:val="00B81AE9"/>
    <w:rsid w:val="00B82DB2"/>
    <w:rsid w:val="00B82FF4"/>
    <w:rsid w:val="00B84B6A"/>
    <w:rsid w:val="00B909E8"/>
    <w:rsid w:val="00B924ED"/>
    <w:rsid w:val="00BB3EE5"/>
    <w:rsid w:val="00BB6DAC"/>
    <w:rsid w:val="00BC3ECC"/>
    <w:rsid w:val="00BC401D"/>
    <w:rsid w:val="00BC492D"/>
    <w:rsid w:val="00BC5B77"/>
    <w:rsid w:val="00BC5ECB"/>
    <w:rsid w:val="00BC6C34"/>
    <w:rsid w:val="00BD7700"/>
    <w:rsid w:val="00BD7F51"/>
    <w:rsid w:val="00BE5C56"/>
    <w:rsid w:val="00C0544E"/>
    <w:rsid w:val="00C12FEB"/>
    <w:rsid w:val="00C14870"/>
    <w:rsid w:val="00C1541E"/>
    <w:rsid w:val="00C15A92"/>
    <w:rsid w:val="00C234AC"/>
    <w:rsid w:val="00C2644F"/>
    <w:rsid w:val="00C34932"/>
    <w:rsid w:val="00C46E40"/>
    <w:rsid w:val="00C52049"/>
    <w:rsid w:val="00C55075"/>
    <w:rsid w:val="00C550A5"/>
    <w:rsid w:val="00C55949"/>
    <w:rsid w:val="00C64A50"/>
    <w:rsid w:val="00C667C1"/>
    <w:rsid w:val="00C724EE"/>
    <w:rsid w:val="00C72EA8"/>
    <w:rsid w:val="00C96809"/>
    <w:rsid w:val="00CB48BB"/>
    <w:rsid w:val="00CB55ED"/>
    <w:rsid w:val="00CB7D20"/>
    <w:rsid w:val="00CB7E2E"/>
    <w:rsid w:val="00CF1D4F"/>
    <w:rsid w:val="00CF261F"/>
    <w:rsid w:val="00D07F72"/>
    <w:rsid w:val="00D23023"/>
    <w:rsid w:val="00D25131"/>
    <w:rsid w:val="00D2657B"/>
    <w:rsid w:val="00D26BEA"/>
    <w:rsid w:val="00D37A92"/>
    <w:rsid w:val="00D453BD"/>
    <w:rsid w:val="00D572DF"/>
    <w:rsid w:val="00D60321"/>
    <w:rsid w:val="00D64515"/>
    <w:rsid w:val="00D7365E"/>
    <w:rsid w:val="00D74DF3"/>
    <w:rsid w:val="00D83D97"/>
    <w:rsid w:val="00D84638"/>
    <w:rsid w:val="00D85B5F"/>
    <w:rsid w:val="00D8684D"/>
    <w:rsid w:val="00D93B5A"/>
    <w:rsid w:val="00DA37DD"/>
    <w:rsid w:val="00DA4173"/>
    <w:rsid w:val="00DB3F51"/>
    <w:rsid w:val="00DD37D4"/>
    <w:rsid w:val="00DE18AA"/>
    <w:rsid w:val="00DE2B8E"/>
    <w:rsid w:val="00DE6FD0"/>
    <w:rsid w:val="00DF12CE"/>
    <w:rsid w:val="00DF755F"/>
    <w:rsid w:val="00E0611F"/>
    <w:rsid w:val="00E066D9"/>
    <w:rsid w:val="00E2191D"/>
    <w:rsid w:val="00E32723"/>
    <w:rsid w:val="00E37062"/>
    <w:rsid w:val="00E43536"/>
    <w:rsid w:val="00E4401B"/>
    <w:rsid w:val="00E455C6"/>
    <w:rsid w:val="00E46935"/>
    <w:rsid w:val="00E57FFB"/>
    <w:rsid w:val="00E647AF"/>
    <w:rsid w:val="00E655DA"/>
    <w:rsid w:val="00E90A50"/>
    <w:rsid w:val="00E90D5F"/>
    <w:rsid w:val="00E95703"/>
    <w:rsid w:val="00EA4E13"/>
    <w:rsid w:val="00EB2F52"/>
    <w:rsid w:val="00EB30DF"/>
    <w:rsid w:val="00EC031A"/>
    <w:rsid w:val="00EC3518"/>
    <w:rsid w:val="00EC4973"/>
    <w:rsid w:val="00EC55CD"/>
    <w:rsid w:val="00EE43C4"/>
    <w:rsid w:val="00EF2E0B"/>
    <w:rsid w:val="00F027CB"/>
    <w:rsid w:val="00F05ECF"/>
    <w:rsid w:val="00F23D58"/>
    <w:rsid w:val="00F24AE6"/>
    <w:rsid w:val="00F27C87"/>
    <w:rsid w:val="00F32583"/>
    <w:rsid w:val="00F413FC"/>
    <w:rsid w:val="00F43ED1"/>
    <w:rsid w:val="00F43FF9"/>
    <w:rsid w:val="00F553E4"/>
    <w:rsid w:val="00F55CEC"/>
    <w:rsid w:val="00F56B98"/>
    <w:rsid w:val="00F61B81"/>
    <w:rsid w:val="00F64492"/>
    <w:rsid w:val="00F76D13"/>
    <w:rsid w:val="00F80C85"/>
    <w:rsid w:val="00F85B4A"/>
    <w:rsid w:val="00FB5D15"/>
    <w:rsid w:val="00FC2E61"/>
    <w:rsid w:val="00FC64EB"/>
    <w:rsid w:val="00FD5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99D017"/>
  <w15:chartTrackingRefBased/>
  <w15:docId w15:val="{D0D6793A-C7B2-4170-B913-AF563617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0563C1" w:themeColor="hyperlink"/>
        <w:u w:val="single"/>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01CC"/>
    <w:pPr>
      <w:spacing w:after="0" w:line="240" w:lineRule="auto"/>
    </w:pPr>
    <w:rPr>
      <w:rFonts w:cs="Calibri"/>
      <w:color w:val="auto"/>
      <w:sz w:val="22"/>
      <w:szCs w:val="22"/>
      <w:u w:val="none"/>
    </w:rPr>
  </w:style>
  <w:style w:type="paragraph" w:styleId="Nagwek1">
    <w:name w:val="heading 1"/>
    <w:basedOn w:val="Normalny"/>
    <w:next w:val="Normalny"/>
    <w:link w:val="Nagwek1Znak"/>
    <w:autoRedefine/>
    <w:uiPriority w:val="9"/>
    <w:qFormat/>
    <w:rsid w:val="00EC031A"/>
    <w:pPr>
      <w:keepNext/>
      <w:keepLines/>
      <w:pBdr>
        <w:bottom w:val="single" w:sz="4" w:space="1" w:color="auto"/>
      </w:pBdr>
      <w:spacing w:before="320" w:after="40" w:line="252" w:lineRule="auto"/>
      <w:ind w:left="851"/>
      <w:jc w:val="center"/>
      <w:outlineLvl w:val="0"/>
    </w:pPr>
    <w:rPr>
      <w:rFonts w:ascii="Century Gothic" w:eastAsiaTheme="majorEastAsia" w:hAnsi="Century Gothic" w:cstheme="majorBidi"/>
      <w:b/>
      <w:bCs/>
      <w:iCs/>
      <w:caps/>
      <w:color w:val="3B3838" w:themeColor="background2" w:themeShade="40"/>
      <w:spacing w:val="4"/>
      <w:sz w:val="28"/>
      <w:szCs w:val="24"/>
    </w:rPr>
  </w:style>
  <w:style w:type="paragraph" w:styleId="Nagwek2">
    <w:name w:val="heading 2"/>
    <w:basedOn w:val="Normalny"/>
    <w:next w:val="Normalny"/>
    <w:link w:val="Nagwek2Znak"/>
    <w:autoRedefine/>
    <w:uiPriority w:val="9"/>
    <w:unhideWhenUsed/>
    <w:qFormat/>
    <w:rsid w:val="00D74DF3"/>
    <w:pPr>
      <w:keepNext/>
      <w:keepLines/>
      <w:tabs>
        <w:tab w:val="num" w:pos="720"/>
      </w:tabs>
      <w:spacing w:before="120"/>
      <w:ind w:left="851" w:hanging="851"/>
      <w:outlineLvl w:val="1"/>
    </w:pPr>
    <w:rPr>
      <w:rFonts w:eastAsiaTheme="majorEastAsia" w:cstheme="majorBidi"/>
      <w:b/>
      <w:bCs/>
      <w:i/>
      <w:sz w:val="32"/>
      <w:szCs w:val="28"/>
    </w:rPr>
  </w:style>
  <w:style w:type="paragraph" w:styleId="Nagwek3">
    <w:name w:val="heading 3"/>
    <w:basedOn w:val="Normalny"/>
    <w:next w:val="Normalny"/>
    <w:link w:val="Nagwek3Znak"/>
    <w:autoRedefine/>
    <w:uiPriority w:val="9"/>
    <w:unhideWhenUsed/>
    <w:qFormat/>
    <w:rsid w:val="00C55075"/>
    <w:pPr>
      <w:keepNext/>
      <w:keepLines/>
      <w:spacing w:after="80"/>
      <w:outlineLvl w:val="2"/>
    </w:pPr>
    <w:rPr>
      <w:rFonts w:ascii="Cambria Math" w:eastAsiaTheme="majorEastAsia" w:hAnsi="Cambria Math" w:cstheme="majorBidi"/>
      <w:b/>
      <w:color w:val="C45911" w:themeColor="accent2" w:themeShade="BF"/>
      <w:sz w:val="24"/>
      <w:szCs w:val="24"/>
    </w:rPr>
  </w:style>
  <w:style w:type="paragraph" w:styleId="Nagwek4">
    <w:name w:val="heading 4"/>
    <w:basedOn w:val="Normalny"/>
    <w:next w:val="Normalny"/>
    <w:link w:val="Nagwek4Znak"/>
    <w:autoRedefine/>
    <w:uiPriority w:val="9"/>
    <w:unhideWhenUsed/>
    <w:qFormat/>
    <w:rsid w:val="007334B3"/>
    <w:pPr>
      <w:keepNext/>
      <w:keepLines/>
      <w:numPr>
        <w:ilvl w:val="1"/>
        <w:numId w:val="1"/>
      </w:numPr>
      <w:tabs>
        <w:tab w:val="left" w:pos="0"/>
        <w:tab w:val="left" w:pos="340"/>
      </w:tabs>
      <w:spacing w:before="120" w:after="120"/>
      <w:ind w:left="851" w:hanging="851"/>
      <w:outlineLvl w:val="3"/>
    </w:pPr>
    <w:rPr>
      <w:rFonts w:eastAsiaTheme="majorEastAsia" w:cstheme="minorHAnsi"/>
      <w:b/>
      <w:bCs/>
      <w:noProo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7334B3"/>
    <w:rPr>
      <w:rFonts w:eastAsiaTheme="majorEastAsia" w:cstheme="minorHAnsi"/>
      <w:b/>
      <w:bCs/>
      <w:noProof/>
      <w:color w:val="auto"/>
      <w:sz w:val="24"/>
      <w:szCs w:val="24"/>
      <w:u w:val="none"/>
    </w:rPr>
  </w:style>
  <w:style w:type="character" w:customStyle="1" w:styleId="Nagwek1Znak">
    <w:name w:val="Nagłówek 1 Znak"/>
    <w:basedOn w:val="Domylnaczcionkaakapitu"/>
    <w:link w:val="Nagwek1"/>
    <w:uiPriority w:val="9"/>
    <w:rsid w:val="00EC031A"/>
    <w:rPr>
      <w:rFonts w:ascii="Century Gothic" w:eastAsiaTheme="majorEastAsia" w:hAnsi="Century Gothic" w:cstheme="majorBidi"/>
      <w:b/>
      <w:bCs/>
      <w:iCs/>
      <w:caps/>
      <w:color w:val="3B3838" w:themeColor="background2" w:themeShade="40"/>
      <w:spacing w:val="4"/>
      <w:sz w:val="28"/>
      <w:szCs w:val="24"/>
      <w:u w:val="none"/>
    </w:rPr>
  </w:style>
  <w:style w:type="character" w:customStyle="1" w:styleId="Nagwek2Znak">
    <w:name w:val="Nagłówek 2 Znak"/>
    <w:basedOn w:val="Domylnaczcionkaakapitu"/>
    <w:link w:val="Nagwek2"/>
    <w:uiPriority w:val="9"/>
    <w:rsid w:val="00D74DF3"/>
    <w:rPr>
      <w:rFonts w:eastAsiaTheme="majorEastAsia" w:cstheme="majorBidi"/>
      <w:b/>
      <w:bCs/>
      <w:i/>
      <w:sz w:val="32"/>
      <w:szCs w:val="28"/>
    </w:rPr>
  </w:style>
  <w:style w:type="character" w:customStyle="1" w:styleId="Nagwek3Znak">
    <w:name w:val="Nagłówek 3 Znak"/>
    <w:basedOn w:val="Domylnaczcionkaakapitu"/>
    <w:link w:val="Nagwek3"/>
    <w:uiPriority w:val="9"/>
    <w:rsid w:val="00C55075"/>
    <w:rPr>
      <w:rFonts w:ascii="Cambria Math" w:eastAsiaTheme="majorEastAsia" w:hAnsi="Cambria Math" w:cstheme="majorBidi"/>
      <w:b/>
      <w:color w:val="C45911" w:themeColor="accent2" w:themeShade="BF"/>
      <w:sz w:val="24"/>
      <w:szCs w:val="24"/>
    </w:rPr>
  </w:style>
  <w:style w:type="paragraph" w:styleId="Spistreci1">
    <w:name w:val="toc 1"/>
    <w:basedOn w:val="Normalny"/>
    <w:next w:val="Normalny"/>
    <w:autoRedefine/>
    <w:uiPriority w:val="39"/>
    <w:unhideWhenUsed/>
    <w:qFormat/>
    <w:rsid w:val="00790195"/>
    <w:pPr>
      <w:spacing w:before="240" w:after="120"/>
    </w:pPr>
    <w:rPr>
      <w:rFonts w:ascii="Cambria Math" w:eastAsiaTheme="minorEastAsia" w:hAnsi="Cambria Math" w:cstheme="minorHAnsi"/>
      <w:bCs/>
      <w:szCs w:val="21"/>
      <w:lang w:eastAsia="pl-PL"/>
    </w:rPr>
  </w:style>
  <w:style w:type="paragraph" w:customStyle="1" w:styleId="Styl2">
    <w:name w:val="Styl2"/>
    <w:basedOn w:val="Bezodstpw"/>
    <w:link w:val="Styl2Znak"/>
    <w:autoRedefine/>
    <w:qFormat/>
    <w:rsid w:val="0005382A"/>
    <w:pPr>
      <w:spacing w:before="60" w:after="120"/>
      <w:jc w:val="left"/>
    </w:pPr>
    <w:rPr>
      <w:rFonts w:ascii="Tahoma" w:hAnsi="Tahoma" w:cs="Tahoma"/>
    </w:rPr>
  </w:style>
  <w:style w:type="character" w:customStyle="1" w:styleId="Styl2Znak">
    <w:name w:val="Styl2 Znak"/>
    <w:basedOn w:val="Domylnaczcionkaakapitu"/>
    <w:link w:val="Styl2"/>
    <w:rsid w:val="0005382A"/>
    <w:rPr>
      <w:rFonts w:ascii="Tahoma" w:hAnsi="Tahoma" w:cs="Tahoma"/>
    </w:rPr>
  </w:style>
  <w:style w:type="paragraph" w:styleId="Bezodstpw">
    <w:name w:val="No Spacing"/>
    <w:uiPriority w:val="1"/>
    <w:qFormat/>
    <w:rsid w:val="0005382A"/>
    <w:pPr>
      <w:spacing w:after="0" w:line="240" w:lineRule="auto"/>
      <w:jc w:val="both"/>
    </w:pPr>
  </w:style>
  <w:style w:type="paragraph" w:styleId="Akapitzlist">
    <w:name w:val="List Paragraph"/>
    <w:basedOn w:val="Normalny"/>
    <w:uiPriority w:val="34"/>
    <w:qFormat/>
    <w:rsid w:val="003619C8"/>
    <w:pPr>
      <w:ind w:left="720"/>
      <w:contextualSpacing/>
    </w:pPr>
  </w:style>
  <w:style w:type="paragraph" w:styleId="Nagwek">
    <w:name w:val="header"/>
    <w:basedOn w:val="Normalny"/>
    <w:link w:val="NagwekZnak"/>
    <w:uiPriority w:val="99"/>
    <w:unhideWhenUsed/>
    <w:rsid w:val="0081419D"/>
    <w:pPr>
      <w:tabs>
        <w:tab w:val="center" w:pos="4536"/>
        <w:tab w:val="right" w:pos="9072"/>
      </w:tabs>
    </w:pPr>
  </w:style>
  <w:style w:type="character" w:customStyle="1" w:styleId="NagwekZnak">
    <w:name w:val="Nagłówek Znak"/>
    <w:basedOn w:val="Domylnaczcionkaakapitu"/>
    <w:link w:val="Nagwek"/>
    <w:uiPriority w:val="99"/>
    <w:rsid w:val="0081419D"/>
    <w:rPr>
      <w:rFonts w:cs="Calibri"/>
      <w:color w:val="auto"/>
      <w:sz w:val="22"/>
      <w:szCs w:val="22"/>
      <w:u w:val="none"/>
    </w:rPr>
  </w:style>
  <w:style w:type="paragraph" w:styleId="Stopka">
    <w:name w:val="footer"/>
    <w:basedOn w:val="Normalny"/>
    <w:link w:val="StopkaZnak"/>
    <w:uiPriority w:val="99"/>
    <w:unhideWhenUsed/>
    <w:rsid w:val="0081419D"/>
    <w:pPr>
      <w:tabs>
        <w:tab w:val="center" w:pos="4536"/>
        <w:tab w:val="right" w:pos="9072"/>
      </w:tabs>
    </w:pPr>
  </w:style>
  <w:style w:type="character" w:customStyle="1" w:styleId="StopkaZnak">
    <w:name w:val="Stopka Znak"/>
    <w:basedOn w:val="Domylnaczcionkaakapitu"/>
    <w:link w:val="Stopka"/>
    <w:uiPriority w:val="99"/>
    <w:rsid w:val="0081419D"/>
    <w:rPr>
      <w:rFonts w:cs="Calibri"/>
      <w:color w:val="auto"/>
      <w:sz w:val="22"/>
      <w:szCs w:val="22"/>
      <w:u w:val="none"/>
    </w:rPr>
  </w:style>
  <w:style w:type="paragraph" w:styleId="Tytu">
    <w:name w:val="Title"/>
    <w:basedOn w:val="Normalny"/>
    <w:next w:val="Normalny"/>
    <w:link w:val="TytuZnak"/>
    <w:uiPriority w:val="10"/>
    <w:qFormat/>
    <w:rsid w:val="005E645E"/>
    <w:pPr>
      <w:contextualSpacing/>
      <w:jc w:val="both"/>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E645E"/>
    <w:rPr>
      <w:rFonts w:asciiTheme="majorHAnsi" w:eastAsiaTheme="majorEastAsia" w:hAnsiTheme="majorHAnsi" w:cstheme="majorBidi"/>
      <w:color w:val="auto"/>
      <w:spacing w:val="-10"/>
      <w:kern w:val="28"/>
      <w:sz w:val="56"/>
      <w:szCs w:val="56"/>
      <w:u w:val="none"/>
    </w:rPr>
  </w:style>
  <w:style w:type="paragraph" w:styleId="Poprawka">
    <w:name w:val="Revision"/>
    <w:hidden/>
    <w:uiPriority w:val="99"/>
    <w:semiHidden/>
    <w:rsid w:val="000D3E45"/>
    <w:pPr>
      <w:spacing w:after="0" w:line="240" w:lineRule="auto"/>
    </w:pPr>
    <w:rPr>
      <w:rFonts w:cs="Calibri"/>
      <w:color w:val="auto"/>
      <w:sz w:val="22"/>
      <w:szCs w:val="22"/>
      <w:u w:val="none"/>
    </w:rPr>
  </w:style>
  <w:style w:type="character" w:styleId="Hipercze">
    <w:name w:val="Hyperlink"/>
    <w:basedOn w:val="Domylnaczcionkaakapitu"/>
    <w:uiPriority w:val="99"/>
    <w:unhideWhenUsed/>
    <w:rsid w:val="00CB55ED"/>
    <w:rPr>
      <w:color w:val="0000FF"/>
      <w:u w:val="single"/>
    </w:rPr>
  </w:style>
  <w:style w:type="character" w:customStyle="1" w:styleId="Nierozpoznanawzmianka1">
    <w:name w:val="Nierozpoznana wzmianka1"/>
    <w:basedOn w:val="Domylnaczcionkaakapitu"/>
    <w:uiPriority w:val="99"/>
    <w:semiHidden/>
    <w:unhideWhenUsed/>
    <w:rsid w:val="00CB55ED"/>
    <w:rPr>
      <w:color w:val="605E5C"/>
      <w:shd w:val="clear" w:color="auto" w:fill="E1DFDD"/>
    </w:rPr>
  </w:style>
  <w:style w:type="character" w:styleId="Odwoaniedokomentarza">
    <w:name w:val="annotation reference"/>
    <w:basedOn w:val="Domylnaczcionkaakapitu"/>
    <w:uiPriority w:val="99"/>
    <w:semiHidden/>
    <w:unhideWhenUsed/>
    <w:rsid w:val="00F32583"/>
    <w:rPr>
      <w:sz w:val="16"/>
      <w:szCs w:val="16"/>
    </w:rPr>
  </w:style>
  <w:style w:type="paragraph" w:styleId="Tekstkomentarza">
    <w:name w:val="annotation text"/>
    <w:basedOn w:val="Normalny"/>
    <w:link w:val="TekstkomentarzaZnak"/>
    <w:uiPriority w:val="99"/>
    <w:unhideWhenUsed/>
    <w:rsid w:val="00F32583"/>
    <w:rPr>
      <w:sz w:val="20"/>
      <w:szCs w:val="20"/>
    </w:rPr>
  </w:style>
  <w:style w:type="character" w:customStyle="1" w:styleId="TekstkomentarzaZnak">
    <w:name w:val="Tekst komentarza Znak"/>
    <w:basedOn w:val="Domylnaczcionkaakapitu"/>
    <w:link w:val="Tekstkomentarza"/>
    <w:uiPriority w:val="99"/>
    <w:rsid w:val="00F32583"/>
    <w:rPr>
      <w:rFonts w:cs="Calibri"/>
      <w:color w:val="auto"/>
      <w:u w:val="none"/>
    </w:rPr>
  </w:style>
  <w:style w:type="paragraph" w:styleId="Tematkomentarza">
    <w:name w:val="annotation subject"/>
    <w:basedOn w:val="Tekstkomentarza"/>
    <w:next w:val="Tekstkomentarza"/>
    <w:link w:val="TematkomentarzaZnak"/>
    <w:uiPriority w:val="99"/>
    <w:semiHidden/>
    <w:unhideWhenUsed/>
    <w:rsid w:val="00F32583"/>
    <w:rPr>
      <w:b/>
      <w:bCs/>
    </w:rPr>
  </w:style>
  <w:style w:type="character" w:customStyle="1" w:styleId="TematkomentarzaZnak">
    <w:name w:val="Temat komentarza Znak"/>
    <w:basedOn w:val="TekstkomentarzaZnak"/>
    <w:link w:val="Tematkomentarza"/>
    <w:uiPriority w:val="99"/>
    <w:semiHidden/>
    <w:rsid w:val="00F32583"/>
    <w:rPr>
      <w:rFonts w:cs="Calibri"/>
      <w:b/>
      <w:bCs/>
      <w:color w:val="auto"/>
      <w:u w:val="none"/>
    </w:rPr>
  </w:style>
  <w:style w:type="character" w:styleId="Pogrubienie">
    <w:name w:val="Strong"/>
    <w:basedOn w:val="Domylnaczcionkaakapitu"/>
    <w:uiPriority w:val="22"/>
    <w:qFormat/>
    <w:rsid w:val="00745E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1965">
      <w:bodyDiv w:val="1"/>
      <w:marLeft w:val="0"/>
      <w:marRight w:val="0"/>
      <w:marTop w:val="0"/>
      <w:marBottom w:val="0"/>
      <w:divBdr>
        <w:top w:val="none" w:sz="0" w:space="0" w:color="auto"/>
        <w:left w:val="none" w:sz="0" w:space="0" w:color="auto"/>
        <w:bottom w:val="none" w:sz="0" w:space="0" w:color="auto"/>
        <w:right w:val="none" w:sz="0" w:space="0" w:color="auto"/>
      </w:divBdr>
    </w:div>
    <w:div w:id="982196021">
      <w:bodyDiv w:val="1"/>
      <w:marLeft w:val="0"/>
      <w:marRight w:val="0"/>
      <w:marTop w:val="0"/>
      <w:marBottom w:val="0"/>
      <w:divBdr>
        <w:top w:val="none" w:sz="0" w:space="0" w:color="auto"/>
        <w:left w:val="none" w:sz="0" w:space="0" w:color="auto"/>
        <w:bottom w:val="none" w:sz="0" w:space="0" w:color="auto"/>
        <w:right w:val="none" w:sz="0" w:space="0" w:color="auto"/>
      </w:divBdr>
    </w:div>
    <w:div w:id="1015840334">
      <w:bodyDiv w:val="1"/>
      <w:marLeft w:val="0"/>
      <w:marRight w:val="0"/>
      <w:marTop w:val="0"/>
      <w:marBottom w:val="0"/>
      <w:divBdr>
        <w:top w:val="none" w:sz="0" w:space="0" w:color="auto"/>
        <w:left w:val="none" w:sz="0" w:space="0" w:color="auto"/>
        <w:bottom w:val="none" w:sz="0" w:space="0" w:color="auto"/>
        <w:right w:val="none" w:sz="0" w:space="0" w:color="auto"/>
      </w:divBdr>
    </w:div>
    <w:div w:id="1074858921">
      <w:bodyDiv w:val="1"/>
      <w:marLeft w:val="0"/>
      <w:marRight w:val="0"/>
      <w:marTop w:val="0"/>
      <w:marBottom w:val="0"/>
      <w:divBdr>
        <w:top w:val="none" w:sz="0" w:space="0" w:color="auto"/>
        <w:left w:val="none" w:sz="0" w:space="0" w:color="auto"/>
        <w:bottom w:val="none" w:sz="0" w:space="0" w:color="auto"/>
        <w:right w:val="none" w:sz="0" w:space="0" w:color="auto"/>
      </w:divBdr>
    </w:div>
    <w:div w:id="1107772725">
      <w:bodyDiv w:val="1"/>
      <w:marLeft w:val="0"/>
      <w:marRight w:val="0"/>
      <w:marTop w:val="0"/>
      <w:marBottom w:val="0"/>
      <w:divBdr>
        <w:top w:val="none" w:sz="0" w:space="0" w:color="auto"/>
        <w:left w:val="none" w:sz="0" w:space="0" w:color="auto"/>
        <w:bottom w:val="none" w:sz="0" w:space="0" w:color="auto"/>
        <w:right w:val="none" w:sz="0" w:space="0" w:color="auto"/>
      </w:divBdr>
    </w:div>
    <w:div w:id="1145776245">
      <w:bodyDiv w:val="1"/>
      <w:marLeft w:val="0"/>
      <w:marRight w:val="0"/>
      <w:marTop w:val="0"/>
      <w:marBottom w:val="0"/>
      <w:divBdr>
        <w:top w:val="none" w:sz="0" w:space="0" w:color="auto"/>
        <w:left w:val="none" w:sz="0" w:space="0" w:color="auto"/>
        <w:bottom w:val="none" w:sz="0" w:space="0" w:color="auto"/>
        <w:right w:val="none" w:sz="0" w:space="0" w:color="auto"/>
      </w:divBdr>
    </w:div>
    <w:div w:id="1380086429">
      <w:bodyDiv w:val="1"/>
      <w:marLeft w:val="0"/>
      <w:marRight w:val="0"/>
      <w:marTop w:val="0"/>
      <w:marBottom w:val="0"/>
      <w:divBdr>
        <w:top w:val="none" w:sz="0" w:space="0" w:color="auto"/>
        <w:left w:val="none" w:sz="0" w:space="0" w:color="auto"/>
        <w:bottom w:val="none" w:sz="0" w:space="0" w:color="auto"/>
        <w:right w:val="none" w:sz="0" w:space="0" w:color="auto"/>
      </w:divBdr>
    </w:div>
    <w:div w:id="1482306557">
      <w:bodyDiv w:val="1"/>
      <w:marLeft w:val="0"/>
      <w:marRight w:val="0"/>
      <w:marTop w:val="0"/>
      <w:marBottom w:val="0"/>
      <w:divBdr>
        <w:top w:val="none" w:sz="0" w:space="0" w:color="auto"/>
        <w:left w:val="none" w:sz="0" w:space="0" w:color="auto"/>
        <w:bottom w:val="none" w:sz="0" w:space="0" w:color="auto"/>
        <w:right w:val="none" w:sz="0" w:space="0" w:color="auto"/>
      </w:divBdr>
    </w:div>
    <w:div w:id="1633630981">
      <w:bodyDiv w:val="1"/>
      <w:marLeft w:val="0"/>
      <w:marRight w:val="0"/>
      <w:marTop w:val="0"/>
      <w:marBottom w:val="0"/>
      <w:divBdr>
        <w:top w:val="none" w:sz="0" w:space="0" w:color="auto"/>
        <w:left w:val="none" w:sz="0" w:space="0" w:color="auto"/>
        <w:bottom w:val="none" w:sz="0" w:space="0" w:color="auto"/>
        <w:right w:val="none" w:sz="0" w:space="0" w:color="auto"/>
      </w:divBdr>
    </w:div>
    <w:div w:id="1754744345">
      <w:bodyDiv w:val="1"/>
      <w:marLeft w:val="0"/>
      <w:marRight w:val="0"/>
      <w:marTop w:val="0"/>
      <w:marBottom w:val="0"/>
      <w:divBdr>
        <w:top w:val="none" w:sz="0" w:space="0" w:color="auto"/>
        <w:left w:val="none" w:sz="0" w:space="0" w:color="auto"/>
        <w:bottom w:val="none" w:sz="0" w:space="0" w:color="auto"/>
        <w:right w:val="none" w:sz="0" w:space="0" w:color="auto"/>
      </w:divBdr>
    </w:div>
    <w:div w:id="191315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debic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B49F6-1D88-4708-88CC-8D438753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1757</Words>
  <Characters>10542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Stempniak</dc:creator>
  <cp:keywords/>
  <dc:description/>
  <cp:lastModifiedBy>Rafał Bednarczyk</cp:lastModifiedBy>
  <cp:revision>6</cp:revision>
  <cp:lastPrinted>2023-01-25T08:43:00Z</cp:lastPrinted>
  <dcterms:created xsi:type="dcterms:W3CDTF">2023-01-25T13:56:00Z</dcterms:created>
  <dcterms:modified xsi:type="dcterms:W3CDTF">2023-02-01T08:11:00Z</dcterms:modified>
</cp:coreProperties>
</file>