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ind w:left="10" w:right="15"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Załącznik nr 7 do SWZ</w:t>
      </w:r>
    </w:p>
    <w:p w:rsidR="00000000" w:rsidDel="00000000" w:rsidP="00000000" w:rsidRDefault="00000000" w:rsidRPr="00000000" w14:paraId="00000002">
      <w:pPr>
        <w:spacing w:line="264" w:lineRule="auto"/>
        <w:ind w:left="10" w:right="1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64" w:lineRule="auto"/>
        <w:ind w:left="10" w:right="1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64" w:lineRule="auto"/>
        <w:ind w:left="10" w:right="15" w:firstLine="0"/>
        <w:jc w:val="center"/>
        <w:rPr>
          <w:rFonts w:ascii="Calibri" w:cs="Calibri" w:eastAsia="Calibri" w:hAnsi="Calibri"/>
        </w:rPr>
      </w:pPr>
      <w:r w:rsidDel="00000000" w:rsidR="00000000" w:rsidRPr="00000000">
        <w:rPr>
          <w:rFonts w:ascii="Calibri" w:cs="Calibri" w:eastAsia="Calibri" w:hAnsi="Calibri"/>
          <w:b w:val="1"/>
          <w:rtl w:val="0"/>
        </w:rPr>
        <w:t xml:space="preserve">Wytyczne projektowe</w:t>
      </w:r>
      <w:r w:rsidDel="00000000" w:rsidR="00000000" w:rsidRPr="00000000">
        <w:rPr>
          <w:rtl w:val="0"/>
        </w:rPr>
      </w:r>
    </w:p>
    <w:p w:rsidR="00000000" w:rsidDel="00000000" w:rsidP="00000000" w:rsidRDefault="00000000" w:rsidRPr="00000000" w14:paraId="00000005">
      <w:pPr>
        <w:widowControl w:val="0"/>
        <w:spacing w:after="0" w:line="240" w:lineRule="auto"/>
        <w:ind w:left="10" w:right="18"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Usługi projektowej dotyczącej </w:t>
      </w:r>
    </w:p>
    <w:p w:rsidR="00000000" w:rsidDel="00000000" w:rsidP="00000000" w:rsidRDefault="00000000" w:rsidRPr="00000000" w14:paraId="00000006">
      <w:pPr>
        <w:widowControl w:val="0"/>
        <w:spacing w:after="0" w:line="240" w:lineRule="auto"/>
        <w:ind w:left="10" w:right="18"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Opracowanie projektu budowlanego wraz z analizą rzeczowo-finansową dla zadania pn. “Budowa budynków wielorodzinnych w gminie Milejewo ”.</w:t>
      </w:r>
    </w:p>
    <w:p w:rsidR="00000000" w:rsidDel="00000000" w:rsidP="00000000" w:rsidRDefault="00000000" w:rsidRPr="00000000" w14:paraId="00000007">
      <w:pPr>
        <w:widowControl w:val="0"/>
        <w:spacing w:after="0" w:line="240" w:lineRule="auto"/>
        <w:ind w:left="10" w:right="18"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222222"/>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highlight w:val="white"/>
          <w:rtl w:val="0"/>
        </w:rPr>
        <w:t xml:space="preserve">1</w:t>
      </w:r>
    </w:p>
    <w:p w:rsidR="00000000" w:rsidDel="00000000" w:rsidP="00000000" w:rsidRDefault="00000000" w:rsidRPr="00000000" w14:paraId="00000009">
      <w:pPr>
        <w:jc w:val="center"/>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1. Opis zadania:</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Opracowanie projektu budowlanego wraz z analizą rzeczowo-finansową dla zadania pn. “Budowa budynków wielorodzinnych w gminie Milejewo”</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rtl w:val="0"/>
        </w:rPr>
        <w:t xml:space="preserve">na działce gruntu </w:t>
      </w:r>
      <w:r w:rsidDel="00000000" w:rsidR="00000000" w:rsidRPr="00000000">
        <w:rPr>
          <w:rFonts w:ascii="Calibri" w:cs="Calibri" w:eastAsia="Calibri" w:hAnsi="Calibri"/>
          <w:color w:val="222222"/>
          <w:highlight w:val="white"/>
          <w:rtl w:val="0"/>
        </w:rPr>
        <w:t xml:space="preserve">o numerze geodezyjnym 90/54, o pow. ok. 0.4705 ha, obręb 2.0005-Milejewo, wieś Milejewo, ulica Elbląska, dla minimum 41 lokali mieszkalnych (2 budynki po 15 i 26 lokali), o szacowanej PUM min. 2095,24 m</w:t>
      </w:r>
      <w:r w:rsidDel="00000000" w:rsidR="00000000" w:rsidRPr="00000000">
        <w:rPr>
          <w:rFonts w:ascii="Calibri" w:cs="Calibri" w:eastAsia="Calibri" w:hAnsi="Calibri"/>
          <w:color w:val="222222"/>
          <w:highlight w:val="white"/>
          <w:vertAlign w:val="superscript"/>
          <w:rtl w:val="0"/>
        </w:rPr>
        <w:t xml:space="preserve">2</w:t>
      </w:r>
      <w:r w:rsidDel="00000000" w:rsidR="00000000" w:rsidRPr="00000000">
        <w:rPr>
          <w:rFonts w:ascii="Calibri" w:cs="Calibri" w:eastAsia="Calibri" w:hAnsi="Calibri"/>
          <w:color w:val="222222"/>
          <w:highlight w:val="white"/>
          <w:rtl w:val="0"/>
        </w:rPr>
        <w:t xml:space="preserve"> (wraz z lokalami przeznaczonymi dla rodzin wielodzietnych, osób starszych oraz z niepełnosprawnościami - w ilości wyznaczonej przez Zleceniodawcę) w formie </w:t>
      </w:r>
      <w:r w:rsidDel="00000000" w:rsidR="00000000" w:rsidRPr="00000000">
        <w:rPr>
          <w:rFonts w:ascii="Calibri" w:cs="Calibri" w:eastAsia="Calibri" w:hAnsi="Calibri"/>
          <w:color w:val="222222"/>
          <w:highlight w:val="white"/>
          <w:rtl w:val="0"/>
        </w:rPr>
        <w:t xml:space="preserve">budynku wielorodzinnego dwukondygnacyjnego z poddaszem.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rtl w:val="0"/>
        </w:rPr>
        <w:t xml:space="preserve">Przedmiotowa działka w miejscowym planie zagospodarowania przestrzennego gminy jest oznaczona jako MM - teren zabudowy mieszanej jednorodzinnej i wielorodzinnej,</w:t>
      </w:r>
      <w:r w:rsidDel="00000000" w:rsidR="00000000" w:rsidRPr="00000000">
        <w:rPr>
          <w:rFonts w:ascii="Calibri" w:cs="Calibri" w:eastAsia="Calibri" w:hAnsi="Calibri"/>
          <w:rtl w:val="0"/>
        </w:rPr>
        <w:t xml:space="preserve"> nie jest objęta ochroną konserwatorską, natomiast leży na Obszarze Chronionego Krajobrazu i Otuliny Parku Krajobrazowego Wysoczyzna Elbląska. Budynki sąsiadujące to domy jednorodzinne, gospodarstwa, pola i szkoła.</w:t>
      </w:r>
    </w:p>
    <w:p w:rsidR="00000000" w:rsidDel="00000000" w:rsidP="00000000" w:rsidRDefault="00000000" w:rsidRPr="00000000" w14:paraId="0000000B">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Dla Inwestycji obowiązuje Uchwała Nr XIX/99/2008 Rady Gminy Milejewo z dnia 15 października 2008 r. w sprawie zmiany miejscowego planu zagospodarowania przestrzennego gminy Milejewo. Link do uchwały: http://bip.uw.olsztyn.pl/pl/bip/dziennik_urzedowy/2008/px_2008_dz._u._nr_183.pdf</w:t>
      </w:r>
    </w:p>
    <w:p w:rsidR="00000000" w:rsidDel="00000000" w:rsidP="00000000" w:rsidRDefault="00000000" w:rsidRPr="00000000" w14:paraId="0000000D">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Wypis i wyrys z MPZP w załączniku: wypis i wyrys dz. 90/54.pdf. </w:t>
      </w:r>
    </w:p>
    <w:p w:rsidR="00000000" w:rsidDel="00000000" w:rsidP="00000000" w:rsidRDefault="00000000" w:rsidRPr="00000000" w14:paraId="0000000E">
      <w:pPr>
        <w:jc w:val="both"/>
        <w:rPr>
          <w:rFonts w:ascii="Calibri" w:cs="Calibri" w:eastAsia="Calibri" w:hAnsi="Calibri"/>
          <w:color w:val="222222"/>
          <w:highlight w:val="yellow"/>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Działka posiada połączenie z drogą publiczną o numerze 504 (droga wojewódzka) za pośrednictwem działek będących we własności Gminy Milejewo zapisanych w Ewidencji Gruntów i Budynków jako: dz. 90/59 i dz. 90/14.</w:t>
      </w:r>
    </w:p>
    <w:p w:rsidR="00000000" w:rsidDel="00000000" w:rsidP="00000000" w:rsidRDefault="00000000" w:rsidRPr="00000000" w14:paraId="00000010">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Działka nr 90/54 położona jest na gruntach ornych klasy IVa i IVb. Od gestorów sieci elektroenergetycznej oraz wodociągowej otrzymano zapewnienia dostawy elektrycznej oraz wody, natomiast nie ma możliwości odprowadzenia nieczystości ciekłych i wód opadowych do sieci publicznej. </w:t>
      </w:r>
    </w:p>
    <w:p w:rsidR="00000000" w:rsidDel="00000000" w:rsidP="00000000" w:rsidRDefault="00000000" w:rsidRPr="00000000" w14:paraId="00000011">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Otrzymane promesy to:</w:t>
      </w:r>
    </w:p>
    <w:p w:rsidR="00000000" w:rsidDel="00000000" w:rsidP="00000000" w:rsidRDefault="00000000" w:rsidRPr="00000000" w14:paraId="00000012">
      <w:pPr>
        <w:numPr>
          <w:ilvl w:val="0"/>
          <w:numId w:val="8"/>
        </w:numPr>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energia elektryczna - Energa Operator S.A. Oddział w Olsztynie</w:t>
      </w:r>
    </w:p>
    <w:p w:rsidR="00000000" w:rsidDel="00000000" w:rsidP="00000000" w:rsidRDefault="00000000" w:rsidRPr="00000000" w14:paraId="00000013">
      <w:pPr>
        <w:numPr>
          <w:ilvl w:val="0"/>
          <w:numId w:val="8"/>
        </w:numPr>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sieć wodociągowa - Elbląskie Przedsiębiorstwo Wodociągów i Kanalizacji Sp. z o.o.</w:t>
      </w:r>
    </w:p>
    <w:p w:rsidR="00000000" w:rsidDel="00000000" w:rsidP="00000000" w:rsidRDefault="00000000" w:rsidRPr="00000000" w14:paraId="00000014">
      <w:pPr>
        <w:numPr>
          <w:ilvl w:val="0"/>
          <w:numId w:val="8"/>
        </w:numPr>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sieć kanalizacji sanitarnej - Elbląskie Przedsiębiorstwo Wodociągów i Kanalizacji Sp. z o.o.</w:t>
      </w:r>
    </w:p>
    <w:p w:rsidR="00000000" w:rsidDel="00000000" w:rsidP="00000000" w:rsidRDefault="00000000" w:rsidRPr="00000000" w14:paraId="00000015">
      <w:pPr>
        <w:numPr>
          <w:ilvl w:val="0"/>
          <w:numId w:val="8"/>
        </w:numPr>
        <w:ind w:left="720" w:hanging="360"/>
        <w:jc w:val="both"/>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sieć kanalizacji deszczowej - Elbląskie Przedsiębiorstwo Wodociągów i Kanalizacji Sp. z o.o.</w:t>
      </w:r>
    </w:p>
    <w:p w:rsidR="00000000" w:rsidDel="00000000" w:rsidP="00000000" w:rsidRDefault="00000000" w:rsidRPr="00000000" w14:paraId="00000016">
      <w:pPr>
        <w:ind w:left="0" w:firstLine="0"/>
        <w:jc w:val="both"/>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oraz zaświadczenie o połączeniu z drogą publiczną od Wójta Gminy Milejewo.</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222222"/>
          <w:highlight w:val="yellow"/>
        </w:rPr>
      </w:pPr>
      <w:r w:rsidDel="00000000" w:rsidR="00000000" w:rsidRPr="00000000">
        <w:rPr>
          <w:rFonts w:ascii="Calibri" w:cs="Calibri" w:eastAsia="Calibri" w:hAnsi="Calibri"/>
          <w:color w:val="222222"/>
          <w:rtl w:val="0"/>
        </w:rPr>
        <w:t xml:space="preserve">Link do kompozycji mapowej:</w:t>
      </w: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https://mapy.geoportal.gov.pl/imap/Imgp_2.html?locale=pl&amp;gui=new&amp;sessionID=6418370</w:t>
      </w:r>
    </w:p>
    <w:p w:rsidR="00000000" w:rsidDel="00000000" w:rsidP="00000000" w:rsidRDefault="00000000" w:rsidRPr="00000000" w14:paraId="00000019">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ID działki: 280405_2.0005.90/54</w:t>
      </w:r>
    </w:p>
    <w:p w:rsidR="00000000" w:rsidDel="00000000" w:rsidP="00000000" w:rsidRDefault="00000000" w:rsidRPr="00000000" w14:paraId="0000001A">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Link do portalu mapowego gminy: https://mapa.inspire-hub.pl/#/gmina_milejewo</w:t>
      </w:r>
    </w:p>
    <w:p w:rsidR="00000000" w:rsidDel="00000000" w:rsidP="00000000" w:rsidRDefault="00000000" w:rsidRPr="00000000" w14:paraId="0000001B">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rPr>
      </w:pPr>
      <w:r w:rsidDel="00000000" w:rsidR="00000000" w:rsidRPr="00000000">
        <w:rPr>
          <w:rFonts w:ascii="Calibri" w:cs="Calibri" w:eastAsia="Calibri" w:hAnsi="Calibri"/>
          <w:color w:val="222222"/>
          <w:highlight w:val="white"/>
          <w:rtl w:val="0"/>
        </w:rPr>
        <w:t xml:space="preserve">2. Dokumentacja projektowa obejmować będzie</w:t>
      </w:r>
      <w:r w:rsidDel="00000000" w:rsidR="00000000" w:rsidRPr="00000000">
        <w:rPr>
          <w:rFonts w:ascii="Calibri" w:cs="Calibri" w:eastAsia="Calibri" w:hAnsi="Calibri"/>
          <w:b w:val="1"/>
          <w:rtl w:val="0"/>
        </w:rPr>
        <w:t xml:space="preserve"> projekt zagospodarowania terenu całej działki i projekt architektoniczno – budowlany z wizualizacjami wraz z uzyskaniem pozwolenia na budowę oraz wszelkich zgód, opinii, uzgodnień oraz innych dokumentów niezbędnych dla przeprowadzenia Inwestycji zgodnie z obowiązującymi przepisami oraz wymaganych m.in. dla potwierdzenia zgodności z regułą DNSH, a także projekt techniczny wszystkich branż wraz z kosztorysami na podstawie analizy rzeczowo - finansowej, w tym: </w:t>
      </w:r>
    </w:p>
    <w:p w:rsidR="00000000" w:rsidDel="00000000" w:rsidP="00000000" w:rsidRDefault="00000000" w:rsidRPr="00000000" w14:paraId="0000001D">
      <w:pPr>
        <w:widowControl w:val="0"/>
        <w:numPr>
          <w:ilvl w:val="0"/>
          <w:numId w:val="6"/>
        </w:numPr>
        <w:spacing w:before="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mapy do celów projektowych </w:t>
      </w:r>
      <w:r w:rsidDel="00000000" w:rsidR="00000000" w:rsidRPr="00000000">
        <w:rPr>
          <w:rFonts w:ascii="Calibri" w:cs="Calibri" w:eastAsia="Calibri" w:hAnsi="Calibri"/>
          <w:rtl w:val="0"/>
        </w:rPr>
        <w:t xml:space="preserve">dla całej działki nr 90/54. </w:t>
      </w:r>
    </w:p>
    <w:p w:rsidR="00000000" w:rsidDel="00000000" w:rsidP="00000000" w:rsidRDefault="00000000" w:rsidRPr="00000000" w14:paraId="0000001E">
      <w:pPr>
        <w:widowControl w:val="0"/>
        <w:numPr>
          <w:ilvl w:val="0"/>
          <w:numId w:val="6"/>
        </w:numPr>
        <w:spacing w:before="0" w:line="24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Uzyskanie Warunków technicznych przyłączy od poszczególnych gestorów sieci dla całej Inwestycji.</w:t>
      </w:r>
      <w:r w:rsidDel="00000000" w:rsidR="00000000" w:rsidRPr="00000000">
        <w:rPr>
          <w:rtl w:val="0"/>
        </w:rPr>
      </w:r>
    </w:p>
    <w:p w:rsidR="00000000" w:rsidDel="00000000" w:rsidP="00000000" w:rsidRDefault="00000000" w:rsidRPr="00000000" w14:paraId="0000001F">
      <w:pPr>
        <w:numPr>
          <w:ilvl w:val="0"/>
          <w:numId w:val="6"/>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3 szkiców zmian projektowych w stosunku do projektu koncepcyjnego - jeśli Wykonawca wykaże potrzebę takich zmian - wariant przekazany przez Wykonawcę Zamawiającemu, wraz z tabelą rewizji, oraz zaakceptowany przez Zamawiającego, stanowi podstawę do dalszych prac projektowych. Tabela rewizji będzie zawierała datę, numer rewizji, opis zmiany, lokalizację (kondygnacja, nr pomieszczenia) oraz informację, przez kogo została wydana i powinna znajdować się na stronie dokumentu, którego zmian dotyczy (wstawiona lub wygenerowana przez program) - do akceptacji przez Zamawiającego.</w:t>
      </w:r>
    </w:p>
    <w:p w:rsidR="00000000" w:rsidDel="00000000" w:rsidP="00000000" w:rsidRDefault="00000000" w:rsidRPr="00000000" w14:paraId="00000020">
      <w:pPr>
        <w:numPr>
          <w:ilvl w:val="0"/>
          <w:numId w:val="6"/>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analizy rzeczowo-finansowej, dla zaproponowanych przez Wykonawcę zmian względem projektu koncepcyjnego, w postaci zestawienia opisowego / rysunkowego wybranych technologii wykonania obiektu wraz z zestawieniem szacowanych kosztów oraz potencjalnych korzyści i ryzyk wynikających z ewentualnego zastosowania danej technologii, pozwalającej na wybór optymalnej technologii wykonania obiektu oraz jego eksploatacji w zakresie wyczerpującym treść Zal._nr_1_do_ramowego_wzoru_Umowy_kredytu oraz zawierającej m.in.: </w:t>
      </w:r>
    </w:p>
    <w:p w:rsidR="00000000" w:rsidDel="00000000" w:rsidP="00000000" w:rsidRDefault="00000000" w:rsidRPr="00000000" w14:paraId="00000021">
      <w:pPr>
        <w:ind w:hanging="2"/>
        <w:jc w:val="both"/>
        <w:rPr>
          <w:rFonts w:ascii="Calibri" w:cs="Calibri" w:eastAsia="Calibri" w:hAnsi="Calibri"/>
        </w:rPr>
      </w:pPr>
      <w:r w:rsidDel="00000000" w:rsidR="00000000" w:rsidRPr="00000000">
        <w:rPr>
          <w:rFonts w:ascii="Calibri" w:cs="Calibri" w:eastAsia="Calibri" w:hAnsi="Calibri"/>
          <w:rtl w:val="0"/>
        </w:rPr>
        <w:t xml:space="preserve">- kosztorysy przyłączy poszczególnych sieci,</w:t>
      </w:r>
    </w:p>
    <w:p w:rsidR="00000000" w:rsidDel="00000000" w:rsidP="00000000" w:rsidRDefault="00000000" w:rsidRPr="00000000" w14:paraId="00000022">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budowlanej wraz z analizą proponowanych rozwiązań konstrukcyjnych wpływających na optymalizację kosztów,</w:t>
      </w:r>
    </w:p>
    <w:p w:rsidR="00000000" w:rsidDel="00000000" w:rsidP="00000000" w:rsidRDefault="00000000" w:rsidRPr="00000000" w14:paraId="00000023">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sanitarnej wraz z analizą proponowanych rozwiązań energetycznych wpływających na optymalizację kosztów z podziałem na poszczególne media (wodno – kanalizacyjne, grzewcze, wentylację itd.),</w:t>
      </w:r>
    </w:p>
    <w:p w:rsidR="00000000" w:rsidDel="00000000" w:rsidP="00000000" w:rsidRDefault="00000000" w:rsidRPr="00000000" w14:paraId="00000024">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elektrycznej i teletechnicznej wraz z analizą proponowanych rozwiązań wpływających na optymalizację kosztów,</w:t>
      </w:r>
    </w:p>
    <w:p w:rsidR="00000000" w:rsidDel="00000000" w:rsidP="00000000" w:rsidRDefault="00000000" w:rsidRPr="00000000" w14:paraId="00000025">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drogowej (zjazdów z dróg publicznych, dojść do budynku  i parkingów, itd.),</w:t>
      </w:r>
    </w:p>
    <w:p w:rsidR="00000000" w:rsidDel="00000000" w:rsidP="00000000" w:rsidRDefault="00000000" w:rsidRPr="00000000" w14:paraId="00000026">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prac wykończeniowych zgodnych z “informacją o standardzie wykończenia”</w:t>
      </w:r>
    </w:p>
    <w:p w:rsidR="00000000" w:rsidDel="00000000" w:rsidP="00000000" w:rsidRDefault="00000000" w:rsidRPr="00000000" w14:paraId="00000027">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wykonania zieleni, małej architektury i nasadzeń wokół budynku,</w:t>
      </w:r>
    </w:p>
    <w:p w:rsidR="00000000" w:rsidDel="00000000" w:rsidP="00000000" w:rsidRDefault="00000000" w:rsidRPr="00000000" w14:paraId="00000028">
      <w:pPr>
        <w:spacing w:after="60" w:line="266" w:lineRule="auto"/>
        <w:ind w:right="40" w:hanging="2"/>
        <w:jc w:val="both"/>
        <w:rPr>
          <w:rFonts w:ascii="Calibri" w:cs="Calibri" w:eastAsia="Calibri" w:hAnsi="Calibri"/>
        </w:rPr>
      </w:pPr>
      <w:r w:rsidDel="00000000" w:rsidR="00000000" w:rsidRPr="00000000">
        <w:rPr>
          <w:rFonts w:ascii="Calibri" w:cs="Calibri" w:eastAsia="Calibri" w:hAnsi="Calibri"/>
          <w:rtl w:val="0"/>
        </w:rPr>
        <w:t xml:space="preserve">- podsumowanie kosztorysu całkowitej wartości inwestycji wraz z nadzorem autorskim.</w:t>
      </w:r>
    </w:p>
    <w:p w:rsidR="00000000" w:rsidDel="00000000" w:rsidP="00000000" w:rsidRDefault="00000000" w:rsidRPr="00000000" w14:paraId="00000029">
      <w:pPr>
        <w:widowControl w:val="0"/>
        <w:spacing w:line="240" w:lineRule="auto"/>
        <w:ind w:right="40" w:hanging="2"/>
        <w:jc w:val="both"/>
        <w:rPr>
          <w:rFonts w:ascii="Calibri" w:cs="Calibri" w:eastAsia="Calibri" w:hAnsi="Calibri"/>
        </w:rPr>
      </w:pPr>
      <w:r w:rsidDel="00000000" w:rsidR="00000000" w:rsidRPr="00000000">
        <w:rPr>
          <w:rFonts w:ascii="Calibri" w:cs="Calibri" w:eastAsia="Calibri" w:hAnsi="Calibri"/>
          <w:rtl w:val="0"/>
        </w:rPr>
        <w:t xml:space="preserve">Poszczególne analizy, wykonane na podstawie wytycznych projektowych, powinny zawierać porównanie różnych technologii konstrukcyjnych, budowlanych i energetycznych (dostępność, czas wykonania, wynikające z nich korzyści oraz ryzyka, itd.) oraz ich szacowanych kosztów (zakupu oraz eksploatacji).</w:t>
      </w:r>
    </w:p>
    <w:p w:rsidR="00000000" w:rsidDel="00000000" w:rsidP="00000000" w:rsidRDefault="00000000" w:rsidRPr="00000000" w14:paraId="0000002A">
      <w:pPr>
        <w:widowControl w:val="0"/>
        <w:numPr>
          <w:ilvl w:val="0"/>
          <w:numId w:val="6"/>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projektu architektoniczno-budowlanego do pozwolenia na budowę dla budynku powtarzalnego (przewidzianego we wszystkich etapach), na podstawie projektu koncepcyjnego, przy założeniu spełnienia wymogów MPZP i założeń wytycznych projektowych. Wszystkie decyzje projektowe należy uzgodnić z Zamawiającym na etapie prac projektowych. </w:t>
      </w:r>
    </w:p>
    <w:p w:rsidR="00000000" w:rsidDel="00000000" w:rsidP="00000000" w:rsidRDefault="00000000" w:rsidRPr="00000000" w14:paraId="0000002B">
      <w:pPr>
        <w:numPr>
          <w:ilvl w:val="0"/>
          <w:numId w:val="6"/>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projektu zagospodarowania terenu (PZT) dla wszystkich etapów Inwestycji, na podstawie projektu koncepcyjnego, wraz z podziałem na poszczególne etapy, przewidującego przyłącza, drenaż opaskowy wokół budynków, retencję wód opadowych, system odzyskiwania i zagospodarowania wody deszczowej, z zachowaniem lokalizacji układu komunikacji wewnętrznej na terenie działki, w tym zjazdu i zaplanowanych miejsc postojowych, placu zabaw oraz zaprojektowanie urządzenia terenów rekreacyjnych, małej architektury całego terenu, a także jego oświetlenia i monitoringu kluczowych stref zagospodarowania (plac zabaw, wjazd z dróg publicznych, wejścia do budynków - z założeniem punktu zbiorczego sygnału z kamer z zapisem obrazu z kamer oraz ew. możliwością podpięcia do systemu monitoringu firm zewnętrznych), projekt wycinek/nasadzeń drzewostanu, jeśli jest taka konieczność - przy założeniu spełnienia wymogów MPZP. </w:t>
      </w:r>
    </w:p>
    <w:p w:rsidR="00000000" w:rsidDel="00000000" w:rsidP="00000000" w:rsidRDefault="00000000" w:rsidRPr="00000000" w14:paraId="0000002C">
      <w:pPr>
        <w:numPr>
          <w:ilvl w:val="0"/>
          <w:numId w:val="6"/>
        </w:numPr>
        <w:spacing w:line="266" w:lineRule="auto"/>
        <w:ind w:left="0" w:right="40" w:firstLine="0"/>
        <w:jc w:val="both"/>
        <w:rPr>
          <w:rFonts w:ascii="Calibri" w:cs="Calibri" w:eastAsia="Calibri" w:hAnsi="Calibri"/>
        </w:rPr>
      </w:pPr>
      <w:r w:rsidDel="00000000" w:rsidR="00000000" w:rsidRPr="00000000">
        <w:rPr>
          <w:rFonts w:ascii="Calibri" w:cs="Calibri" w:eastAsia="Calibri" w:hAnsi="Calibri"/>
          <w:rtl w:val="0"/>
        </w:rPr>
        <w:t xml:space="preserve">Zestawienie powierzchni mieszkań (zgodnie z załączonym wzorem w pliku: zestawienie powierzchni-wzór).</w:t>
      </w:r>
    </w:p>
    <w:p w:rsidR="00000000" w:rsidDel="00000000" w:rsidP="00000000" w:rsidRDefault="00000000" w:rsidRPr="00000000" w14:paraId="0000002D">
      <w:pPr>
        <w:numPr>
          <w:ilvl w:val="0"/>
          <w:numId w:val="6"/>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projektu technicznego (PT) wszystkich branż wymaganych dla prawidłowego wykonania oraz funkcjonowania obiektu - dla PZT oraz dla PAB.</w:t>
      </w:r>
      <w:r w:rsidDel="00000000" w:rsidR="00000000" w:rsidRPr="00000000">
        <w:rPr>
          <w:rtl w:val="0"/>
        </w:rPr>
      </w:r>
    </w:p>
    <w:p w:rsidR="00000000" w:rsidDel="00000000" w:rsidP="00000000" w:rsidRDefault="00000000" w:rsidRPr="00000000" w14:paraId="0000002E">
      <w:pPr>
        <w:numPr>
          <w:ilvl w:val="0"/>
          <w:numId w:val="6"/>
        </w:numPr>
        <w:spacing w:line="266" w:lineRule="auto"/>
        <w:ind w:left="0" w:right="40" w:firstLine="0"/>
        <w:jc w:val="both"/>
        <w:rPr>
          <w:rFonts w:ascii="Calibri" w:cs="Calibri" w:eastAsia="Calibri" w:hAnsi="Calibri"/>
        </w:rPr>
      </w:pPr>
      <w:r w:rsidDel="00000000" w:rsidR="00000000" w:rsidRPr="00000000">
        <w:rPr>
          <w:rFonts w:ascii="Calibri" w:cs="Calibri" w:eastAsia="Calibri" w:hAnsi="Calibri"/>
          <w:rtl w:val="0"/>
        </w:rPr>
        <w:t xml:space="preserve">Wykonanie przedmiaru robót w zakresie, o którym mowa w § 6 rozporządzenia Ministra Rozwoju i Technologii z dnia 20 grudnia 2021 r. w sprawie szczegółowego zakresu i formy dokumentacji projektowej, specyfikacji technicznych wykonania i odbioru robót budowlanych dla PZT oraz dla PAB.</w:t>
      </w:r>
    </w:p>
    <w:p w:rsidR="00000000" w:rsidDel="00000000" w:rsidP="00000000" w:rsidRDefault="00000000" w:rsidRPr="00000000" w14:paraId="0000002F">
      <w:pPr>
        <w:numPr>
          <w:ilvl w:val="0"/>
          <w:numId w:val="6"/>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Przygotowanie dokumentacji, a także uzyskanie wszelkich zgód, opinii, uzgodnień oraz innych dokumentów niezbędnych dla przeprowadzenia Inwestycji zgodnie z obowiązującymi przepisami oraz wymaganych m.in. dla potwierdzenia zgodności z regułą DNSH - zasady nieczynienia znaczącej szkody środowisku (do no significant harm), która na poszczególnych etapach inwestycji wymaga m.in.:</w:t>
      </w:r>
    </w:p>
    <w:p w:rsidR="00000000" w:rsidDel="00000000" w:rsidP="00000000" w:rsidRDefault="00000000" w:rsidRPr="00000000" w14:paraId="00000030">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1. Etap przygotowania inwestycji:</w:t>
      </w:r>
    </w:p>
    <w:p w:rsidR="00000000" w:rsidDel="00000000" w:rsidP="00000000" w:rsidRDefault="00000000" w:rsidRPr="00000000" w14:paraId="00000031">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Wyniki badań geotechnicznych gruntów,</w:t>
      </w:r>
    </w:p>
    <w:p w:rsidR="00000000" w:rsidDel="00000000" w:rsidP="00000000" w:rsidRDefault="00000000" w:rsidRPr="00000000" w14:paraId="00000032">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Analiza ryzyk wynikających ze zmian klimatu,</w:t>
      </w:r>
    </w:p>
    <w:p w:rsidR="00000000" w:rsidDel="00000000" w:rsidP="00000000" w:rsidRDefault="00000000" w:rsidRPr="00000000" w14:paraId="00000033">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Jeśli wymagane w oparciu o przepisy krajowe: ocena oddziaływania na środowisko lub analiza ryzyka degradacji środowiska związana z utrzymaniem jakości wody,</w:t>
      </w:r>
    </w:p>
    <w:p w:rsidR="00000000" w:rsidDel="00000000" w:rsidP="00000000" w:rsidRDefault="00000000" w:rsidRPr="00000000" w14:paraId="00000034">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Dokument wydawany przez urząd gminy lub miasta, poświadczający, że grunt spełnia wymagania z zakresu ochrony bioróżnorodności.</w:t>
      </w:r>
    </w:p>
    <w:p w:rsidR="00000000" w:rsidDel="00000000" w:rsidP="00000000" w:rsidRDefault="00000000" w:rsidRPr="00000000" w14:paraId="00000035">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2. Etap projektowania:</w:t>
      </w:r>
    </w:p>
    <w:p w:rsidR="00000000" w:rsidDel="00000000" w:rsidP="00000000" w:rsidRDefault="00000000" w:rsidRPr="00000000" w14:paraId="00000036">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Charakterystyka energetyczna budynku,</w:t>
      </w:r>
    </w:p>
    <w:p w:rsidR="00000000" w:rsidDel="00000000" w:rsidP="00000000" w:rsidRDefault="00000000" w:rsidRPr="00000000" w14:paraId="00000037">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Jakościowe i ilościowe zestawienie materiałowe (w tym zestawienie materiałów wykończeniowych zgodnie z załącznikiem “informacja o standardzie wykończenia”),</w:t>
      </w:r>
    </w:p>
    <w:p w:rsidR="00000000" w:rsidDel="00000000" w:rsidP="00000000" w:rsidRDefault="00000000" w:rsidRPr="00000000" w14:paraId="00000038">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Analiza dotycząca wpisywania się w gospodarkę o obiegu zamkniętym (możliwości w zakresie demontażu obiektu lub dostosowania budynków zgodnie z ISO 20887),</w:t>
      </w:r>
    </w:p>
    <w:p w:rsidR="00000000" w:rsidDel="00000000" w:rsidP="00000000" w:rsidRDefault="00000000" w:rsidRPr="00000000" w14:paraId="00000039">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Przedmiar robót z podziałem na rodzaje wyrobów, ich ilości i masę.</w:t>
      </w:r>
    </w:p>
    <w:p w:rsidR="00000000" w:rsidDel="00000000" w:rsidP="00000000" w:rsidRDefault="00000000" w:rsidRPr="00000000" w14:paraId="0000003A">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 Etap robót budowlanych:</w:t>
      </w:r>
    </w:p>
    <w:p w:rsidR="00000000" w:rsidDel="00000000" w:rsidP="00000000" w:rsidRDefault="00000000" w:rsidRPr="00000000" w14:paraId="0000003B">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Audyt przedrozbiórkowy (jeśli projekt budowlany tego wymaga),</w:t>
      </w:r>
    </w:p>
    <w:p w:rsidR="00000000" w:rsidDel="00000000" w:rsidP="00000000" w:rsidRDefault="00000000" w:rsidRPr="00000000" w14:paraId="0000003C">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Wykaz odpadów i Plan segregacji odpadów,</w:t>
      </w:r>
    </w:p>
    <w:p w:rsidR="00000000" w:rsidDel="00000000" w:rsidP="00000000" w:rsidRDefault="00000000" w:rsidRPr="00000000" w14:paraId="0000003D">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Wykaz działań skutecznie zapobiegających emisji hałasu, kurzu i zanieczyszczeń,</w:t>
      </w:r>
    </w:p>
    <w:p w:rsidR="00000000" w:rsidDel="00000000" w:rsidP="00000000" w:rsidRDefault="00000000" w:rsidRPr="00000000" w14:paraId="0000003E">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Deklaracje właściwości użytkowych lub krajowe deklaracje właściwości użytkowych lub inne dokumenty potwierdzające posiadanie wymaganych właściwości przez wyroby budowlane (dla wyrobów związanych z wodą lub zawierających substancje niebezpieczne).</w:t>
      </w:r>
    </w:p>
    <w:p w:rsidR="00000000" w:rsidDel="00000000" w:rsidP="00000000" w:rsidRDefault="00000000" w:rsidRPr="00000000" w14:paraId="0000003F">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4. Oddanie do użytkowania:</w:t>
      </w:r>
    </w:p>
    <w:p w:rsidR="00000000" w:rsidDel="00000000" w:rsidP="00000000" w:rsidRDefault="00000000" w:rsidRPr="00000000" w14:paraId="00000040">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Świadectwo charakterystyki energetycznej.</w:t>
      </w:r>
    </w:p>
    <w:p w:rsidR="00000000" w:rsidDel="00000000" w:rsidP="00000000" w:rsidRDefault="00000000" w:rsidRPr="00000000" w14:paraId="00000041">
      <w:pPr>
        <w:widowControl w:val="0"/>
        <w:numPr>
          <w:ilvl w:val="0"/>
          <w:numId w:val="6"/>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Opracowanie kart mieszkań z rzutem instalacji posadzkowych i instrukcją użytkowania lokalu.</w:t>
      </w:r>
    </w:p>
    <w:p w:rsidR="00000000" w:rsidDel="00000000" w:rsidP="00000000" w:rsidRDefault="00000000" w:rsidRPr="00000000" w14:paraId="00000042">
      <w:pPr>
        <w:numPr>
          <w:ilvl w:val="0"/>
          <w:numId w:val="6"/>
        </w:numPr>
        <w:spacing w:line="266" w:lineRule="auto"/>
        <w:ind w:left="0" w:right="40" w:firstLine="0"/>
        <w:jc w:val="both"/>
        <w:rPr>
          <w:rFonts w:ascii="Calibri" w:cs="Calibri" w:eastAsia="Calibri" w:hAnsi="Calibri"/>
          <w:sz w:val="20"/>
          <w:szCs w:val="20"/>
        </w:rPr>
      </w:pPr>
      <w:r w:rsidDel="00000000" w:rsidR="00000000" w:rsidRPr="00000000">
        <w:rPr>
          <w:rFonts w:ascii="Calibri" w:cs="Calibri" w:eastAsia="Calibri" w:hAnsi="Calibri"/>
          <w:rtl w:val="0"/>
        </w:rPr>
        <w:t xml:space="preserve">Opracowanie harmonogramu rzeczowo - finansowego dla robót budowlanych (zgodnie z załącznikiem “Zał._nr_1_do_ramowego_wzoru_Umowy_kredytu”),</w:t>
      </w:r>
      <w:r w:rsidDel="00000000" w:rsidR="00000000" w:rsidRPr="00000000">
        <w:rPr>
          <w:rtl w:val="0"/>
        </w:rPr>
      </w:r>
    </w:p>
    <w:p w:rsidR="00000000" w:rsidDel="00000000" w:rsidP="00000000" w:rsidRDefault="00000000" w:rsidRPr="00000000" w14:paraId="00000043">
      <w:pPr>
        <w:numPr>
          <w:ilvl w:val="0"/>
          <w:numId w:val="6"/>
        </w:numPr>
        <w:spacing w:line="266" w:lineRule="auto"/>
        <w:ind w:left="0" w:right="40" w:firstLine="0"/>
        <w:jc w:val="both"/>
        <w:rPr>
          <w:rFonts w:ascii="Calibri" w:cs="Calibri" w:eastAsia="Calibri" w:hAnsi="Calibri"/>
          <w:sz w:val="20"/>
          <w:szCs w:val="20"/>
        </w:rPr>
      </w:pPr>
      <w:r w:rsidDel="00000000" w:rsidR="00000000" w:rsidRPr="00000000">
        <w:rPr>
          <w:rFonts w:ascii="Calibri" w:cs="Calibri" w:eastAsia="Calibri" w:hAnsi="Calibri"/>
          <w:rtl w:val="0"/>
        </w:rPr>
        <w:t xml:space="preserve">Zestawienie powierzchni mieszkań (zgodnie z załączonym wzorem w pliku: zestawienie powierzchni-wzór).</w:t>
      </w: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45">
      <w:pPr>
        <w:widowControl w:val="0"/>
        <w:tabs>
          <w:tab w:val="left" w:leader="none" w:pos="142"/>
        </w:tabs>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 Wymagania dotyczące sposobu opracowania dokumentacji budowlanej.</w:t>
      </w:r>
    </w:p>
    <w:p w:rsidR="00000000" w:rsidDel="00000000" w:rsidP="00000000" w:rsidRDefault="00000000" w:rsidRPr="00000000" w14:paraId="00000046">
      <w:pPr>
        <w:widowControl w:val="0"/>
        <w:tabs>
          <w:tab w:val="left" w:leader="none" w:pos="142"/>
        </w:tabs>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3.1 Projekt budowlany: </w:t>
      </w:r>
    </w:p>
    <w:p w:rsidR="00000000" w:rsidDel="00000000" w:rsidP="00000000" w:rsidRDefault="00000000" w:rsidRPr="00000000" w14:paraId="00000047">
      <w:pPr>
        <w:widowControl w:val="0"/>
        <w:numPr>
          <w:ilvl w:val="0"/>
          <w:numId w:val="10"/>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Dokumentację należy opracować zgodnie z obowiązującymi normami i rozporządzeniami, wymienionymi w niniejszej dokumentacji, na podstawie projektu koncepcyjnego oraz wybranego szkicu (spośród 3 przedstawionych przez Wykonawcę szkiców rozwiązań zmian wzgl. projektu koncepcyjnego, jeśli Wykonawca wykaże potrzebę takich zmian), w wybranej przez Zamawiającego, na podstawie opracowanej przez Wykonawcę analizy rzeczowo - finansowej, technologii wykonania obiektu i jego obsługi.</w:t>
      </w:r>
    </w:p>
    <w:p w:rsidR="00000000" w:rsidDel="00000000" w:rsidP="00000000" w:rsidRDefault="00000000" w:rsidRPr="00000000" w14:paraId="00000048">
      <w:pPr>
        <w:numPr>
          <w:ilvl w:val="0"/>
          <w:numId w:val="10"/>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Nie wyszczególnienie jakichkolwiek aktów prawnych, nie zwalnia Wykonawcy z obowiązku ich stosowania.</w:t>
      </w:r>
    </w:p>
    <w:p w:rsidR="00000000" w:rsidDel="00000000" w:rsidP="00000000" w:rsidRDefault="00000000" w:rsidRPr="00000000" w14:paraId="00000049">
      <w:pPr>
        <w:numPr>
          <w:ilvl w:val="0"/>
          <w:numId w:val="10"/>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budowlany winien być opracowany zgodnie z przepisami budowlanymi oraz:</w:t>
      </w:r>
    </w:p>
    <w:p w:rsidR="00000000" w:rsidDel="00000000" w:rsidP="00000000" w:rsidRDefault="00000000" w:rsidRPr="00000000" w14:paraId="0000004A">
      <w:pPr>
        <w:numPr>
          <w:ilvl w:val="1"/>
          <w:numId w:val="10"/>
        </w:numPr>
        <w:spacing w:line="240" w:lineRule="auto"/>
        <w:ind w:left="0" w:right="28" w:firstLine="0"/>
        <w:jc w:val="both"/>
        <w:rPr>
          <w:rFonts w:ascii="Calibri" w:cs="Calibri" w:eastAsia="Calibri" w:hAnsi="Calibri"/>
        </w:rPr>
      </w:pPr>
      <w:r w:rsidDel="00000000" w:rsidR="00000000" w:rsidRPr="00000000">
        <w:rPr>
          <w:rFonts w:ascii="Calibri" w:cs="Calibri" w:eastAsia="Calibri" w:hAnsi="Calibri"/>
          <w:rtl w:val="0"/>
        </w:rPr>
        <w:t xml:space="preserve">Miejscowym planem zagospodarowania przestrzennego,</w:t>
      </w:r>
    </w:p>
    <w:p w:rsidR="00000000" w:rsidDel="00000000" w:rsidP="00000000" w:rsidRDefault="00000000" w:rsidRPr="00000000" w14:paraId="0000004B">
      <w:pPr>
        <w:numPr>
          <w:ilvl w:val="1"/>
          <w:numId w:val="10"/>
        </w:numPr>
        <w:spacing w:line="240" w:lineRule="auto"/>
        <w:ind w:left="0" w:right="28" w:firstLine="0"/>
        <w:jc w:val="both"/>
        <w:rPr>
          <w:rFonts w:ascii="Calibri" w:cs="Calibri" w:eastAsia="Calibri" w:hAnsi="Calibri"/>
        </w:rPr>
      </w:pPr>
      <w:r w:rsidDel="00000000" w:rsidR="00000000" w:rsidRPr="00000000">
        <w:rPr>
          <w:rFonts w:ascii="Calibri" w:cs="Calibri" w:eastAsia="Calibri" w:hAnsi="Calibri"/>
          <w:rtl w:val="0"/>
        </w:rPr>
        <w:t xml:space="preserve">Warunkami technicznymi dostawy mediów, zapewnieniami i uzgodnieniami, </w:t>
      </w:r>
    </w:p>
    <w:p w:rsidR="00000000" w:rsidDel="00000000" w:rsidP="00000000" w:rsidRDefault="00000000" w:rsidRPr="00000000" w14:paraId="0000004C">
      <w:pPr>
        <w:numPr>
          <w:ilvl w:val="1"/>
          <w:numId w:val="10"/>
        </w:numPr>
        <w:spacing w:line="240" w:lineRule="auto"/>
        <w:ind w:left="0" w:right="28" w:firstLine="0"/>
        <w:jc w:val="both"/>
        <w:rPr>
          <w:rFonts w:ascii="Calibri" w:cs="Calibri" w:eastAsia="Calibri" w:hAnsi="Calibri"/>
        </w:rPr>
      </w:pPr>
      <w:r w:rsidDel="00000000" w:rsidR="00000000" w:rsidRPr="00000000">
        <w:rPr>
          <w:rFonts w:ascii="Calibri" w:cs="Calibri" w:eastAsia="Calibri" w:hAnsi="Calibri"/>
          <w:rtl w:val="0"/>
        </w:rPr>
        <w:t xml:space="preserve">Innymi opracowaniami załączonymi do niniejszego opracowania oraz wskazanymi przez Zamawiającego.</w:t>
      </w:r>
    </w:p>
    <w:p w:rsidR="00000000" w:rsidDel="00000000" w:rsidP="00000000" w:rsidRDefault="00000000" w:rsidRPr="00000000" w14:paraId="0000004D">
      <w:pPr>
        <w:numPr>
          <w:ilvl w:val="0"/>
          <w:numId w:val="10"/>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budowlany winien spełniać przepisy Rozporządzenia Ministra Rozwoju w sprawie szczegółowego zakresu i formy projektu budowlanego z dnia 11 września 2020 (t.j. Dz. U. z 2022 r. poz. 1679 z późn. zm.).</w:t>
      </w:r>
    </w:p>
    <w:p w:rsidR="00000000" w:rsidDel="00000000" w:rsidP="00000000" w:rsidRDefault="00000000" w:rsidRPr="00000000" w14:paraId="0000004E">
      <w:pPr>
        <w:numPr>
          <w:ilvl w:val="0"/>
          <w:numId w:val="10"/>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budowlany należy opracować w sposób kompletny, przedstawić Zamawiającemu do akceptacji, a następnie, po uzyskaniu akceptacji i przyjęciu projektu przez Zamawiającego - złożyć Projekt budowlany </w:t>
      </w:r>
      <w:r w:rsidDel="00000000" w:rsidR="00000000" w:rsidRPr="00000000">
        <w:rPr>
          <w:rFonts w:ascii="Calibri" w:cs="Calibri" w:eastAsia="Calibri" w:hAnsi="Calibri"/>
          <w:u w:val="single"/>
          <w:rtl w:val="0"/>
        </w:rPr>
        <w:t xml:space="preserve">w wersji cyfrowej </w:t>
      </w:r>
      <w:r w:rsidDel="00000000" w:rsidR="00000000" w:rsidRPr="00000000">
        <w:rPr>
          <w:rFonts w:ascii="Calibri" w:cs="Calibri" w:eastAsia="Calibri" w:hAnsi="Calibri"/>
          <w:rtl w:val="0"/>
        </w:rPr>
        <w:t xml:space="preserve">wraz z wnioskiem o pozwolenie na budowę drogą elektroniczną w Starostwie Powiatowym w Iławie. Zamawiający preferuje cyfrową wymianę korespondencji z organami administracji architektoniczno - budowlanej.</w:t>
      </w:r>
    </w:p>
    <w:p w:rsidR="00000000" w:rsidDel="00000000" w:rsidP="00000000" w:rsidRDefault="00000000" w:rsidRPr="00000000" w14:paraId="0000004F">
      <w:pPr>
        <w:numPr>
          <w:ilvl w:val="0"/>
          <w:numId w:val="10"/>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Do obowiązków Wykonawcy należy również skuteczne przeprowadzenie procedury uzyskania decyzji pozwolenia na budowę, w tym uszczegółowienie i uzupełnienie projektu zgodnie z uwagami lub wymaganiami instytucji i urzędów uczestniczących w procedurze uzyskania pozwolenia na budowę.</w:t>
      </w:r>
    </w:p>
    <w:p w:rsidR="00000000" w:rsidDel="00000000" w:rsidP="00000000" w:rsidRDefault="00000000" w:rsidRPr="00000000" w14:paraId="00000050">
      <w:pPr>
        <w:numPr>
          <w:ilvl w:val="0"/>
          <w:numId w:val="10"/>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Wszystkie opracowania projektowe należy sporządzić i przekazać Zamawiającemu w wersji papierowej w tym 1 egzemplarz do użytku Zamawiającego (pozostałe  egzemplarze, po akceptacji Zamawiającego Wykonawca złoży do odpowiednich organów administracji celem uzyskania poszczególnych opinii, uzgodnień, decyzji, itd.) oraz dodatkowo należy sporządzić i przekazać Zamawiającemu w wersji elektronicznej na nośniku USB - kompletną dokumentację, w postaci plików .pdf podpisanych elektronicznie oraz w postaci plików edytowalnych w formacie w jakim powstały lub innym formacie możliwym do odczytu przez Zamawiającego, wskazanym przez Zamawiającego. </w:t>
      </w:r>
    </w:p>
    <w:p w:rsidR="00000000" w:rsidDel="00000000" w:rsidP="00000000" w:rsidRDefault="00000000" w:rsidRPr="00000000" w14:paraId="00000051">
      <w:pPr>
        <w:tabs>
          <w:tab w:val="left" w:leader="none" w:pos="142"/>
        </w:tabs>
        <w:spacing w:before="80" w:line="240" w:lineRule="auto"/>
        <w:ind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tabs>
          <w:tab w:val="left" w:leader="none" w:pos="142"/>
        </w:tabs>
        <w:spacing w:before="80"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3.2 Projekt techniczny:</w:t>
      </w:r>
    </w:p>
    <w:p w:rsidR="00000000" w:rsidDel="00000000" w:rsidP="00000000" w:rsidRDefault="00000000" w:rsidRPr="00000000" w14:paraId="00000053">
      <w:pPr>
        <w:numPr>
          <w:ilvl w:val="0"/>
          <w:numId w:val="4"/>
        </w:numPr>
        <w:tabs>
          <w:tab w:val="left" w:leader="none" w:pos="142"/>
        </w:tabs>
        <w:spacing w:before="8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techniczny należy opracować zgodnie z przepisami Rozporządzenia Ministra Infrastruktury z dnia 2 września 2004 w sprawie szczegółowego zakresu i formy dokumentacji projektowej, specyfikacji technicznych wykonania i odbioru robót budowlanych oraz programu funkcjonalno - użytkowego.</w:t>
      </w:r>
    </w:p>
    <w:p w:rsidR="00000000" w:rsidDel="00000000" w:rsidP="00000000" w:rsidRDefault="00000000" w:rsidRPr="00000000" w14:paraId="00000054">
      <w:pPr>
        <w:widowControl w:val="0"/>
        <w:numPr>
          <w:ilvl w:val="0"/>
          <w:numId w:val="4"/>
        </w:num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Stopień szczegółowości projektu technicznego należy przyjąć w odniesieniu do możliwości jednoznacznego określenia cech i parametrów powstającego obiektu w kontekście:</w:t>
      </w:r>
    </w:p>
    <w:p w:rsidR="00000000" w:rsidDel="00000000" w:rsidP="00000000" w:rsidRDefault="00000000" w:rsidRPr="00000000" w14:paraId="00000055">
      <w:pPr>
        <w:widowControl w:val="0"/>
        <w:numPr>
          <w:ilvl w:val="1"/>
          <w:numId w:val="4"/>
        </w:numPr>
        <w:tabs>
          <w:tab w:val="left" w:leader="none" w:pos="142"/>
        </w:tabs>
        <w:spacing w:line="240" w:lineRule="auto"/>
        <w:ind w:left="283.4645669291339" w:firstLine="0"/>
        <w:jc w:val="both"/>
        <w:rPr>
          <w:rFonts w:ascii="Calibri" w:cs="Calibri" w:eastAsia="Calibri" w:hAnsi="Calibri"/>
        </w:rPr>
      </w:pPr>
      <w:r w:rsidDel="00000000" w:rsidR="00000000" w:rsidRPr="00000000">
        <w:rPr>
          <w:rFonts w:ascii="Calibri" w:cs="Calibri" w:eastAsia="Calibri" w:hAnsi="Calibri"/>
          <w:rtl w:val="0"/>
        </w:rPr>
        <w:t xml:space="preserve">możliwości uzgodnienia wszystkich przyjętych rozwiązań z Zamawiającym i uzyskania jego akceptacji,</w:t>
      </w:r>
    </w:p>
    <w:p w:rsidR="00000000" w:rsidDel="00000000" w:rsidP="00000000" w:rsidRDefault="00000000" w:rsidRPr="00000000" w14:paraId="00000056">
      <w:pPr>
        <w:widowControl w:val="0"/>
        <w:numPr>
          <w:ilvl w:val="1"/>
          <w:numId w:val="4"/>
        </w:numPr>
        <w:tabs>
          <w:tab w:val="left" w:leader="none" w:pos="142"/>
        </w:tabs>
        <w:spacing w:line="240" w:lineRule="auto"/>
        <w:ind w:left="283.4645669291339" w:firstLine="0"/>
        <w:jc w:val="both"/>
        <w:rPr>
          <w:rFonts w:ascii="Calibri" w:cs="Calibri" w:eastAsia="Calibri" w:hAnsi="Calibri"/>
        </w:rPr>
      </w:pPr>
      <w:r w:rsidDel="00000000" w:rsidR="00000000" w:rsidRPr="00000000">
        <w:rPr>
          <w:rFonts w:ascii="Calibri" w:cs="Calibri" w:eastAsia="Calibri" w:hAnsi="Calibri"/>
          <w:rtl w:val="0"/>
        </w:rPr>
        <w:t xml:space="preserve">możliwości prawidłowego zrealizowania obiektu zgodnie z dokumentacją,</w:t>
      </w:r>
    </w:p>
    <w:p w:rsidR="00000000" w:rsidDel="00000000" w:rsidP="00000000" w:rsidRDefault="00000000" w:rsidRPr="00000000" w14:paraId="00000057">
      <w:pPr>
        <w:widowControl w:val="0"/>
        <w:numPr>
          <w:ilvl w:val="0"/>
          <w:numId w:val="4"/>
        </w:num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techniczny należy sporządzić i przekazać Zamawiającemu w wersji papierowej w 1 egzemplarzu (nie wliczając egzemplarzy wymaganych przez organy administracji do uzyskania poszczególnych opinii, uzgodnień, decyzji, itd.) oraz dodatkowo należy sporządzić i przekazać Zamawiającemu w wersji elektronicznej na nośniku USB. Kompletną dokumentację należy przekazać w postaci plików .pdf podpisanych elektronicznie oraz w postaci plików edytowalnych w formacie w jakim powstały lub innym formacie możliwym do odczytu przez Zamawiającego, wskazanym przez Zamawiającego. </w:t>
      </w:r>
    </w:p>
    <w:p w:rsidR="00000000" w:rsidDel="00000000" w:rsidP="00000000" w:rsidRDefault="00000000" w:rsidRPr="00000000" w14:paraId="00000058">
      <w:pPr>
        <w:numPr>
          <w:ilvl w:val="0"/>
          <w:numId w:val="4"/>
        </w:numPr>
        <w:tabs>
          <w:tab w:val="left" w:leader="none" w:pos="142"/>
        </w:tabs>
        <w:spacing w:before="8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Przekazany projekt, jeśli będzie on wykonany w technologii BIM, należy przekazać także w postaci modelu elektronicznego modelowania danych budowlanych, będącego podstawą do zarządzania i utrzymania obiektu w trakcie jego eksploatacji.</w:t>
      </w:r>
    </w:p>
    <w:p w:rsidR="00000000" w:rsidDel="00000000" w:rsidP="00000000" w:rsidRDefault="00000000" w:rsidRPr="00000000" w14:paraId="00000059">
      <w:pPr>
        <w:tabs>
          <w:tab w:val="left" w:leader="none" w:pos="142"/>
        </w:tabs>
        <w:spacing w:before="80" w:line="24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tabs>
          <w:tab w:val="left" w:leader="none" w:pos="142"/>
        </w:tabs>
        <w:spacing w:before="80" w:line="240" w:lineRule="auto"/>
        <w:jc w:val="both"/>
        <w:rPr>
          <w:rFonts w:ascii="Calibri" w:cs="Calibri" w:eastAsia="Calibri" w:hAnsi="Calibri"/>
        </w:rPr>
      </w:pPr>
      <w:r w:rsidDel="00000000" w:rsidR="00000000" w:rsidRPr="00000000">
        <w:rPr>
          <w:rFonts w:ascii="Calibri" w:cs="Calibri" w:eastAsia="Calibri" w:hAnsi="Calibri"/>
          <w:rtl w:val="0"/>
        </w:rPr>
        <w:t xml:space="preserve">3.3 Przedmiar robót oraz specyfikacje techniczne wykonania i odbioru robót:</w:t>
      </w:r>
    </w:p>
    <w:p w:rsidR="00000000" w:rsidDel="00000000" w:rsidP="00000000" w:rsidRDefault="00000000" w:rsidRPr="00000000" w14:paraId="0000005B">
      <w:pPr>
        <w:numPr>
          <w:ilvl w:val="0"/>
          <w:numId w:val="11"/>
        </w:numPr>
        <w:spacing w:before="85"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Przedmiary robót oraz specyfikacje techniczne wykonania i odbioru robót należy opracować zgodnie z przepisami Rozporządzenie Ministra Rozwoju i Technologii z dn. 20.12.2021 r., w sprawie szczegółowego zakresu i formy dokumentacji projektowej, specyfikacji technicznych wykonania i odbioru robót budowlanych oraz programu funkcjonalno-użytkowego (Dz. U  29.12.2021  poz. 2454 z późn. zm). </w:t>
      </w:r>
    </w:p>
    <w:p w:rsidR="00000000" w:rsidDel="00000000" w:rsidP="00000000" w:rsidRDefault="00000000" w:rsidRPr="00000000" w14:paraId="0000005C">
      <w:pPr>
        <w:numPr>
          <w:ilvl w:val="0"/>
          <w:numId w:val="1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Stopień  szczegółowości przedmiarów oraz specyfikacji technicznych wykonania i odbioru robót należy przyjąć w odniesieniu do możliwości prawidłowej oceny ilościowej i jakościowej poszczególnych grup robót.</w:t>
      </w:r>
    </w:p>
    <w:p w:rsidR="00000000" w:rsidDel="00000000" w:rsidP="00000000" w:rsidRDefault="00000000" w:rsidRPr="00000000" w14:paraId="0000005D">
      <w:pPr>
        <w:numPr>
          <w:ilvl w:val="0"/>
          <w:numId w:val="1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Specyfikacje powinny zawierać zbiory wymagań, które są niezbędne do określenia standardów i jakości wykonania robót w zakresie sposobu wykonania robót, właściwości wyrobów budowlanych oraz oceny prawidłowości wykonania poszczególnych robót. Specyfikacje mają składać się ze specyfikacji technicznych wykonania i odbioru robót podstawowych, rodzajów robót przyjętych wg przyjętej systematyki lub grup robót.</w:t>
      </w:r>
    </w:p>
    <w:p w:rsidR="00000000" w:rsidDel="00000000" w:rsidP="00000000" w:rsidRDefault="00000000" w:rsidRPr="00000000" w14:paraId="0000005E">
      <w:pPr>
        <w:numPr>
          <w:ilvl w:val="0"/>
          <w:numId w:val="1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Specyfikację  techniczną wykonania i odbioru robót należy dodatkowo sporządzić i przekazać Zamawiającemu w wersji elektronicznej na nośniku USB. Kompletną dokumentację należy przekazać w plikach .pdf podpisanych elektronicznie oraz w plikach edytowalnych w formacie w jakim powstały lub innym edytowalnym formacie możliwym do odczytu przez Zamawiającego, wskazanym przez Zamawiającego.</w:t>
      </w:r>
    </w:p>
    <w:p w:rsidR="00000000" w:rsidDel="00000000" w:rsidP="00000000" w:rsidRDefault="00000000" w:rsidRPr="00000000" w14:paraId="0000005F">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3.4 Analiza rzeczowo - finansowa:</w:t>
      </w:r>
    </w:p>
    <w:p w:rsidR="00000000" w:rsidDel="00000000" w:rsidP="00000000" w:rsidRDefault="00000000" w:rsidRPr="00000000" w14:paraId="00000061">
      <w:pPr>
        <w:numPr>
          <w:ilvl w:val="0"/>
          <w:numId w:val="1"/>
        </w:numPr>
        <w:ind w:left="354.3307086614175" w:hanging="360"/>
        <w:jc w:val="both"/>
        <w:rPr>
          <w:rFonts w:ascii="Calibri" w:cs="Calibri" w:eastAsia="Calibri" w:hAnsi="Calibri"/>
          <w:color w:val="222222"/>
        </w:rPr>
      </w:pPr>
      <w:r w:rsidDel="00000000" w:rsidR="00000000" w:rsidRPr="00000000">
        <w:rPr>
          <w:rFonts w:ascii="Calibri" w:cs="Calibri" w:eastAsia="Calibri" w:hAnsi="Calibri"/>
          <w:color w:val="222222"/>
          <w:highlight w:val="white"/>
          <w:rtl w:val="0"/>
        </w:rPr>
        <w:t xml:space="preserve">Analizę należy przygotować jako Harmonogram rzeczowo-finansowy inwestycji opracowany zgodnie ze wzorem “Zał._nr_1_do_ramowego_wzoru_Umowy_kredytu” do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color w:val="222222"/>
          <w:highlight w:val="white"/>
          <w:rtl w:val="0"/>
        </w:rPr>
        <w:t xml:space="preserve">umowy.</w:t>
      </w:r>
      <w:r w:rsidDel="00000000" w:rsidR="00000000" w:rsidRPr="00000000">
        <w:rPr>
          <w:rtl w:val="0"/>
        </w:rPr>
      </w:r>
    </w:p>
    <w:p w:rsidR="00000000" w:rsidDel="00000000" w:rsidP="00000000" w:rsidRDefault="00000000" w:rsidRPr="00000000" w14:paraId="00000062">
      <w:pPr>
        <w:spacing w:before="85" w:line="240" w:lineRule="auto"/>
        <w:ind w:right="-539"/>
        <w:rPr>
          <w:rFonts w:ascii="Calibri" w:cs="Calibri" w:eastAsia="Calibri" w:hAnsi="Calibri"/>
        </w:rPr>
      </w:pPr>
      <w:r w:rsidDel="00000000" w:rsidR="00000000" w:rsidRPr="00000000">
        <w:rPr>
          <w:rFonts w:ascii="Calibri" w:cs="Calibri" w:eastAsia="Calibri" w:hAnsi="Calibri"/>
          <w:rtl w:val="0"/>
        </w:rPr>
        <w:t xml:space="preserve">3.5 Informacja bezpieczeństwa i ochrony zdrowia:</w:t>
      </w:r>
    </w:p>
    <w:p w:rsidR="00000000" w:rsidDel="00000000" w:rsidP="00000000" w:rsidRDefault="00000000" w:rsidRPr="00000000" w14:paraId="00000063">
      <w:pPr>
        <w:numPr>
          <w:ilvl w:val="0"/>
          <w:numId w:val="7"/>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Informację dotyczącą Bezpieczeństwa i ochrony zdrowia należy opracować zgodnie z Rozporządzeniem Ministra Infrastruktury z dnia 23 czerwca 2003 r. w sprawie informacji dotyczącej bezpieczeństwa i ochrony zdrowia oraz planu bezpieczeństwa i ochrony zdrowia - z dnia 23 czerwca 2003 r.</w:t>
      </w:r>
      <w:hyperlink r:id="rId7">
        <w:r w:rsidDel="00000000" w:rsidR="00000000" w:rsidRPr="00000000">
          <w:rPr>
            <w:rFonts w:ascii="Calibri" w:cs="Calibri" w:eastAsia="Calibri" w:hAnsi="Calibri"/>
            <w:rtl w:val="0"/>
          </w:rPr>
          <w:t xml:space="preserve"> (Dz.U. Nr 120, poz. 1126)</w:t>
        </w:r>
      </w:hyperlink>
      <w:r w:rsidDel="00000000" w:rsidR="00000000" w:rsidRPr="00000000">
        <w:rPr>
          <w:rFonts w:ascii="Calibri" w:cs="Calibri" w:eastAsia="Calibri" w:hAnsi="Calibri"/>
          <w:rtl w:val="0"/>
        </w:rPr>
        <w:t xml:space="preserve"> z późn. zm.  </w:t>
      </w:r>
    </w:p>
    <w:p w:rsidR="00000000" w:rsidDel="00000000" w:rsidP="00000000" w:rsidRDefault="00000000" w:rsidRPr="00000000" w14:paraId="00000064">
      <w:pPr>
        <w:numPr>
          <w:ilvl w:val="0"/>
          <w:numId w:val="7"/>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Informację BIOZ należy dodatkowo sporządzić i przekazać Zamawiającemu w wersji elektronicznej na nośniku USB. Kompletną dokumentację należy przekazać w plikach .pdf podpisanych elektronicznie oraz w plikach edytowalnych w formacie w jakim powstały lub innym edytowalnym formacie możliwym do odczytu przez Zamawiającego, wskazanym przez Zamawiającego.</w:t>
      </w:r>
    </w:p>
    <w:p w:rsidR="00000000" w:rsidDel="00000000" w:rsidP="00000000" w:rsidRDefault="00000000" w:rsidRPr="00000000" w14:paraId="00000065">
      <w:pPr>
        <w:spacing w:line="240" w:lineRule="auto"/>
        <w:ind w:left="164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Na wszystkich etapach projektowania, wszystkie zmiany projektowe i kosztorysowe należy przekazać Zamawiającemu wraz z tabelą rewizji, która po zaakceptowaniu przez Zamawiającego, stanowi podstawę do dalszych prac projektowych.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rtl w:val="0"/>
        </w:rPr>
        <w:t xml:space="preserve">Tabela rewizji będzie zawierała datę, numer rewizji, opis zmiany, lokalizację (kondygnacja, nr pomieszczenia) oraz informację, przez kogo została sporządzona i powinna znajdować się na stronie dokumentu, którego zmiany dotyczą (wstawiona lub wygenerowana przez program).</w:t>
      </w:r>
      <w:r w:rsidDel="00000000" w:rsidR="00000000" w:rsidRPr="00000000">
        <w:rPr>
          <w:rtl w:val="0"/>
        </w:rPr>
      </w:r>
    </w:p>
    <w:p w:rsidR="00000000" w:rsidDel="00000000" w:rsidP="00000000" w:rsidRDefault="00000000" w:rsidRPr="00000000" w14:paraId="00000068">
      <w:pPr>
        <w:spacing w:line="240" w:lineRule="auto"/>
        <w:ind w:left="164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6A">
      <w:pPr>
        <w:jc w:val="center"/>
        <w:rPr>
          <w:rFonts w:ascii="Calibri" w:cs="Calibri" w:eastAsia="Calibri" w:hAnsi="Calibri"/>
          <w:color w:val="222222"/>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highlight w:val="white"/>
          <w:rtl w:val="0"/>
        </w:rPr>
        <w:t xml:space="preserve">2. </w:t>
      </w:r>
    </w:p>
    <w:p w:rsidR="00000000" w:rsidDel="00000000" w:rsidP="00000000" w:rsidRDefault="00000000" w:rsidRPr="00000000" w14:paraId="0000006B">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1. Zamawiający oczekuje, że projekt nowego budynku będzie przewidywał rozwiązania techniczne proekologiczne, takie jak m.in.:</w:t>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panele słoneczne, ogniwa fotowoltaiczne, pompy ciepła z wymiennikami ciepła, retencja i rozwiązania ograniczające zużycie wody oraz energooszczędne źródła światła, zapewniające na etapie eksploatacji budynku zmniejszone zużycie energii i wody. Powyższe rozwiązania należy zastosować przy uwzględnieniu możliwości realizacji ich wykonania przy założeniu, że zlokalizowane zostaną w przestrzeni projektowanej inwestycji.</w:t>
      </w: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2. Zleceniobiorca wykona powierzone prace z dołożeniem należytej staranności, w sposób zgodny z ustaleniami. Przygotowany projekt budowlany powinien uwzględniać przepisy obowiązującego prawa, które odnoszą się do rodzaju planowanej inwestycji, a także przepisy Rozporządzenia Ministra Inwestycji i Rozwoju, z dnia 4 marca 2019 r. w sprawie standardów dotyczących przestrzennego kształtowania budynku i jego otoczenia, technologii wykonania i wyposażenia technicznego budynku oraz lokalizacji przedsięwzięć realizowanych z wykorzystaniem finansowego wsparcia z Funduszu Dopłat. (Dz.U.2019.457 z dnia 2019.03.08).</w:t>
      </w:r>
    </w:p>
    <w:p w:rsidR="00000000" w:rsidDel="00000000" w:rsidP="00000000" w:rsidRDefault="00000000" w:rsidRPr="00000000" w14:paraId="0000006F">
      <w:pPr>
        <w:spacing w:line="360" w:lineRule="auto"/>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3. Zamawiający przedstawi szczegółowe oczekiwania podczas pierwszego spotkania online, po podpisaniu umowy. </w:t>
      </w:r>
    </w:p>
    <w:p w:rsidR="00000000" w:rsidDel="00000000" w:rsidP="00000000" w:rsidRDefault="00000000" w:rsidRPr="00000000" w14:paraId="0000007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highlight w:val="white"/>
          <w:rtl w:val="0"/>
        </w:rPr>
        <w:t xml:space="preserve">3.</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ind w:left="0" w:hanging="15"/>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Potrzeby mieszkaniowe w kontekście SIM KZN-Warmia i Mazury:</w:t>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0" w:firstLine="0"/>
        <w:jc w:val="both"/>
        <w:rPr>
          <w:rFonts w:ascii="Calibri" w:cs="Calibri" w:eastAsia="Calibri" w:hAnsi="Calibri"/>
          <w:color w:val="222222"/>
          <w:highlight w:val="white"/>
        </w:rPr>
      </w:pPr>
      <w:r w:rsidDel="00000000" w:rsidR="00000000" w:rsidRPr="00000000">
        <w:rPr>
          <w:rtl w:val="0"/>
        </w:rPr>
      </w:r>
    </w:p>
    <w:tbl>
      <w:tblPr>
        <w:tblStyle w:val="Table1"/>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6198"/>
        <w:gridCol w:w="3296"/>
        <w:tblGridChange w:id="0">
          <w:tblGrid>
            <w:gridCol w:w="392"/>
            <w:gridCol w:w="6198"/>
            <w:gridCol w:w="3296"/>
          </w:tblGrid>
        </w:tblGridChange>
      </w:tblGrid>
      <w:tr>
        <w:trPr>
          <w:cantSplit w:val="0"/>
          <w:tblHeader w:val="0"/>
        </w:trPr>
        <w:tc>
          <w:tcPr>
            <w:gridSpan w:val="3"/>
          </w:tcPr>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Analiza potrzeb mieszkaniowych w kontekście SIM KZN-Warmia i Mazury</w:t>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81">
            <w:pPr>
              <w:spacing w:line="24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Fonts w:ascii="Calibri" w:cs="Calibri" w:eastAsia="Calibri" w:hAnsi="Calibri"/>
                <w:rtl w:val="0"/>
              </w:rPr>
              <w:t xml:space="preserve">Szacowana planowana liczba mieszkań (lokali): </w:t>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Liczba lokali mieszkalnych, o których mowa w kryterium "Adresowanie nowych mieszkań do osób wychowujących dzieci":</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Liczba lokali mieszkalnych adresowana do osób starszych:</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Liczba lokali mieszkalnych, o których mowa w kryterium „Adresowanie mieszkań do rodzin z dzieckiem posiadającym zaświadczenie, o którym mowa w art. 4 ust. 3 ustawy z dnia 4 listopada 2016 r. o wsparciu kobiet w ciąży i rodzin „Za życiem”:</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Powierzchnia lokali mieszkalnych, o których mowa w kryterium „Adresowanie mieszkań do rodzin z dzieckiem posiadającym zaświadczenie, o którym mowa w art. 4 ust. 3 ustawy z dnia 4 listopada 2016 r. o wsparciu kobiet w ciąży i rodzin „Za życiem”:</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Liczba lokali mieszkalnych, o których mowa w kryterium „Adresowanie mieszkań do rodzin z dzieckiem posiadającym orzeczenie o niepełnosprawności, a w przypadku dzieci od 16. do 18. roku życia – orzeczenie o znacznym stopniu niepełnosprawności, wydane na podstawie przepisów ustawy z dnia 27 sierpnia 1997 r. o rehabilitacji zawodowej i społecznej oraz zatrudnianiu osób niepełnosprawnych":</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Liczba lokali mieszkalnych, o których mowa w kryterium "Rotacyjność zasobów (tzw. „łańcuch przeprowadzek”)"</w:t>
            </w: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t xml:space="preserve">powierzchnia mieszkań od …. do…. : </w:t>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Fonts w:ascii="Calibri" w:cs="Calibri" w:eastAsia="Calibri" w:hAnsi="Calibri"/>
                <w:rtl w:val="0"/>
              </w:rPr>
              <w:t xml:space="preserve">przewidywane ogrzewanie :</w:t>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Fonts w:ascii="Calibri" w:cs="Calibri" w:eastAsia="Calibri" w:hAnsi="Calibri"/>
                <w:rtl w:val="0"/>
              </w:rPr>
              <w:t xml:space="preserve">planowane odnawialne źródła energii:</w:t>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Fonts w:ascii="Calibri" w:cs="Calibri" w:eastAsia="Calibri" w:hAnsi="Calibri"/>
                <w:rtl w:val="0"/>
              </w:rPr>
              <w:t xml:space="preserve">czy przewidywana jest partycypacja najemców</w:t>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rtl w:val="0"/>
              </w:rPr>
              <w:t xml:space="preserve">maksymalny przewidywany % partycypacji jw.</w:t>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Fonts w:ascii="Calibri" w:cs="Calibri" w:eastAsia="Calibri" w:hAnsi="Calibri"/>
                <w:rtl w:val="0"/>
              </w:rPr>
              <w:t xml:space="preserve">Ilość etapów (ze wskazaniem ilości mieszkań):</w:t>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7">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___________41________</w:t>
            </w:r>
          </w:p>
          <w:p w:rsidR="00000000" w:rsidDel="00000000" w:rsidP="00000000" w:rsidRDefault="00000000" w:rsidRPr="00000000" w14:paraId="00000099">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w:t>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9E">
            <w:pPr>
              <w:pBdr>
                <w:bottom w:color="000000" w:space="1" w:sz="12" w:val="single"/>
              </w:pBd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w:t>
            </w:r>
          </w:p>
          <w:p w:rsidR="00000000" w:rsidDel="00000000" w:rsidP="00000000" w:rsidRDefault="00000000" w:rsidRPr="00000000" w14:paraId="000000A3">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w:t>
            </w:r>
          </w:p>
          <w:p w:rsidR="00000000" w:rsidDel="00000000" w:rsidP="00000000" w:rsidRDefault="00000000" w:rsidRPr="00000000" w14:paraId="000000A8">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 mieszkania</w:t>
            </w:r>
          </w:p>
          <w:p w:rsidR="00000000" w:rsidDel="00000000" w:rsidP="00000000" w:rsidRDefault="00000000" w:rsidRPr="00000000" w14:paraId="000000A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w:t>
            </w:r>
          </w:p>
          <w:p w:rsidR="00000000" w:rsidDel="00000000" w:rsidP="00000000" w:rsidRDefault="00000000" w:rsidRPr="00000000" w14:paraId="000000B0">
            <w:pPr>
              <w:pBdr>
                <w:bottom w:color="000000" w:space="1" w:sz="12" w:val="single"/>
              </w:pBd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w:t>
            </w:r>
          </w:p>
          <w:p w:rsidR="00000000" w:rsidDel="00000000" w:rsidP="00000000" w:rsidRDefault="00000000" w:rsidRPr="00000000" w14:paraId="000000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Pompa ciepła plus ogniwa fotowoltaiczne</w:t>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jc w:val="center"/>
              <w:rPr>
                <w:rFonts w:ascii="Calibri" w:cs="Calibri" w:eastAsia="Calibri" w:hAnsi="Calibri"/>
                <w:strike w:val="1"/>
              </w:rPr>
            </w:pPr>
            <w:r w:rsidDel="00000000" w:rsidR="00000000" w:rsidRPr="00000000">
              <w:rPr>
                <w:rFonts w:ascii="Calibri" w:cs="Calibri" w:eastAsia="Calibri" w:hAnsi="Calibri"/>
                <w:rtl w:val="0"/>
              </w:rPr>
              <w:t xml:space="preserve">tak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trike w:val="1"/>
                <w:rtl w:val="0"/>
              </w:rPr>
              <w:t xml:space="preserve">nie</w:t>
            </w:r>
          </w:p>
          <w:p w:rsidR="00000000" w:rsidDel="00000000" w:rsidP="00000000" w:rsidRDefault="00000000" w:rsidRPr="00000000" w14:paraId="000000B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tak</w:t>
            </w:r>
          </w:p>
          <w:p w:rsidR="00000000" w:rsidDel="00000000" w:rsidP="00000000" w:rsidRDefault="00000000" w:rsidRPr="00000000" w14:paraId="000000BA">
            <w:pPr>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/brak możliwości ustalenia/</w:t>
            </w:r>
          </w:p>
          <w:p w:rsidR="00000000" w:rsidDel="00000000" w:rsidP="00000000" w:rsidRDefault="00000000" w:rsidRPr="00000000" w14:paraId="000000BC">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B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_________1 (41)_________</w:t>
            </w:r>
          </w:p>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BF">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Termin planowanego aportu nieruchomości do Spółki: kwartał / rok:    II kwartał 2023r.</w:t>
            </w:r>
          </w:p>
          <w:p w:rsidR="00000000" w:rsidDel="00000000" w:rsidP="00000000" w:rsidRDefault="00000000" w:rsidRPr="00000000" w14:paraId="000000C1">
            <w:pPr>
              <w:spacing w:line="240" w:lineRule="auto"/>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C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Wycena nieruchomości (czy jest operat szacunkowy)</w:t>
            </w:r>
          </w:p>
          <w:p w:rsidR="00000000" w:rsidDel="00000000" w:rsidP="00000000" w:rsidRDefault="00000000" w:rsidRPr="00000000" w14:paraId="000000C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Termin ważności operatu szacunkowego:</w:t>
            </w:r>
          </w:p>
          <w:p w:rsidR="00000000" w:rsidDel="00000000" w:rsidP="00000000" w:rsidRDefault="00000000" w:rsidRPr="00000000" w14:paraId="000000C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CB">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Fonts w:ascii="Calibri" w:cs="Calibri" w:eastAsia="Calibri" w:hAnsi="Calibri"/>
                <w:rtl w:val="0"/>
              </w:rPr>
              <w:t xml:space="preserve">         1 rok od 14.12.2022r.</w:t>
            </w:r>
          </w:p>
        </w:tc>
      </w:tr>
      <w:tr>
        <w:trPr>
          <w:cantSplit w:val="0"/>
          <w:tblHeader w:val="0"/>
        </w:trPr>
        <w:tc>
          <w:tcPr/>
          <w:p w:rsidR="00000000" w:rsidDel="00000000" w:rsidP="00000000" w:rsidRDefault="00000000" w:rsidRPr="00000000" w14:paraId="000000CF">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Numer księgi wieczystej działki</w:t>
            </w:r>
          </w:p>
          <w:p w:rsidR="00000000" w:rsidDel="00000000" w:rsidP="00000000" w:rsidRDefault="00000000" w:rsidRPr="00000000" w14:paraId="000000D1">
            <w:pPr>
              <w:spacing w:line="240" w:lineRule="auto"/>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EL1E/000311827/2</w:t>
            </w:r>
          </w:p>
        </w:tc>
      </w:tr>
      <w:tr>
        <w:trPr>
          <w:cantSplit w:val="0"/>
          <w:tblHeader w:val="0"/>
        </w:trPr>
        <w:tc>
          <w:tcPr/>
          <w:p w:rsidR="00000000" w:rsidDel="00000000" w:rsidP="00000000" w:rsidRDefault="00000000" w:rsidRPr="00000000" w14:paraId="000000D3">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4">
            <w:pPr>
              <w:tabs>
                <w:tab w:val="left" w:leader="none" w:pos="3750"/>
                <w:tab w:val="right" w:leader="none" w:pos="5982"/>
              </w:tabs>
              <w:spacing w:line="240" w:lineRule="auto"/>
              <w:rPr>
                <w:rFonts w:ascii="Calibri" w:cs="Calibri" w:eastAsia="Calibri" w:hAnsi="Calibri"/>
              </w:rPr>
            </w:pPr>
            <w:r w:rsidDel="00000000" w:rsidR="00000000" w:rsidRPr="00000000">
              <w:rPr>
                <w:rFonts w:ascii="Calibri" w:cs="Calibri" w:eastAsia="Calibri" w:hAnsi="Calibri"/>
                <w:rtl w:val="0"/>
              </w:rPr>
              <w:tab/>
              <w:tab/>
              <w:t xml:space="preserve">Tytuł prawny do działki</w:t>
            </w:r>
          </w:p>
          <w:p w:rsidR="00000000" w:rsidDel="00000000" w:rsidP="00000000" w:rsidRDefault="00000000" w:rsidRPr="00000000" w14:paraId="000000D5">
            <w:pPr>
              <w:spacing w:line="240" w:lineRule="auto"/>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własność</w:t>
            </w:r>
          </w:p>
        </w:tc>
      </w:tr>
      <w:tr>
        <w:trPr>
          <w:cantSplit w:val="0"/>
          <w:tblHeader w:val="0"/>
        </w:trPr>
        <w:tc>
          <w:tcPr/>
          <w:p w:rsidR="00000000" w:rsidDel="00000000" w:rsidP="00000000" w:rsidRDefault="00000000" w:rsidRPr="00000000" w14:paraId="000000D7">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Numer identyfikacyjny działki</w:t>
            </w:r>
          </w:p>
          <w:p w:rsidR="00000000" w:rsidDel="00000000" w:rsidP="00000000" w:rsidRDefault="00000000" w:rsidRPr="00000000" w14:paraId="000000D9">
            <w:pPr>
              <w:spacing w:line="240" w:lineRule="auto"/>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280405_2.0005.90/54</w:t>
            </w:r>
          </w:p>
        </w:tc>
      </w:tr>
      <w:tr>
        <w:trPr>
          <w:cantSplit w:val="0"/>
          <w:tblHeader w:val="0"/>
        </w:trPr>
        <w:tc>
          <w:tcPr/>
          <w:p w:rsidR="00000000" w:rsidDel="00000000" w:rsidP="00000000" w:rsidRDefault="00000000" w:rsidRPr="00000000" w14:paraId="000000DB">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Powierzchnia działki</w:t>
            </w:r>
          </w:p>
          <w:p w:rsidR="00000000" w:rsidDel="00000000" w:rsidP="00000000" w:rsidRDefault="00000000" w:rsidRPr="00000000" w14:paraId="000000DD">
            <w:pPr>
              <w:spacing w:line="240" w:lineRule="auto"/>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0,4705 ha</w:t>
            </w:r>
          </w:p>
        </w:tc>
      </w:tr>
      <w:tr>
        <w:trPr>
          <w:cantSplit w:val="0"/>
          <w:tblHeader w:val="0"/>
        </w:trPr>
        <w:tc>
          <w:tcPr/>
          <w:p w:rsidR="00000000" w:rsidDel="00000000" w:rsidP="00000000" w:rsidRDefault="00000000" w:rsidRPr="00000000" w14:paraId="000000DF">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E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Rodzaj użytku działki</w:t>
            </w:r>
          </w:p>
          <w:p w:rsidR="00000000" w:rsidDel="00000000" w:rsidP="00000000" w:rsidRDefault="00000000" w:rsidRPr="00000000" w14:paraId="000000E1">
            <w:pPr>
              <w:spacing w:line="240" w:lineRule="auto"/>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E2">
            <w:pPr>
              <w:spacing w:line="276" w:lineRule="auto"/>
              <w:jc w:val="center"/>
              <w:rPr>
                <w:rFonts w:ascii="Calibri" w:cs="Calibri" w:eastAsia="Calibri" w:hAnsi="Calibri"/>
              </w:rPr>
            </w:pPr>
            <w:r w:rsidDel="00000000" w:rsidR="00000000" w:rsidRPr="00000000">
              <w:rPr>
                <w:rFonts w:ascii="Calibri" w:cs="Calibri" w:eastAsia="Calibri" w:hAnsi="Calibri"/>
                <w:color w:val="222222"/>
                <w:rtl w:val="0"/>
              </w:rPr>
              <w:t xml:space="preserve">RIVa, RIVb</w:t>
            </w:r>
            <w:r w:rsidDel="00000000" w:rsidR="00000000" w:rsidRPr="00000000">
              <w:rPr>
                <w:rtl w:val="0"/>
              </w:rPr>
            </w:r>
          </w:p>
        </w:tc>
      </w:tr>
      <w:tr>
        <w:trPr>
          <w:cantSplit w:val="0"/>
          <w:tblHeader w:val="0"/>
        </w:trPr>
        <w:tc>
          <w:tcPr/>
          <w:p w:rsidR="00000000" w:rsidDel="00000000" w:rsidP="00000000" w:rsidRDefault="00000000" w:rsidRPr="00000000" w14:paraId="000000E3">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E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Przeznaczenie działki w miejscowym planie zagospodarowania przestrzennego albo decyzji o warunkach zabudowy i zagospodarowania terenu oraz numer uchwały/decyzji jeśli jest.</w:t>
            </w:r>
          </w:p>
          <w:p w:rsidR="00000000" w:rsidDel="00000000" w:rsidP="00000000" w:rsidRDefault="00000000" w:rsidRPr="00000000" w14:paraId="000000E5">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E6">
            <w:pPr>
              <w:spacing w:line="240" w:lineRule="auto"/>
              <w:rPr>
                <w:rFonts w:ascii="Calibri" w:cs="Calibri" w:eastAsia="Calibri" w:hAnsi="Calibri"/>
              </w:rPr>
            </w:pPr>
            <w:r w:rsidDel="00000000" w:rsidR="00000000" w:rsidRPr="00000000">
              <w:rPr>
                <w:rFonts w:ascii="Calibri" w:cs="Calibri" w:eastAsia="Calibri" w:hAnsi="Calibri"/>
                <w:rtl w:val="0"/>
              </w:rPr>
              <w:t xml:space="preserve">MM - tereny zabudowy mieszanej - wielorodzinna i jednorodzinna,</w:t>
            </w:r>
          </w:p>
          <w:p w:rsidR="00000000" w:rsidDel="00000000" w:rsidP="00000000" w:rsidRDefault="00000000" w:rsidRPr="00000000" w14:paraId="000000E7">
            <w:pPr>
              <w:spacing w:line="240" w:lineRule="auto"/>
              <w:rPr>
                <w:rFonts w:ascii="Calibri" w:cs="Calibri" w:eastAsia="Calibri" w:hAnsi="Calibri"/>
              </w:rPr>
            </w:pPr>
            <w:r w:rsidDel="00000000" w:rsidR="00000000" w:rsidRPr="00000000">
              <w:rPr>
                <w:rFonts w:ascii="Calibri" w:cs="Calibri" w:eastAsia="Calibri" w:hAnsi="Calibri"/>
                <w:rtl w:val="0"/>
              </w:rPr>
              <w:t xml:space="preserve">Uchwała Nr XIX/99/2008 Rady Gminy Milejewo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sz w:val="20"/>
                <w:szCs w:val="20"/>
                <w:rtl w:val="0"/>
              </w:rPr>
              <w:t xml:space="preserve">z dnia 15.10.2008r</w:t>
            </w:r>
            <w:r w:rsidDel="00000000" w:rsidR="00000000" w:rsidRPr="00000000">
              <w:rPr>
                <w:rtl w:val="0"/>
              </w:rPr>
            </w:r>
          </w:p>
        </w:tc>
      </w:tr>
      <w:tr>
        <w:trPr>
          <w:cantSplit w:val="0"/>
          <w:tblHeader w:val="0"/>
        </w:trPr>
        <w:tc>
          <w:tcPr>
            <w:gridSpan w:val="3"/>
          </w:tcPr>
          <w:p w:rsidR="00000000" w:rsidDel="00000000" w:rsidP="00000000" w:rsidRDefault="00000000" w:rsidRPr="00000000" w14:paraId="000000E8">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Dostęp do drogi publicznej i infrastruktury (odległość od granicy działki)</w:t>
            </w:r>
          </w:p>
          <w:p w:rsidR="00000000" w:rsidDel="00000000" w:rsidP="00000000" w:rsidRDefault="00000000" w:rsidRPr="00000000" w14:paraId="000000EA">
            <w:pPr>
              <w:spacing w:line="240" w:lineRule="auto"/>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E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E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Utwardzona / gruntowa droga publiczna</w:t>
            </w:r>
          </w:p>
          <w:p w:rsidR="00000000" w:rsidDel="00000000" w:rsidP="00000000" w:rsidRDefault="00000000" w:rsidRPr="00000000" w14:paraId="000000F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Woda</w:t>
            </w:r>
          </w:p>
          <w:p w:rsidR="00000000" w:rsidDel="00000000" w:rsidP="00000000" w:rsidRDefault="00000000" w:rsidRPr="00000000" w14:paraId="000000F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Kanalizacja</w:t>
            </w:r>
          </w:p>
          <w:p w:rsidR="00000000" w:rsidDel="00000000" w:rsidP="00000000" w:rsidRDefault="00000000" w:rsidRPr="00000000" w14:paraId="000000F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Prąd</w:t>
            </w:r>
          </w:p>
          <w:p w:rsidR="00000000" w:rsidDel="00000000" w:rsidP="00000000" w:rsidRDefault="00000000" w:rsidRPr="00000000" w14:paraId="000000F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Gaz</w:t>
            </w:r>
          </w:p>
          <w:p w:rsidR="00000000" w:rsidDel="00000000" w:rsidP="00000000" w:rsidRDefault="00000000" w:rsidRPr="00000000" w14:paraId="000000F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Internet / światłowód</w:t>
            </w:r>
          </w:p>
        </w:tc>
        <w:tc>
          <w:tcPr/>
          <w:p w:rsidR="00000000" w:rsidDel="00000000" w:rsidP="00000000" w:rsidRDefault="00000000" w:rsidRPr="00000000" w14:paraId="000000FA">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F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(do zaprojektowania)</w:t>
            </w:r>
            <w:r w:rsidDel="00000000" w:rsidR="00000000" w:rsidRPr="00000000">
              <w:rPr>
                <w:rtl w:val="0"/>
              </w:rPr>
            </w:r>
          </w:p>
          <w:p w:rsidR="00000000" w:rsidDel="00000000" w:rsidP="00000000" w:rsidRDefault="00000000" w:rsidRPr="00000000" w14:paraId="000000FC">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line="240" w:lineRule="auto"/>
              <w:jc w:val="center"/>
              <w:rPr>
                <w:rFonts w:ascii="Calibri" w:cs="Calibri" w:eastAsia="Calibri" w:hAnsi="Calibri"/>
                <w:strike w:val="1"/>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strike w:val="1"/>
                <w:rtl w:val="0"/>
              </w:rPr>
              <w:t xml:space="preserve"> (do zaprojektowania)</w:t>
            </w:r>
            <w:r w:rsidDel="00000000" w:rsidR="00000000" w:rsidRPr="00000000">
              <w:rPr>
                <w:rtl w:val="0"/>
              </w:rPr>
            </w:r>
          </w:p>
          <w:p w:rsidR="00000000" w:rsidDel="00000000" w:rsidP="00000000" w:rsidRDefault="00000000" w:rsidRPr="00000000" w14:paraId="000000FE">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r w:rsidDel="00000000" w:rsidR="00000000" w:rsidRPr="00000000">
              <w:rPr>
                <w:rtl w:val="0"/>
              </w:rPr>
            </w:r>
          </w:p>
          <w:p w:rsidR="00000000" w:rsidDel="00000000" w:rsidP="00000000" w:rsidRDefault="00000000" w:rsidRPr="00000000" w14:paraId="00000100">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r w:rsidDel="00000000" w:rsidR="00000000" w:rsidRPr="00000000">
              <w:rPr>
                <w:rtl w:val="0"/>
              </w:rPr>
            </w:r>
          </w:p>
          <w:p w:rsidR="00000000" w:rsidDel="00000000" w:rsidP="00000000" w:rsidRDefault="00000000" w:rsidRPr="00000000" w14:paraId="0000010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r w:rsidDel="00000000" w:rsidR="00000000" w:rsidRPr="00000000">
              <w:rPr>
                <w:rtl w:val="0"/>
              </w:rPr>
            </w:r>
          </w:p>
          <w:p w:rsidR="00000000" w:rsidDel="00000000" w:rsidP="00000000" w:rsidRDefault="00000000" w:rsidRPr="00000000" w14:paraId="00000104">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07">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color w:val="222222"/>
          <w:highlight w:val="white"/>
        </w:rPr>
      </w:pPr>
      <w:r w:rsidDel="00000000" w:rsidR="00000000" w:rsidRPr="00000000">
        <w:rPr>
          <w:rFonts w:ascii="Calibri" w:cs="Calibri" w:eastAsia="Calibri" w:hAnsi="Calibri"/>
          <w:rtl w:val="0"/>
        </w:rPr>
        <w:t xml:space="preserve">2. Wytyczne do prac projektowych do dokumentacji projektowej projektu architektoniczno – budowlanego wraz z analizą rzeczowo – finansową. </w:t>
      </w:r>
      <w:r w:rsidDel="00000000" w:rsidR="00000000" w:rsidRPr="00000000">
        <w:rPr>
          <w:rtl w:val="0"/>
        </w:rPr>
      </w:r>
    </w:p>
    <w:p w:rsidR="00000000" w:rsidDel="00000000" w:rsidP="00000000" w:rsidRDefault="00000000" w:rsidRPr="00000000" w14:paraId="00000109">
      <w:pPr>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 </w:t>
      </w:r>
    </w:p>
    <w:p w:rsidR="00000000" w:rsidDel="00000000" w:rsidP="00000000" w:rsidRDefault="00000000" w:rsidRPr="00000000" w14:paraId="0000010A">
      <w:pPr>
        <w:jc w:val="both"/>
        <w:rPr>
          <w:rFonts w:ascii="Calibri" w:cs="Calibri" w:eastAsia="Calibri" w:hAnsi="Calibri"/>
        </w:rPr>
      </w:pPr>
      <w:r w:rsidDel="00000000" w:rsidR="00000000" w:rsidRPr="00000000">
        <w:rPr>
          <w:rFonts w:ascii="Calibri" w:cs="Calibri" w:eastAsia="Calibri" w:hAnsi="Calibri"/>
          <w:rtl w:val="0"/>
        </w:rPr>
        <w:t xml:space="preserve">2.1 Lokale zostały zaprojektowane w projekcie koncepcyjnym, pod kątem zapotrzebowania przyszłych mieszkańców, wg wytycznych Gminy z Analizy potrzeb mieszkaniowych w kontekście SIM KZN-Warmia i Mazury:</w:t>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 wszystkie mieszkania z salonem i aneksem kuchennym i balkonem lub ogródkiem,</w:t>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 jak najwięcej mieszkań z przewiewem, dwustronnych,</w:t>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 komórki lokatorskie na kondygnacjach,</w:t>
      </w:r>
    </w:p>
    <w:p w:rsidR="00000000" w:rsidDel="00000000" w:rsidP="00000000" w:rsidRDefault="00000000" w:rsidRPr="00000000" w14:paraId="0000010E">
      <w:pPr>
        <w:jc w:val="both"/>
        <w:rPr>
          <w:rFonts w:ascii="Calibri" w:cs="Calibri" w:eastAsia="Calibri" w:hAnsi="Calibri"/>
        </w:rPr>
      </w:pPr>
      <w:r w:rsidDel="00000000" w:rsidR="00000000" w:rsidRPr="00000000">
        <w:rPr>
          <w:rFonts w:ascii="Calibri" w:cs="Calibri" w:eastAsia="Calibri" w:hAnsi="Calibri"/>
          <w:rtl w:val="0"/>
        </w:rPr>
        <w:t xml:space="preserve">- wielkości poszczególnych mieszkań wynosi od 39,42m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do 70,68m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w:t>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2.2. Zagospodarowanie terenu:</w:t>
      </w:r>
    </w:p>
    <w:p w:rsidR="00000000" w:rsidDel="00000000" w:rsidP="00000000" w:rsidRDefault="00000000" w:rsidRPr="00000000" w14:paraId="00000111">
      <w:pPr>
        <w:jc w:val="both"/>
        <w:rPr>
          <w:rFonts w:ascii="Calibri" w:cs="Calibri" w:eastAsia="Calibri" w:hAnsi="Calibri"/>
        </w:rPr>
      </w:pPr>
      <w:r w:rsidDel="00000000" w:rsidR="00000000" w:rsidRPr="00000000">
        <w:rPr>
          <w:rFonts w:ascii="Calibri" w:cs="Calibri" w:eastAsia="Calibri" w:hAnsi="Calibri"/>
          <w:rtl w:val="0"/>
        </w:rPr>
        <w:t xml:space="preserve">• planowaną budowę obiektu, należy zaprojektować w poszanowaniu istniejącej struktury, tkanki zabudowy, istniejącej zieleni i innych, </w:t>
      </w:r>
    </w:p>
    <w:p w:rsidR="00000000" w:rsidDel="00000000" w:rsidP="00000000" w:rsidRDefault="00000000" w:rsidRPr="00000000" w14:paraId="00000112">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w projekcie należy zastosować rozwiązania i materiały zapewniające wysoki standard jakościowy oraz wieloletnią, optymalną eksploatację instalacji i pomieszczeń bez konieczności dokonywania większych napraw i remontów, biorąc pod uwagę ponoszone przez Zamawiającego koszty eksploatacyjne w okresie do 15 lat,</w:t>
      </w:r>
    </w:p>
    <w:p w:rsidR="00000000" w:rsidDel="00000000" w:rsidP="00000000" w:rsidRDefault="00000000" w:rsidRPr="00000000" w14:paraId="00000113">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zaprojektowane urządzenia powinny posiadać parametry zapewniające jak najwyższą jakość i możliwie najniższe koszty eksploatacji,</w:t>
      </w:r>
    </w:p>
    <w:p w:rsidR="00000000" w:rsidDel="00000000" w:rsidP="00000000" w:rsidRDefault="00000000" w:rsidRPr="00000000" w14:paraId="00000114">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wykonawca zobowiązany jest do stosowania w rozwiązaniach projektowych wyrobów (materiałów, urządzeń i instalacji) budowlanych dopuszczonych do obrotu i stosowania w budownictwie, oraz ze względu na lokalizację i funkcję obiektu – najwyższej jakości materiałów budowlanych i estetycznych,</w:t>
      </w:r>
    </w:p>
    <w:p w:rsidR="00000000" w:rsidDel="00000000" w:rsidP="00000000" w:rsidRDefault="00000000" w:rsidRPr="00000000" w14:paraId="00000115">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obiekt, w zakresie dostępności należy dostosować do potrzeb osób o szczególnych potrzebach / niepełnosprawnych,</w:t>
      </w:r>
    </w:p>
    <w:p w:rsidR="00000000" w:rsidDel="00000000" w:rsidP="00000000" w:rsidRDefault="00000000" w:rsidRPr="00000000" w14:paraId="00000116">
      <w:pPr>
        <w:jc w:val="both"/>
        <w:rPr>
          <w:rFonts w:ascii="Calibri" w:cs="Calibri" w:eastAsia="Calibri" w:hAnsi="Calibri"/>
        </w:rPr>
      </w:pPr>
      <w:r w:rsidDel="00000000" w:rsidR="00000000" w:rsidRPr="00000000">
        <w:rPr>
          <w:rFonts w:ascii="Calibri" w:cs="Calibri" w:eastAsia="Calibri" w:hAnsi="Calibri"/>
          <w:rtl w:val="0"/>
        </w:rPr>
        <w:t xml:space="preserve">• chodniki projektować tak, aby nie było konieczności realizacji pochylni lub innych urządzeń przeznaczonych dla osób niepełnosprawnych,</w:t>
      </w:r>
    </w:p>
    <w:p w:rsidR="00000000" w:rsidDel="00000000" w:rsidP="00000000" w:rsidRDefault="00000000" w:rsidRPr="00000000" w14:paraId="00000117">
      <w:pPr>
        <w:jc w:val="both"/>
        <w:rPr>
          <w:rFonts w:ascii="Calibri" w:cs="Calibri" w:eastAsia="Calibri" w:hAnsi="Calibri"/>
        </w:rPr>
      </w:pPr>
      <w:r w:rsidDel="00000000" w:rsidR="00000000" w:rsidRPr="00000000">
        <w:rPr>
          <w:rFonts w:ascii="Calibri" w:cs="Calibri" w:eastAsia="Calibri" w:hAnsi="Calibri"/>
          <w:rtl w:val="0"/>
        </w:rPr>
        <w:t xml:space="preserve">• miejsce/a gromadzenia odpadów bytowych z lokali o pow. wystarczającej na segregację odpadów zgodnie z przepisami krajowymi i gminnymi przy uwzględnieniu potencjalnej liczby mieszkańców/użytkowników i harmonogramu wywozu – należy przeprowadzić wstępną symulację/obliczenia,</w:t>
      </w:r>
    </w:p>
    <w:p w:rsidR="00000000" w:rsidDel="00000000" w:rsidP="00000000" w:rsidRDefault="00000000" w:rsidRPr="00000000" w14:paraId="00000118">
      <w:pPr>
        <w:jc w:val="both"/>
        <w:rPr>
          <w:rFonts w:ascii="Calibri" w:cs="Calibri" w:eastAsia="Calibri" w:hAnsi="Calibri"/>
        </w:rPr>
      </w:pPr>
      <w:r w:rsidDel="00000000" w:rsidR="00000000" w:rsidRPr="00000000">
        <w:rPr>
          <w:rFonts w:ascii="Calibri" w:cs="Calibri" w:eastAsia="Calibri" w:hAnsi="Calibri"/>
          <w:rtl w:val="0"/>
        </w:rPr>
        <w:t xml:space="preserve">• miejsce/a gromadzenia odpadów bytowych zabezpieczone przed dostępem osób trzecich i zwierząt,</w:t>
      </w:r>
    </w:p>
    <w:p w:rsidR="00000000" w:rsidDel="00000000" w:rsidP="00000000" w:rsidRDefault="00000000" w:rsidRPr="00000000" w14:paraId="00000119">
      <w:pPr>
        <w:jc w:val="both"/>
        <w:rPr>
          <w:rFonts w:ascii="Calibri" w:cs="Calibri" w:eastAsia="Calibri" w:hAnsi="Calibri"/>
        </w:rPr>
      </w:pPr>
      <w:r w:rsidDel="00000000" w:rsidR="00000000" w:rsidRPr="00000000">
        <w:rPr>
          <w:rFonts w:ascii="Calibri" w:cs="Calibri" w:eastAsia="Calibri" w:hAnsi="Calibri"/>
          <w:rtl w:val="0"/>
        </w:rPr>
        <w:t xml:space="preserve">• stosować rozwiązania dotyczące systemów zagospodarowania wód opadowych np. retencja powierzchniowa wód opadowych z dachu budynku i ciągów pieszych, magazynowanie wód opadowych, ogrody deszczowe, nawierzchnie przepuszczalne.</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 dla lokali na parterze zaplanowano ogródki nieutwardzone z wygrodzeniem,</w:t>
      </w:r>
    </w:p>
    <w:p w:rsidR="00000000" w:rsidDel="00000000" w:rsidP="00000000" w:rsidRDefault="00000000" w:rsidRPr="00000000" w14:paraId="0000011B">
      <w:pPr>
        <w:jc w:val="both"/>
        <w:rPr>
          <w:rFonts w:ascii="Calibri" w:cs="Calibri" w:eastAsia="Calibri" w:hAnsi="Calibri"/>
        </w:rPr>
      </w:pPr>
      <w:r w:rsidDel="00000000" w:rsidR="00000000" w:rsidRPr="00000000">
        <w:rPr>
          <w:rFonts w:ascii="Calibri" w:cs="Calibri" w:eastAsia="Calibri" w:hAnsi="Calibri"/>
          <w:rtl w:val="0"/>
        </w:rPr>
        <w:t xml:space="preserve">• monitoring kluczowych stref zagospodarowania (plac zabaw, wjazd z dróg publicznych, wejścia do budynków); wytyczna do proj. budowlanego: założyć punkt zbiorczy sygnału z kamer z zapisem obrazu z kamer oraz ew. możliwością podpięcia do systemu monitoringu firm zewnętrznych,</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 stojaki na rowery projektować w strefie wejścia do budynku,</w:t>
      </w:r>
    </w:p>
    <w:p w:rsidR="00000000" w:rsidDel="00000000" w:rsidP="00000000" w:rsidRDefault="00000000" w:rsidRPr="00000000" w14:paraId="0000011D">
      <w:pPr>
        <w:jc w:val="both"/>
        <w:rPr>
          <w:rFonts w:ascii="Calibri" w:cs="Calibri" w:eastAsia="Calibri" w:hAnsi="Calibri"/>
        </w:rPr>
      </w:pPr>
      <w:r w:rsidDel="00000000" w:rsidR="00000000" w:rsidRPr="00000000">
        <w:rPr>
          <w:rFonts w:ascii="Calibri" w:cs="Calibri" w:eastAsia="Calibri" w:hAnsi="Calibri"/>
          <w:rtl w:val="0"/>
        </w:rPr>
        <w:t xml:space="preserve">• wejście główne do budynku projektować tak, aby nie było konieczności realizacji pochylni lub innych urządzeń przeznaczonych dla osób niepełnosprawnych,</w:t>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 teren nieogrodzony, bez szlabanu i bez kontroli dostępu.</w:t>
      </w:r>
    </w:p>
    <w:p w:rsidR="00000000" w:rsidDel="00000000" w:rsidP="00000000" w:rsidRDefault="00000000" w:rsidRPr="00000000" w14:paraId="0000011F">
      <w:pPr>
        <w:rPr>
          <w:rFonts w:ascii="Calibri" w:cs="Calibri" w:eastAsia="Calibri" w:hAnsi="Calibri"/>
          <w:b w:val="1"/>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b w:val="1"/>
          <w:rtl w:val="0"/>
        </w:rPr>
        <w:t xml:space="preserve">2.3 </w:t>
      </w:r>
      <w:r w:rsidDel="00000000" w:rsidR="00000000" w:rsidRPr="00000000">
        <w:rPr>
          <w:rFonts w:ascii="Calibri" w:cs="Calibri" w:eastAsia="Calibri" w:hAnsi="Calibri"/>
          <w:rtl w:val="0"/>
        </w:rPr>
        <w:t xml:space="preserve">Budynki:</w:t>
      </w:r>
    </w:p>
    <w:p w:rsidR="00000000" w:rsidDel="00000000" w:rsidP="00000000" w:rsidRDefault="00000000" w:rsidRPr="00000000" w14:paraId="00000121">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 projekcie należy zastosować rozwiązania i materiały zapewniające wysoki standard jakościowy oraz wieloletnią, optymalną eksploatację instalacji i pomieszczeń bez konieczności dokonywania większych napraw i remontów, biorąc pod uwagę ponoszone przez Zamawiającego koszty eksploatacyjne w okresie do 15 lat,</w:t>
      </w:r>
    </w:p>
    <w:p w:rsidR="00000000" w:rsidDel="00000000" w:rsidP="00000000" w:rsidRDefault="00000000" w:rsidRPr="00000000" w14:paraId="00000122">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zaprojektowane urządzenia powinny posiadać parametry zapewniające jak najwyższą jakość i możliwie najniższe koszty eksploatacji,</w:t>
      </w:r>
    </w:p>
    <w:p w:rsidR="00000000" w:rsidDel="00000000" w:rsidP="00000000" w:rsidRDefault="00000000" w:rsidRPr="00000000" w14:paraId="00000123">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wykonawca zobowiązany jest do stosowania w rozwiązaniach projektowych wyrobów (materiałów, urządzeń i instalacji) budowlanych dopuszczonych do obrotu i stosowania w budownictwie, oraz ze względu na lokalizację i funkcję obiektu – najwyższej jakości materiałów budowlanych i estetycznych,</w:t>
      </w:r>
    </w:p>
    <w:p w:rsidR="00000000" w:rsidDel="00000000" w:rsidP="00000000" w:rsidRDefault="00000000" w:rsidRPr="00000000" w14:paraId="00000124">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należy przyjąć standard pomieszczeń uwzględniający warunki wymienione w niniejszych wytycznych, przy szczególnym uwzględnieniu parametrów dopuszczających stosowanie danych materiałów bądź urządzeń w odpowiednio zaprojektowanych warunkach użytkowania - ostateczne ustalenie standardu wykończenia i wyposażenia pomieszczeń zostanie ustalone na etapie projektowania w ramach bezpośrednich uzgodnień z Zamawiającym,</w:t>
      </w:r>
    </w:p>
    <w:p w:rsidR="00000000" w:rsidDel="00000000" w:rsidP="00000000" w:rsidRDefault="00000000" w:rsidRPr="00000000" w14:paraId="00000125">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planowaną budowę obiektu, należy zaprojektować w konstrukcji trwałej, odpornej na czynniki atmosferyczne - dostosowanej do rodzaju i funkcji obiektu. Elementy konstrukcyjne nie mogą mieć  rozpiętości większej niż 12,5 mb,</w:t>
      </w:r>
    </w:p>
    <w:p w:rsidR="00000000" w:rsidDel="00000000" w:rsidP="00000000" w:rsidRDefault="00000000" w:rsidRPr="00000000" w14:paraId="00000126">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obiekt, w zakresie dostępności należy dostosować do potrzeb osób o szczególnych potrzebach / niepełnosprawnych,</w:t>
      </w:r>
    </w:p>
    <w:p w:rsidR="00000000" w:rsidDel="00000000" w:rsidP="00000000" w:rsidRDefault="00000000" w:rsidRPr="00000000" w14:paraId="00000127">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przy projektowaniu konstrukcji należy uwzględnić wszelkie uwarunkowania gwarantujące jej prawidłową pracę, brak przekroczenia stanów granicznych nośności i użytkowania, w szczególności brak występowania pęknięć, osiadań oraz innych zjawisk mogących wpłynąć na jakość użytkowania budynku, a parametry zastosowanych wyrobów nie mogą być gorsze niż przyjęte w projekcie koncepcyjnym i w założeniach PFU. Zamawiającący dopuszcza  technologię wykonania: drewnianą lub tradycyjno prefabrykowaną dla elementów o parametrach nie gorszych niż założone w projekcie koncepcyjnym  i  niniejszymi wytycznymi projektowymi,</w:t>
      </w:r>
    </w:p>
    <w:p w:rsidR="00000000" w:rsidDel="00000000" w:rsidP="00000000" w:rsidRDefault="00000000" w:rsidRPr="00000000" w14:paraId="00000128">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 projekcie budowlanym należy uwzględnić wszystkie obciążenia konstrukcji jakie będą występowały, przy czym Zamawiający nie dopuszcza zaliczenia obciążeń od instalacji technologicznych oraz urządzeń stałych takich jak np. kanały i centralne wentylacyjne, oprawy oświetleniowe, stałe urządzenia akustyczne, elektroakustyczne, montowane do konstrukcji itp. - do wartości  obciążenia użytkowego. Obciążenia te powinny zostać obliczone jako obciążenia technologiczne z pozostawieniem pełnej wartości normowego obciążenia użytkowego do dyspozycji użytkownika. Jeśli Wykonawca zachowuje rozwiązania techniczne i funkcjonalne projektu koncepcyjnego, nie zwalnia go to z uwzględnienia obciążeń na całość obiektu,</w:t>
      </w:r>
    </w:p>
    <w:p w:rsidR="00000000" w:rsidDel="00000000" w:rsidP="00000000" w:rsidRDefault="00000000" w:rsidRPr="00000000" w14:paraId="00000129">
      <w:pPr>
        <w:jc w:val="both"/>
        <w:rPr>
          <w:rFonts w:ascii="Calibri" w:cs="Calibri" w:eastAsia="Calibri" w:hAnsi="Calibri"/>
        </w:rPr>
      </w:pPr>
      <w:r w:rsidDel="00000000" w:rsidR="00000000" w:rsidRPr="00000000">
        <w:rPr>
          <w:rFonts w:ascii="Calibri" w:cs="Calibri" w:eastAsia="Calibri" w:hAnsi="Calibri"/>
          <w:rtl w:val="0"/>
        </w:rPr>
        <w:t xml:space="preserve">•  1 klatka wejściowa oraz 1 winda w budynku, winda osobowa o nośności 1000 kg, przystosowane do przewozu mebli, chorych na noszach i osób niepełnosprawnych (winda wyposażona w monitoring wizyjny),</w:t>
      </w:r>
    </w:p>
    <w:p w:rsidR="00000000" w:rsidDel="00000000" w:rsidP="00000000" w:rsidRDefault="00000000" w:rsidRPr="00000000" w14:paraId="0000012A">
      <w:pPr>
        <w:jc w:val="both"/>
        <w:rPr>
          <w:rFonts w:ascii="Calibri" w:cs="Calibri" w:eastAsia="Calibri" w:hAnsi="Calibri"/>
        </w:rPr>
      </w:pPr>
      <w:r w:rsidDel="00000000" w:rsidR="00000000" w:rsidRPr="00000000">
        <w:rPr>
          <w:rFonts w:ascii="Calibri" w:cs="Calibri" w:eastAsia="Calibri" w:hAnsi="Calibri"/>
          <w:rtl w:val="0"/>
        </w:rPr>
        <w:t xml:space="preserve">• wszystkie media dostarczane do lokali (prąd, ciepło, woda) powinny zostać niezależnie opomiarowane,</w:t>
      </w:r>
    </w:p>
    <w:p w:rsidR="00000000" w:rsidDel="00000000" w:rsidP="00000000" w:rsidRDefault="00000000" w:rsidRPr="00000000" w14:paraId="0000012B">
      <w:pPr>
        <w:jc w:val="both"/>
        <w:rPr>
          <w:rFonts w:ascii="Calibri" w:cs="Calibri" w:eastAsia="Calibri" w:hAnsi="Calibri"/>
        </w:rPr>
      </w:pPr>
      <w:r w:rsidDel="00000000" w:rsidR="00000000" w:rsidRPr="00000000">
        <w:rPr>
          <w:rFonts w:ascii="Calibri" w:cs="Calibri" w:eastAsia="Calibri" w:hAnsi="Calibri"/>
          <w:rtl w:val="0"/>
        </w:rPr>
        <w:t xml:space="preserve">• należy przewidzieć, zgodne z przepisami i wymaganiami gestorów, pomieszczenia techniczne lub wygrodzone przestrzenie w częściach wspólnych budynków, na montaż opomiarowania – opomiarowanie nie powinno znajdować się w lokalach,</w:t>
      </w:r>
    </w:p>
    <w:p w:rsidR="00000000" w:rsidDel="00000000" w:rsidP="00000000" w:rsidRDefault="00000000" w:rsidRPr="00000000" w14:paraId="0000012C">
      <w:pPr>
        <w:jc w:val="both"/>
        <w:rPr>
          <w:rFonts w:ascii="Calibri" w:cs="Calibri" w:eastAsia="Calibri" w:hAnsi="Calibri"/>
        </w:rPr>
      </w:pPr>
      <w:r w:rsidDel="00000000" w:rsidR="00000000" w:rsidRPr="00000000">
        <w:rPr>
          <w:rFonts w:ascii="Calibri" w:cs="Calibri" w:eastAsia="Calibri" w:hAnsi="Calibri"/>
          <w:rtl w:val="0"/>
        </w:rPr>
        <w:t xml:space="preserve">• lokale zaprojektowano jako posiadające balkon lub ogródek dla lokali na parterze; w lokalach dla niepełnosprawnych wyjście bezprogowe, na nawierzchnię utwardzoną,</w:t>
      </w:r>
    </w:p>
    <w:p w:rsidR="00000000" w:rsidDel="00000000" w:rsidP="00000000" w:rsidRDefault="00000000" w:rsidRPr="00000000" w14:paraId="0000012D">
      <w:pPr>
        <w:jc w:val="both"/>
        <w:rPr>
          <w:rFonts w:ascii="Calibri" w:cs="Calibri" w:eastAsia="Calibri" w:hAnsi="Calibri"/>
        </w:rPr>
      </w:pPr>
      <w:r w:rsidDel="00000000" w:rsidR="00000000" w:rsidRPr="00000000">
        <w:rPr>
          <w:rFonts w:ascii="Calibri" w:cs="Calibri" w:eastAsia="Calibri" w:hAnsi="Calibri"/>
          <w:rtl w:val="0"/>
        </w:rPr>
        <w:t xml:space="preserve">• elewacje – technologia lekka-mokra, dopuszczalne zróżnicowanie barw i struktur tynku elewacyjnego; ewentualne inne rozwiązania elewacyjne (systemowe) powinny stanowić nie więcej niż 10% elewacji - jako akcent wyróżniający, </w:t>
      </w:r>
    </w:p>
    <w:p w:rsidR="00000000" w:rsidDel="00000000" w:rsidP="00000000" w:rsidRDefault="00000000" w:rsidRPr="00000000" w14:paraId="0000012E">
      <w:pPr>
        <w:jc w:val="both"/>
        <w:rPr>
          <w:rFonts w:ascii="Calibri" w:cs="Calibri" w:eastAsia="Calibri" w:hAnsi="Calibri"/>
        </w:rPr>
      </w:pPr>
      <w:r w:rsidDel="00000000" w:rsidR="00000000" w:rsidRPr="00000000">
        <w:rPr>
          <w:rFonts w:ascii="Calibri" w:cs="Calibri" w:eastAsia="Calibri" w:hAnsi="Calibri"/>
          <w:rtl w:val="0"/>
        </w:rPr>
        <w:t xml:space="preserve">• balkony projektować jako wykończone, zabezpieczone przed warunkami atmosferycznymi – np. hydroizolacja i gres,</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 biegi schodowe i spoczniki międzypiętrowe – oddylatowane od konstrukcji budynku,</w:t>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 stolarka okienna: PVC, spełniająca wymagania Warunków Technicznych,</w:t>
      </w:r>
    </w:p>
    <w:p w:rsidR="00000000" w:rsidDel="00000000" w:rsidP="00000000" w:rsidRDefault="00000000" w:rsidRPr="00000000" w14:paraId="00000131">
      <w:pPr>
        <w:jc w:val="both"/>
        <w:rPr>
          <w:rFonts w:ascii="Calibri" w:cs="Calibri" w:eastAsia="Calibri" w:hAnsi="Calibri"/>
        </w:rPr>
      </w:pPr>
      <w:r w:rsidDel="00000000" w:rsidR="00000000" w:rsidRPr="00000000">
        <w:rPr>
          <w:rFonts w:ascii="Calibri" w:cs="Calibri" w:eastAsia="Calibri" w:hAnsi="Calibri"/>
          <w:rtl w:val="0"/>
        </w:rPr>
        <w:t xml:space="preserve">Okna balkonowe: jedna kwatera rozwieralno-uchylna, pozostałe kwatery stałe, zakaz montowania nawiewników wentylacyjnych w kwaterach stałych,</w:t>
      </w:r>
    </w:p>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 stolarka drzwiowa:</w:t>
      </w:r>
    </w:p>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 drzwi wejściowe do budynków wyposażone w domofon,</w:t>
      </w:r>
    </w:p>
    <w:p w:rsidR="00000000" w:rsidDel="00000000" w:rsidP="00000000" w:rsidRDefault="00000000" w:rsidRPr="00000000" w14:paraId="00000134">
      <w:pPr>
        <w:jc w:val="both"/>
        <w:rPr>
          <w:rFonts w:ascii="Calibri" w:cs="Calibri" w:eastAsia="Calibri" w:hAnsi="Calibri"/>
        </w:rPr>
      </w:pPr>
      <w:r w:rsidDel="00000000" w:rsidR="00000000" w:rsidRPr="00000000">
        <w:rPr>
          <w:rFonts w:ascii="Calibri" w:cs="Calibri" w:eastAsia="Calibri" w:hAnsi="Calibri"/>
          <w:rtl w:val="0"/>
        </w:rPr>
        <w:t xml:space="preserve">- drzwi do lokali w klasie antywłamaniowości min. RC2, odporność ogniowa wg obowiązujących przepisów p-poż,</w:t>
      </w:r>
    </w:p>
    <w:p w:rsidR="00000000" w:rsidDel="00000000" w:rsidP="00000000" w:rsidRDefault="00000000" w:rsidRPr="00000000" w14:paraId="00000135">
      <w:pPr>
        <w:jc w:val="both"/>
        <w:rPr>
          <w:rFonts w:ascii="Calibri" w:cs="Calibri" w:eastAsia="Calibri" w:hAnsi="Calibri"/>
        </w:rPr>
      </w:pPr>
      <w:r w:rsidDel="00000000" w:rsidR="00000000" w:rsidRPr="00000000">
        <w:rPr>
          <w:rFonts w:ascii="Calibri" w:cs="Calibri" w:eastAsia="Calibri" w:hAnsi="Calibri"/>
          <w:rtl w:val="0"/>
        </w:rPr>
        <w:t xml:space="preserve">- drzwi wewnątrz lokali: do łazienek i WC z otworami nawiewnymi lub podcięciem zapewniającym normatywny nawiew powietrza,</w:t>
      </w:r>
    </w:p>
    <w:p w:rsidR="00000000" w:rsidDel="00000000" w:rsidP="00000000" w:rsidRDefault="00000000" w:rsidRPr="00000000" w14:paraId="00000136">
      <w:pPr>
        <w:jc w:val="both"/>
        <w:rPr>
          <w:rFonts w:ascii="Calibri" w:cs="Calibri" w:eastAsia="Calibri" w:hAnsi="Calibri"/>
        </w:rPr>
      </w:pPr>
      <w:r w:rsidDel="00000000" w:rsidR="00000000" w:rsidRPr="00000000">
        <w:rPr>
          <w:rFonts w:ascii="Calibri" w:cs="Calibri" w:eastAsia="Calibri" w:hAnsi="Calibri"/>
          <w:rtl w:val="0"/>
        </w:rPr>
        <w:t xml:space="preserve">- w drzwiach o odporności ogniowej nie projektować kratek nawiewnych – stosować kratki transferowe w ścianach.</w:t>
      </w:r>
    </w:p>
    <w:p w:rsidR="00000000" w:rsidDel="00000000" w:rsidP="00000000" w:rsidRDefault="00000000" w:rsidRPr="00000000" w14:paraId="00000137">
      <w:pPr>
        <w:rPr>
          <w:rFonts w:ascii="Calibri" w:cs="Calibri" w:eastAsia="Calibri" w:hAnsi="Calibri"/>
        </w:rPr>
      </w:pPr>
      <w:r w:rsidDel="00000000" w:rsidR="00000000" w:rsidRPr="00000000">
        <w:rPr>
          <w:rtl w:val="0"/>
        </w:rPr>
      </w:r>
    </w:p>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2.3.1 Wykończenie wnętrz do stanu „pod klucz” w zależności od wyboru projektowanej technologii.</w:t>
      </w:r>
    </w:p>
    <w:p w:rsidR="00000000" w:rsidDel="00000000" w:rsidP="00000000" w:rsidRDefault="00000000" w:rsidRPr="00000000" w14:paraId="00000139">
      <w:pPr>
        <w:rPr>
          <w:rFonts w:ascii="Calibri" w:cs="Calibri" w:eastAsia="Calibri" w:hAnsi="Calibri"/>
          <w:b w:val="1"/>
        </w:rPr>
      </w:pPr>
      <w:r w:rsidDel="00000000" w:rsidR="00000000" w:rsidRPr="00000000">
        <w:rPr>
          <w:rFonts w:ascii="Calibri" w:cs="Calibri" w:eastAsia="Calibri" w:hAnsi="Calibri"/>
          <w:b w:val="1"/>
          <w:rtl w:val="0"/>
        </w:rPr>
        <w:t xml:space="preserve">Części wspólne: komórki lokatorskie, wózkownia, rowerownia, pomieszczenie techniczne, pom. porządkowo - gospodarcze.</w:t>
      </w:r>
    </w:p>
    <w:p w:rsidR="00000000" w:rsidDel="00000000" w:rsidP="00000000" w:rsidRDefault="00000000" w:rsidRPr="00000000" w14:paraId="0000013A">
      <w:pPr>
        <w:numPr>
          <w:ilvl w:val="0"/>
          <w:numId w:val="2"/>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posadzki klatek schodowych, korytarzy, biegi i spoczniki (trakty części wspólnych) wykończone nawierzchnią zgodną z wymaganiami przepisów co do faktury i antypoślizgowości (np. terakota, żywica),</w:t>
      </w:r>
    </w:p>
    <w:p w:rsidR="00000000" w:rsidDel="00000000" w:rsidP="00000000" w:rsidRDefault="00000000" w:rsidRPr="00000000" w14:paraId="0000013B">
      <w:pPr>
        <w:numPr>
          <w:ilvl w:val="0"/>
          <w:numId w:val="2"/>
        </w:numPr>
        <w:ind w:left="0" w:firstLine="0"/>
        <w:rPr>
          <w:rFonts w:ascii="Calibri" w:cs="Calibri" w:eastAsia="Calibri" w:hAnsi="Calibri"/>
        </w:rPr>
      </w:pPr>
      <w:r w:rsidDel="00000000" w:rsidR="00000000" w:rsidRPr="00000000">
        <w:rPr>
          <w:rFonts w:ascii="Calibri" w:cs="Calibri" w:eastAsia="Calibri" w:hAnsi="Calibri"/>
          <w:rtl w:val="0"/>
        </w:rPr>
        <w:t xml:space="preserve">ściany tynkowane i szpachlowane całopowierzchniowo,</w:t>
      </w:r>
    </w:p>
    <w:p w:rsidR="00000000" w:rsidDel="00000000" w:rsidP="00000000" w:rsidRDefault="00000000" w:rsidRPr="00000000" w14:paraId="0000013C">
      <w:pPr>
        <w:numPr>
          <w:ilvl w:val="0"/>
          <w:numId w:val="2"/>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ściany do wys. 1,5 m od poziomu posadzki zabezpieczone materiałem wykończeniowym zabezpieczającym przed ponadnormatywnym zużyciem (np. lamperia, glazura),</w:t>
      </w:r>
    </w:p>
    <w:p w:rsidR="00000000" w:rsidDel="00000000" w:rsidP="00000000" w:rsidRDefault="00000000" w:rsidRPr="00000000" w14:paraId="0000013D">
      <w:pPr>
        <w:numPr>
          <w:ilvl w:val="0"/>
          <w:numId w:val="2"/>
        </w:numPr>
        <w:ind w:left="0" w:firstLine="0"/>
        <w:rPr>
          <w:rFonts w:ascii="Calibri" w:cs="Calibri" w:eastAsia="Calibri" w:hAnsi="Calibri"/>
        </w:rPr>
      </w:pPr>
      <w:r w:rsidDel="00000000" w:rsidR="00000000" w:rsidRPr="00000000">
        <w:rPr>
          <w:rFonts w:ascii="Calibri" w:cs="Calibri" w:eastAsia="Calibri" w:hAnsi="Calibri"/>
          <w:rtl w:val="0"/>
        </w:rPr>
        <w:t xml:space="preserve">ściany pow. 1,5 m i sufity malowane dwukrotnie.</w:t>
      </w:r>
    </w:p>
    <w:p w:rsidR="00000000" w:rsidDel="00000000" w:rsidP="00000000" w:rsidRDefault="00000000" w:rsidRPr="00000000" w14:paraId="0000013E">
      <w:pPr>
        <w:rPr>
          <w:rFonts w:ascii="Calibri" w:cs="Calibri" w:eastAsia="Calibri" w:hAnsi="Calibri"/>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rPr>
      </w:pPr>
      <w:r w:rsidDel="00000000" w:rsidR="00000000" w:rsidRPr="00000000">
        <w:rPr>
          <w:rFonts w:ascii="Calibri" w:cs="Calibri" w:eastAsia="Calibri" w:hAnsi="Calibri"/>
          <w:b w:val="1"/>
          <w:rtl w:val="0"/>
        </w:rPr>
        <w:t xml:space="preserve">Mieszkania przygotowane pod klucz - wykończenie wnętrza: </w:t>
      </w:r>
    </w:p>
    <w:p w:rsidR="00000000" w:rsidDel="00000000" w:rsidP="00000000" w:rsidRDefault="00000000" w:rsidRPr="00000000" w14:paraId="00000140">
      <w:pPr>
        <w:numPr>
          <w:ilvl w:val="0"/>
          <w:numId w:val="2"/>
        </w:numPr>
        <w:ind w:left="0" w:firstLine="0"/>
        <w:rPr>
          <w:rFonts w:ascii="Calibri" w:cs="Calibri" w:eastAsia="Calibri" w:hAnsi="Calibri"/>
        </w:rPr>
      </w:pPr>
      <w:r w:rsidDel="00000000" w:rsidR="00000000" w:rsidRPr="00000000">
        <w:rPr>
          <w:rFonts w:ascii="Calibri" w:cs="Calibri" w:eastAsia="Calibri" w:hAnsi="Calibri"/>
          <w:rtl w:val="0"/>
        </w:rPr>
        <w:t xml:space="preserve">ściany i sufity tynkowane, wygładzone i malowane dwukrotnie na biało,</w:t>
      </w:r>
    </w:p>
    <w:p w:rsidR="00000000" w:rsidDel="00000000" w:rsidP="00000000" w:rsidRDefault="00000000" w:rsidRPr="00000000" w14:paraId="00000141">
      <w:pPr>
        <w:numPr>
          <w:ilvl w:val="0"/>
          <w:numId w:val="2"/>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gres na podłogach / panel / wykładzina,</w:t>
      </w:r>
    </w:p>
    <w:p w:rsidR="00000000" w:rsidDel="00000000" w:rsidP="00000000" w:rsidRDefault="00000000" w:rsidRPr="00000000" w14:paraId="00000142">
      <w:pPr>
        <w:numPr>
          <w:ilvl w:val="0"/>
          <w:numId w:val="2"/>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kuchnia z białym montażem (zlew, kuchenka, piekarnik) i fartuchem z płytek ceramicznych,</w:t>
      </w:r>
    </w:p>
    <w:p w:rsidR="00000000" w:rsidDel="00000000" w:rsidP="00000000" w:rsidRDefault="00000000" w:rsidRPr="00000000" w14:paraId="00000143">
      <w:pPr>
        <w:numPr>
          <w:ilvl w:val="0"/>
          <w:numId w:val="2"/>
        </w:numPr>
        <w:ind w:left="0" w:firstLine="0"/>
        <w:rPr>
          <w:rFonts w:ascii="Calibri" w:cs="Calibri" w:eastAsia="Calibri" w:hAnsi="Calibri"/>
        </w:rPr>
      </w:pPr>
      <w:r w:rsidDel="00000000" w:rsidR="00000000" w:rsidRPr="00000000">
        <w:rPr>
          <w:rFonts w:ascii="Calibri" w:cs="Calibri" w:eastAsia="Calibri" w:hAnsi="Calibri"/>
          <w:rtl w:val="0"/>
        </w:rPr>
        <w:t xml:space="preserve">łazienka z białym montażem i osprzętem, płytkami ceramicznymi lub/i gresem.</w:t>
      </w:r>
    </w:p>
    <w:p w:rsidR="00000000" w:rsidDel="00000000" w:rsidP="00000000" w:rsidRDefault="00000000" w:rsidRPr="00000000" w14:paraId="00000144">
      <w:pPr>
        <w:rPr>
          <w:rFonts w:ascii="Calibri" w:cs="Calibri" w:eastAsia="Calibri" w:hAnsi="Calibri"/>
          <w:b w:val="1"/>
        </w:rPr>
      </w:pPr>
      <w:r w:rsidDel="00000000" w:rsidR="00000000" w:rsidRPr="00000000">
        <w:rPr>
          <w:rtl w:val="0"/>
        </w:rPr>
      </w:r>
    </w:p>
    <w:p w:rsidR="00000000" w:rsidDel="00000000" w:rsidP="00000000" w:rsidRDefault="00000000" w:rsidRPr="00000000" w14:paraId="00000145">
      <w:pPr>
        <w:rPr>
          <w:rFonts w:ascii="Calibri" w:cs="Calibri" w:eastAsia="Calibri" w:hAnsi="Calibri"/>
          <w:b w:val="1"/>
        </w:rPr>
      </w:pPr>
      <w:r w:rsidDel="00000000" w:rsidR="00000000" w:rsidRPr="00000000">
        <w:rPr>
          <w:rFonts w:ascii="Calibri" w:cs="Calibri" w:eastAsia="Calibri" w:hAnsi="Calibri"/>
          <w:b w:val="1"/>
          <w:rtl w:val="0"/>
        </w:rPr>
        <w:t xml:space="preserve">Instalacje sanitarne:</w:t>
      </w:r>
    </w:p>
    <w:p w:rsidR="00000000" w:rsidDel="00000000" w:rsidP="00000000" w:rsidRDefault="00000000" w:rsidRPr="00000000" w14:paraId="00000146">
      <w:pPr>
        <w:numPr>
          <w:ilvl w:val="0"/>
          <w:numId w:val="5"/>
        </w:numPr>
        <w:ind w:left="0" w:firstLine="0"/>
        <w:rPr>
          <w:rFonts w:ascii="Calibri" w:cs="Calibri" w:eastAsia="Calibri" w:hAnsi="Calibri"/>
        </w:rPr>
      </w:pPr>
      <w:r w:rsidDel="00000000" w:rsidR="00000000" w:rsidRPr="00000000">
        <w:rPr>
          <w:rFonts w:ascii="Calibri" w:cs="Calibri" w:eastAsia="Calibri" w:hAnsi="Calibri"/>
          <w:rtl w:val="0"/>
        </w:rPr>
        <w:t xml:space="preserve">projektować opomiarowanie lokali ze zdalnym odczytem,</w:t>
      </w:r>
    </w:p>
    <w:p w:rsidR="00000000" w:rsidDel="00000000" w:rsidP="00000000" w:rsidRDefault="00000000" w:rsidRPr="00000000" w14:paraId="00000147">
      <w:pPr>
        <w:numPr>
          <w:ilvl w:val="0"/>
          <w:numId w:val="5"/>
        </w:numPr>
        <w:ind w:left="0" w:firstLine="0"/>
        <w:rPr>
          <w:rFonts w:ascii="Calibri" w:cs="Calibri" w:eastAsia="Calibri" w:hAnsi="Calibri"/>
        </w:rPr>
      </w:pPr>
      <w:r w:rsidDel="00000000" w:rsidR="00000000" w:rsidRPr="00000000">
        <w:rPr>
          <w:rFonts w:ascii="Calibri" w:cs="Calibri" w:eastAsia="Calibri" w:hAnsi="Calibri"/>
          <w:rtl w:val="0"/>
        </w:rPr>
        <w:t xml:space="preserve">opomiarowanie oraz zawory odcinające lokalizować w częściach wspólnych (korytarzach),</w:t>
      </w:r>
    </w:p>
    <w:p w:rsidR="00000000" w:rsidDel="00000000" w:rsidP="00000000" w:rsidRDefault="00000000" w:rsidRPr="00000000" w14:paraId="00000148">
      <w:pPr>
        <w:numPr>
          <w:ilvl w:val="0"/>
          <w:numId w:val="5"/>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należy przeprowadzić analizę opłacalności nakładów inwestycyjnych i eksploatacyjnych dla różnych źródeł c.o., c.w.u – np. pompy ciepła, kotłownia gazowa budynkowa, indywidualne lokalowe piece dwufunkcyjne, itd.,</w:t>
      </w:r>
    </w:p>
    <w:p w:rsidR="00000000" w:rsidDel="00000000" w:rsidP="00000000" w:rsidRDefault="00000000" w:rsidRPr="00000000" w14:paraId="00000149">
      <w:pPr>
        <w:numPr>
          <w:ilvl w:val="0"/>
          <w:numId w:val="5"/>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ze względów akustycznych zabronione wkuwanie instalacji ks, z.w.u, c.w.u., c.o. w ściany wygradzające lokale mieszkalne,</w:t>
      </w:r>
    </w:p>
    <w:p w:rsidR="00000000" w:rsidDel="00000000" w:rsidP="00000000" w:rsidRDefault="00000000" w:rsidRPr="00000000" w14:paraId="0000014A">
      <w:pPr>
        <w:numPr>
          <w:ilvl w:val="0"/>
          <w:numId w:val="5"/>
        </w:numPr>
        <w:ind w:left="0" w:firstLine="0"/>
        <w:rPr>
          <w:rFonts w:ascii="Calibri" w:cs="Calibri" w:eastAsia="Calibri" w:hAnsi="Calibri"/>
        </w:rPr>
      </w:pPr>
      <w:r w:rsidDel="00000000" w:rsidR="00000000" w:rsidRPr="00000000">
        <w:rPr>
          <w:rFonts w:ascii="Calibri" w:cs="Calibri" w:eastAsia="Calibri" w:hAnsi="Calibri"/>
          <w:rtl w:val="0"/>
        </w:rPr>
        <w:t xml:space="preserve">podejścia pod przybory w aneksach kuchennych wykonywać natynkowo,</w:t>
      </w:r>
    </w:p>
    <w:p w:rsidR="00000000" w:rsidDel="00000000" w:rsidP="00000000" w:rsidRDefault="00000000" w:rsidRPr="00000000" w14:paraId="0000014B">
      <w:pPr>
        <w:numPr>
          <w:ilvl w:val="0"/>
          <w:numId w:val="5"/>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podejścia pod grzejniki na ścianach wygradzających lokale i na elementach żelbetowych projektować jako wyprowadzenie z dołu z posadzki,</w:t>
      </w:r>
    </w:p>
    <w:p w:rsidR="00000000" w:rsidDel="00000000" w:rsidP="00000000" w:rsidRDefault="00000000" w:rsidRPr="00000000" w14:paraId="0000014C">
      <w:pPr>
        <w:numPr>
          <w:ilvl w:val="0"/>
          <w:numId w:val="5"/>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dla lokali z ogródkami przewidzieć w elewacji kran zasilony w z.w.u. (lub/i zasilony ze zbiornika przy opcji zbiorników na deszczówkę) w aneksie kuchennym z możliwością odcięcia na okres zimowy,</w:t>
      </w:r>
    </w:p>
    <w:p w:rsidR="00000000" w:rsidDel="00000000" w:rsidP="00000000" w:rsidRDefault="00000000" w:rsidRPr="00000000" w14:paraId="0000014D">
      <w:pPr>
        <w:numPr>
          <w:ilvl w:val="0"/>
          <w:numId w:val="5"/>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dla kanalizacji sanitarnej zachowywać spływ grawitacyjny, wszystkie rozwiązania wspomagające (mechaniczne, pompy, itd.) wymagają zgody Inwestora,</w:t>
      </w:r>
    </w:p>
    <w:p w:rsidR="00000000" w:rsidDel="00000000" w:rsidP="00000000" w:rsidRDefault="00000000" w:rsidRPr="00000000" w14:paraId="0000014E">
      <w:pPr>
        <w:numPr>
          <w:ilvl w:val="0"/>
          <w:numId w:val="5"/>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ogrzewanie części wspólnych rozliczane będzie na podstawie różnicy między ciepłomierzem budynkowym a sumą zużycia na ciepłomierzach lokalowych;</w:t>
      </w:r>
    </w:p>
    <w:p w:rsidR="00000000" w:rsidDel="00000000" w:rsidP="00000000" w:rsidRDefault="00000000" w:rsidRPr="00000000" w14:paraId="0000014F">
      <w:pPr>
        <w:rPr>
          <w:rFonts w:ascii="Calibri" w:cs="Calibri" w:eastAsia="Calibri" w:hAnsi="Calibri"/>
          <w:b w:val="1"/>
        </w:rPr>
      </w:pPr>
      <w:r w:rsidDel="00000000" w:rsidR="00000000" w:rsidRPr="00000000">
        <w:rPr>
          <w:rtl w:val="0"/>
        </w:rPr>
      </w:r>
    </w:p>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b w:val="1"/>
          <w:rtl w:val="0"/>
        </w:rPr>
        <w:t xml:space="preserve">Instalacja wentylacji w zależności od wyboru technologii:</w:t>
      </w:r>
      <w:r w:rsidDel="00000000" w:rsidR="00000000" w:rsidRPr="00000000">
        <w:rPr>
          <w:rtl w:val="0"/>
        </w:rPr>
      </w:r>
    </w:p>
    <w:p w:rsidR="00000000" w:rsidDel="00000000" w:rsidP="00000000" w:rsidRDefault="00000000" w:rsidRPr="00000000" w14:paraId="00000151">
      <w:pPr>
        <w:jc w:val="both"/>
        <w:rPr>
          <w:rFonts w:ascii="Calibri" w:cs="Calibri" w:eastAsia="Calibri" w:hAnsi="Calibri"/>
        </w:rPr>
      </w:pPr>
      <w:r w:rsidDel="00000000" w:rsidR="00000000" w:rsidRPr="00000000">
        <w:rPr>
          <w:rFonts w:ascii="Calibri" w:cs="Calibri" w:eastAsia="Calibri" w:hAnsi="Calibri"/>
          <w:rtl w:val="0"/>
        </w:rPr>
        <w:t xml:space="preserve">• preferowana wentylacja grawitacyjna zbiorcza, nawiew przez nawiewniki okienne lub ścienne, wyciąg wspólnymi pionami - dobór po ustaleniu źródła ogrzewania,</w:t>
      </w:r>
    </w:p>
    <w:p w:rsidR="00000000" w:rsidDel="00000000" w:rsidP="00000000" w:rsidRDefault="00000000" w:rsidRPr="00000000" w14:paraId="00000152">
      <w:pPr>
        <w:jc w:val="both"/>
        <w:rPr>
          <w:rFonts w:ascii="Calibri" w:cs="Calibri" w:eastAsia="Calibri" w:hAnsi="Calibri"/>
        </w:rPr>
      </w:pPr>
      <w:r w:rsidDel="00000000" w:rsidR="00000000" w:rsidRPr="00000000">
        <w:rPr>
          <w:rFonts w:ascii="Calibri" w:cs="Calibri" w:eastAsia="Calibri" w:hAnsi="Calibri"/>
          <w:rtl w:val="0"/>
        </w:rPr>
        <w:t xml:space="preserve">• instalacje okapów kuchennych projektować jako zbiorcze z klapami zwrotnymi w lokalach mieszkalnych, okapy wyposażone w indywidualny wentylator,</w:t>
      </w:r>
    </w:p>
    <w:p w:rsidR="00000000" w:rsidDel="00000000" w:rsidP="00000000" w:rsidRDefault="00000000" w:rsidRPr="00000000" w14:paraId="00000153">
      <w:pPr>
        <w:jc w:val="both"/>
        <w:rPr>
          <w:rFonts w:ascii="Calibri" w:cs="Calibri" w:eastAsia="Calibri" w:hAnsi="Calibri"/>
        </w:rPr>
      </w:pPr>
      <w:r w:rsidDel="00000000" w:rsidR="00000000" w:rsidRPr="00000000">
        <w:rPr>
          <w:rFonts w:ascii="Calibri" w:cs="Calibri" w:eastAsia="Calibri" w:hAnsi="Calibri"/>
          <w:rtl w:val="0"/>
        </w:rPr>
        <w:t xml:space="preserve">• w przypadku c.o. i c.w.u. z indywidualnych dwufunkcyjnych pieców gazowych należy doprowadzić instalację wentylacji zgodności z przepisami;</w:t>
      </w:r>
    </w:p>
    <w:p w:rsidR="00000000" w:rsidDel="00000000" w:rsidP="00000000" w:rsidRDefault="00000000" w:rsidRPr="00000000" w14:paraId="00000154">
      <w:pPr>
        <w:rPr>
          <w:rFonts w:ascii="Calibri" w:cs="Calibri" w:eastAsia="Calibri" w:hAnsi="Calibri"/>
          <w:b w:val="1"/>
        </w:rPr>
      </w:pPr>
      <w:r w:rsidDel="00000000" w:rsidR="00000000" w:rsidRPr="00000000">
        <w:rPr>
          <w:rtl w:val="0"/>
        </w:rPr>
      </w:r>
    </w:p>
    <w:p w:rsidR="00000000" w:rsidDel="00000000" w:rsidP="00000000" w:rsidRDefault="00000000" w:rsidRPr="00000000" w14:paraId="00000155">
      <w:pPr>
        <w:rPr>
          <w:rFonts w:ascii="Calibri" w:cs="Calibri" w:eastAsia="Calibri" w:hAnsi="Calibri"/>
        </w:rPr>
      </w:pPr>
      <w:r w:rsidDel="00000000" w:rsidR="00000000" w:rsidRPr="00000000">
        <w:rPr>
          <w:rFonts w:ascii="Calibri" w:cs="Calibri" w:eastAsia="Calibri" w:hAnsi="Calibri"/>
          <w:b w:val="1"/>
          <w:rtl w:val="0"/>
        </w:rPr>
        <w:t xml:space="preserve">Instalacje elektryczne:</w:t>
      </w:r>
      <w:r w:rsidDel="00000000" w:rsidR="00000000" w:rsidRPr="00000000">
        <w:rPr>
          <w:rtl w:val="0"/>
        </w:rPr>
      </w:r>
    </w:p>
    <w:p w:rsidR="00000000" w:rsidDel="00000000" w:rsidP="00000000" w:rsidRDefault="00000000" w:rsidRPr="00000000" w14:paraId="00000156">
      <w:pPr>
        <w:jc w:val="both"/>
        <w:rPr>
          <w:rFonts w:ascii="Calibri" w:cs="Calibri" w:eastAsia="Calibri" w:hAnsi="Calibri"/>
        </w:rPr>
      </w:pPr>
      <w:r w:rsidDel="00000000" w:rsidR="00000000" w:rsidRPr="00000000">
        <w:rPr>
          <w:rFonts w:ascii="Calibri" w:cs="Calibri" w:eastAsia="Calibri" w:hAnsi="Calibri"/>
          <w:rtl w:val="0"/>
        </w:rPr>
        <w:t xml:space="preserve">• instalacja dla cz. wspólnych budynku: oświetlenie klatek schodowych, korytarzy, wejścia uruchamiane czujkami ruchu, strefy odgrodzone drzwiami na osobnych obwodach np. korytarze do komórek lokatorskich;</w:t>
      </w:r>
    </w:p>
    <w:p w:rsidR="00000000" w:rsidDel="00000000" w:rsidP="00000000" w:rsidRDefault="00000000" w:rsidRPr="00000000" w14:paraId="00000157">
      <w:pPr>
        <w:jc w:val="both"/>
        <w:rPr>
          <w:rFonts w:ascii="Calibri" w:cs="Calibri" w:eastAsia="Calibri" w:hAnsi="Calibri"/>
        </w:rPr>
      </w:pPr>
      <w:r w:rsidDel="00000000" w:rsidR="00000000" w:rsidRPr="00000000">
        <w:rPr>
          <w:rFonts w:ascii="Calibri" w:cs="Calibri" w:eastAsia="Calibri" w:hAnsi="Calibri"/>
          <w:rtl w:val="0"/>
        </w:rPr>
        <w:t xml:space="preserve">• instalacja elektryczna mieszkań: tablice mieszkaniowe natynkowe instalowane w przedpokoju w miejscu nie kolidującym z drzwiami i grzejnikami, zgodnie z przepisami;</w:t>
      </w:r>
    </w:p>
    <w:p w:rsidR="00000000" w:rsidDel="00000000" w:rsidP="00000000" w:rsidRDefault="00000000" w:rsidRPr="00000000" w14:paraId="00000158">
      <w:pPr>
        <w:rPr>
          <w:rFonts w:ascii="Calibri" w:cs="Calibri" w:eastAsia="Calibri" w:hAnsi="Calibri"/>
        </w:rPr>
      </w:pPr>
      <w:r w:rsidDel="00000000" w:rsidR="00000000" w:rsidRPr="00000000">
        <w:rPr>
          <w:rtl w:val="0"/>
        </w:rPr>
      </w:r>
    </w:p>
    <w:p w:rsidR="00000000" w:rsidDel="00000000" w:rsidP="00000000" w:rsidRDefault="00000000" w:rsidRPr="00000000" w14:paraId="00000159">
      <w:pPr>
        <w:rPr>
          <w:rFonts w:ascii="Calibri" w:cs="Calibri" w:eastAsia="Calibri" w:hAnsi="Calibri"/>
          <w:b w:val="1"/>
        </w:rPr>
      </w:pPr>
      <w:r w:rsidDel="00000000" w:rsidR="00000000" w:rsidRPr="00000000">
        <w:rPr>
          <w:rFonts w:ascii="Calibri" w:cs="Calibri" w:eastAsia="Calibri" w:hAnsi="Calibri"/>
          <w:b w:val="1"/>
          <w:rtl w:val="0"/>
        </w:rPr>
        <w:t xml:space="preserve">Instalacje teletechniczne:</w:t>
      </w:r>
    </w:p>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 instalacje teletechniczne projektować zgodnie z obowiązującymi przepisami,</w:t>
      </w:r>
    </w:p>
    <w:p w:rsidR="00000000" w:rsidDel="00000000" w:rsidP="00000000" w:rsidRDefault="00000000" w:rsidRPr="00000000" w14:paraId="0000015B">
      <w:pPr>
        <w:jc w:val="both"/>
        <w:rPr>
          <w:rFonts w:ascii="Calibri" w:cs="Calibri" w:eastAsia="Calibri" w:hAnsi="Calibri"/>
        </w:rPr>
      </w:pPr>
      <w:r w:rsidDel="00000000" w:rsidR="00000000" w:rsidRPr="00000000">
        <w:rPr>
          <w:rFonts w:ascii="Calibri" w:cs="Calibri" w:eastAsia="Calibri" w:hAnsi="Calibri"/>
          <w:rtl w:val="0"/>
        </w:rPr>
        <w:t xml:space="preserve">• należy przewidzieć w budynkach Centralny Punkt Dystrybucyjny do którego doprowadzony będzie sygnał operatorów zewnętrznych oraz okablowanie anten DVB-T, SAT na dachu z kanalizacją technologiczną poza budynek dla wprowadzenia infrastruktury operatora,</w:t>
      </w:r>
    </w:p>
    <w:p w:rsidR="00000000" w:rsidDel="00000000" w:rsidP="00000000" w:rsidRDefault="00000000" w:rsidRPr="00000000" w14:paraId="0000015C">
      <w:pPr>
        <w:jc w:val="both"/>
        <w:rPr>
          <w:rFonts w:ascii="Calibri" w:cs="Calibri" w:eastAsia="Calibri" w:hAnsi="Calibri"/>
        </w:rPr>
      </w:pPr>
      <w:r w:rsidDel="00000000" w:rsidR="00000000" w:rsidRPr="00000000">
        <w:rPr>
          <w:rFonts w:ascii="Calibri" w:cs="Calibri" w:eastAsia="Calibri" w:hAnsi="Calibri"/>
          <w:rtl w:val="0"/>
        </w:rPr>
        <w:t xml:space="preserve">• w lokalach natynkowa lokalowa tablica teletechniczna dla doprowadzenia z Centralnego Punktu Dystrybucyjnego RTV kablowej, RTV-SAT, światłowodów, przewodów UTP – wg warunków technicznych,</w:t>
      </w:r>
    </w:p>
    <w:p w:rsidR="00000000" w:rsidDel="00000000" w:rsidP="00000000" w:rsidRDefault="00000000" w:rsidRPr="00000000" w14:paraId="0000015D">
      <w:pPr>
        <w:jc w:val="both"/>
        <w:rPr>
          <w:rFonts w:ascii="Calibri" w:cs="Calibri" w:eastAsia="Calibri" w:hAnsi="Calibri"/>
        </w:rPr>
      </w:pPr>
      <w:r w:rsidDel="00000000" w:rsidR="00000000" w:rsidRPr="00000000">
        <w:rPr>
          <w:rFonts w:ascii="Calibri" w:cs="Calibri" w:eastAsia="Calibri" w:hAnsi="Calibri"/>
          <w:rtl w:val="0"/>
        </w:rPr>
        <w:t xml:space="preserve">• w lokalach zestaw gniazd RTV, RTV-SAT, UTP (+ poza na gniazda zasilające jak w cz. elektrycznej) z okablowaniem z lokalowych tablic teletechnicznych,</w:t>
      </w:r>
    </w:p>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 światłowody w lokalach zakończone w lokalowych tablicach teletechnicznych,</w:t>
      </w:r>
    </w:p>
    <w:p w:rsidR="00000000" w:rsidDel="00000000" w:rsidP="00000000" w:rsidRDefault="00000000" w:rsidRPr="00000000" w14:paraId="0000015F">
      <w:pPr>
        <w:rPr>
          <w:rFonts w:ascii="Calibri" w:cs="Calibri" w:eastAsia="Calibri" w:hAnsi="Calibri"/>
        </w:rPr>
      </w:pPr>
      <w:r w:rsidDel="00000000" w:rsidR="00000000" w:rsidRPr="00000000">
        <w:rPr>
          <w:rFonts w:ascii="Calibri" w:cs="Calibri" w:eastAsia="Calibri" w:hAnsi="Calibri"/>
          <w:rtl w:val="0"/>
        </w:rPr>
        <w:t xml:space="preserve">• instalacja domofonowa zakończona unifonem w przedpokoju koło drzwi wejściowych do lokalu.</w:t>
      </w:r>
    </w:p>
    <w:p w:rsidR="00000000" w:rsidDel="00000000" w:rsidP="00000000" w:rsidRDefault="00000000" w:rsidRPr="00000000" w14:paraId="00000160">
      <w:pPr>
        <w:rPr>
          <w:rFonts w:ascii="Calibri" w:cs="Calibri" w:eastAsia="Calibri" w:hAnsi="Calibri"/>
        </w:rPr>
      </w:pPr>
      <w:r w:rsidDel="00000000" w:rsidR="00000000" w:rsidRPr="00000000">
        <w:rPr>
          <w:rtl w:val="0"/>
        </w:rPr>
      </w:r>
    </w:p>
    <w:p w:rsidR="00000000" w:rsidDel="00000000" w:rsidP="00000000" w:rsidRDefault="00000000" w:rsidRPr="00000000" w14:paraId="00000161">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Wykonanie wszystkich niezbędnych instalacji wewnętrznych wraz z niezbędnymi urządzeniami na podstawie warunków i uzgodnień projektu budowlanego, zapewniających ekologiczne i jak najbardziej niezależne źródła energii, gwarantujące uzyskanie wskaźnika rocznego zapotrzebowania na</w:t>
      </w:r>
      <w:r w:rsidDel="00000000" w:rsidR="00000000" w:rsidRPr="00000000">
        <w:rPr>
          <w:rFonts w:ascii="Calibri" w:cs="Calibri" w:eastAsia="Calibri" w:hAnsi="Calibri"/>
          <w:b w:val="1"/>
          <w:rtl w:val="0"/>
        </w:rPr>
        <w:t xml:space="preserve"> nieodnawialną energię pierwotną max. do Ep &lt; 52 kWh/m</w:t>
      </w:r>
      <w:r w:rsidDel="00000000" w:rsidR="00000000" w:rsidRPr="00000000">
        <w:rPr>
          <w:rFonts w:ascii="Calibri" w:cs="Calibri" w:eastAsia="Calibri" w:hAnsi="Calibri"/>
          <w:b w:val="1"/>
          <w:vertAlign w:val="superscript"/>
          <w:rtl w:val="0"/>
        </w:rPr>
        <w:t xml:space="preserve">2</w:t>
      </w:r>
      <w:r w:rsidDel="00000000" w:rsidR="00000000" w:rsidRPr="00000000">
        <w:rPr>
          <w:rFonts w:ascii="Calibri" w:cs="Calibri" w:eastAsia="Calibri" w:hAnsi="Calibri"/>
          <w:b w:val="1"/>
          <w:rtl w:val="0"/>
        </w:rPr>
        <w:t xml:space="preserve"> rok</w:t>
      </w:r>
      <w:r w:rsidDel="00000000" w:rsidR="00000000" w:rsidRPr="00000000">
        <w:rPr>
          <w:rFonts w:ascii="Calibri" w:cs="Calibri" w:eastAsia="Calibri" w:hAnsi="Calibri"/>
          <w:rtl w:val="0"/>
        </w:rPr>
        <w:t xml:space="preserve">, w poszanowaniu reguł DNSH, w tym instalacji:</w:t>
      </w:r>
    </w:p>
    <w:p w:rsidR="00000000" w:rsidDel="00000000" w:rsidP="00000000" w:rsidRDefault="00000000" w:rsidRPr="00000000" w14:paraId="00000162">
      <w:pPr>
        <w:widowControl w:val="0"/>
        <w:numPr>
          <w:ilvl w:val="2"/>
          <w:numId w:val="5"/>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wod.-kan,</w:t>
      </w:r>
    </w:p>
    <w:p w:rsidR="00000000" w:rsidDel="00000000" w:rsidP="00000000" w:rsidRDefault="00000000" w:rsidRPr="00000000" w14:paraId="00000163">
      <w:pPr>
        <w:widowControl w:val="0"/>
        <w:numPr>
          <w:ilvl w:val="2"/>
          <w:numId w:val="5"/>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kanalizacji deszczowej z założeniem głównego wykorzystania wód opadowych do użytku wewnętrznego, </w:t>
      </w:r>
    </w:p>
    <w:p w:rsidR="00000000" w:rsidDel="00000000" w:rsidP="00000000" w:rsidRDefault="00000000" w:rsidRPr="00000000" w14:paraId="00000164">
      <w:pPr>
        <w:widowControl w:val="0"/>
        <w:numPr>
          <w:ilvl w:val="2"/>
          <w:numId w:val="5"/>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wody ciepłej,</w:t>
      </w:r>
    </w:p>
    <w:p w:rsidR="00000000" w:rsidDel="00000000" w:rsidP="00000000" w:rsidRDefault="00000000" w:rsidRPr="00000000" w14:paraId="00000165">
      <w:pPr>
        <w:widowControl w:val="0"/>
        <w:numPr>
          <w:ilvl w:val="2"/>
          <w:numId w:val="5"/>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elektrycznej i teletechnicznej,</w:t>
      </w:r>
    </w:p>
    <w:p w:rsidR="00000000" w:rsidDel="00000000" w:rsidP="00000000" w:rsidRDefault="00000000" w:rsidRPr="00000000" w14:paraId="00000166">
      <w:pPr>
        <w:widowControl w:val="0"/>
        <w:numPr>
          <w:ilvl w:val="2"/>
          <w:numId w:val="5"/>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sanitarnej.</w:t>
      </w:r>
    </w:p>
    <w:p w:rsidR="00000000" w:rsidDel="00000000" w:rsidP="00000000" w:rsidRDefault="00000000" w:rsidRPr="00000000" w14:paraId="00000167">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b w:val="1"/>
        </w:rPr>
      </w:pPr>
      <w:r w:rsidDel="00000000" w:rsidR="00000000" w:rsidRPr="00000000">
        <w:rPr>
          <w:rFonts w:ascii="Calibri" w:cs="Calibri" w:eastAsia="Calibri" w:hAnsi="Calibri"/>
          <w:b w:val="1"/>
          <w:rtl w:val="0"/>
        </w:rPr>
        <w:t xml:space="preserve">Wykończenie do stanu „pod klucz” (koniecznie zgodnie z wymogami zawartymi w § 15 Rozporządzenia Rady Ministrów z dnia 20 października 2015 roku z późniejszymi zmianami) - Uwaga: rodzaj wykończenia dobiera Projektant:</w:t>
      </w:r>
    </w:p>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rtl w:val="0"/>
        </w:rPr>
        <w:t xml:space="preserve">1. Ściany oraz sufity pomalowane na biało.</w:t>
      </w:r>
    </w:p>
    <w:p w:rsidR="00000000" w:rsidDel="00000000" w:rsidP="00000000" w:rsidRDefault="00000000" w:rsidRPr="00000000" w14:paraId="0000016A">
      <w:pPr>
        <w:rPr>
          <w:rFonts w:ascii="Calibri" w:cs="Calibri" w:eastAsia="Calibri" w:hAnsi="Calibri"/>
        </w:rPr>
      </w:pPr>
      <w:r w:rsidDel="00000000" w:rsidR="00000000" w:rsidRPr="00000000">
        <w:rPr>
          <w:rFonts w:ascii="Calibri" w:cs="Calibri" w:eastAsia="Calibri" w:hAnsi="Calibri"/>
          <w:rtl w:val="0"/>
        </w:rPr>
        <w:t xml:space="preserve">2. Podłogi w kuchni, w łazienkach i w pokojach wyłożone nawierzchniami trwałymi.</w:t>
      </w:r>
    </w:p>
    <w:p w:rsidR="00000000" w:rsidDel="00000000" w:rsidP="00000000" w:rsidRDefault="00000000" w:rsidRPr="00000000" w14:paraId="0000016B">
      <w:pPr>
        <w:jc w:val="both"/>
        <w:rPr>
          <w:rFonts w:ascii="Calibri" w:cs="Calibri" w:eastAsia="Calibri" w:hAnsi="Calibri"/>
        </w:rPr>
      </w:pPr>
      <w:r w:rsidDel="00000000" w:rsidR="00000000" w:rsidRPr="00000000">
        <w:rPr>
          <w:rFonts w:ascii="Calibri" w:cs="Calibri" w:eastAsia="Calibri" w:hAnsi="Calibri"/>
          <w:rtl w:val="0"/>
        </w:rPr>
        <w:t xml:space="preserve">3. Łazienki wyposażone w wannę lub brodzik lub kabinę natryskową z brodzikiem lub bez brodzika z odpływem podłogowym, umywalkę i sedes typu kompakt z osprzętem.</w:t>
      </w:r>
    </w:p>
    <w:p w:rsidR="00000000" w:rsidDel="00000000" w:rsidP="00000000" w:rsidRDefault="00000000" w:rsidRPr="00000000" w14:paraId="0000016C">
      <w:pPr>
        <w:jc w:val="both"/>
        <w:rPr>
          <w:rFonts w:ascii="Calibri" w:cs="Calibri" w:eastAsia="Calibri" w:hAnsi="Calibri"/>
        </w:rPr>
      </w:pPr>
      <w:r w:rsidDel="00000000" w:rsidR="00000000" w:rsidRPr="00000000">
        <w:rPr>
          <w:rFonts w:ascii="Calibri" w:cs="Calibri" w:eastAsia="Calibri" w:hAnsi="Calibri"/>
          <w:rtl w:val="0"/>
        </w:rPr>
        <w:t xml:space="preserve">4. W łazienkach ściany wyłożone glazurą, miejscowe hydroizolacje powierzchni poziomych i pionowych.</w:t>
      </w:r>
    </w:p>
    <w:p w:rsidR="00000000" w:rsidDel="00000000" w:rsidP="00000000" w:rsidRDefault="00000000" w:rsidRPr="00000000" w14:paraId="0000016D">
      <w:pPr>
        <w:jc w:val="both"/>
        <w:rPr>
          <w:rFonts w:ascii="Calibri" w:cs="Calibri" w:eastAsia="Calibri" w:hAnsi="Calibri"/>
        </w:rPr>
      </w:pPr>
      <w:r w:rsidDel="00000000" w:rsidR="00000000" w:rsidRPr="00000000">
        <w:rPr>
          <w:rFonts w:ascii="Calibri" w:cs="Calibri" w:eastAsia="Calibri" w:hAnsi="Calibri"/>
          <w:rtl w:val="0"/>
        </w:rPr>
        <w:t xml:space="preserve">5. Kuchnia lub aneks kuchenny wyposażony w czteropalnikową kuchenkę z piekarnikiem, wolnostojącą lub do zabudowy.</w:t>
      </w:r>
    </w:p>
    <w:p w:rsidR="00000000" w:rsidDel="00000000" w:rsidP="00000000" w:rsidRDefault="00000000" w:rsidRPr="00000000" w14:paraId="0000016E">
      <w:pPr>
        <w:jc w:val="both"/>
        <w:rPr>
          <w:rFonts w:ascii="Calibri" w:cs="Calibri" w:eastAsia="Calibri" w:hAnsi="Calibri"/>
        </w:rPr>
      </w:pPr>
      <w:r w:rsidDel="00000000" w:rsidR="00000000" w:rsidRPr="00000000">
        <w:rPr>
          <w:rFonts w:ascii="Calibri" w:cs="Calibri" w:eastAsia="Calibri" w:hAnsi="Calibri"/>
          <w:rtl w:val="0"/>
        </w:rPr>
        <w:t xml:space="preserve">6. W kuchni pas ochronny na ścianie nad zlewozmywakiem wyłożony glazurą lub opcjonalnie może zostać wykonana zabudowa stojąca kuchni, a także obudowany zlewozmywak.</w:t>
      </w:r>
    </w:p>
    <w:p w:rsidR="00000000" w:rsidDel="00000000" w:rsidP="00000000" w:rsidRDefault="00000000" w:rsidRPr="00000000" w14:paraId="0000016F">
      <w:pPr>
        <w:jc w:val="both"/>
        <w:rPr>
          <w:rFonts w:ascii="Calibri" w:cs="Calibri" w:eastAsia="Calibri" w:hAnsi="Calibri"/>
          <w:color w:val="222222"/>
          <w:highlight w:val="white"/>
        </w:rPr>
      </w:pPr>
      <w:r w:rsidDel="00000000" w:rsidR="00000000" w:rsidRPr="00000000">
        <w:rPr>
          <w:rFonts w:ascii="Calibri" w:cs="Calibri" w:eastAsia="Calibri" w:hAnsi="Calibri"/>
          <w:rtl w:val="0"/>
        </w:rPr>
        <w:t xml:space="preserve">7. Minimum 2 lokale mieszkalne o powierzchni min. 62,49 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powinny spełniać wymogi w zakresie dostępności i przystosowania dla osób niepełnosprawnych określone w przepisach rozporządzenia Ministra Infrastruktury z dnia 12 kwietnia 2002 r. w sprawie warunków technicznych, jakim powinny odpowiadać budynki i ich usytuowanie (Dz.U. z 2019 r. poz. 1065 oraz z 2020 r. poz. 1608 i 2351), w tym wymogi dotyczące przystosowania pomieszczenia higieniczno sanitarnego, o których mowa w § 86 tego rozporządzenia.</w:t>
      </w:r>
      <w:r w:rsidDel="00000000" w:rsidR="00000000" w:rsidRPr="00000000">
        <w:rPr>
          <w:rtl w:val="0"/>
        </w:rPr>
      </w:r>
    </w:p>
    <w:p w:rsidR="00000000" w:rsidDel="00000000" w:rsidP="00000000" w:rsidRDefault="00000000" w:rsidRPr="00000000" w14:paraId="00000170">
      <w:pPr>
        <w:spacing w:after="200" w:lineRule="auto"/>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171">
      <w:pPr>
        <w:spacing w:after="200" w:lineRule="auto"/>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Załącznik do Wytycznych projektowych: </w:t>
      </w:r>
    </w:p>
    <w:p w:rsidR="00000000" w:rsidDel="00000000" w:rsidP="00000000" w:rsidRDefault="00000000" w:rsidRPr="00000000" w14:paraId="00000172">
      <w:pPr>
        <w:numPr>
          <w:ilvl w:val="0"/>
          <w:numId w:val="9"/>
        </w:numPr>
        <w:spacing w:after="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koncepcja_gmina_Milejewo.zip</w:t>
      </w:r>
      <w:r w:rsidDel="00000000" w:rsidR="00000000" w:rsidRPr="00000000">
        <w:rPr>
          <w:rtl w:val="0"/>
        </w:rPr>
      </w:r>
    </w:p>
    <w:p w:rsidR="00000000" w:rsidDel="00000000" w:rsidP="00000000" w:rsidRDefault="00000000" w:rsidRPr="00000000" w14:paraId="00000173">
      <w:pPr>
        <w:numPr>
          <w:ilvl w:val="0"/>
          <w:numId w:val="9"/>
        </w:numPr>
        <w:spacing w:after="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informacja o standardzie wykończenia.pdf </w:t>
      </w:r>
      <w:r w:rsidDel="00000000" w:rsidR="00000000" w:rsidRPr="00000000">
        <w:rPr>
          <w:rtl w:val="0"/>
        </w:rPr>
      </w:r>
    </w:p>
    <w:p w:rsidR="00000000" w:rsidDel="00000000" w:rsidP="00000000" w:rsidRDefault="00000000" w:rsidRPr="00000000" w14:paraId="00000174">
      <w:pPr>
        <w:numPr>
          <w:ilvl w:val="0"/>
          <w:numId w:val="9"/>
        </w:numPr>
        <w:spacing w:after="20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zestawienie powierzchni - wzór.docx</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425" w:hanging="360"/>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283" w:hanging="2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647" w:hanging="360"/>
      </w:pPr>
      <w:rPr>
        <w:rFonts w:ascii="Noto Sans Symbols" w:cs="Noto Sans Symbols" w:eastAsia="Noto Sans Symbols" w:hAnsi="Noto Sans Symbols"/>
        <w:vertAlign w:val="baseline"/>
      </w:rPr>
    </w:lvl>
    <w:lvl w:ilvl="1">
      <w:start w:val="1"/>
      <w:numFmt w:val="bullet"/>
      <w:lvlText w:val="o"/>
      <w:lvlJc w:val="left"/>
      <w:pPr>
        <w:ind w:left="2367" w:hanging="360"/>
      </w:pPr>
      <w:rPr>
        <w:rFonts w:ascii="Courier New" w:cs="Courier New" w:eastAsia="Courier New" w:hAnsi="Courier New"/>
        <w:vertAlign w:val="baseline"/>
      </w:rPr>
    </w:lvl>
    <w:lvl w:ilvl="2">
      <w:start w:val="1"/>
      <w:numFmt w:val="bullet"/>
      <w:lvlText w:val="▪"/>
      <w:lvlJc w:val="left"/>
      <w:pPr>
        <w:ind w:left="3087" w:hanging="360"/>
      </w:pPr>
      <w:rPr>
        <w:rFonts w:ascii="Noto Sans Symbols" w:cs="Noto Sans Symbols" w:eastAsia="Noto Sans Symbols" w:hAnsi="Noto Sans Symbols"/>
        <w:vertAlign w:val="baseline"/>
      </w:rPr>
    </w:lvl>
    <w:lvl w:ilvl="3">
      <w:start w:val="1"/>
      <w:numFmt w:val="bullet"/>
      <w:lvlText w:val="●"/>
      <w:lvlJc w:val="left"/>
      <w:pPr>
        <w:ind w:left="3807" w:hanging="360"/>
      </w:pPr>
      <w:rPr>
        <w:rFonts w:ascii="Noto Sans Symbols" w:cs="Noto Sans Symbols" w:eastAsia="Noto Sans Symbols" w:hAnsi="Noto Sans Symbols"/>
        <w:vertAlign w:val="baseline"/>
      </w:rPr>
    </w:lvl>
    <w:lvl w:ilvl="4">
      <w:start w:val="1"/>
      <w:numFmt w:val="bullet"/>
      <w:lvlText w:val="o"/>
      <w:lvlJc w:val="left"/>
      <w:pPr>
        <w:ind w:left="4527" w:hanging="360"/>
      </w:pPr>
      <w:rPr>
        <w:rFonts w:ascii="Courier New" w:cs="Courier New" w:eastAsia="Courier New" w:hAnsi="Courier New"/>
        <w:vertAlign w:val="baseline"/>
      </w:rPr>
    </w:lvl>
    <w:lvl w:ilvl="5">
      <w:start w:val="1"/>
      <w:numFmt w:val="bullet"/>
      <w:lvlText w:val="▪"/>
      <w:lvlJc w:val="left"/>
      <w:pPr>
        <w:ind w:left="5247" w:hanging="360"/>
      </w:pPr>
      <w:rPr>
        <w:rFonts w:ascii="Noto Sans Symbols" w:cs="Noto Sans Symbols" w:eastAsia="Noto Sans Symbols" w:hAnsi="Noto Sans Symbols"/>
        <w:vertAlign w:val="baseline"/>
      </w:rPr>
    </w:lvl>
    <w:lvl w:ilvl="6">
      <w:start w:val="1"/>
      <w:numFmt w:val="bullet"/>
      <w:lvlText w:val="●"/>
      <w:lvlJc w:val="left"/>
      <w:pPr>
        <w:ind w:left="5967" w:hanging="360"/>
      </w:pPr>
      <w:rPr>
        <w:rFonts w:ascii="Noto Sans Symbols" w:cs="Noto Sans Symbols" w:eastAsia="Noto Sans Symbols" w:hAnsi="Noto Sans Symbols"/>
        <w:vertAlign w:val="baseline"/>
      </w:rPr>
    </w:lvl>
    <w:lvl w:ilvl="7">
      <w:start w:val="1"/>
      <w:numFmt w:val="bullet"/>
      <w:lvlText w:val="o"/>
      <w:lvlJc w:val="left"/>
      <w:pPr>
        <w:ind w:left="6687" w:hanging="360"/>
      </w:pPr>
      <w:rPr>
        <w:rFonts w:ascii="Courier New" w:cs="Courier New" w:eastAsia="Courier New" w:hAnsi="Courier New"/>
        <w:vertAlign w:val="baseline"/>
      </w:rPr>
    </w:lvl>
    <w:lvl w:ilvl="8">
      <w:start w:val="1"/>
      <w:numFmt w:val="bullet"/>
      <w:lvlText w:val="▪"/>
      <w:lvlJc w:val="left"/>
      <w:pPr>
        <w:ind w:left="7407"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425" w:hanging="360"/>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571" w:hanging="360"/>
      </w:pPr>
      <w:rPr>
        <w:rFonts w:ascii="Noto Sans Symbols" w:cs="Noto Sans Symbols" w:eastAsia="Noto Sans Symbols" w:hAnsi="Noto Sans Symbols"/>
        <w:vertAlign w:val="baseline"/>
      </w:rPr>
    </w:lvl>
    <w:lvl w:ilvl="1">
      <w:start w:val="1"/>
      <w:numFmt w:val="bullet"/>
      <w:lvlText w:val="o"/>
      <w:lvlJc w:val="left"/>
      <w:pPr>
        <w:ind w:left="2291" w:hanging="360"/>
      </w:pPr>
      <w:rPr>
        <w:rFonts w:ascii="Courier New" w:cs="Courier New" w:eastAsia="Courier New" w:hAnsi="Courier New"/>
        <w:vertAlign w:val="baseline"/>
      </w:rPr>
    </w:lvl>
    <w:lvl w:ilvl="2">
      <w:start w:val="1"/>
      <w:numFmt w:val="bullet"/>
      <w:lvlText w:val="▪"/>
      <w:lvlJc w:val="left"/>
      <w:pPr>
        <w:ind w:left="3011" w:hanging="360"/>
      </w:pPr>
      <w:rPr>
        <w:rFonts w:ascii="Noto Sans Symbols" w:cs="Noto Sans Symbols" w:eastAsia="Noto Sans Symbols" w:hAnsi="Noto Sans Symbols"/>
        <w:vertAlign w:val="baseline"/>
      </w:rPr>
    </w:lvl>
    <w:lvl w:ilvl="3">
      <w:start w:val="1"/>
      <w:numFmt w:val="bullet"/>
      <w:lvlText w:val="●"/>
      <w:lvlJc w:val="left"/>
      <w:pPr>
        <w:ind w:left="3731" w:hanging="360"/>
      </w:pPr>
      <w:rPr>
        <w:rFonts w:ascii="Noto Sans Symbols" w:cs="Noto Sans Symbols" w:eastAsia="Noto Sans Symbols" w:hAnsi="Noto Sans Symbols"/>
        <w:vertAlign w:val="baseline"/>
      </w:rPr>
    </w:lvl>
    <w:lvl w:ilvl="4">
      <w:start w:val="1"/>
      <w:numFmt w:val="bullet"/>
      <w:lvlText w:val="o"/>
      <w:lvlJc w:val="left"/>
      <w:pPr>
        <w:ind w:left="4451" w:hanging="360"/>
      </w:pPr>
      <w:rPr>
        <w:rFonts w:ascii="Courier New" w:cs="Courier New" w:eastAsia="Courier New" w:hAnsi="Courier New"/>
        <w:vertAlign w:val="baseline"/>
      </w:rPr>
    </w:lvl>
    <w:lvl w:ilvl="5">
      <w:start w:val="1"/>
      <w:numFmt w:val="bullet"/>
      <w:lvlText w:val="▪"/>
      <w:lvlJc w:val="left"/>
      <w:pPr>
        <w:ind w:left="5171" w:hanging="360"/>
      </w:pPr>
      <w:rPr>
        <w:rFonts w:ascii="Noto Sans Symbols" w:cs="Noto Sans Symbols" w:eastAsia="Noto Sans Symbols" w:hAnsi="Noto Sans Symbols"/>
        <w:vertAlign w:val="baseline"/>
      </w:rPr>
    </w:lvl>
    <w:lvl w:ilvl="6">
      <w:start w:val="1"/>
      <w:numFmt w:val="bullet"/>
      <w:lvlText w:val="●"/>
      <w:lvlJc w:val="left"/>
      <w:pPr>
        <w:ind w:left="5891" w:hanging="360"/>
      </w:pPr>
      <w:rPr>
        <w:rFonts w:ascii="Noto Sans Symbols" w:cs="Noto Sans Symbols" w:eastAsia="Noto Sans Symbols" w:hAnsi="Noto Sans Symbols"/>
        <w:vertAlign w:val="baseline"/>
      </w:rPr>
    </w:lvl>
    <w:lvl w:ilvl="7">
      <w:start w:val="1"/>
      <w:numFmt w:val="bullet"/>
      <w:lvlText w:val="o"/>
      <w:lvlJc w:val="left"/>
      <w:pPr>
        <w:ind w:left="6611" w:hanging="360"/>
      </w:pPr>
      <w:rPr>
        <w:rFonts w:ascii="Courier New" w:cs="Courier New" w:eastAsia="Courier New" w:hAnsi="Courier New"/>
        <w:vertAlign w:val="baseline"/>
      </w:rPr>
    </w:lvl>
    <w:lvl w:ilvl="8">
      <w:start w:val="1"/>
      <w:numFmt w:val="bullet"/>
      <w:lvlText w:val="▪"/>
      <w:lvlJc w:val="left"/>
      <w:pPr>
        <w:ind w:left="7331"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1647" w:hanging="360"/>
      </w:pPr>
      <w:rPr>
        <w:rFonts w:ascii="Noto Sans Symbols" w:cs="Noto Sans Symbols" w:eastAsia="Noto Sans Symbols" w:hAnsi="Noto Sans Symbols"/>
        <w:vertAlign w:val="baseline"/>
      </w:rPr>
    </w:lvl>
    <w:lvl w:ilvl="1">
      <w:start w:val="1"/>
      <w:numFmt w:val="bullet"/>
      <w:lvlText w:val="o"/>
      <w:lvlJc w:val="left"/>
      <w:pPr>
        <w:ind w:left="2367" w:hanging="360"/>
      </w:pPr>
      <w:rPr>
        <w:rFonts w:ascii="Courier New" w:cs="Courier New" w:eastAsia="Courier New" w:hAnsi="Courier New"/>
        <w:vertAlign w:val="baseline"/>
      </w:rPr>
    </w:lvl>
    <w:lvl w:ilvl="2">
      <w:start w:val="1"/>
      <w:numFmt w:val="bullet"/>
      <w:lvlText w:val="▪"/>
      <w:lvlJc w:val="left"/>
      <w:pPr>
        <w:ind w:left="3087" w:hanging="360"/>
      </w:pPr>
      <w:rPr>
        <w:rFonts w:ascii="Noto Sans Symbols" w:cs="Noto Sans Symbols" w:eastAsia="Noto Sans Symbols" w:hAnsi="Noto Sans Symbols"/>
        <w:vertAlign w:val="baseline"/>
      </w:rPr>
    </w:lvl>
    <w:lvl w:ilvl="3">
      <w:start w:val="1"/>
      <w:numFmt w:val="bullet"/>
      <w:lvlText w:val="●"/>
      <w:lvlJc w:val="left"/>
      <w:pPr>
        <w:ind w:left="3807" w:hanging="360"/>
      </w:pPr>
      <w:rPr>
        <w:rFonts w:ascii="Noto Sans Symbols" w:cs="Noto Sans Symbols" w:eastAsia="Noto Sans Symbols" w:hAnsi="Noto Sans Symbols"/>
        <w:vertAlign w:val="baseline"/>
      </w:rPr>
    </w:lvl>
    <w:lvl w:ilvl="4">
      <w:start w:val="1"/>
      <w:numFmt w:val="bullet"/>
      <w:lvlText w:val="o"/>
      <w:lvlJc w:val="left"/>
      <w:pPr>
        <w:ind w:left="4527" w:hanging="360"/>
      </w:pPr>
      <w:rPr>
        <w:rFonts w:ascii="Courier New" w:cs="Courier New" w:eastAsia="Courier New" w:hAnsi="Courier New"/>
        <w:vertAlign w:val="baseline"/>
      </w:rPr>
    </w:lvl>
    <w:lvl w:ilvl="5">
      <w:start w:val="1"/>
      <w:numFmt w:val="bullet"/>
      <w:lvlText w:val="▪"/>
      <w:lvlJc w:val="left"/>
      <w:pPr>
        <w:ind w:left="5247" w:hanging="360"/>
      </w:pPr>
      <w:rPr>
        <w:rFonts w:ascii="Noto Sans Symbols" w:cs="Noto Sans Symbols" w:eastAsia="Noto Sans Symbols" w:hAnsi="Noto Sans Symbols"/>
        <w:vertAlign w:val="baseline"/>
      </w:rPr>
    </w:lvl>
    <w:lvl w:ilvl="6">
      <w:start w:val="1"/>
      <w:numFmt w:val="bullet"/>
      <w:lvlText w:val="●"/>
      <w:lvlJc w:val="left"/>
      <w:pPr>
        <w:ind w:left="5967" w:hanging="360"/>
      </w:pPr>
      <w:rPr>
        <w:rFonts w:ascii="Noto Sans Symbols" w:cs="Noto Sans Symbols" w:eastAsia="Noto Sans Symbols" w:hAnsi="Noto Sans Symbols"/>
        <w:vertAlign w:val="baseline"/>
      </w:rPr>
    </w:lvl>
    <w:lvl w:ilvl="7">
      <w:start w:val="1"/>
      <w:numFmt w:val="bullet"/>
      <w:lvlText w:val="o"/>
      <w:lvlJc w:val="left"/>
      <w:pPr>
        <w:ind w:left="6687" w:hanging="360"/>
      </w:pPr>
      <w:rPr>
        <w:rFonts w:ascii="Courier New" w:cs="Courier New" w:eastAsia="Courier New" w:hAnsi="Courier New"/>
        <w:vertAlign w:val="baseline"/>
      </w:rPr>
    </w:lvl>
    <w:lvl w:ilvl="8">
      <w:start w:val="1"/>
      <w:numFmt w:val="bullet"/>
      <w:lvlText w:val="▪"/>
      <w:lvlJc w:val="left"/>
      <w:pPr>
        <w:ind w:left="7407"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00"/>
      <w:outlineLvl w:val="0"/>
    </w:pPr>
    <w:rPr>
      <w:sz w:val="40"/>
      <w:szCs w:val="40"/>
    </w:rPr>
  </w:style>
  <w:style w:type="paragraph" w:styleId="Nagwek2">
    <w:name w:val="heading 2"/>
    <w:basedOn w:val="Normalny"/>
    <w:next w:val="Normalny"/>
    <w:uiPriority w:val="9"/>
    <w:semiHidden w:val="1"/>
    <w:unhideWhenUsed w:val="1"/>
    <w:qFormat w:val="1"/>
    <w:pPr>
      <w:keepNext w:val="1"/>
      <w:keepLines w:val="1"/>
      <w:spacing w:after="120" w:before="360"/>
      <w:outlineLvl w:val="1"/>
    </w:pPr>
    <w:rPr>
      <w:sz w:val="32"/>
      <w:szCs w:val="32"/>
    </w:rPr>
  </w:style>
  <w:style w:type="paragraph" w:styleId="Nagwek3">
    <w:name w:val="heading 3"/>
    <w:basedOn w:val="Normalny"/>
    <w:next w:val="Normalny"/>
    <w:uiPriority w:val="9"/>
    <w:semiHidden w:val="1"/>
    <w:unhideWhenUsed w:val="1"/>
    <w:qFormat w:val="1"/>
    <w:pPr>
      <w:keepNext w:val="1"/>
      <w:keepLines w:val="1"/>
      <w:spacing w:after="80" w:before="320"/>
      <w:outlineLvl w:val="2"/>
    </w:pPr>
    <w:rPr>
      <w:color w:val="434343"/>
      <w:sz w:val="28"/>
      <w:szCs w:val="28"/>
    </w:rPr>
  </w:style>
  <w:style w:type="paragraph" w:styleId="Nagwek4">
    <w:name w:val="heading 4"/>
    <w:basedOn w:val="Normalny"/>
    <w:next w:val="Normalny"/>
    <w:uiPriority w:val="9"/>
    <w:semiHidden w:val="1"/>
    <w:unhideWhenUsed w:val="1"/>
    <w:qFormat w:val="1"/>
    <w:pPr>
      <w:keepNext w:val="1"/>
      <w:keepLines w:val="1"/>
      <w:spacing w:after="80" w:before="280"/>
      <w:outlineLvl w:val="3"/>
    </w:pPr>
    <w:rPr>
      <w:color w:val="666666"/>
      <w:sz w:val="24"/>
      <w:szCs w:val="24"/>
    </w:rPr>
  </w:style>
  <w:style w:type="paragraph" w:styleId="Nagwek5">
    <w:name w:val="heading 5"/>
    <w:basedOn w:val="Normalny"/>
    <w:next w:val="Normalny"/>
    <w:uiPriority w:val="9"/>
    <w:semiHidden w:val="1"/>
    <w:unhideWhenUsed w:val="1"/>
    <w:qFormat w:val="1"/>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TableNormal1"/>
    <w:pPr>
      <w:spacing w:line="240" w:lineRule="auto"/>
    </w:pPr>
    <w:tblPr>
      <w:tblStyleRowBandSize w:val="1"/>
      <w:tblStyleColBandSize w:val="1"/>
      <w:tblCellMar>
        <w:left w:w="108.0" w:type="dxa"/>
        <w:right w:w="108.0" w:type="dxa"/>
      </w:tblCellMar>
    </w:tblPr>
  </w:style>
  <w:style w:type="table" w:styleId="a0" w:customStyle="1">
    <w:basedOn w:val="TableNormal1"/>
    <w:pPr>
      <w:spacing w:line="240" w:lineRule="auto"/>
    </w:pPr>
    <w:tblPr>
      <w:tblStyleRowBandSize w:val="1"/>
      <w:tblStyleColBandSize w:val="1"/>
      <w:tblCellMar>
        <w:left w:w="108.0" w:type="dxa"/>
        <w:right w:w="108.0" w:type="dxa"/>
      </w:tblCellMar>
    </w:tbl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ip.legalis.pl/document-view.seam?documentId=mfrxilruguytemzqgq2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XqujpX9OIzOwu/rJ4HH24QPCbg==">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2022-11-28T13:23:00Z</dcterms:created>
</cp:coreProperties>
</file>