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9947DC" w:rsidRDefault="009947DC" w:rsidP="00D842FD">
      <w:pPr>
        <w:numPr>
          <w:ilvl w:val="0"/>
          <w:numId w:val="25"/>
        </w:numPr>
        <w:spacing w:after="120" w:line="240" w:lineRule="auto"/>
        <w:ind w:left="426" w:hanging="426"/>
        <w:contextualSpacing/>
        <w:jc w:val="both"/>
        <w:rPr>
          <w:rFonts w:ascii="Arial" w:hAnsi="Arial" w:cs="Arial"/>
          <w:b/>
          <w:bCs/>
          <w:sz w:val="20"/>
          <w:szCs w:val="20"/>
        </w:rPr>
      </w:pPr>
      <w:r w:rsidRPr="009947DC">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9947DC">
        <w:rPr>
          <w:rFonts w:ascii="Arial" w:hAnsi="Arial" w:cs="Arial"/>
          <w:b/>
          <w:sz w:val="20"/>
          <w:szCs w:val="20"/>
        </w:rPr>
        <w:t>„</w:t>
      </w:r>
      <w:r w:rsidR="00BD7267" w:rsidRPr="00BD7267">
        <w:rPr>
          <w:rFonts w:ascii="Arial" w:hAnsi="Arial" w:cs="Arial"/>
          <w:b/>
          <w:bCs/>
          <w:sz w:val="20"/>
          <w:szCs w:val="20"/>
        </w:rPr>
        <w:t>Przebudowa ul. Jezierskiej w Pinczynie</w:t>
      </w:r>
      <w:r w:rsidRPr="009947DC">
        <w:rPr>
          <w:rFonts w:ascii="Arial" w:hAnsi="Arial" w:cs="Arial"/>
          <w:b/>
          <w:sz w:val="20"/>
          <w:szCs w:val="20"/>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7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0"/>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lastRenderedPageBreak/>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BA1342">
        <w:rPr>
          <w:rFonts w:ascii="Arial" w:eastAsia="Times New Roman" w:hAnsi="Arial" w:cs="Arial"/>
          <w:b/>
          <w:sz w:val="20"/>
          <w:szCs w:val="20"/>
          <w:lang w:eastAsia="pl-PL"/>
        </w:rPr>
        <w:t>45</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 xml:space="preserve">Wynagrodzenie ryczałtowe obejmuje również ryzyko Wykonawcy z tytułu nieoszacowania wszelkich kosztów </w:t>
      </w:r>
      <w:r w:rsidRPr="009947DC">
        <w:rPr>
          <w:rFonts w:ascii="Arial" w:eastAsia="Times New Roman" w:hAnsi="Arial" w:cs="Arial"/>
          <w:sz w:val="20"/>
          <w:szCs w:val="20"/>
        </w:rPr>
        <w:lastRenderedPageBreak/>
        <w:t>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Strony postanawiają, że 30% wniesionego zabezpieczenia należytego wykonania umowy jest </w:t>
      </w:r>
      <w:r w:rsidRPr="009947DC">
        <w:rPr>
          <w:rFonts w:ascii="Arial" w:eastAsia="Times New Roman" w:hAnsi="Arial" w:cs="Arial"/>
          <w:sz w:val="20"/>
          <w:szCs w:val="20"/>
          <w:lang w:eastAsia="pl-PL"/>
        </w:rPr>
        <w:lastRenderedPageBreak/>
        <w:t>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Zamawiający w terminie 14 dni zgłosi w formie pisemnej, pod rygorem nieważności, zastrzeżenia do projektu umowy o podwykonawstwo, której przedmiotem są roboty budowlane, w szczególności </w:t>
      </w:r>
      <w:r w:rsidRPr="009947DC">
        <w:rPr>
          <w:rFonts w:ascii="Arial" w:eastAsia="Times New Roman" w:hAnsi="Arial" w:cs="Arial"/>
          <w:sz w:val="20"/>
          <w:szCs w:val="20"/>
          <w:lang w:eastAsia="pl-PL"/>
        </w:rPr>
        <w:lastRenderedPageBreak/>
        <w:t>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lastRenderedPageBreak/>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r>
      <w:r w:rsidRPr="009947DC">
        <w:rPr>
          <w:rFonts w:ascii="Arial" w:eastAsia="Times New Roman" w:hAnsi="Arial" w:cs="Arial"/>
          <w:sz w:val="20"/>
          <w:szCs w:val="20"/>
        </w:rPr>
        <w:lastRenderedPageBreak/>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Pr="00054F18"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b/>
          <w:sz w:val="20"/>
          <w:szCs w:val="20"/>
        </w:rPr>
      </w:pPr>
      <w:r w:rsidRPr="00054F18">
        <w:rPr>
          <w:rFonts w:ascii="Arial" w:hAnsi="Arial" w:cs="Arial"/>
          <w:b/>
          <w:sz w:val="20"/>
          <w:szCs w:val="20"/>
        </w:rPr>
        <w:t>Maksymalną łączną wysokość kar umownych strony ustalają na kwotę równą wynagrodzeniu ryczałtowemu brutto.</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xml:space="preserve">, licząc od daty odbioru końcowego przedmiotu zamówienia, obejmującej roboty zrealizowane, konserwację i naprawy urządzeń, przy czym okres gwarancji na urządzenia będzie odpowiadał, co najmniej </w:t>
      </w:r>
      <w:r w:rsidRPr="009947DC">
        <w:rPr>
          <w:rFonts w:ascii="Arial" w:eastAsia="Times New Roman" w:hAnsi="Arial" w:cs="Arial"/>
          <w:sz w:val="20"/>
          <w:szCs w:val="20"/>
          <w:lang w:eastAsia="pl-PL"/>
        </w:rPr>
        <w:lastRenderedPageBreak/>
        <w:t>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lastRenderedPageBreak/>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 xml:space="preserve">wynagrodzenie Wykonawcy ulegnie zmianie o wartość wzrostu całkowitego kosztu Wykonawcy wynikającą ze zwiększenia wynagrodzeń osób bezpośrednio wykonujących zamówienie do wysokości aktualnie obowiązującego minimalnego </w:t>
      </w:r>
      <w:r w:rsidRPr="009947DC">
        <w:rPr>
          <w:rFonts w:ascii="Arial" w:eastAsia="Times New Roman" w:hAnsi="Arial" w:cs="Arial"/>
          <w:bCs/>
          <w:sz w:val="20"/>
          <w:szCs w:val="20"/>
          <w:lang w:eastAsia="pl-PL"/>
        </w:rPr>
        <w:lastRenderedPageBreak/>
        <w:t>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Umowy potwierdzają znajomość obowiązków wynikających z przepisów Rozporządzenia </w:t>
      </w:r>
      <w:r w:rsidRPr="009947DC">
        <w:rPr>
          <w:rFonts w:ascii="Arial" w:hAnsi="Arial" w:cs="Arial"/>
          <w:sz w:val="20"/>
          <w:szCs w:val="20"/>
        </w:rPr>
        <w:lastRenderedPageBreak/>
        <w:t>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bookmarkStart w:id="1" w:name="_GoBack"/>
      <w:bookmarkEnd w:id="1"/>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Pr="001B260E" w:rsidRDefault="002362A5" w:rsidP="00A54E13">
      <w:pPr>
        <w:suppressAutoHyphens/>
        <w:spacing w:after="0" w:line="240" w:lineRule="auto"/>
        <w:jc w:val="right"/>
        <w:rPr>
          <w:rFonts w:ascii="Arial" w:hAnsi="Arial" w:cs="Arial"/>
          <w:sz w:val="20"/>
          <w:szCs w:val="20"/>
        </w:rPr>
      </w:pPr>
    </w:p>
    <w:sectPr w:rsidR="002362A5"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644" w:rsidRDefault="00725644" w:rsidP="0028607D">
      <w:pPr>
        <w:spacing w:after="0" w:line="240" w:lineRule="auto"/>
      </w:pPr>
      <w:r>
        <w:separator/>
      </w:r>
    </w:p>
  </w:endnote>
  <w:endnote w:type="continuationSeparator" w:id="0">
    <w:p w:rsidR="00725644" w:rsidRDefault="00725644"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644" w:rsidRDefault="00725644" w:rsidP="0028607D">
      <w:pPr>
        <w:spacing w:after="0" w:line="240" w:lineRule="auto"/>
      </w:pPr>
      <w:r>
        <w:separator/>
      </w:r>
    </w:p>
  </w:footnote>
  <w:footnote w:type="continuationSeparator" w:id="0">
    <w:p w:rsidR="00725644" w:rsidRDefault="00725644"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4">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7">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0"/>
  </w:num>
  <w:num w:numId="3">
    <w:abstractNumId w:val="5"/>
  </w:num>
  <w:num w:numId="4">
    <w:abstractNumId w:val="52"/>
  </w:num>
  <w:num w:numId="5">
    <w:abstractNumId w:val="16"/>
  </w:num>
  <w:num w:numId="6">
    <w:abstractNumId w:val="21"/>
  </w:num>
  <w:num w:numId="7">
    <w:abstractNumId w:val="55"/>
  </w:num>
  <w:num w:numId="8">
    <w:abstractNumId w:val="26"/>
  </w:num>
  <w:num w:numId="9">
    <w:abstractNumId w:val="22"/>
  </w:num>
  <w:num w:numId="10">
    <w:abstractNumId w:val="14"/>
  </w:num>
  <w:num w:numId="11">
    <w:abstractNumId w:val="35"/>
  </w:num>
  <w:num w:numId="12">
    <w:abstractNumId w:val="24"/>
  </w:num>
  <w:num w:numId="13">
    <w:abstractNumId w:val="51"/>
  </w:num>
  <w:num w:numId="14">
    <w:abstractNumId w:val="8"/>
  </w:num>
  <w:num w:numId="15">
    <w:abstractNumId w:val="56"/>
  </w:num>
  <w:num w:numId="16">
    <w:abstractNumId w:val="4"/>
  </w:num>
  <w:num w:numId="17">
    <w:abstractNumId w:val="1"/>
  </w:num>
  <w:num w:numId="18">
    <w:abstractNumId w:val="41"/>
  </w:num>
  <w:num w:numId="19">
    <w:abstractNumId w:val="31"/>
  </w:num>
  <w:num w:numId="20">
    <w:abstractNumId w:val="23"/>
  </w:num>
  <w:num w:numId="21">
    <w:abstractNumId w:val="40"/>
  </w:num>
  <w:num w:numId="22">
    <w:abstractNumId w:val="6"/>
  </w:num>
  <w:num w:numId="23">
    <w:abstractNumId w:val="13"/>
  </w:num>
  <w:num w:numId="24">
    <w:abstractNumId w:val="15"/>
  </w:num>
  <w:num w:numId="25">
    <w:abstractNumId w:val="44"/>
  </w:num>
  <w:num w:numId="26">
    <w:abstractNumId w:val="12"/>
  </w:num>
  <w:num w:numId="27">
    <w:abstractNumId w:val="38"/>
  </w:num>
  <w:num w:numId="28">
    <w:abstractNumId w:val="18"/>
  </w:num>
  <w:num w:numId="29">
    <w:abstractNumId w:val="34"/>
  </w:num>
  <w:num w:numId="30">
    <w:abstractNumId w:val="11"/>
  </w:num>
  <w:num w:numId="31">
    <w:abstractNumId w:val="45"/>
  </w:num>
  <w:num w:numId="32">
    <w:abstractNumId w:val="57"/>
  </w:num>
  <w:num w:numId="33">
    <w:abstractNumId w:val="3"/>
  </w:num>
  <w:num w:numId="34">
    <w:abstractNumId w:val="47"/>
  </w:num>
  <w:num w:numId="35">
    <w:abstractNumId w:val="29"/>
  </w:num>
  <w:num w:numId="36">
    <w:abstractNumId w:val="43"/>
  </w:num>
  <w:num w:numId="37">
    <w:abstractNumId w:val="32"/>
  </w:num>
  <w:num w:numId="38">
    <w:abstractNumId w:val="20"/>
  </w:num>
  <w:num w:numId="39">
    <w:abstractNumId w:val="48"/>
  </w:num>
  <w:num w:numId="40">
    <w:abstractNumId w:val="39"/>
  </w:num>
  <w:num w:numId="41">
    <w:abstractNumId w:val="42"/>
  </w:num>
  <w:num w:numId="42">
    <w:abstractNumId w:val="50"/>
  </w:num>
  <w:num w:numId="43">
    <w:abstractNumId w:val="36"/>
  </w:num>
  <w:num w:numId="44">
    <w:abstractNumId w:val="37"/>
  </w:num>
  <w:num w:numId="45">
    <w:abstractNumId w:val="46"/>
  </w:num>
  <w:num w:numId="46">
    <w:abstractNumId w:val="27"/>
  </w:num>
  <w:num w:numId="47">
    <w:abstractNumId w:val="2"/>
  </w:num>
  <w:num w:numId="48">
    <w:abstractNumId w:val="49"/>
  </w:num>
  <w:num w:numId="49">
    <w:abstractNumId w:val="28"/>
  </w:num>
  <w:num w:numId="50">
    <w:abstractNumId w:val="19"/>
  </w:num>
  <w:num w:numId="51">
    <w:abstractNumId w:val="25"/>
  </w:num>
  <w:num w:numId="52">
    <w:abstractNumId w:val="7"/>
  </w:num>
  <w:num w:numId="53">
    <w:abstractNumId w:val="33"/>
  </w:num>
  <w:num w:numId="54">
    <w:abstractNumId w:val="9"/>
  </w:num>
  <w:num w:numId="55">
    <w:abstractNumId w:val="54"/>
  </w:num>
  <w:num w:numId="56">
    <w:abstractNumId w:val="10"/>
  </w:num>
  <w:num w:numId="57">
    <w:abstractNumId w:val="30"/>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B0C95"/>
    <w:rsid w:val="002C016B"/>
    <w:rsid w:val="002C0AF7"/>
    <w:rsid w:val="002D0A45"/>
    <w:rsid w:val="002D1C50"/>
    <w:rsid w:val="002D2F24"/>
    <w:rsid w:val="002D712E"/>
    <w:rsid w:val="00344807"/>
    <w:rsid w:val="003473C3"/>
    <w:rsid w:val="00372900"/>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604295"/>
    <w:rsid w:val="00611F2C"/>
    <w:rsid w:val="00614B60"/>
    <w:rsid w:val="0062085F"/>
    <w:rsid w:val="006276EE"/>
    <w:rsid w:val="006556C0"/>
    <w:rsid w:val="00661ED8"/>
    <w:rsid w:val="006829AF"/>
    <w:rsid w:val="0068695D"/>
    <w:rsid w:val="00693A4D"/>
    <w:rsid w:val="0069737A"/>
    <w:rsid w:val="006A7D17"/>
    <w:rsid w:val="006D59A7"/>
    <w:rsid w:val="006E7EF7"/>
    <w:rsid w:val="00725644"/>
    <w:rsid w:val="007257D3"/>
    <w:rsid w:val="00787AB5"/>
    <w:rsid w:val="0079001D"/>
    <w:rsid w:val="00796E60"/>
    <w:rsid w:val="007A2A48"/>
    <w:rsid w:val="007B4B87"/>
    <w:rsid w:val="007E694D"/>
    <w:rsid w:val="00813476"/>
    <w:rsid w:val="00814128"/>
    <w:rsid w:val="00830657"/>
    <w:rsid w:val="0083710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21273"/>
    <w:rsid w:val="00945E36"/>
    <w:rsid w:val="009665A2"/>
    <w:rsid w:val="00976787"/>
    <w:rsid w:val="009947DC"/>
    <w:rsid w:val="009954FA"/>
    <w:rsid w:val="00996AF0"/>
    <w:rsid w:val="009B2039"/>
    <w:rsid w:val="009B35F6"/>
    <w:rsid w:val="009C2D1E"/>
    <w:rsid w:val="009F1A39"/>
    <w:rsid w:val="00A11A1C"/>
    <w:rsid w:val="00A24181"/>
    <w:rsid w:val="00A46C5C"/>
    <w:rsid w:val="00A5410C"/>
    <w:rsid w:val="00A54E13"/>
    <w:rsid w:val="00A62F2D"/>
    <w:rsid w:val="00A71076"/>
    <w:rsid w:val="00A73FC6"/>
    <w:rsid w:val="00A846BC"/>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AB3"/>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62EFF"/>
    <w:rsid w:val="00E64C9A"/>
    <w:rsid w:val="00E757B4"/>
    <w:rsid w:val="00E80B5D"/>
    <w:rsid w:val="00E82E5D"/>
    <w:rsid w:val="00E87C49"/>
    <w:rsid w:val="00ED7457"/>
    <w:rsid w:val="00EF673B"/>
    <w:rsid w:val="00F3342A"/>
    <w:rsid w:val="00F5043F"/>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17</Pages>
  <Words>7930</Words>
  <Characters>47585</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15</cp:revision>
  <cp:lastPrinted>2021-03-03T10:21:00Z</cp:lastPrinted>
  <dcterms:created xsi:type="dcterms:W3CDTF">2021-03-03T14:55:00Z</dcterms:created>
  <dcterms:modified xsi:type="dcterms:W3CDTF">2021-03-16T14:28:00Z</dcterms:modified>
</cp:coreProperties>
</file>