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4C47A1">
        <w:rPr>
          <w:rFonts w:ascii="Trebuchet MS" w:hAnsi="Trebuchet MS" w:cs="Segoe UI Semilight"/>
          <w:b/>
          <w:sz w:val="20"/>
          <w:szCs w:val="20"/>
        </w:rPr>
        <w:t>5</w:t>
      </w:r>
      <w:bookmarkStart w:id="0" w:name="_GoBack"/>
      <w:bookmarkEnd w:id="0"/>
      <w:r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6F6C4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</w:t>
      </w:r>
      <w:r w:rsidR="006F6C41" w:rsidRPr="006F6C41">
        <w:rPr>
          <w:rFonts w:ascii="Trebuchet MS" w:hAnsi="Trebuchet MS" w:cs="Segoe UI Semilight"/>
          <w:sz w:val="20"/>
          <w:szCs w:val="20"/>
        </w:rPr>
        <w:t xml:space="preserve">w trybie podstawowym </w:t>
      </w:r>
      <w:r w:rsidR="006F6C41">
        <w:rPr>
          <w:rFonts w:ascii="Trebuchet MS" w:hAnsi="Trebuchet MS" w:cs="Segoe UI Semilight"/>
          <w:sz w:val="20"/>
          <w:szCs w:val="20"/>
        </w:rPr>
        <w:br/>
      </w:r>
      <w:r w:rsidR="006F6C41" w:rsidRPr="006F6C41">
        <w:rPr>
          <w:rFonts w:ascii="Trebuchet MS" w:hAnsi="Trebuchet MS" w:cs="Segoe UI Semilight"/>
          <w:sz w:val="20"/>
          <w:szCs w:val="20"/>
        </w:rPr>
        <w:t>z możliwością prowadzenia negocjacji</w:t>
      </w:r>
      <w:r w:rsidR="006F6C41">
        <w:rPr>
          <w:rFonts w:ascii="Trebuchet MS" w:hAnsi="Trebuchet MS" w:cs="Segoe UI Semilight"/>
          <w:sz w:val="20"/>
          <w:szCs w:val="20"/>
        </w:rPr>
        <w:t>,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6F6C41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6F6C41" w:rsidRPr="006F6C41">
        <w:rPr>
          <w:rFonts w:ascii="Trebuchet MS" w:hAnsi="Trebuchet MS" w:cs="Segoe UI Semilight"/>
          <w:b/>
          <w:bCs/>
          <w:sz w:val="20"/>
          <w:szCs w:val="20"/>
        </w:rPr>
        <w:t>dostawa w formie leasingu operacyjnego pojazdu typu minibus 9 osobowego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6F6C41" w:rsidRPr="006F6C41" w:rsidTr="00744FFB">
        <w:tc>
          <w:tcPr>
            <w:tcW w:w="3175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 xml:space="preserve">Cena </w:t>
            </w:r>
            <w:r w:rsidR="00744FFB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brutto</w:t>
            </w:r>
          </w:p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(kolumna B x C)</w:t>
            </w:r>
          </w:p>
        </w:tc>
      </w:tr>
      <w:tr w:rsidR="00744FFB" w:rsidRPr="006F6C41" w:rsidTr="00744FFB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D</w:t>
            </w:r>
          </w:p>
        </w:tc>
      </w:tr>
      <w:tr w:rsidR="006F6C41" w:rsidRPr="006F6C41" w:rsidTr="00EA6342">
        <w:tc>
          <w:tcPr>
            <w:tcW w:w="3175" w:type="dxa"/>
            <w:shd w:val="clear" w:color="auto" w:fill="FFFFFF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Wysokość I opłaty leasingowej  20%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Wartość końcowa – 1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0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%</w:t>
            </w:r>
          </w:p>
          <w:p w:rsidR="006F6C41" w:rsidRPr="006F6C41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kwota wykupu (rata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48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744FFB" w:rsidRPr="006F6C41" w:rsidTr="00D506CE">
        <w:tc>
          <w:tcPr>
            <w:tcW w:w="6134" w:type="dxa"/>
            <w:gridSpan w:val="3"/>
            <w:shd w:val="clear" w:color="auto" w:fill="auto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następujące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highlight w:val="lightGray"/>
        </w:rPr>
        <w:t>Warunki gwarancji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F6C41" w:rsidRPr="006F6C41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F6C41" w:rsidRPr="006F6C41" w:rsidTr="00EA6342">
        <w:trPr>
          <w:trHeight w:val="291"/>
        </w:trPr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na perforację nadwozia i trwałość konstrukcji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>nośnej pojazdu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następujący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shd w:val="clear" w:color="auto" w:fill="BFBFBF"/>
          <w:lang w:val="pl-PL"/>
        </w:rPr>
        <w:t>Przedmiot zamówienia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6F6C41" w:rsidRPr="006F6C41" w:rsidTr="00EA6342">
        <w:tc>
          <w:tcPr>
            <w:tcW w:w="3402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Rok produkcji</w:t>
            </w:r>
          </w:p>
        </w:tc>
      </w:tr>
      <w:tr w:rsidR="006F6C41" w:rsidRPr="006F6C41" w:rsidTr="00EA6342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744FFB" w:rsidRDefault="00744FFB" w:rsidP="00744FFB">
      <w:p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E35816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16" w:rsidRDefault="00E35816" w:rsidP="00810353">
      <w:pPr>
        <w:spacing w:after="0" w:line="240" w:lineRule="auto"/>
      </w:pPr>
      <w:r>
        <w:separator/>
      </w:r>
    </w:p>
  </w:endnote>
  <w:endnote w:type="continuationSeparator" w:id="0">
    <w:p w:rsidR="00E35816" w:rsidRDefault="00E3581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16" w:rsidRDefault="00E35816" w:rsidP="00810353">
      <w:pPr>
        <w:spacing w:after="0" w:line="240" w:lineRule="auto"/>
      </w:pPr>
      <w:r>
        <w:separator/>
      </w:r>
    </w:p>
  </w:footnote>
  <w:footnote w:type="continuationSeparator" w:id="0">
    <w:p w:rsidR="00E35816" w:rsidRDefault="00E35816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E358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E358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063C5"/>
    <w:rsid w:val="00342FF6"/>
    <w:rsid w:val="00361902"/>
    <w:rsid w:val="00390DF8"/>
    <w:rsid w:val="003D4AE0"/>
    <w:rsid w:val="004055EB"/>
    <w:rsid w:val="004158BC"/>
    <w:rsid w:val="0043029B"/>
    <w:rsid w:val="00451AF5"/>
    <w:rsid w:val="004C47A1"/>
    <w:rsid w:val="0050786E"/>
    <w:rsid w:val="0055057F"/>
    <w:rsid w:val="005A31C4"/>
    <w:rsid w:val="005C2D74"/>
    <w:rsid w:val="00636886"/>
    <w:rsid w:val="00675206"/>
    <w:rsid w:val="006F6C41"/>
    <w:rsid w:val="00744FFB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5816"/>
    <w:rsid w:val="00E37410"/>
    <w:rsid w:val="00E7103B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2035-3BC4-4B07-B293-E8619A77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28</cp:revision>
  <cp:lastPrinted>2021-07-09T12:15:00Z</cp:lastPrinted>
  <dcterms:created xsi:type="dcterms:W3CDTF">2021-07-22T09:12:00Z</dcterms:created>
  <dcterms:modified xsi:type="dcterms:W3CDTF">2024-03-27T06:51:00Z</dcterms:modified>
</cp:coreProperties>
</file>