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2700B" w14:textId="77777777" w:rsidR="000C0C7D" w:rsidRDefault="000C0C7D" w:rsidP="0018344A">
      <w:pPr>
        <w:rPr>
          <w:b/>
          <w:sz w:val="20"/>
          <w:szCs w:val="20"/>
        </w:rPr>
      </w:pPr>
    </w:p>
    <w:p w14:paraId="43413515" w14:textId="77777777" w:rsidR="000C0C7D" w:rsidRPr="00A55B68" w:rsidRDefault="000C0C7D" w:rsidP="000C0C7D">
      <w:pPr>
        <w:jc w:val="both"/>
        <w:rPr>
          <w:rFonts w:cs="Calibri"/>
          <w:i/>
          <w:color w:val="FF0000"/>
          <w:szCs w:val="20"/>
        </w:rPr>
      </w:pPr>
      <w:r w:rsidRPr="00A55B68">
        <w:rPr>
          <w:rFonts w:cs="Calibri"/>
          <w:i/>
          <w:color w:val="FF0000"/>
          <w:szCs w:val="20"/>
        </w:rPr>
        <w:t>Wypełnia Wykonawca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3"/>
        <w:gridCol w:w="10086"/>
      </w:tblGrid>
      <w:tr w:rsidR="000C0C7D" w:rsidRPr="000C447C" w14:paraId="2540B1A6" w14:textId="77777777" w:rsidTr="005F7D17">
        <w:trPr>
          <w:trHeight w:val="576"/>
        </w:trPr>
        <w:tc>
          <w:tcPr>
            <w:tcW w:w="3943" w:type="dxa"/>
            <w:vMerge w:val="restart"/>
            <w:shd w:val="clear" w:color="auto" w:fill="auto"/>
            <w:vAlign w:val="center"/>
          </w:tcPr>
          <w:p w14:paraId="379E2D5D" w14:textId="77777777" w:rsidR="000C0C7D" w:rsidRPr="000C447C" w:rsidRDefault="000C0C7D" w:rsidP="000C0C7D">
            <w:pPr>
              <w:rPr>
                <w:rFonts w:cs="Calibri"/>
                <w:b/>
                <w:bCs/>
                <w:color w:val="00000A"/>
                <w:sz w:val="20"/>
                <w:szCs w:val="20"/>
              </w:rPr>
            </w:pPr>
            <w:r w:rsidRPr="000C447C">
              <w:rPr>
                <w:rFonts w:cs="Calibri"/>
                <w:b/>
                <w:bCs/>
                <w:color w:val="00000A"/>
                <w:sz w:val="20"/>
                <w:szCs w:val="20"/>
              </w:rPr>
              <w:t xml:space="preserve">Wykonawca </w:t>
            </w:r>
            <w:r>
              <w:rPr>
                <w:rFonts w:cs="Calibri"/>
                <w:b/>
                <w:bCs/>
                <w:color w:val="00000A"/>
                <w:sz w:val="20"/>
                <w:szCs w:val="20"/>
              </w:rPr>
              <w:t>/Wykonawcy</w:t>
            </w:r>
          </w:p>
          <w:p w14:paraId="4A3F0E3E" w14:textId="77777777" w:rsidR="000C0C7D" w:rsidRDefault="000C0C7D" w:rsidP="000C0C7D">
            <w:pPr>
              <w:rPr>
                <w:rFonts w:cs="Calibri"/>
                <w:b/>
                <w:bCs/>
                <w:color w:val="00000A"/>
                <w:sz w:val="20"/>
                <w:szCs w:val="20"/>
              </w:rPr>
            </w:pPr>
            <w:r w:rsidRPr="000C447C">
              <w:rPr>
                <w:rFonts w:cs="Calibri"/>
                <w:b/>
                <w:bCs/>
                <w:color w:val="00000A"/>
                <w:sz w:val="20"/>
                <w:szCs w:val="20"/>
              </w:rPr>
              <w:t>(pełna nazwa z KRS /CEiDG)</w:t>
            </w:r>
          </w:p>
          <w:p w14:paraId="701248F9" w14:textId="77777777" w:rsidR="000C0C7D" w:rsidRPr="000C447C" w:rsidRDefault="000C0C7D" w:rsidP="000C0C7D">
            <w:pPr>
              <w:rPr>
                <w:rFonts w:cs="Calibri"/>
                <w:sz w:val="20"/>
                <w:szCs w:val="20"/>
              </w:rPr>
            </w:pPr>
            <w:r w:rsidRPr="000C447C">
              <w:rPr>
                <w:rFonts w:cs="Calibri"/>
                <w:b/>
                <w:bCs/>
                <w:color w:val="00000A"/>
                <w:sz w:val="20"/>
                <w:szCs w:val="20"/>
              </w:rPr>
              <w:t xml:space="preserve"> Adres (siedziba) Wykonawcy</w:t>
            </w:r>
          </w:p>
        </w:tc>
        <w:tc>
          <w:tcPr>
            <w:tcW w:w="10086" w:type="dxa"/>
            <w:shd w:val="clear" w:color="auto" w:fill="auto"/>
          </w:tcPr>
          <w:p w14:paraId="08865A3E" w14:textId="77777777" w:rsidR="000C0C7D" w:rsidRPr="000C447C" w:rsidRDefault="000C0C7D" w:rsidP="000C0C7D">
            <w:pPr>
              <w:jc w:val="both"/>
              <w:rPr>
                <w:rFonts w:cs="Calibri"/>
              </w:rPr>
            </w:pPr>
          </w:p>
        </w:tc>
      </w:tr>
      <w:tr w:rsidR="000C0C7D" w:rsidRPr="000C447C" w14:paraId="727F900F" w14:textId="77777777" w:rsidTr="005F7D17">
        <w:trPr>
          <w:trHeight w:val="560"/>
        </w:trPr>
        <w:tc>
          <w:tcPr>
            <w:tcW w:w="3943" w:type="dxa"/>
            <w:vMerge/>
            <w:shd w:val="clear" w:color="auto" w:fill="auto"/>
          </w:tcPr>
          <w:p w14:paraId="3DEBFED4" w14:textId="77777777" w:rsidR="000C0C7D" w:rsidRPr="000C447C" w:rsidRDefault="000C0C7D" w:rsidP="000C0C7D">
            <w:pPr>
              <w:jc w:val="both"/>
              <w:rPr>
                <w:rFonts w:cs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0086" w:type="dxa"/>
            <w:shd w:val="clear" w:color="auto" w:fill="auto"/>
          </w:tcPr>
          <w:p w14:paraId="219BD678" w14:textId="77777777" w:rsidR="000C0C7D" w:rsidRPr="000C447C" w:rsidRDefault="000C0C7D" w:rsidP="000C0C7D">
            <w:pPr>
              <w:jc w:val="both"/>
              <w:rPr>
                <w:rFonts w:cs="Calibri"/>
              </w:rPr>
            </w:pPr>
          </w:p>
        </w:tc>
      </w:tr>
      <w:tr w:rsidR="000C0C7D" w:rsidRPr="000C447C" w14:paraId="61EF9B83" w14:textId="77777777" w:rsidTr="005F7D17">
        <w:tc>
          <w:tcPr>
            <w:tcW w:w="3943" w:type="dxa"/>
            <w:shd w:val="clear" w:color="auto" w:fill="auto"/>
            <w:vAlign w:val="center"/>
          </w:tcPr>
          <w:p w14:paraId="22C680D1" w14:textId="77777777" w:rsidR="000C0C7D" w:rsidRPr="000C447C" w:rsidRDefault="000C0C7D" w:rsidP="000C0C7D">
            <w:pPr>
              <w:rPr>
                <w:rFonts w:cs="Calibri"/>
                <w:sz w:val="20"/>
                <w:szCs w:val="20"/>
              </w:rPr>
            </w:pPr>
            <w:r w:rsidRPr="000C447C">
              <w:rPr>
                <w:rFonts w:cs="Calibri"/>
                <w:sz w:val="20"/>
                <w:szCs w:val="20"/>
              </w:rPr>
              <w:t>NIP</w:t>
            </w:r>
          </w:p>
        </w:tc>
        <w:tc>
          <w:tcPr>
            <w:tcW w:w="10086" w:type="dxa"/>
            <w:shd w:val="clear" w:color="auto" w:fill="auto"/>
            <w:vAlign w:val="center"/>
          </w:tcPr>
          <w:p w14:paraId="3448A506" w14:textId="77777777" w:rsidR="000C0C7D" w:rsidRPr="000C447C" w:rsidRDefault="000C0C7D" w:rsidP="000C0C7D">
            <w:pPr>
              <w:rPr>
                <w:rFonts w:cs="Calibri"/>
              </w:rPr>
            </w:pPr>
          </w:p>
        </w:tc>
      </w:tr>
    </w:tbl>
    <w:p w14:paraId="402DE39B" w14:textId="77777777" w:rsidR="000C0C7D" w:rsidRPr="008418EA" w:rsidRDefault="000C0C7D" w:rsidP="00331046">
      <w:pPr>
        <w:jc w:val="right"/>
        <w:rPr>
          <w:b/>
          <w:sz w:val="20"/>
          <w:szCs w:val="20"/>
        </w:rPr>
      </w:pPr>
    </w:p>
    <w:p w14:paraId="3B81842E" w14:textId="77777777" w:rsidR="00331046" w:rsidRDefault="00331046"/>
    <w:tbl>
      <w:tblPr>
        <w:tblW w:w="14095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95"/>
      </w:tblGrid>
      <w:tr w:rsidR="009006E9" w:rsidRPr="001259E4" w14:paraId="7A03807B" w14:textId="77777777" w:rsidTr="005F7D17">
        <w:trPr>
          <w:trHeight w:val="420"/>
        </w:trPr>
        <w:tc>
          <w:tcPr>
            <w:tcW w:w="14095" w:type="dxa"/>
            <w:shd w:val="clear" w:color="auto" w:fill="auto"/>
            <w:noWrap/>
            <w:vAlign w:val="center"/>
            <w:hideMark/>
          </w:tcPr>
          <w:p w14:paraId="72B8AE80" w14:textId="28E34484" w:rsidR="009006E9" w:rsidRDefault="009006E9" w:rsidP="000F1CCB">
            <w:pPr>
              <w:jc w:val="center"/>
              <w:rPr>
                <w:rFonts w:ascii="Arial Black" w:hAnsi="Arial Black" w:cs="Calibri"/>
                <w:color w:val="000000"/>
                <w:sz w:val="28"/>
                <w:szCs w:val="28"/>
              </w:rPr>
            </w:pPr>
            <w:r>
              <w:rPr>
                <w:rFonts w:ascii="Arial Black" w:hAnsi="Arial Black" w:cs="Calibri"/>
                <w:color w:val="000000"/>
                <w:sz w:val="28"/>
                <w:szCs w:val="28"/>
              </w:rPr>
              <w:t>Formularz cenowy</w:t>
            </w:r>
            <w:r w:rsidR="001C6FE1">
              <w:rPr>
                <w:rFonts w:ascii="Arial Black" w:hAnsi="Arial Black" w:cs="Calibri"/>
                <w:color w:val="000000"/>
                <w:sz w:val="28"/>
                <w:szCs w:val="28"/>
              </w:rPr>
              <w:t xml:space="preserve"> </w:t>
            </w:r>
            <w:r w:rsidR="00EB6EF9" w:rsidRPr="00EB6EF9">
              <w:rPr>
                <w:rFonts w:ascii="Arial Black" w:hAnsi="Arial Black" w:cs="Calibri"/>
                <w:color w:val="FF0000"/>
                <w:sz w:val="28"/>
                <w:szCs w:val="28"/>
              </w:rPr>
              <w:t>(</w:t>
            </w:r>
            <w:r w:rsidR="00DF69C9">
              <w:rPr>
                <w:rFonts w:ascii="Arial Black" w:hAnsi="Arial Black" w:cs="Calibri"/>
                <w:color w:val="FF0000"/>
                <w:sz w:val="28"/>
                <w:szCs w:val="28"/>
              </w:rPr>
              <w:t>Zmiana</w:t>
            </w:r>
            <w:r w:rsidR="00AC0AD8">
              <w:rPr>
                <w:rFonts w:ascii="Arial Black" w:hAnsi="Arial Black" w:cs="Calibri"/>
                <w:color w:val="FF0000"/>
                <w:sz w:val="28"/>
                <w:szCs w:val="28"/>
              </w:rPr>
              <w:t xml:space="preserve"> 2</w:t>
            </w:r>
            <w:r w:rsidR="00EB6EF9" w:rsidRPr="00EB6EF9">
              <w:rPr>
                <w:rFonts w:ascii="Arial Black" w:hAnsi="Arial Black" w:cs="Calibri"/>
                <w:color w:val="FF0000"/>
                <w:sz w:val="28"/>
                <w:szCs w:val="28"/>
              </w:rPr>
              <w:t xml:space="preserve"> </w:t>
            </w:r>
            <w:r w:rsidR="00DF69C9">
              <w:rPr>
                <w:rFonts w:ascii="Arial Black" w:hAnsi="Arial Black" w:cs="Calibri"/>
                <w:color w:val="FF0000"/>
                <w:sz w:val="28"/>
                <w:szCs w:val="28"/>
              </w:rPr>
              <w:t>_17.06.2024</w:t>
            </w:r>
            <w:r w:rsidR="00EB6EF9" w:rsidRPr="00EB6EF9">
              <w:rPr>
                <w:rFonts w:ascii="Arial Black" w:hAnsi="Arial Black" w:cs="Calibri"/>
                <w:color w:val="FF0000"/>
                <w:sz w:val="28"/>
                <w:szCs w:val="28"/>
              </w:rPr>
              <w:t>)</w:t>
            </w:r>
          </w:p>
          <w:p w14:paraId="320B63E1" w14:textId="77777777" w:rsidR="001C6FE1" w:rsidRPr="001259E4" w:rsidRDefault="001C6FE1" w:rsidP="000F1CCB">
            <w:pPr>
              <w:jc w:val="center"/>
              <w:rPr>
                <w:rFonts w:ascii="Arial Black" w:hAnsi="Arial Black" w:cs="Calibri"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</w:rPr>
              <w:t>Zaprojektowanie zmian, wykonanie, dostawa, wdrożenie, gwarantowanie prawidłowego funkcjonowania, rozwój i wsparcie utrzymania wszystkich środowisk Systemu ZISAR, w tym optymalizacji  procesów związanych z zarządzaniem usługą analizy ryzyka i dokumentowania kontroli w ramach Krajowej Administracji Skarbowej</w:t>
            </w:r>
          </w:p>
        </w:tc>
      </w:tr>
      <w:tr w:rsidR="009006E9" w:rsidRPr="000F1CCB" w14:paraId="0736DAE0" w14:textId="77777777" w:rsidTr="005F7D17">
        <w:trPr>
          <w:trHeight w:val="3228"/>
        </w:trPr>
        <w:tc>
          <w:tcPr>
            <w:tcW w:w="14095" w:type="dxa"/>
            <w:shd w:val="clear" w:color="auto" w:fill="auto"/>
            <w:vAlign w:val="center"/>
            <w:hideMark/>
          </w:tcPr>
          <w:p w14:paraId="7364F567" w14:textId="77777777" w:rsidR="007E73C8" w:rsidRDefault="007E73C8" w:rsidP="007E73C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22CC">
              <w:rPr>
                <w:rFonts w:ascii="Arial" w:hAnsi="Arial" w:cs="Arial"/>
                <w:color w:val="000000"/>
                <w:sz w:val="16"/>
                <w:szCs w:val="16"/>
              </w:rPr>
              <w:t xml:space="preserve">UWAGA OGÓLNA I: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F22CC">
              <w:rPr>
                <w:rFonts w:ascii="Arial" w:hAnsi="Arial" w:cs="Arial"/>
                <w:color w:val="000000"/>
                <w:sz w:val="16"/>
                <w:szCs w:val="16"/>
              </w:rPr>
              <w:t>wszystkie wymagania funkcjonalne i poza fu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nkcjonalne wytworzone w ramach określonego Etapu</w:t>
            </w:r>
            <w:r w:rsidRPr="008F22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realizacji umowy </w:t>
            </w:r>
            <w:r w:rsidRPr="008F22CC">
              <w:rPr>
                <w:rFonts w:ascii="Arial" w:hAnsi="Arial" w:cs="Arial"/>
                <w:color w:val="000000"/>
                <w:sz w:val="16"/>
                <w:szCs w:val="16"/>
              </w:rPr>
              <w:t xml:space="preserve">muszą zostać utrzymane w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każdej kolejnej wersji</w:t>
            </w:r>
            <w:r w:rsidRPr="008F22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dostarczonego </w:t>
            </w:r>
            <w:r w:rsidRPr="00532DDC">
              <w:rPr>
                <w:rFonts w:ascii="Arial" w:hAnsi="Arial" w:cs="Arial"/>
                <w:sz w:val="16"/>
                <w:szCs w:val="16"/>
              </w:rPr>
              <w:t>Systemu, chyba że nastąpi jego modyfikacja na podstawie zmiany zatwierdzonej przez Zamawiającego na podstawie Wniosku Zmiany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14:paraId="0327610A" w14:textId="77777777" w:rsidR="007E73C8" w:rsidRDefault="007E73C8" w:rsidP="007E73C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8C27069" w14:textId="77777777" w:rsidR="007E73C8" w:rsidRDefault="007E73C8" w:rsidP="007E73C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22CC">
              <w:rPr>
                <w:rFonts w:ascii="Arial" w:hAnsi="Arial" w:cs="Arial"/>
                <w:color w:val="000000"/>
                <w:sz w:val="16"/>
                <w:szCs w:val="16"/>
              </w:rPr>
              <w:t xml:space="preserve">UWAGA OGÓLNA II: jeżeli w wyniku dostawy jakiegokolwiek produktu następuje zmiana modelu architektury, Wykonawca ma obowiązek dostarczenia w ramach realizowanej dostawy zaktualizowanego modelu w formacie umożliwiającym jego analizę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po stronie Zamawiającego</w:t>
            </w:r>
            <w:r w:rsidRPr="0023657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 w:themeFill="background1"/>
              </w:rPr>
              <w:t>.</w:t>
            </w:r>
          </w:p>
          <w:p w14:paraId="765F3353" w14:textId="77777777" w:rsidR="007E73C8" w:rsidRDefault="007E73C8" w:rsidP="007E73C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D40FD6D" w14:textId="77777777" w:rsidR="007E73C8" w:rsidRDefault="007E73C8" w:rsidP="007E73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2DDC">
              <w:rPr>
                <w:rFonts w:ascii="Arial" w:hAnsi="Arial" w:cs="Arial"/>
                <w:color w:val="000000"/>
                <w:sz w:val="16"/>
                <w:szCs w:val="16"/>
              </w:rPr>
              <w:t>UWAGA OGÓLNA III</w:t>
            </w:r>
            <w:r w:rsidRPr="00532DDC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zmodyfikowana </w:t>
            </w:r>
            <w:r w:rsidRPr="00532DDC">
              <w:rPr>
                <w:rFonts w:ascii="Arial" w:hAnsi="Arial" w:cs="Arial"/>
                <w:sz w:val="16"/>
                <w:szCs w:val="16"/>
              </w:rPr>
              <w:t xml:space="preserve">dokumentacja dostarczana </w:t>
            </w:r>
            <w:r>
              <w:rPr>
                <w:rFonts w:ascii="Arial" w:hAnsi="Arial" w:cs="Arial"/>
                <w:sz w:val="16"/>
                <w:szCs w:val="16"/>
              </w:rPr>
              <w:t xml:space="preserve">wraz z </w:t>
            </w:r>
            <w:r w:rsidRPr="00532DDC">
              <w:rPr>
                <w:rFonts w:ascii="Arial" w:hAnsi="Arial" w:cs="Arial"/>
                <w:sz w:val="16"/>
                <w:szCs w:val="16"/>
              </w:rPr>
              <w:t xml:space="preserve">dostawą </w:t>
            </w:r>
            <w:r>
              <w:rPr>
                <w:rFonts w:ascii="Arial" w:hAnsi="Arial" w:cs="Arial"/>
                <w:sz w:val="16"/>
                <w:szCs w:val="16"/>
              </w:rPr>
              <w:t>oprogramowania w relacji kolejnych Etapów umowy oraz zmian określonych Wnioskiem Zmiany</w:t>
            </w:r>
            <w:r w:rsidRPr="00532DDC">
              <w:rPr>
                <w:rFonts w:ascii="Arial" w:hAnsi="Arial" w:cs="Arial"/>
                <w:sz w:val="16"/>
                <w:szCs w:val="16"/>
              </w:rPr>
              <w:t xml:space="preserve">, ma uwzględniać zmiany </w:t>
            </w:r>
            <w:r>
              <w:rPr>
                <w:rFonts w:ascii="Arial" w:hAnsi="Arial" w:cs="Arial"/>
                <w:sz w:val="16"/>
                <w:szCs w:val="16"/>
              </w:rPr>
              <w:t xml:space="preserve">Systemu określone </w:t>
            </w:r>
            <w:r w:rsidRPr="00532DDC">
              <w:rPr>
                <w:rFonts w:ascii="Arial" w:hAnsi="Arial" w:cs="Arial"/>
                <w:sz w:val="16"/>
                <w:szCs w:val="16"/>
              </w:rPr>
              <w:t xml:space="preserve">daną </w:t>
            </w:r>
            <w:r>
              <w:rPr>
                <w:rFonts w:ascii="Arial" w:hAnsi="Arial" w:cs="Arial"/>
                <w:sz w:val="16"/>
                <w:szCs w:val="16"/>
              </w:rPr>
              <w:t xml:space="preserve">dostawą </w:t>
            </w:r>
            <w:r w:rsidRPr="00532DDC"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 xml:space="preserve">drażanej </w:t>
            </w:r>
            <w:r w:rsidRPr="00532DDC">
              <w:rPr>
                <w:rFonts w:ascii="Arial" w:hAnsi="Arial" w:cs="Arial"/>
                <w:sz w:val="16"/>
                <w:szCs w:val="16"/>
              </w:rPr>
              <w:t xml:space="preserve">funkcjonalności, a w pozostałym zakresie obejmować  dotychczasowe 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532DDC">
              <w:rPr>
                <w:rFonts w:ascii="Arial" w:hAnsi="Arial" w:cs="Arial"/>
                <w:sz w:val="16"/>
                <w:szCs w:val="16"/>
              </w:rPr>
              <w:t>unkcjonalnośc</w:t>
            </w:r>
            <w:r>
              <w:rPr>
                <w:rFonts w:ascii="Arial" w:hAnsi="Arial" w:cs="Arial"/>
                <w:sz w:val="16"/>
                <w:szCs w:val="16"/>
              </w:rPr>
              <w:t>i.</w:t>
            </w:r>
          </w:p>
          <w:p w14:paraId="01470542" w14:textId="77777777" w:rsidR="007E73C8" w:rsidRPr="00A007A0" w:rsidRDefault="007E73C8" w:rsidP="007E73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FA80D61" w14:textId="77777777" w:rsidR="000C0C7D" w:rsidRDefault="000C0C7D" w:rsidP="00C60A2C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14:paraId="6D162FDB" w14:textId="77777777" w:rsidR="000C0C7D" w:rsidRPr="00FB6BAA" w:rsidRDefault="000C0C7D" w:rsidP="00C60A2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</w:tr>
    </w:tbl>
    <w:p w14:paraId="5E776FA8" w14:textId="77777777" w:rsidR="000C0C7D" w:rsidRDefault="000C0C7D">
      <w:r>
        <w:br w:type="page"/>
      </w:r>
    </w:p>
    <w:p w14:paraId="27036749" w14:textId="77777777" w:rsidR="000C0C7D" w:rsidRDefault="000C0C7D"/>
    <w:tbl>
      <w:tblPr>
        <w:tblpPr w:leftFromText="141" w:rightFromText="141" w:vertAnchor="text" w:tblpY="1"/>
        <w:tblOverlap w:val="never"/>
        <w:tblW w:w="150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7"/>
        <w:gridCol w:w="1064"/>
        <w:gridCol w:w="8"/>
        <w:gridCol w:w="2043"/>
        <w:gridCol w:w="4412"/>
        <w:gridCol w:w="973"/>
        <w:gridCol w:w="1043"/>
        <w:gridCol w:w="12"/>
        <w:gridCol w:w="1307"/>
        <w:gridCol w:w="20"/>
        <w:gridCol w:w="8"/>
        <w:gridCol w:w="1335"/>
        <w:gridCol w:w="20"/>
        <w:gridCol w:w="8"/>
        <w:gridCol w:w="1983"/>
      </w:tblGrid>
      <w:tr w:rsidR="003979CD" w:rsidRPr="001259E4" w14:paraId="1A16F6DA" w14:textId="31A8033F" w:rsidTr="00EB6EF9">
        <w:trPr>
          <w:cantSplit/>
          <w:trHeight w:val="732"/>
        </w:trPr>
        <w:tc>
          <w:tcPr>
            <w:tcW w:w="827" w:type="dxa"/>
            <w:shd w:val="clear" w:color="auto" w:fill="auto"/>
            <w:vAlign w:val="center"/>
            <w:hideMark/>
          </w:tcPr>
          <w:p w14:paraId="489E1A89" w14:textId="3F1EBD8F" w:rsidR="003979CD" w:rsidRPr="001259E4" w:rsidRDefault="003979CD" w:rsidP="00764C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59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  <w:r w:rsidR="004E16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 wiersz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746CCA64" w14:textId="7A1AA440" w:rsidR="003979CD" w:rsidRPr="001259E4" w:rsidRDefault="003979CD" w:rsidP="00764C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59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  <w:r w:rsidR="00B025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/Nr</w:t>
            </w:r>
            <w:r w:rsidRPr="001259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zadania w etapie</w:t>
            </w:r>
          </w:p>
        </w:tc>
        <w:tc>
          <w:tcPr>
            <w:tcW w:w="2051" w:type="dxa"/>
            <w:gridSpan w:val="2"/>
            <w:shd w:val="clear" w:color="auto" w:fill="auto"/>
            <w:vAlign w:val="center"/>
            <w:hideMark/>
          </w:tcPr>
          <w:p w14:paraId="0C9D4941" w14:textId="64E5C8B0" w:rsidR="003979CD" w:rsidRPr="001259E4" w:rsidRDefault="003979CD" w:rsidP="00764C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59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Produkty/ Usługi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 Zadania</w:t>
            </w:r>
          </w:p>
        </w:tc>
        <w:tc>
          <w:tcPr>
            <w:tcW w:w="4412" w:type="dxa"/>
            <w:shd w:val="clear" w:color="auto" w:fill="auto"/>
            <w:vAlign w:val="center"/>
            <w:hideMark/>
          </w:tcPr>
          <w:p w14:paraId="090FFDE3" w14:textId="5E50FDCC" w:rsidR="003979CD" w:rsidRPr="001259E4" w:rsidRDefault="003979CD" w:rsidP="00764C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59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Zakres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opis przebiegu realizacji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7158F08D" w14:textId="12A87D90" w:rsidR="003979CD" w:rsidRPr="001259E4" w:rsidRDefault="003979CD" w:rsidP="00764C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055" w:type="dxa"/>
            <w:gridSpan w:val="2"/>
            <w:shd w:val="clear" w:color="auto" w:fill="auto"/>
            <w:vAlign w:val="center"/>
          </w:tcPr>
          <w:p w14:paraId="44262E6D" w14:textId="078D27BE" w:rsidR="003979CD" w:rsidRPr="001259E4" w:rsidRDefault="003979CD" w:rsidP="00764C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327" w:type="dxa"/>
            <w:gridSpan w:val="2"/>
            <w:shd w:val="clear" w:color="auto" w:fill="auto"/>
            <w:vAlign w:val="center"/>
          </w:tcPr>
          <w:p w14:paraId="531F3390" w14:textId="77777777" w:rsidR="003979CD" w:rsidRDefault="003979CD" w:rsidP="00764C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59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jednostkowa</w:t>
            </w:r>
          </w:p>
          <w:p w14:paraId="458B9494" w14:textId="7FCF0600" w:rsidR="003979CD" w:rsidRPr="001259E4" w:rsidRDefault="003979CD" w:rsidP="00764C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brutto</w:t>
            </w:r>
            <w:r w:rsidRPr="001259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(zł)</w:t>
            </w:r>
          </w:p>
        </w:tc>
        <w:tc>
          <w:tcPr>
            <w:tcW w:w="1363" w:type="dxa"/>
            <w:gridSpan w:val="3"/>
            <w:shd w:val="clear" w:color="auto" w:fill="auto"/>
            <w:vAlign w:val="center"/>
          </w:tcPr>
          <w:p w14:paraId="6CA703FC" w14:textId="7B1E4565" w:rsidR="003979CD" w:rsidRDefault="003979CD" w:rsidP="00764C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Wartość brutto </w:t>
            </w:r>
            <w:r w:rsidRPr="002A1F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(zł)</w:t>
            </w:r>
          </w:p>
          <w:p w14:paraId="71CB58AE" w14:textId="61726AF8" w:rsidR="003979CD" w:rsidRPr="001259E4" w:rsidRDefault="003979CD" w:rsidP="00764C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Kol. 6*7</w:t>
            </w:r>
          </w:p>
        </w:tc>
        <w:tc>
          <w:tcPr>
            <w:tcW w:w="1991" w:type="dxa"/>
            <w:gridSpan w:val="2"/>
            <w:shd w:val="clear" w:color="auto" w:fill="auto"/>
            <w:vAlign w:val="center"/>
          </w:tcPr>
          <w:p w14:paraId="15914DDF" w14:textId="18232DDC" w:rsidR="003979CD" w:rsidRDefault="003979CD" w:rsidP="00764C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UWAGI</w:t>
            </w:r>
          </w:p>
        </w:tc>
      </w:tr>
      <w:tr w:rsidR="003979CD" w:rsidRPr="00BE0071" w14:paraId="387B428D" w14:textId="02653085" w:rsidTr="00EB6EF9">
        <w:trPr>
          <w:cantSplit/>
          <w:trHeight w:val="163"/>
        </w:trPr>
        <w:tc>
          <w:tcPr>
            <w:tcW w:w="827" w:type="dxa"/>
            <w:shd w:val="clear" w:color="auto" w:fill="auto"/>
            <w:vAlign w:val="center"/>
          </w:tcPr>
          <w:p w14:paraId="5B97F449" w14:textId="6F09F91F" w:rsidR="003979CD" w:rsidRPr="00B0253E" w:rsidRDefault="003979CD" w:rsidP="00764CB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B0253E">
              <w:rPr>
                <w:rFonts w:ascii="Arial" w:hAnsi="Arial" w:cs="Arial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6F836EBB" w14:textId="1B1F89EE" w:rsidR="003979CD" w:rsidRPr="00B0253E" w:rsidRDefault="003979CD" w:rsidP="00764CB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B0253E">
              <w:rPr>
                <w:rFonts w:ascii="Arial" w:hAnsi="Arial" w:cs="Arial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2051" w:type="dxa"/>
            <w:gridSpan w:val="2"/>
            <w:shd w:val="clear" w:color="auto" w:fill="auto"/>
            <w:vAlign w:val="center"/>
          </w:tcPr>
          <w:p w14:paraId="203BF073" w14:textId="23FB2EB4" w:rsidR="003979CD" w:rsidRPr="00B0253E" w:rsidRDefault="003979CD" w:rsidP="00764CB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B0253E">
              <w:rPr>
                <w:rFonts w:ascii="Arial" w:hAnsi="Arial" w:cs="Arial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4412" w:type="dxa"/>
            <w:shd w:val="clear" w:color="auto" w:fill="auto"/>
            <w:vAlign w:val="center"/>
          </w:tcPr>
          <w:p w14:paraId="368430A3" w14:textId="763B6E8D" w:rsidR="003979CD" w:rsidRPr="00B0253E" w:rsidRDefault="003979CD" w:rsidP="00764CB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B0253E">
              <w:rPr>
                <w:rFonts w:ascii="Arial" w:hAnsi="Arial" w:cs="Arial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084AB449" w14:textId="610D1C25" w:rsidR="003979CD" w:rsidRPr="00B0253E" w:rsidRDefault="003979CD" w:rsidP="00764CB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B0253E">
              <w:rPr>
                <w:rFonts w:ascii="Arial" w:hAnsi="Arial" w:cs="Arial"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1055" w:type="dxa"/>
            <w:gridSpan w:val="2"/>
            <w:shd w:val="clear" w:color="auto" w:fill="auto"/>
          </w:tcPr>
          <w:p w14:paraId="34F30A8B" w14:textId="4EFD9A45" w:rsidR="003979CD" w:rsidRPr="00B0253E" w:rsidRDefault="003979CD" w:rsidP="00764CB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B0253E">
              <w:rPr>
                <w:rFonts w:ascii="Arial" w:hAnsi="Arial" w:cs="Arial"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1327" w:type="dxa"/>
            <w:gridSpan w:val="2"/>
            <w:shd w:val="clear" w:color="auto" w:fill="auto"/>
            <w:vAlign w:val="center"/>
          </w:tcPr>
          <w:p w14:paraId="6AE84EE9" w14:textId="7214394E" w:rsidR="003979CD" w:rsidRPr="00B0253E" w:rsidRDefault="003979CD" w:rsidP="00764CB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B0253E">
              <w:rPr>
                <w:rFonts w:ascii="Arial" w:hAnsi="Arial" w:cs="Arial"/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1363" w:type="dxa"/>
            <w:gridSpan w:val="3"/>
            <w:shd w:val="clear" w:color="auto" w:fill="auto"/>
          </w:tcPr>
          <w:p w14:paraId="6D28275E" w14:textId="0CE7694A" w:rsidR="003979CD" w:rsidRPr="00B0253E" w:rsidRDefault="003979CD" w:rsidP="00764CB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B0253E">
              <w:rPr>
                <w:rFonts w:ascii="Arial" w:hAnsi="Arial" w:cs="Arial"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1991" w:type="dxa"/>
            <w:gridSpan w:val="2"/>
            <w:shd w:val="clear" w:color="auto" w:fill="auto"/>
          </w:tcPr>
          <w:p w14:paraId="7F02FCE2" w14:textId="5F513AE5" w:rsidR="003979CD" w:rsidRPr="00B0253E" w:rsidRDefault="00F87BC1" w:rsidP="00764CB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B0253E">
              <w:rPr>
                <w:rFonts w:ascii="Arial" w:hAnsi="Arial" w:cs="Arial"/>
                <w:i/>
                <w:color w:val="000000"/>
                <w:sz w:val="16"/>
                <w:szCs w:val="16"/>
              </w:rPr>
              <w:t>9</w:t>
            </w:r>
          </w:p>
        </w:tc>
      </w:tr>
      <w:tr w:rsidR="00F87BC1" w:rsidRPr="00A007A0" w14:paraId="57D5A13D" w14:textId="30AC6E81" w:rsidTr="00541AA5">
        <w:trPr>
          <w:cantSplit/>
          <w:trHeight w:val="300"/>
        </w:trPr>
        <w:tc>
          <w:tcPr>
            <w:tcW w:w="15063" w:type="dxa"/>
            <w:gridSpan w:val="15"/>
            <w:tcBorders>
              <w:bottom w:val="single" w:sz="8" w:space="0" w:color="000000"/>
            </w:tcBorders>
            <w:shd w:val="clear" w:color="auto" w:fill="C5E0B3" w:themeFill="accent6" w:themeFillTint="66"/>
          </w:tcPr>
          <w:p w14:paraId="621813C4" w14:textId="63123CEA" w:rsidR="00F87BC1" w:rsidRPr="00482D30" w:rsidRDefault="00F87BC1" w:rsidP="00764CB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2D30">
              <w:rPr>
                <w:rFonts w:ascii="Arial" w:hAnsi="Arial" w:cs="Arial"/>
                <w:b/>
                <w:bCs/>
                <w:sz w:val="14"/>
                <w:szCs w:val="14"/>
              </w:rPr>
              <w:t>Zamówienie podstawowe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w latach</w:t>
            </w:r>
            <w:r w:rsidRPr="00482D3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2024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–</w:t>
            </w:r>
            <w:r w:rsidRPr="00482D3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2025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3979CD" w:rsidRPr="00A007A0" w14:paraId="656C7BCD" w14:textId="50BB3C4A" w:rsidTr="00541AA5">
        <w:trPr>
          <w:cantSplit/>
          <w:trHeight w:val="300"/>
        </w:trPr>
        <w:tc>
          <w:tcPr>
            <w:tcW w:w="13080" w:type="dxa"/>
            <w:gridSpan w:val="14"/>
            <w:tcBorders>
              <w:bottom w:val="single" w:sz="8" w:space="0" w:color="000000"/>
            </w:tcBorders>
            <w:shd w:val="clear" w:color="auto" w:fill="E2EFD9" w:themeFill="accent6" w:themeFillTint="33"/>
          </w:tcPr>
          <w:p w14:paraId="3D47E265" w14:textId="7CCE7B7C" w:rsidR="003979CD" w:rsidRDefault="003979CD" w:rsidP="00764CB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Etap I - I</w:t>
            </w:r>
            <w:r w:rsidR="00F87BC1">
              <w:rPr>
                <w:rFonts w:ascii="Arial" w:hAnsi="Arial" w:cs="Arial"/>
                <w:b/>
                <w:bCs/>
                <w:sz w:val="14"/>
                <w:szCs w:val="14"/>
              </w:rPr>
              <w:t>II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Umowy – Świadczenie Rozwoju</w:t>
            </w:r>
          </w:p>
        </w:tc>
        <w:tc>
          <w:tcPr>
            <w:tcW w:w="1983" w:type="dxa"/>
            <w:tcBorders>
              <w:bottom w:val="single" w:sz="8" w:space="0" w:color="000000"/>
            </w:tcBorders>
            <w:shd w:val="clear" w:color="auto" w:fill="E2EFD9" w:themeFill="accent6" w:themeFillTint="33"/>
          </w:tcPr>
          <w:p w14:paraId="3A04C6EA" w14:textId="77777777" w:rsidR="003979CD" w:rsidRDefault="003979CD" w:rsidP="00764CB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3979CD" w:rsidRPr="001259E4" w14:paraId="7E992D99" w14:textId="644FC54A" w:rsidTr="00EB6EF9">
        <w:trPr>
          <w:cantSplit/>
          <w:trHeight w:val="396"/>
        </w:trPr>
        <w:tc>
          <w:tcPr>
            <w:tcW w:w="827" w:type="dxa"/>
            <w:shd w:val="clear" w:color="auto" w:fill="auto"/>
            <w:vAlign w:val="center"/>
          </w:tcPr>
          <w:p w14:paraId="3997881D" w14:textId="77777777" w:rsidR="003979CD" w:rsidRPr="001259E4" w:rsidRDefault="003979CD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054D8A0B" w14:textId="77777777" w:rsidR="003979CD" w:rsidRPr="001259E4" w:rsidRDefault="003979CD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259E4">
              <w:rPr>
                <w:rFonts w:ascii="Arial" w:hAnsi="Arial" w:cs="Arial"/>
                <w:color w:val="000000"/>
                <w:sz w:val="14"/>
                <w:szCs w:val="14"/>
              </w:rPr>
              <w:t>Zadanie 1</w:t>
            </w:r>
          </w:p>
        </w:tc>
        <w:tc>
          <w:tcPr>
            <w:tcW w:w="2051" w:type="dxa"/>
            <w:gridSpan w:val="2"/>
            <w:shd w:val="clear" w:color="auto" w:fill="auto"/>
            <w:vAlign w:val="center"/>
            <w:hideMark/>
          </w:tcPr>
          <w:p w14:paraId="0AB582BE" w14:textId="77777777" w:rsidR="003979CD" w:rsidRPr="001259E4" w:rsidRDefault="003979CD" w:rsidP="00764C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259E4">
              <w:rPr>
                <w:rFonts w:ascii="Arial" w:hAnsi="Arial" w:cs="Arial"/>
                <w:color w:val="000000"/>
                <w:sz w:val="14"/>
                <w:szCs w:val="14"/>
              </w:rPr>
              <w:t xml:space="preserve">Opracowanie Planu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Realizacji </w:t>
            </w:r>
            <w:r w:rsidRPr="001259E4">
              <w:rPr>
                <w:rFonts w:ascii="Arial" w:hAnsi="Arial" w:cs="Arial"/>
                <w:color w:val="000000"/>
                <w:sz w:val="14"/>
                <w:szCs w:val="14"/>
              </w:rPr>
              <w:t xml:space="preserve">Umowy </w:t>
            </w:r>
          </w:p>
        </w:tc>
        <w:tc>
          <w:tcPr>
            <w:tcW w:w="4412" w:type="dxa"/>
            <w:shd w:val="clear" w:color="auto" w:fill="auto"/>
            <w:vAlign w:val="center"/>
            <w:hideMark/>
          </w:tcPr>
          <w:p w14:paraId="70657615" w14:textId="77777777" w:rsidR="003979CD" w:rsidRPr="004B09A6" w:rsidRDefault="003979CD" w:rsidP="00764CB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4B09A6">
              <w:rPr>
                <w:rFonts w:ascii="Arial" w:hAnsi="Arial" w:cs="Arial"/>
                <w:sz w:val="14"/>
                <w:szCs w:val="14"/>
              </w:rPr>
              <w:t>Szczegółowy harmonogram i zasady realizacji przedmiotu Umowy, zawartość i wymagania określone w Załączniku nr 2</w:t>
            </w:r>
          </w:p>
        </w:tc>
        <w:tc>
          <w:tcPr>
            <w:tcW w:w="973" w:type="dxa"/>
            <w:shd w:val="clear" w:color="auto" w:fill="auto"/>
          </w:tcPr>
          <w:p w14:paraId="03819087" w14:textId="212CD97A" w:rsidR="003979CD" w:rsidRDefault="003979CD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55" w:type="dxa"/>
            <w:gridSpan w:val="2"/>
            <w:tcBorders>
              <w:bottom w:val="single" w:sz="8" w:space="0" w:color="000000"/>
              <w:tl2br w:val="single" w:sz="4" w:space="0" w:color="auto"/>
            </w:tcBorders>
            <w:shd w:val="clear" w:color="auto" w:fill="auto"/>
          </w:tcPr>
          <w:p w14:paraId="4C2691AD" w14:textId="77777777" w:rsidR="003979CD" w:rsidRPr="001259E4" w:rsidRDefault="003979CD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27" w:type="dxa"/>
            <w:gridSpan w:val="2"/>
            <w:tcBorders>
              <w:bottom w:val="single" w:sz="8" w:space="0" w:color="000000"/>
              <w:tl2br w:val="single" w:sz="4" w:space="0" w:color="auto"/>
            </w:tcBorders>
            <w:shd w:val="clear" w:color="auto" w:fill="auto"/>
          </w:tcPr>
          <w:p w14:paraId="7F6FF345" w14:textId="006F629B" w:rsidR="003979CD" w:rsidRPr="001259E4" w:rsidRDefault="003979CD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shd w:val="clear" w:color="auto" w:fill="auto"/>
          </w:tcPr>
          <w:p w14:paraId="69DB871E" w14:textId="20686F06" w:rsidR="003979CD" w:rsidRDefault="00397281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991" w:type="dxa"/>
            <w:gridSpan w:val="2"/>
            <w:shd w:val="clear" w:color="auto" w:fill="auto"/>
          </w:tcPr>
          <w:p w14:paraId="63509042" w14:textId="77777777" w:rsidR="003979CD" w:rsidRDefault="003979CD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979CD" w:rsidRPr="00667726" w14:paraId="60835B25" w14:textId="24BB0ECB" w:rsidTr="00EB6EF9">
        <w:trPr>
          <w:cantSplit/>
          <w:trHeight w:val="396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774057" w14:textId="77777777" w:rsidR="003979CD" w:rsidRPr="001259E4" w:rsidRDefault="003979CD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EC29E3" w14:textId="77777777" w:rsidR="003979CD" w:rsidRPr="001259E4" w:rsidRDefault="003979CD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259E4">
              <w:rPr>
                <w:rFonts w:ascii="Arial" w:hAnsi="Arial" w:cs="Arial"/>
                <w:color w:val="000000"/>
                <w:sz w:val="14"/>
                <w:szCs w:val="14"/>
              </w:rPr>
              <w:t xml:space="preserve">Zadanie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0FD2F7" w14:textId="3D897D13" w:rsidR="003979CD" w:rsidRPr="00667726" w:rsidRDefault="00CA72CF" w:rsidP="00764C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Przegląd i opracowanie </w:t>
            </w:r>
            <w:r w:rsidRPr="00667726">
              <w:rPr>
                <w:rFonts w:ascii="Arial" w:hAnsi="Arial" w:cs="Arial"/>
                <w:color w:val="000000"/>
                <w:sz w:val="14"/>
                <w:szCs w:val="14"/>
              </w:rPr>
              <w:t xml:space="preserve">Specyfikacji Procesów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i Wymagań </w:t>
            </w:r>
            <w:r w:rsidRPr="00667726">
              <w:rPr>
                <w:rFonts w:ascii="Arial" w:hAnsi="Arial" w:cs="Arial"/>
                <w:color w:val="000000"/>
                <w:sz w:val="14"/>
                <w:szCs w:val="14"/>
              </w:rPr>
              <w:t>Biznesowych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Systemu</w:t>
            </w:r>
            <w:r w:rsidRPr="00667726">
              <w:rPr>
                <w:rFonts w:ascii="Arial" w:hAnsi="Arial" w:cs="Arial"/>
                <w:color w:val="000000"/>
                <w:sz w:val="14"/>
                <w:szCs w:val="14"/>
              </w:rPr>
              <w:t xml:space="preserve"> ZISAR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poprzez </w:t>
            </w:r>
            <w:r w:rsidRPr="00667726">
              <w:rPr>
                <w:rFonts w:ascii="Arial" w:hAnsi="Arial" w:cs="Arial"/>
                <w:color w:val="000000"/>
                <w:sz w:val="14"/>
                <w:szCs w:val="14"/>
              </w:rPr>
              <w:t xml:space="preserve"> dostarczenie nowego </w:t>
            </w:r>
            <w:r w:rsidRPr="00F86127">
              <w:rPr>
                <w:rFonts w:ascii="Arial" w:hAnsi="Arial" w:cs="Arial"/>
                <w:color w:val="000000"/>
                <w:sz w:val="14"/>
                <w:szCs w:val="14"/>
              </w:rPr>
              <w:t>dokumentu</w:t>
            </w:r>
            <w:r w:rsidRPr="00776948" w:rsidDel="00CA72CF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5A771B" w:rsidRPr="00F86127">
              <w:rPr>
                <w:rFonts w:ascii="Arial" w:hAnsi="Arial" w:cs="Arial"/>
                <w:color w:val="000000"/>
                <w:sz w:val="14"/>
                <w:szCs w:val="14"/>
              </w:rPr>
              <w:t>zgodnego</w:t>
            </w:r>
            <w:r w:rsidR="005A771B">
              <w:rPr>
                <w:rFonts w:ascii="Arial" w:hAnsi="Arial" w:cs="Arial"/>
                <w:color w:val="000000"/>
                <w:sz w:val="14"/>
                <w:szCs w:val="14"/>
              </w:rPr>
              <w:t xml:space="preserve"> z obowiązującym szablonem 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15F0DE" w14:textId="749FF41D" w:rsidR="00CA72CF" w:rsidRPr="00776948" w:rsidRDefault="00CA72CF" w:rsidP="00764CB9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Opracowanie Specyfikacji Procesów i Wymagań Biznesowych Systemu w ramach przeglądu procesów eksploatowanych w Systemie i przeprowadzonych działań analitycznych, związanych ze zmianą wprowadzoną  realizacją wymagań określonych w OPZ</w:t>
            </w:r>
            <w:r w:rsidR="007104B0">
              <w:rPr>
                <w:rFonts w:ascii="Arial" w:hAnsi="Arial" w:cs="Arial"/>
                <w:sz w:val="14"/>
                <w:szCs w:val="14"/>
              </w:rPr>
              <w:t>.</w:t>
            </w:r>
            <w:r w:rsidRPr="0077694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104B0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wskazanych do realizacji</w:t>
            </w:r>
            <w:r w:rsidR="00716486" w:rsidRPr="007104B0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.</w:t>
            </w:r>
            <w:r w:rsidRPr="007104B0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 xml:space="preserve"> w Etapie I</w:t>
            </w:r>
            <w:r w:rsidRPr="007104B0"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</w:p>
          <w:p w14:paraId="5432799F" w14:textId="77777777" w:rsidR="003979CD" w:rsidRDefault="003979CD" w:rsidP="00764CB9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Proces analizy i uszczegółowienia wymagań dotyczy realizacji zmian w każdym Etapie rozwoju wskazanego umow</w:t>
            </w:r>
            <w:r w:rsidR="007104B0">
              <w:rPr>
                <w:rFonts w:ascii="Arial" w:hAnsi="Arial" w:cs="Arial"/>
                <w:sz w:val="14"/>
                <w:szCs w:val="14"/>
              </w:rPr>
              <w:t>ą</w:t>
            </w:r>
            <w:r w:rsidRPr="00776948">
              <w:rPr>
                <w:rFonts w:ascii="Arial" w:hAnsi="Arial" w:cs="Arial"/>
                <w:sz w:val="14"/>
                <w:szCs w:val="14"/>
              </w:rPr>
              <w:t xml:space="preserve">. </w:t>
            </w:r>
          </w:p>
          <w:p w14:paraId="4313EE44" w14:textId="57A6F30D" w:rsidR="007104B0" w:rsidRPr="00776948" w:rsidRDefault="007104B0" w:rsidP="00764CB9">
            <w:pPr>
              <w:rPr>
                <w:rFonts w:ascii="Arial" w:hAnsi="Arial" w:cs="Arial"/>
                <w:sz w:val="14"/>
                <w:szCs w:val="14"/>
              </w:rPr>
            </w:pPr>
            <w:r w:rsidRPr="007104B0">
              <w:rPr>
                <w:rFonts w:ascii="Arial" w:hAnsi="Arial" w:cs="Arial"/>
                <w:color w:val="FF0000"/>
                <w:sz w:val="14"/>
                <w:szCs w:val="14"/>
              </w:rPr>
              <w:t>Dostawa/aktualizacja dokumentu dotyczy każdego etapu realizacji umowy.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07EAE4" w14:textId="64257098" w:rsidR="003979CD" w:rsidRPr="00667726" w:rsidRDefault="003979CD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  <w:shd w:val="clear" w:color="auto" w:fill="auto"/>
          </w:tcPr>
          <w:p w14:paraId="2A9A33B9" w14:textId="77777777" w:rsidR="003979CD" w:rsidRPr="00667726" w:rsidRDefault="003979CD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  <w:shd w:val="clear" w:color="auto" w:fill="auto"/>
          </w:tcPr>
          <w:p w14:paraId="6EA87680" w14:textId="7EAF6A9E" w:rsidR="003979CD" w:rsidRPr="00667726" w:rsidRDefault="003979CD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0AD0BDE" w14:textId="77777777" w:rsidR="003979CD" w:rsidRPr="00667726" w:rsidRDefault="003979CD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333AEB" w14:textId="1288C0A7" w:rsidR="003979CD" w:rsidRPr="00667726" w:rsidRDefault="00716486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6486">
              <w:rPr>
                <w:rFonts w:ascii="Arial" w:hAnsi="Arial" w:cs="Arial"/>
                <w:color w:val="FF0000"/>
                <w:sz w:val="14"/>
                <w:szCs w:val="14"/>
              </w:rPr>
              <w:t xml:space="preserve">Dostawa produktu związana opracowaniem dokumentu w określonym,  obowiązującym  w resorcie standardem </w:t>
            </w:r>
          </w:p>
        </w:tc>
      </w:tr>
      <w:tr w:rsidR="005A771B" w:rsidRPr="00667726" w14:paraId="52F71F35" w14:textId="77777777" w:rsidTr="00EB6EF9">
        <w:trPr>
          <w:cantSplit/>
          <w:trHeight w:val="396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061A80" w14:textId="6D751968" w:rsidR="005A771B" w:rsidRDefault="005A771B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336894" w14:textId="1DFA5F83" w:rsidR="005A771B" w:rsidRPr="001259E4" w:rsidRDefault="005A771B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Zadanie 3</w:t>
            </w:r>
          </w:p>
        </w:tc>
        <w:tc>
          <w:tcPr>
            <w:tcW w:w="2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3FEBEE" w14:textId="752C6938" w:rsidR="005A771B" w:rsidRDefault="00CA72CF" w:rsidP="00764C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7726">
              <w:rPr>
                <w:rFonts w:ascii="Arial" w:hAnsi="Arial" w:cs="Arial"/>
                <w:color w:val="000000"/>
                <w:sz w:val="14"/>
                <w:szCs w:val="14"/>
              </w:rPr>
              <w:t>Opracowanie Specyfikacji Wymagań Systemu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Informatycznego ZISAR poprzez  </w:t>
            </w:r>
            <w:r w:rsidRPr="00667726">
              <w:rPr>
                <w:rFonts w:ascii="Arial" w:hAnsi="Arial" w:cs="Arial"/>
                <w:color w:val="000000"/>
                <w:sz w:val="14"/>
                <w:szCs w:val="14"/>
              </w:rPr>
              <w:t>dostarczenie nowego dokumentu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FD077C">
              <w:rPr>
                <w:rFonts w:ascii="Arial" w:hAnsi="Arial" w:cs="Arial"/>
                <w:color w:val="000000"/>
                <w:sz w:val="14"/>
                <w:szCs w:val="14"/>
              </w:rPr>
              <w:t xml:space="preserve">zgodnego z obowiązującym </w:t>
            </w:r>
            <w:r w:rsidR="00011EEA">
              <w:rPr>
                <w:rFonts w:ascii="Arial" w:hAnsi="Arial" w:cs="Arial"/>
                <w:color w:val="000000"/>
                <w:sz w:val="14"/>
                <w:szCs w:val="14"/>
              </w:rPr>
              <w:t>szablonem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5B075F" w14:textId="7B8B81D3" w:rsidR="005A771B" w:rsidRPr="00776948" w:rsidRDefault="00CA72CF" w:rsidP="00764CB9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Określenie w ramach procesu analitycznego Specyfikacji Wymagań Systemu Informatycznego ZISAR  w oparciu o przeprowadzony proces analizy i uszczegółowienia wymagań określonych  w OPZ</w:t>
            </w:r>
            <w:r w:rsidR="007104B0">
              <w:rPr>
                <w:rFonts w:ascii="Arial" w:hAnsi="Arial" w:cs="Arial"/>
                <w:sz w:val="14"/>
                <w:szCs w:val="14"/>
              </w:rPr>
              <w:t>.</w:t>
            </w:r>
            <w:r w:rsidRPr="0077694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104B0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wskazanych do realizacji w Etapie I.</w:t>
            </w:r>
          </w:p>
          <w:p w14:paraId="04E12EFC" w14:textId="77777777" w:rsidR="00CA72CF" w:rsidRDefault="00CA72CF" w:rsidP="00764CB9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Proces analizy i uszczegółowienia wymagań dotyczy realizacji zmian w każdym Etapie rozwoju wskazanego umową.</w:t>
            </w:r>
          </w:p>
          <w:p w14:paraId="514ACE2B" w14:textId="6031CC74" w:rsidR="007104B0" w:rsidRPr="00776948" w:rsidRDefault="007104B0" w:rsidP="00764CB9">
            <w:pPr>
              <w:rPr>
                <w:rFonts w:ascii="Arial" w:hAnsi="Arial" w:cs="Arial"/>
                <w:sz w:val="14"/>
                <w:szCs w:val="14"/>
              </w:rPr>
            </w:pPr>
            <w:r w:rsidRPr="007104B0">
              <w:rPr>
                <w:rFonts w:ascii="Arial" w:hAnsi="Arial" w:cs="Arial"/>
                <w:color w:val="FF0000"/>
                <w:sz w:val="14"/>
                <w:szCs w:val="14"/>
              </w:rPr>
              <w:t>Dostawa/aktualizacja dokumentu dotyczy każdego etapu realizacji umowy.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D4371D" w14:textId="19B8BFD6" w:rsidR="005A771B" w:rsidRDefault="00011EEA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  <w:shd w:val="clear" w:color="auto" w:fill="auto"/>
          </w:tcPr>
          <w:p w14:paraId="1153382B" w14:textId="77777777" w:rsidR="005A771B" w:rsidRPr="00667726" w:rsidRDefault="005A771B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  <w:shd w:val="clear" w:color="auto" w:fill="auto"/>
          </w:tcPr>
          <w:p w14:paraId="409E7AED" w14:textId="77777777" w:rsidR="005A771B" w:rsidRPr="00667726" w:rsidRDefault="005A771B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ADE9D82" w14:textId="77777777" w:rsidR="005A771B" w:rsidRPr="00667726" w:rsidRDefault="005A771B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4D3BAC" w14:textId="53BAC4F2" w:rsidR="005A771B" w:rsidRPr="00667726" w:rsidRDefault="00716486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6486">
              <w:rPr>
                <w:rFonts w:ascii="Arial" w:hAnsi="Arial" w:cs="Arial"/>
                <w:color w:val="FF0000"/>
                <w:sz w:val="14"/>
                <w:szCs w:val="14"/>
              </w:rPr>
              <w:t xml:space="preserve">Dostawa produktu związana opracowaniem dokumentu w określonym,  obowiązującym  w resorcie standardem </w:t>
            </w:r>
          </w:p>
        </w:tc>
      </w:tr>
      <w:tr w:rsidR="003979CD" w:rsidRPr="00667726" w14:paraId="55B8B8B8" w14:textId="4368138D" w:rsidTr="00EB6EF9">
        <w:trPr>
          <w:cantSplit/>
          <w:trHeight w:val="916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4C71BC" w14:textId="237F8009" w:rsidR="003979CD" w:rsidRPr="001259E4" w:rsidRDefault="003979CD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B40439" w14:textId="6D5FAA90" w:rsidR="003979CD" w:rsidRPr="001259E4" w:rsidRDefault="003979CD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Zadanie 4</w:t>
            </w:r>
          </w:p>
        </w:tc>
        <w:tc>
          <w:tcPr>
            <w:tcW w:w="2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12F120" w14:textId="77777777" w:rsidR="003979CD" w:rsidRDefault="003979CD" w:rsidP="00764C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7726">
              <w:rPr>
                <w:rFonts w:ascii="Arial" w:hAnsi="Arial" w:cs="Arial"/>
                <w:color w:val="000000"/>
                <w:sz w:val="14"/>
                <w:szCs w:val="14"/>
              </w:rPr>
              <w:t xml:space="preserve">Realizacja zmian funkcjonalnych i technicznych, w zakresie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implementacji zmian oprogramowania określonych do realizacji wymaganiami wyznaczonymi w OPZ</w:t>
            </w:r>
          </w:p>
          <w:p w14:paraId="2BB91A1D" w14:textId="77777777" w:rsidR="003979CD" w:rsidRPr="00667726" w:rsidRDefault="003979CD" w:rsidP="00764C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772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2B9AEF" w14:textId="339BFD20" w:rsidR="003979CD" w:rsidRPr="00776948" w:rsidRDefault="003979CD" w:rsidP="00764CB9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 xml:space="preserve">Realizacja wymagań funkcjonalnych określona poniżej w obszarze zmian przypisanych w Planie </w:t>
            </w:r>
            <w:r w:rsidR="004C47AF" w:rsidRPr="00776948">
              <w:rPr>
                <w:rFonts w:ascii="Arial" w:hAnsi="Arial" w:cs="Arial"/>
                <w:sz w:val="14"/>
                <w:szCs w:val="14"/>
              </w:rPr>
              <w:t xml:space="preserve">Realizacji </w:t>
            </w:r>
            <w:r w:rsidRPr="00776948">
              <w:rPr>
                <w:rFonts w:ascii="Arial" w:hAnsi="Arial" w:cs="Arial"/>
                <w:sz w:val="14"/>
                <w:szCs w:val="14"/>
              </w:rPr>
              <w:t>Umowy i uzgodnionych z Zamawiającym odpowiednio w Etapie I - I</w:t>
            </w:r>
            <w:r w:rsidR="004D1895">
              <w:rPr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06E42A" w14:textId="77A5BCF8" w:rsidR="003979CD" w:rsidRDefault="003979CD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nil"/>
            </w:tcBorders>
            <w:shd w:val="clear" w:color="auto" w:fill="auto"/>
          </w:tcPr>
          <w:p w14:paraId="55151E84" w14:textId="77777777" w:rsidR="003979CD" w:rsidRDefault="003979CD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nil"/>
            </w:tcBorders>
            <w:shd w:val="clear" w:color="auto" w:fill="auto"/>
          </w:tcPr>
          <w:p w14:paraId="5EE3AFD8" w14:textId="1CAA7509" w:rsidR="003979CD" w:rsidRPr="00667726" w:rsidRDefault="003979CD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48FD0B5" w14:textId="52589802" w:rsidR="003979CD" w:rsidRDefault="003979CD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9635DA" w14:textId="761EDB46" w:rsidR="00B82A54" w:rsidRDefault="00B82A54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Łączny </w:t>
            </w:r>
            <w:r w:rsidR="00231189">
              <w:rPr>
                <w:rFonts w:ascii="Arial" w:hAnsi="Arial" w:cs="Arial"/>
                <w:color w:val="000000"/>
                <w:sz w:val="14"/>
                <w:szCs w:val="14"/>
              </w:rPr>
              <w:t xml:space="preserve">koszt w obszarze </w:t>
            </w:r>
            <w:r w:rsidR="0033672D">
              <w:rPr>
                <w:rFonts w:ascii="Arial" w:hAnsi="Arial" w:cs="Arial"/>
                <w:color w:val="000000"/>
                <w:sz w:val="14"/>
                <w:szCs w:val="14"/>
              </w:rPr>
              <w:t>wszystkich wymagań</w:t>
            </w:r>
            <w:r w:rsidR="00231189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4.1+4.</w:t>
            </w:r>
            <w:r w:rsidR="00EB6EF9" w:rsidRPr="00EB6EF9">
              <w:rPr>
                <w:rFonts w:ascii="Arial" w:hAnsi="Arial" w:cs="Arial"/>
                <w:color w:val="FF0000"/>
                <w:sz w:val="14"/>
                <w:szCs w:val="14"/>
              </w:rPr>
              <w:t>8</w:t>
            </w:r>
          </w:p>
          <w:p w14:paraId="0AC2DB52" w14:textId="77777777" w:rsidR="003979CD" w:rsidRDefault="003979CD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E742C" w:rsidRPr="00667726" w14:paraId="3E7718C2" w14:textId="70649D1F" w:rsidTr="00541AA5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934A27" w14:textId="068D8828" w:rsidR="00FE742C" w:rsidRDefault="00FE742C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4.1</w:t>
            </w:r>
          </w:p>
        </w:tc>
        <w:tc>
          <w:tcPr>
            <w:tcW w:w="84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5D8F2A" w14:textId="34B76A25" w:rsidR="00FE742C" w:rsidRPr="00667726" w:rsidRDefault="00FE742C" w:rsidP="00AC230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bookmarkStart w:id="0" w:name="_Toc160435162"/>
            <w:r w:rsidRPr="008C3309">
              <w:rPr>
                <w:rFonts w:ascii="Arial" w:eastAsia="Cambria" w:hAnsi="Arial" w:cs="Arial"/>
                <w:b/>
                <w:sz w:val="16"/>
                <w:szCs w:val="16"/>
              </w:rPr>
              <w:t>Wymagania biznesowe wspólne dla wszystkich komponentów Systemu</w:t>
            </w:r>
            <w:bookmarkEnd w:id="0"/>
            <w:r w:rsidRPr="008C3309" w:rsidDel="000C29A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vAlign w:val="center"/>
          </w:tcPr>
          <w:p w14:paraId="144A025F" w14:textId="77777777" w:rsidR="00FE742C" w:rsidRPr="00667726" w:rsidRDefault="00FE742C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C601A5" w14:textId="0030B6F4" w:rsidR="00FE742C" w:rsidRPr="00667726" w:rsidRDefault="00FE742C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5EECA146" w14:textId="3E25E0B5" w:rsidR="00FE742C" w:rsidRPr="00667726" w:rsidRDefault="00FE742C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Kol. 7, poz. 4.1 – suma cen wymagań 4.1.1-4.1.5</w:t>
            </w:r>
          </w:p>
        </w:tc>
      </w:tr>
      <w:tr w:rsidR="00F87BC1" w:rsidRPr="00667726" w14:paraId="0AF5FF49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9BE0F8" w14:textId="396CACCF" w:rsidR="00F87BC1" w:rsidRDefault="00F87BC1" w:rsidP="00764CB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4.1.1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125ADE" w14:textId="6D10FCE3" w:rsidR="00F87BC1" w:rsidRDefault="00F87BC1" w:rsidP="00F87BC1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Wymaganie 1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657564" w14:textId="77777777" w:rsidR="00F87BC1" w:rsidRDefault="00F87BC1" w:rsidP="00764CB9">
            <w:pPr>
              <w:rPr>
                <w:rFonts w:ascii="Arial" w:hAnsi="Arial" w:cs="Arial"/>
                <w:sz w:val="14"/>
                <w:szCs w:val="14"/>
              </w:rPr>
            </w:pPr>
            <w:r w:rsidRPr="00FB786D">
              <w:rPr>
                <w:rFonts w:ascii="Arial" w:hAnsi="Arial" w:cs="Arial"/>
                <w:sz w:val="14"/>
                <w:szCs w:val="14"/>
              </w:rPr>
              <w:t>Identyfikator wymagania z OPZ</w:t>
            </w:r>
            <w:r w:rsidRPr="0077694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1703E2CD" w14:textId="5182D656" w:rsidR="00F87BC1" w:rsidRPr="00776948" w:rsidRDefault="00F87BC1" w:rsidP="00764CB9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ZISAR_Wspólne_WB_01</w:t>
            </w:r>
          </w:p>
          <w:p w14:paraId="3034C925" w14:textId="3FC284D4" w:rsidR="00F87BC1" w:rsidRPr="00FB786D" w:rsidRDefault="00F87BC1" w:rsidP="0076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1569C1" w14:textId="09E7DB28" w:rsidR="00F87BC1" w:rsidRDefault="00F87BC1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86FEBB" w14:textId="5949ED4A" w:rsidR="00F87BC1" w:rsidRDefault="00F87BC1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9E7423E" w14:textId="77777777" w:rsidR="00F87BC1" w:rsidRPr="00667726" w:rsidRDefault="00F87BC1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7E53D89" w14:textId="77777777" w:rsidR="00F87BC1" w:rsidRPr="00667726" w:rsidRDefault="00F87BC1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</w:tcPr>
          <w:p w14:paraId="707671BB" w14:textId="77777777" w:rsidR="00F87BC1" w:rsidRPr="00667726" w:rsidRDefault="00F87BC1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87BC1" w:rsidRPr="00667726" w14:paraId="66DB4708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1D6C80" w14:textId="1B5202D5" w:rsidR="00F87BC1" w:rsidRDefault="00F87BC1" w:rsidP="00764CB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4.1.2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D85D25" w14:textId="2CCD3913" w:rsidR="00F87BC1" w:rsidRDefault="00F87BC1" w:rsidP="00764C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Wymaganie 2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7A0479" w14:textId="3CCCBE67" w:rsidR="00F87BC1" w:rsidRPr="00776948" w:rsidRDefault="00F87BC1" w:rsidP="00764CB9">
            <w:pPr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ZISAR_Wspólne_WB_02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0A59FD" w14:textId="17428CC1" w:rsidR="00F87BC1" w:rsidRDefault="00F87BC1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44075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2B3C6B" w14:textId="32BD2B08" w:rsidR="00F87BC1" w:rsidRDefault="00F87BC1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BB991EF" w14:textId="77777777" w:rsidR="00F87BC1" w:rsidRPr="00667726" w:rsidRDefault="00F87BC1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9207F74" w14:textId="77777777" w:rsidR="00F87BC1" w:rsidRPr="00667726" w:rsidRDefault="00F87BC1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</w:tcPr>
          <w:p w14:paraId="0EC641E9" w14:textId="77777777" w:rsidR="00F87BC1" w:rsidRPr="00667726" w:rsidRDefault="00F87BC1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87BC1" w:rsidRPr="00667726" w14:paraId="2E7A27E8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E0F77A" w14:textId="31C88A51" w:rsidR="00F87BC1" w:rsidRDefault="00F87BC1" w:rsidP="00764CB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C473E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4.1.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82F7B0" w14:textId="2B2B827E" w:rsidR="00F87BC1" w:rsidRDefault="00F87BC1" w:rsidP="00764C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Wymaganie 3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64D1DB" w14:textId="4E1DA9F1" w:rsidR="00F87BC1" w:rsidRPr="00FB786D" w:rsidRDefault="00F87BC1" w:rsidP="00764CB9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ZISAR_Wspólne_WB_03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D3C43A" w14:textId="6F1E8614" w:rsidR="00F87BC1" w:rsidRDefault="00F87BC1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44075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1BE712" w14:textId="1E289C3D" w:rsidR="00F87BC1" w:rsidRDefault="00F87BC1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97C7D14" w14:textId="77777777" w:rsidR="00F87BC1" w:rsidRPr="00667726" w:rsidRDefault="00F87BC1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7D70C16" w14:textId="77777777" w:rsidR="00F87BC1" w:rsidRPr="00667726" w:rsidRDefault="00F87BC1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</w:tcPr>
          <w:p w14:paraId="5FF754B9" w14:textId="77777777" w:rsidR="00F87BC1" w:rsidRPr="00667726" w:rsidRDefault="00F87BC1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87BC1" w:rsidRPr="00667726" w14:paraId="1D03908A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204288" w14:textId="756F0B8E" w:rsidR="00F87BC1" w:rsidRDefault="00F87BC1" w:rsidP="00764CB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C473E">
              <w:rPr>
                <w:rFonts w:ascii="Arial" w:hAnsi="Arial" w:cs="Arial"/>
                <w:color w:val="000000"/>
                <w:sz w:val="14"/>
                <w:szCs w:val="14"/>
              </w:rPr>
              <w:t>4.1.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A525F6" w14:textId="4A97FEE0" w:rsidR="00F87BC1" w:rsidRDefault="00F87BC1" w:rsidP="00764C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Wymaganie 4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AE1DF1" w14:textId="12FA35DD" w:rsidR="00F87BC1" w:rsidRPr="00FB786D" w:rsidRDefault="00F87BC1" w:rsidP="00764CB9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ZISAR_Wspólne_WB_04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BF7CA6" w14:textId="010A8F6D" w:rsidR="00F87BC1" w:rsidRDefault="00F87BC1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44075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1D9477" w14:textId="16FE8AD5" w:rsidR="00F87BC1" w:rsidRDefault="00F87BC1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2D580DD" w14:textId="77777777" w:rsidR="00F87BC1" w:rsidRPr="00667726" w:rsidRDefault="00F87BC1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3BD3EE1" w14:textId="77777777" w:rsidR="00F87BC1" w:rsidRPr="00667726" w:rsidRDefault="00F87BC1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</w:tcPr>
          <w:p w14:paraId="1E22181B" w14:textId="77777777" w:rsidR="00F87BC1" w:rsidRPr="00667726" w:rsidRDefault="00F87BC1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B017C" w:rsidRPr="00667726" w14:paraId="1ABC1DC6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075CE0" w14:textId="401B4763" w:rsidR="005B017C" w:rsidRDefault="005B017C" w:rsidP="00764CB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C473E">
              <w:rPr>
                <w:rFonts w:ascii="Arial" w:hAnsi="Arial" w:cs="Arial"/>
                <w:color w:val="000000"/>
                <w:sz w:val="14"/>
                <w:szCs w:val="14"/>
              </w:rPr>
              <w:t>4.1.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82D69E" w14:textId="5FFCC648" w:rsidR="005B017C" w:rsidRDefault="005B017C" w:rsidP="00764C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Wymaganie 5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702BAF" w14:textId="7594300A" w:rsidR="005B017C" w:rsidRPr="00776948" w:rsidRDefault="005B017C" w:rsidP="00764CB9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ZISAR_Wspólne_WB_05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48D2EF" w14:textId="0D2CFA47" w:rsidR="005B017C" w:rsidRDefault="005B017C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44075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D0E621" w14:textId="2CDBE847" w:rsidR="005B017C" w:rsidRDefault="005B017C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E194884" w14:textId="77777777" w:rsidR="005B017C" w:rsidRPr="00667726" w:rsidRDefault="005B017C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AFFE990" w14:textId="77777777" w:rsidR="005B017C" w:rsidRPr="00667726" w:rsidRDefault="005B017C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36B00BA9" w14:textId="77777777" w:rsidR="005B017C" w:rsidRPr="00667726" w:rsidRDefault="005B017C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E742C" w:rsidRPr="00667726" w14:paraId="016660C3" w14:textId="36F3F3BD" w:rsidTr="00541AA5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FDA2AA" w14:textId="7EAD21E0" w:rsidR="00FE742C" w:rsidRDefault="00FE742C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4.2</w:t>
            </w:r>
          </w:p>
        </w:tc>
        <w:tc>
          <w:tcPr>
            <w:tcW w:w="84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B98BB4" w14:textId="25438CB9" w:rsidR="00FE742C" w:rsidRPr="0033672D" w:rsidRDefault="00FE742C" w:rsidP="00FE742C">
            <w:pPr>
              <w:rPr>
                <w:rFonts w:ascii="Arial" w:hAnsi="Arial" w:cs="Arial"/>
                <w:sz w:val="14"/>
                <w:szCs w:val="14"/>
              </w:rPr>
            </w:pPr>
            <w:bookmarkStart w:id="1" w:name="_Toc160435163"/>
            <w:r w:rsidRPr="008C3309">
              <w:rPr>
                <w:rFonts w:ascii="Arial" w:hAnsi="Arial" w:cs="Arial"/>
                <w:b/>
                <w:sz w:val="16"/>
                <w:szCs w:val="16"/>
              </w:rPr>
              <w:t>Wymagania biznesowe dla Systemu w zakresie komponentu Rejestr analizy ryzyka</w:t>
            </w:r>
            <w:bookmarkEnd w:id="1"/>
            <w:r w:rsidRPr="008C3309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5315D79" w14:textId="77777777" w:rsidR="00FE742C" w:rsidRPr="0033672D" w:rsidRDefault="00FE742C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7AF95B0" w14:textId="5BDAA9D0" w:rsidR="00FE742C" w:rsidRPr="0033672D" w:rsidRDefault="00FE742C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8" w:space="0" w:color="000000"/>
              <w:tl2br w:val="nil"/>
            </w:tcBorders>
            <w:shd w:val="clear" w:color="auto" w:fill="auto"/>
          </w:tcPr>
          <w:p w14:paraId="47DA766C" w14:textId="0C9E6BC0" w:rsidR="00FE742C" w:rsidRPr="00667726" w:rsidRDefault="00FE742C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72D">
              <w:rPr>
                <w:rFonts w:ascii="Arial" w:hAnsi="Arial" w:cs="Arial"/>
                <w:color w:val="000000"/>
                <w:sz w:val="14"/>
                <w:szCs w:val="14"/>
              </w:rPr>
              <w:t xml:space="preserve">Kol.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7,</w:t>
            </w:r>
            <w:r w:rsidRPr="0033672D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poz. 4.2 </w:t>
            </w:r>
            <w:r w:rsidRPr="0033672D">
              <w:rPr>
                <w:rFonts w:ascii="Arial" w:hAnsi="Arial" w:cs="Arial"/>
                <w:color w:val="000000"/>
                <w:sz w:val="14"/>
                <w:szCs w:val="14"/>
              </w:rPr>
              <w:t xml:space="preserve">– suma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cen </w:t>
            </w:r>
            <w:r w:rsidRPr="0033672D">
              <w:rPr>
                <w:rFonts w:ascii="Arial" w:hAnsi="Arial" w:cs="Arial"/>
                <w:color w:val="000000"/>
                <w:sz w:val="14"/>
                <w:szCs w:val="14"/>
              </w:rPr>
              <w:t>wymagań 4.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 w:rsidRPr="0033672D">
              <w:rPr>
                <w:rFonts w:ascii="Arial" w:hAnsi="Arial" w:cs="Arial"/>
                <w:color w:val="000000"/>
                <w:sz w:val="14"/>
                <w:szCs w:val="14"/>
              </w:rPr>
              <w:t>.1-4.1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.3</w:t>
            </w:r>
          </w:p>
        </w:tc>
      </w:tr>
      <w:tr w:rsidR="0033672D" w:rsidRPr="00667726" w14:paraId="53B40E21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8E91EB" w14:textId="45952A20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4.2.1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8098E6" w14:textId="6F79217E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Wymaganie 6 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766FB2" w14:textId="57D9AAAA" w:rsidR="0033672D" w:rsidRPr="00FB786D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bookmarkStart w:id="2" w:name="ZISAR_WB_02"/>
            <w:r w:rsidRPr="00776948">
              <w:rPr>
                <w:rFonts w:ascii="Arial" w:hAnsi="Arial" w:cs="Arial"/>
                <w:sz w:val="14"/>
                <w:szCs w:val="14"/>
              </w:rPr>
              <w:t>ZISAR_Analiza_WB_0</w:t>
            </w:r>
            <w:bookmarkEnd w:id="2"/>
            <w:r w:rsidRPr="0077694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A7C5BA" w14:textId="0613B968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591DAD" w14:textId="0B6AA531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AD45D05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0018D97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16A1AE9A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119F6F2C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BC267B" w14:textId="55A5B7C9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4.2.2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1D1F84" w14:textId="4046D704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Wymaganie 7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4ED4D5" w14:textId="29B66CAC" w:rsidR="0033672D" w:rsidRPr="00FB786D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bookmarkStart w:id="3" w:name="ZISAR_WB_04"/>
            <w:r w:rsidRPr="00776948">
              <w:rPr>
                <w:rFonts w:ascii="Arial" w:hAnsi="Arial" w:cs="Arial"/>
                <w:sz w:val="14"/>
                <w:szCs w:val="14"/>
              </w:rPr>
              <w:t>ZISAR_Analiza_WB_</w:t>
            </w:r>
            <w:bookmarkEnd w:id="3"/>
            <w:r w:rsidRPr="00776948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47CCF7" w14:textId="45F95268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74F7D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8EF48C" w14:textId="15500186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22489061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4D793D5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6D4F2DDD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45071EF6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51F4DC" w14:textId="5A1B6296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4.2.3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2B6F3E" w14:textId="0548A3B9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Wymaganie 8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5776C4" w14:textId="31D31C20" w:rsidR="0033672D" w:rsidRPr="00FB786D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ZISAR_Analiza_WB_03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73FD7E" w14:textId="08DB3068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74F7D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D09EC6" w14:textId="3957386A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567B6CB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6DC71AC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7201AAEC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E742C" w:rsidRPr="00667726" w14:paraId="72D6BE00" w14:textId="77777777" w:rsidTr="00541AA5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4DF5E9" w14:textId="73F95E2C" w:rsidR="00FE742C" w:rsidRDefault="00FE742C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4.3</w:t>
            </w:r>
          </w:p>
        </w:tc>
        <w:tc>
          <w:tcPr>
            <w:tcW w:w="84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CDB059" w14:textId="2C3CCB36" w:rsidR="00FE742C" w:rsidRPr="00667726" w:rsidRDefault="00FE742C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3309">
              <w:rPr>
                <w:rFonts w:ascii="Arial" w:hAnsi="Arial" w:cs="Arial"/>
                <w:b/>
                <w:sz w:val="16"/>
                <w:szCs w:val="16"/>
              </w:rPr>
              <w:t>Wymagania biznesowe dla Systemu w zakresie komponentu Rejestr Typowań</w:t>
            </w:r>
          </w:p>
        </w:tc>
        <w:tc>
          <w:tcPr>
            <w:tcW w:w="13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9664B5E" w14:textId="2FA4A891" w:rsidR="00FE742C" w:rsidRPr="00667726" w:rsidRDefault="00FE742C" w:rsidP="00FE7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46630B6" w14:textId="77777777" w:rsidR="00FE742C" w:rsidRPr="00667726" w:rsidRDefault="00FE742C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6F678E9B" w14:textId="5620FC59" w:rsidR="00FE742C" w:rsidRPr="00667726" w:rsidRDefault="00FE742C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72D">
              <w:rPr>
                <w:rFonts w:ascii="Arial" w:hAnsi="Arial" w:cs="Arial"/>
                <w:color w:val="000000"/>
                <w:sz w:val="14"/>
                <w:szCs w:val="14"/>
              </w:rPr>
              <w:t xml:space="preserve">Kol.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  <w:r w:rsidRPr="0033672D">
              <w:rPr>
                <w:rFonts w:ascii="Arial" w:hAnsi="Arial" w:cs="Arial"/>
                <w:color w:val="000000"/>
                <w:sz w:val="14"/>
                <w:szCs w:val="14"/>
              </w:rPr>
              <w:t xml:space="preserve"> poz. 4.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  <w:r w:rsidRPr="0033672D">
              <w:rPr>
                <w:rFonts w:ascii="Arial" w:hAnsi="Arial" w:cs="Arial"/>
                <w:color w:val="000000"/>
                <w:sz w:val="14"/>
                <w:szCs w:val="14"/>
              </w:rPr>
              <w:t xml:space="preserve"> – suma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cen </w:t>
            </w:r>
            <w:r w:rsidRPr="0033672D">
              <w:rPr>
                <w:rFonts w:ascii="Arial" w:hAnsi="Arial" w:cs="Arial"/>
                <w:color w:val="000000"/>
                <w:sz w:val="14"/>
                <w:szCs w:val="14"/>
              </w:rPr>
              <w:t>wymagań 4.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  <w:r w:rsidRPr="0033672D">
              <w:rPr>
                <w:rFonts w:ascii="Arial" w:hAnsi="Arial" w:cs="Arial"/>
                <w:color w:val="000000"/>
                <w:sz w:val="14"/>
                <w:szCs w:val="14"/>
              </w:rPr>
              <w:t>.1-4.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3.39</w:t>
            </w:r>
          </w:p>
        </w:tc>
      </w:tr>
      <w:tr w:rsidR="0033672D" w:rsidRPr="00667726" w14:paraId="0B5CCF1A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7D3250" w14:textId="5764A1C8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4.3.1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000639" w14:textId="30DD28A6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Wymaganie 9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FB8669" w14:textId="0A3445A4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ZISAR_Rej.Typ._WB_01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602B7B" w14:textId="4B55B9C0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B4B95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70F683" w14:textId="621BFFF7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1ADB790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067DD16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3B9983A9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1EBF0041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F1E148" w14:textId="3DFCC468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5667">
              <w:rPr>
                <w:rFonts w:ascii="Arial" w:hAnsi="Arial" w:cs="Arial"/>
                <w:color w:val="000000"/>
                <w:sz w:val="14"/>
                <w:szCs w:val="14"/>
              </w:rPr>
              <w:t>4.3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.2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5C70A7" w14:textId="1FD5442A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29C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5AAD48" w14:textId="0D53BA0F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ZISAR_Rej. Typ._WB_02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B66B3D" w14:textId="32C3C5AE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B4B95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3CD2F6" w14:textId="67378F2E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4075EC00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6EBA487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1913916F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47E0DFFD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94ADD5" w14:textId="3119FC90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5667">
              <w:rPr>
                <w:rFonts w:ascii="Arial" w:hAnsi="Arial" w:cs="Arial"/>
                <w:color w:val="000000"/>
                <w:sz w:val="14"/>
                <w:szCs w:val="14"/>
              </w:rPr>
              <w:t>4.3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.3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DD7D19" w14:textId="60B58EFB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29C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11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15152D" w14:textId="60159149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ZISAR_Rej. Typ._WB_03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DA4B2C" w14:textId="1B837044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B4B95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829912" w14:textId="597CB97E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4A372952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1390A34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44493772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54BAED37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9CCBA2" w14:textId="53E85580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5667">
              <w:rPr>
                <w:rFonts w:ascii="Arial" w:hAnsi="Arial" w:cs="Arial"/>
                <w:color w:val="000000"/>
                <w:sz w:val="14"/>
                <w:szCs w:val="14"/>
              </w:rPr>
              <w:t>4.3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.4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3CDCB1" w14:textId="78E321F5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29C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12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EB6026" w14:textId="0B1223EB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ZISAR_Rej. Typ._WB_04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D45039" w14:textId="1C76A231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B4B95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1659F3" w14:textId="20E4F230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1857E71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950939D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733BB5D0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6F7420A7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AE5024" w14:textId="0E42F04D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5667">
              <w:rPr>
                <w:rFonts w:ascii="Arial" w:hAnsi="Arial" w:cs="Arial"/>
                <w:color w:val="000000"/>
                <w:sz w:val="14"/>
                <w:szCs w:val="14"/>
              </w:rPr>
              <w:t>4.3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.5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452EDA" w14:textId="0B41B151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29C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13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231665" w14:textId="4C2BFF12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ZISAR_Rej. Typ._WB_05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1F102F" w14:textId="0E390234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B4B95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BCBFB3" w14:textId="0A2BE5FF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713340F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6C0EB02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3204711D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53166481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2799E4" w14:textId="4E38D4D6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5667">
              <w:rPr>
                <w:rFonts w:ascii="Arial" w:hAnsi="Arial" w:cs="Arial"/>
                <w:color w:val="000000"/>
                <w:sz w:val="14"/>
                <w:szCs w:val="14"/>
              </w:rPr>
              <w:t>4.3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.6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476B82" w14:textId="1FF69059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29C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14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F45675" w14:textId="496E6CE0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ZISAR_Rej. Typ._WB_06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A5A6A3" w14:textId="3C16348C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B4B95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F696C6" w14:textId="512310D9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30328C9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B406E6E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11D92969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31329CDB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D4D9CA" w14:textId="3230C504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5667">
              <w:rPr>
                <w:rFonts w:ascii="Arial" w:hAnsi="Arial" w:cs="Arial"/>
                <w:color w:val="000000"/>
                <w:sz w:val="14"/>
                <w:szCs w:val="14"/>
              </w:rPr>
              <w:t>4.3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.7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B3DE45" w14:textId="501C66D5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29C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15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62C646" w14:textId="2100721E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ZISAR_Rej. Typ._WB_07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5D30A9" w14:textId="3AEAA66B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B4B95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20BD4D" w14:textId="494A2AED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20B2131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0053621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12FA8E52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590AFF70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43D1C2" w14:textId="50392067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5667">
              <w:rPr>
                <w:rFonts w:ascii="Arial" w:hAnsi="Arial" w:cs="Arial"/>
                <w:color w:val="000000"/>
                <w:sz w:val="14"/>
                <w:szCs w:val="14"/>
              </w:rPr>
              <w:t>4.3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.8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D2E4A1" w14:textId="08403868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29C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16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99D691" w14:textId="4E74250E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ZISAR_Rej. Typ._WB_08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C96FF7" w14:textId="56FF1C41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B4B95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D910CD" w14:textId="3D5D949F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2666598C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F8617DE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164E687B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3DDE5747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B5DC92" w14:textId="33707AD6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5667">
              <w:rPr>
                <w:rFonts w:ascii="Arial" w:hAnsi="Arial" w:cs="Arial"/>
                <w:color w:val="000000"/>
                <w:sz w:val="14"/>
                <w:szCs w:val="14"/>
              </w:rPr>
              <w:t>4.3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.9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DB750E" w14:textId="3AF3E727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29C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17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264D6B" w14:textId="1E5966C0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ZISAR_Rej. Typ._WB_09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74B640" w14:textId="13EBCB19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B4B95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806773" w14:textId="4A1B7F63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440D9B71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91110C5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7EBD43C8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1E67288E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E8990C" w14:textId="4C72E99E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5667">
              <w:rPr>
                <w:rFonts w:ascii="Arial" w:hAnsi="Arial" w:cs="Arial"/>
                <w:color w:val="000000"/>
                <w:sz w:val="14"/>
                <w:szCs w:val="14"/>
              </w:rPr>
              <w:t>4.3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.10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446455" w14:textId="57A87C8A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29C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18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C9FE34" w14:textId="11F172D8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ZISAR_Rej. Typ._WB_10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29C4F8" w14:textId="57DB3D9F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B4B95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761AC9" w14:textId="1BF2DAD3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FEE6FCE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9440E85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22EDF89B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14A0BBB8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865F70" w14:textId="2D2D0D26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5667">
              <w:rPr>
                <w:rFonts w:ascii="Arial" w:hAnsi="Arial" w:cs="Arial"/>
                <w:color w:val="000000"/>
                <w:sz w:val="14"/>
                <w:szCs w:val="14"/>
              </w:rPr>
              <w:t>4.3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.11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0837CF" w14:textId="4B817A5F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0BC4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19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51DE2A" w14:textId="148759E9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ZISAR_Rej. Typ._WB_11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C49C30" w14:textId="10D7D7CE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B4B95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A8E0B7" w14:textId="4EC18CAB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0C188F2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BAF9C29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0B06881F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11D6C44E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B10F36" w14:textId="7B17B6AE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5667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4.3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.12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A14FDA" w14:textId="4F75A1ED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0BC4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8131BD" w14:textId="01E51A3E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ZISAR_Rej. Typ._WB_12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5E0DCF" w14:textId="437EA18C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B4B95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447221" w14:textId="723E68EA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0DB0ABE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E38020C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45B37D32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19F4981F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2DD87D" w14:textId="4BED2E3E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5667">
              <w:rPr>
                <w:rFonts w:ascii="Arial" w:hAnsi="Arial" w:cs="Arial"/>
                <w:color w:val="000000"/>
                <w:sz w:val="14"/>
                <w:szCs w:val="14"/>
              </w:rPr>
              <w:t>4.3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.13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D71D82" w14:textId="21F50A5E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0BC4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21 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93E5DC" w14:textId="18E6FEF9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ZISAR_Rej. Typ._WB_13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E5F666" w14:textId="6C085C09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B4B95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2A79DA" w14:textId="5F4BCF51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9916F06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B5CEFF3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376E3503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1F364804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10D693" w14:textId="4A69A444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3A75">
              <w:rPr>
                <w:rFonts w:ascii="Arial" w:hAnsi="Arial" w:cs="Arial"/>
                <w:color w:val="000000"/>
                <w:sz w:val="14"/>
                <w:szCs w:val="14"/>
              </w:rPr>
              <w:t>4.3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.14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048B03" w14:textId="1CE406D1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0BC4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22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55C21C" w14:textId="00BCD27E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ZISAR_Rej. Typ._WB_14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04AC13" w14:textId="3F8BA62B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61691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4A3110" w14:textId="7A5D4F6F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4491CAF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3DE58BD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73FF2B8A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061831E5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D985D8" w14:textId="23C43AD6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3A75">
              <w:rPr>
                <w:rFonts w:ascii="Arial" w:hAnsi="Arial" w:cs="Arial"/>
                <w:color w:val="000000"/>
                <w:sz w:val="14"/>
                <w:szCs w:val="14"/>
              </w:rPr>
              <w:t>4.3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.15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F09500" w14:textId="4D2EEA87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0BC4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23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90D932" w14:textId="4FAAA3E7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ZISAR_Rej. Typ._WB_15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E935D9" w14:textId="6B72A380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61691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C381C6" w14:textId="68BD3C93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9566EC3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3E3DC8C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7790B90D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785F54F6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D2457D" w14:textId="075D35F1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3A75">
              <w:rPr>
                <w:rFonts w:ascii="Arial" w:hAnsi="Arial" w:cs="Arial"/>
                <w:color w:val="000000"/>
                <w:sz w:val="14"/>
                <w:szCs w:val="14"/>
              </w:rPr>
              <w:t>4.3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.16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C0ACC5" w14:textId="1A3069D5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0BC4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24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B0CBAC" w14:textId="2EFDD0A3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ZISAR_Rej. Typ._WB_16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82519C" w14:textId="27F74436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61691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81BC7D" w14:textId="3EC9B8EE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E28FA0E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50D9B1D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060491F0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7F4C4A8D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83D4AB" w14:textId="7F8F70CB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3A75">
              <w:rPr>
                <w:rFonts w:ascii="Arial" w:hAnsi="Arial" w:cs="Arial"/>
                <w:color w:val="000000"/>
                <w:sz w:val="14"/>
                <w:szCs w:val="14"/>
              </w:rPr>
              <w:t>4.3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.17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825ECA" w14:textId="5D439A1A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0BC4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25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7B4DD8" w14:textId="7524C679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ZISAR_Rej. Typ._WB_17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65FEA8" w14:textId="540095DF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61691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E74CCD" w14:textId="2871EDE1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E79F8CF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84B2114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6540BAD4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12D21636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92706C" w14:textId="3EEDB799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3A75">
              <w:rPr>
                <w:rFonts w:ascii="Arial" w:hAnsi="Arial" w:cs="Arial"/>
                <w:color w:val="000000"/>
                <w:sz w:val="14"/>
                <w:szCs w:val="14"/>
              </w:rPr>
              <w:t>4.3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.18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EFB0C3" w14:textId="533C438F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0BC4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26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5CD966" w14:textId="6F701B92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ZISAR_Rej. Typ._WB_18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0CC624" w14:textId="35826614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61691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1A33BD" w14:textId="35BFA4CF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B3F9947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1E7F46F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6A9936A4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00F03196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5A8B45" w14:textId="2BE214F3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3A75">
              <w:rPr>
                <w:rFonts w:ascii="Arial" w:hAnsi="Arial" w:cs="Arial"/>
                <w:color w:val="000000"/>
                <w:sz w:val="14"/>
                <w:szCs w:val="14"/>
              </w:rPr>
              <w:t>4.3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.19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9DB36B" w14:textId="01A7085A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0BC4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27 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F8E6DC" w14:textId="0B4A35CA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ZISAR_Rej. Typ._WB_19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BD81B5" w14:textId="6692CD7A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61691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25B2ED" w14:textId="53F7B85C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72FC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674E1473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9737544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1D66845A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2494F6AA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218407" w14:textId="692077C5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3A75">
              <w:rPr>
                <w:rFonts w:ascii="Arial" w:hAnsi="Arial" w:cs="Arial"/>
                <w:color w:val="000000"/>
                <w:sz w:val="14"/>
                <w:szCs w:val="14"/>
              </w:rPr>
              <w:t>4.3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.20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D2B811" w14:textId="21649F45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0BC4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28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EC2E82" w14:textId="0D1B11CB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ZISAR_Rej. Typ._WB_20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C0EBE6" w14:textId="28E1B4B6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61691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2692A6" w14:textId="616886E0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72FC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6D4B7B4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9986695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46A43513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7502847C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99C106" w14:textId="0ABED64B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3A75">
              <w:rPr>
                <w:rFonts w:ascii="Arial" w:hAnsi="Arial" w:cs="Arial"/>
                <w:color w:val="000000"/>
                <w:sz w:val="14"/>
                <w:szCs w:val="14"/>
              </w:rPr>
              <w:t>4.3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.21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8EF107" w14:textId="0D8571F8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0BC4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29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C157F5" w14:textId="572F40F8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ZISAR_Rej. Typ._WB_21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58379B" w14:textId="75DE7977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61691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5A1AD7" w14:textId="020B16F8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72FC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DC46261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1FEE686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6ADE80DD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0B04E8E1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C79F82" w14:textId="3A1100D5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3A75">
              <w:rPr>
                <w:rFonts w:ascii="Arial" w:hAnsi="Arial" w:cs="Arial"/>
                <w:color w:val="000000"/>
                <w:sz w:val="14"/>
                <w:szCs w:val="14"/>
              </w:rPr>
              <w:t>4.3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.22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3F0E40" w14:textId="1010BA28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0BC4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30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1286CB" w14:textId="342F6398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ZISAR_Rej. Typ._WB_22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C9CF8B" w14:textId="72E6B1C7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61691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2BF15E" w14:textId="7E7CE887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72FC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3D7963D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0AB7C01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1DC0DDAD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7B64CABD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E2C4AB" w14:textId="337EE318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3A75">
              <w:rPr>
                <w:rFonts w:ascii="Arial" w:hAnsi="Arial" w:cs="Arial"/>
                <w:color w:val="000000"/>
                <w:sz w:val="14"/>
                <w:szCs w:val="14"/>
              </w:rPr>
              <w:t>4.3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.23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9FAEC9" w14:textId="5605989C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0BC4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31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01269E" w14:textId="273A54F1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ZISAR_Rej. Typ._WB_23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334DD2" w14:textId="173F20B2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61691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3D43A2" w14:textId="18F18B58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72FC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4B588F98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F8989B8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7A7526F7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4C147BD8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F5B9AB" w14:textId="13301E58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3A75">
              <w:rPr>
                <w:rFonts w:ascii="Arial" w:hAnsi="Arial" w:cs="Arial"/>
                <w:color w:val="000000"/>
                <w:sz w:val="14"/>
                <w:szCs w:val="14"/>
              </w:rPr>
              <w:t>4.3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.24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E0D014" w14:textId="620F3E50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0BC4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32 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9B6BF3" w14:textId="4BE5444C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ZISAR_Rej. Typ._WB_24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893D90" w14:textId="6BD61AD0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61691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BB9EA" w14:textId="057B6299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72FC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23E848E9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141D2B6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753D4F34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31614E47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8B8B3D" w14:textId="04F3F65A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3A75">
              <w:rPr>
                <w:rFonts w:ascii="Arial" w:hAnsi="Arial" w:cs="Arial"/>
                <w:color w:val="000000"/>
                <w:sz w:val="14"/>
                <w:szCs w:val="14"/>
              </w:rPr>
              <w:t>4.3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.25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699D85" w14:textId="0531999A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0BC4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33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CCC28B" w14:textId="260CA05A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ZISAR_Rej. Typ._WB_25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50366B" w14:textId="0FCF88B7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61691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44A4AD" w14:textId="698240D3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72FC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66E59B6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274854B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4B2A508F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09B9EC40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8C9659" w14:textId="5E28BD37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3A75">
              <w:rPr>
                <w:rFonts w:ascii="Arial" w:hAnsi="Arial" w:cs="Arial"/>
                <w:color w:val="000000"/>
                <w:sz w:val="14"/>
                <w:szCs w:val="14"/>
              </w:rPr>
              <w:t>4.3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.26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70B2D2" w14:textId="0D0B5D37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0BC4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34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88D7A4" w14:textId="71EE734D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ZISAR_Rej. Typ._WB_26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C56EA5" w14:textId="27BC7E5E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61691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326F09" w14:textId="44FDD62A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72FC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5DA5D80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541B7F1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653A541E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769C1C7E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1C69F9" w14:textId="1E6A09B3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3A75">
              <w:rPr>
                <w:rFonts w:ascii="Arial" w:hAnsi="Arial" w:cs="Arial"/>
                <w:color w:val="000000"/>
                <w:sz w:val="14"/>
                <w:szCs w:val="14"/>
              </w:rPr>
              <w:t>4.3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.27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1A62ED" w14:textId="4FCD586B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0BC4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35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520666" w14:textId="673D2EEC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8C3309">
              <w:rPr>
                <w:rFonts w:ascii="Arial" w:hAnsi="Arial" w:cs="Arial"/>
                <w:sz w:val="14"/>
                <w:szCs w:val="14"/>
              </w:rPr>
              <w:t>ZISAR_Rej. Typ._WB_27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CC4AE7" w14:textId="160D343E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0CA7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623D37" w14:textId="590DD83B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72FC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BD30A6C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A43A7DA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008B2F24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0E1380E7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422979" w14:textId="7167BACF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516C2">
              <w:rPr>
                <w:rFonts w:ascii="Arial" w:hAnsi="Arial" w:cs="Arial"/>
                <w:color w:val="000000"/>
                <w:sz w:val="14"/>
                <w:szCs w:val="14"/>
              </w:rPr>
              <w:t>4.3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.28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3DC6B8" w14:textId="27ED2E2D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0BC4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36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FD70CA" w14:textId="28ACCC9A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ZISAR_Rej. Typ._WB_28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DCB719" w14:textId="1399F64F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0CA7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68F906" w14:textId="032D3A83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72FC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B2624D6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15FEE6C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684A866A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518CE618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F09E2C" w14:textId="5A7103BC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516C2">
              <w:rPr>
                <w:rFonts w:ascii="Arial" w:hAnsi="Arial" w:cs="Arial"/>
                <w:color w:val="000000"/>
                <w:sz w:val="14"/>
                <w:szCs w:val="14"/>
              </w:rPr>
              <w:t>4.3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.29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F0C8D7" w14:textId="114A9F76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0BC4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37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55A530" w14:textId="2D1A225C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ZISAR_Rej. Typ._WB_29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AF0E69" w14:textId="148AE8A1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0CA7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C8A22A" w14:textId="792A565A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72FC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702252A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858720E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041C6CF7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71A53A2F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47E3B5" w14:textId="5FE796B6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516C2">
              <w:rPr>
                <w:rFonts w:ascii="Arial" w:hAnsi="Arial" w:cs="Arial"/>
                <w:color w:val="000000"/>
                <w:sz w:val="14"/>
                <w:szCs w:val="14"/>
              </w:rPr>
              <w:t>4.3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.30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F75C82" w14:textId="62284C88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0BC4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38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A4EB8D" w14:textId="38F71760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ZISAR_Rej. Typ._WB_30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ED51AC" w14:textId="300B173F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0CA7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62F7F7" w14:textId="683FC5B0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72FC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8CFBFB0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4F96748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0EFBEC4F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62ACA719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E4C00D" w14:textId="1FBF3B50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516C2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4.3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.31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A8A117" w14:textId="1C9CEE8D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0BC4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39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38DEA1" w14:textId="14D20492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ZISAR_Rej. Typ._WB_31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C16FED" w14:textId="34878C8D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0CA7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EF9BBA" w14:textId="718FDF9B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72FC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49363D75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0E09A54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038D66C8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7F400CF1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EF53AF" w14:textId="28ADFB20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516C2">
              <w:rPr>
                <w:rFonts w:ascii="Arial" w:hAnsi="Arial" w:cs="Arial"/>
                <w:color w:val="000000"/>
                <w:sz w:val="14"/>
                <w:szCs w:val="14"/>
              </w:rPr>
              <w:t>4.3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.32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6A3D8F" w14:textId="02FDA02E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0BC4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40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C880C0" w14:textId="2A3CF08B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ZISAR_Rej. Typ._WB_32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000B82" w14:textId="4F27CDB2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0CA7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C65830" w14:textId="37822203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72FC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4E31FABC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E6CDB35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61226315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2C1CBB9C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25118B" w14:textId="3A44E336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2AA6">
              <w:rPr>
                <w:rFonts w:ascii="Arial" w:hAnsi="Arial" w:cs="Arial"/>
                <w:color w:val="000000"/>
                <w:sz w:val="14"/>
                <w:szCs w:val="14"/>
              </w:rPr>
              <w:t>4.3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.33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1EC7B4" w14:textId="2B1D6145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7CC1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41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E025CD" w14:textId="5184409C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ZISAR_Rej.Typ._WB_33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16E20C" w14:textId="395E0DB1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474D8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EA9F28" w14:textId="082AA05C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11B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6FE88F3B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7CBB222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6C7DAB2D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6FE9D725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74ED56" w14:textId="0672EE4E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2AA6">
              <w:rPr>
                <w:rFonts w:ascii="Arial" w:hAnsi="Arial" w:cs="Arial"/>
                <w:color w:val="000000"/>
                <w:sz w:val="14"/>
                <w:szCs w:val="14"/>
              </w:rPr>
              <w:t>4.3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.34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C1E49E" w14:textId="548F64BA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7CC1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42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6C5C49" w14:textId="516AA174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ZISAR_Rej.Typ_WB_34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1D4306" w14:textId="6840122B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474D8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A1033C" w14:textId="6656B180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11B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E060EA2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96C1DD1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63C0A0E8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088960EE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2BA419" w14:textId="042234E3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2AA6">
              <w:rPr>
                <w:rFonts w:ascii="Arial" w:hAnsi="Arial" w:cs="Arial"/>
                <w:color w:val="000000"/>
                <w:sz w:val="14"/>
                <w:szCs w:val="14"/>
              </w:rPr>
              <w:t>4.3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.35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433A90" w14:textId="3CCE63C9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7CC1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43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2A53F2" w14:textId="72E7C951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ZISAR_Rej.Typ._WB_35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E33624" w14:textId="7D05F7C6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474D8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A0EB01" w14:textId="26E471AA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11B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F645CBC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84643D5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5AA50A4F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0C02FCF7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9D2DA7" w14:textId="5AB6CA1C" w:rsidR="0033672D" w:rsidRPr="003F2AA6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2AA6">
              <w:rPr>
                <w:rFonts w:ascii="Arial" w:hAnsi="Arial" w:cs="Arial"/>
                <w:color w:val="000000"/>
                <w:sz w:val="14"/>
                <w:szCs w:val="14"/>
              </w:rPr>
              <w:t>4.3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.36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ED3B74" w14:textId="4A0EF0A0" w:rsidR="0033672D" w:rsidRPr="007E7CC1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7CC1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44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0EBE89" w14:textId="0D028DDF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ZISAR_Rej.Typ._WB_36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B06F1A" w14:textId="7157915F" w:rsidR="0033672D" w:rsidRPr="00E474D8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474D8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A31068" w14:textId="4770DE66" w:rsidR="0033672D" w:rsidRPr="005811B3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11B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6B96F6D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2F475FF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575FA9D4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67FA5D03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908D69" w14:textId="3EC73EFF" w:rsidR="0033672D" w:rsidRPr="003F2AA6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2AA6">
              <w:rPr>
                <w:rFonts w:ascii="Arial" w:hAnsi="Arial" w:cs="Arial"/>
                <w:color w:val="000000"/>
                <w:sz w:val="14"/>
                <w:szCs w:val="14"/>
              </w:rPr>
              <w:t>4.3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.37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8DF07B" w14:textId="266B4F40" w:rsidR="0033672D" w:rsidRPr="007E7CC1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7CC1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45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4F5190" w14:textId="0CFA278F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ZISAR_Rej.Typ._WB_37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F8C19A" w14:textId="5A9A322D" w:rsidR="0033672D" w:rsidRPr="00E474D8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474D8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2804F0" w14:textId="6883D331" w:rsidR="0033672D" w:rsidRPr="005811B3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11B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4C525CC7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EBE2639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2FCD09B6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2D4EFEC7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CB0055" w14:textId="352E2D70" w:rsidR="0033672D" w:rsidRPr="003F2AA6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2AA6">
              <w:rPr>
                <w:rFonts w:ascii="Arial" w:hAnsi="Arial" w:cs="Arial"/>
                <w:color w:val="000000"/>
                <w:sz w:val="14"/>
                <w:szCs w:val="14"/>
              </w:rPr>
              <w:t>4.3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.38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D8651E" w14:textId="72FD6D25" w:rsidR="0033672D" w:rsidRPr="007E7CC1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7CC1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46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ABF821" w14:textId="44CE2A75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ZISAR_Rej.Typ._WB_38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5AE7B9" w14:textId="783E5ADC" w:rsidR="0033672D" w:rsidRPr="00E474D8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474D8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78870A" w14:textId="0B3096CC" w:rsidR="0033672D" w:rsidRPr="005811B3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11B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3E15483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674032C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0BAAAA2C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0C35556E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F82A69" w14:textId="369733BA" w:rsidR="0033672D" w:rsidRPr="003F2AA6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2AA6">
              <w:rPr>
                <w:rFonts w:ascii="Arial" w:hAnsi="Arial" w:cs="Arial"/>
                <w:color w:val="000000"/>
                <w:sz w:val="14"/>
                <w:szCs w:val="14"/>
              </w:rPr>
              <w:t>4.3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.39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7FD1B1" w14:textId="550809B7" w:rsidR="0033672D" w:rsidRPr="007E7CC1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7CC1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47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9C3B15" w14:textId="3314A1BB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ZISAR_Rej.Typ._WB_39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936EEB" w14:textId="52197B37" w:rsidR="0033672D" w:rsidRPr="00E474D8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474D8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13027D" w14:textId="3698C59F" w:rsidR="0033672D" w:rsidRPr="005811B3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11B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2535C70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30E053C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2BEBB2C1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E742C" w:rsidRPr="00667726" w14:paraId="56A0A998" w14:textId="77777777" w:rsidTr="00541AA5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A9DA89" w14:textId="0D5721D2" w:rsidR="00FE742C" w:rsidRDefault="00FE742C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4.4</w:t>
            </w:r>
          </w:p>
        </w:tc>
        <w:tc>
          <w:tcPr>
            <w:tcW w:w="84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F1EEE6" w14:textId="5431E5E8" w:rsidR="00FE742C" w:rsidRPr="00667726" w:rsidRDefault="00FE742C" w:rsidP="00A83AC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3309">
              <w:rPr>
                <w:rFonts w:ascii="Arial" w:hAnsi="Arial" w:cs="Arial"/>
                <w:b/>
                <w:sz w:val="16"/>
                <w:szCs w:val="16"/>
              </w:rPr>
              <w:t>Wymagania biznesowe dla Systemu w zakresie komponentu Rejestr informacji</w:t>
            </w:r>
          </w:p>
        </w:tc>
        <w:tc>
          <w:tcPr>
            <w:tcW w:w="13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44656AF" w14:textId="5E19F48A" w:rsidR="00FE742C" w:rsidRPr="00667726" w:rsidRDefault="00FE742C" w:rsidP="00A83AC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9786186" w14:textId="77777777" w:rsidR="00FE742C" w:rsidRPr="00667726" w:rsidRDefault="00FE742C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7A42255F" w14:textId="58EFE462" w:rsidR="00FE742C" w:rsidRPr="00667726" w:rsidRDefault="00FE742C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253E">
              <w:rPr>
                <w:rFonts w:ascii="Arial" w:hAnsi="Arial" w:cs="Arial"/>
                <w:color w:val="000000"/>
                <w:sz w:val="14"/>
                <w:szCs w:val="14"/>
              </w:rPr>
              <w:t xml:space="preserve">Kol.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  <w:r w:rsidRPr="00B0253E">
              <w:rPr>
                <w:rFonts w:ascii="Arial" w:hAnsi="Arial" w:cs="Arial"/>
                <w:color w:val="000000"/>
                <w:sz w:val="14"/>
                <w:szCs w:val="14"/>
              </w:rPr>
              <w:t xml:space="preserve"> poz. 4.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  <w:r w:rsidRPr="00B0253E">
              <w:rPr>
                <w:rFonts w:ascii="Arial" w:hAnsi="Arial" w:cs="Arial"/>
                <w:color w:val="000000"/>
                <w:sz w:val="14"/>
                <w:szCs w:val="14"/>
              </w:rPr>
              <w:t xml:space="preserve"> – suma cen wymagań 4.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  <w:r w:rsidRPr="00B0253E">
              <w:rPr>
                <w:rFonts w:ascii="Arial" w:hAnsi="Arial" w:cs="Arial"/>
                <w:color w:val="000000"/>
                <w:sz w:val="14"/>
                <w:szCs w:val="14"/>
              </w:rPr>
              <w:t>.1-4.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  <w:r w:rsidRPr="00B0253E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33672D" w:rsidRPr="00667726" w14:paraId="5AFBC431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C23D84" w14:textId="18CE599B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41E">
              <w:rPr>
                <w:rFonts w:ascii="Arial" w:hAnsi="Arial" w:cs="Arial"/>
                <w:color w:val="000000"/>
                <w:sz w:val="14"/>
                <w:szCs w:val="14"/>
              </w:rPr>
              <w:t>4.4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.1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BEBC1B" w14:textId="0D9B80FB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7106F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48 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4338C5" w14:textId="77BB27A4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ZISAR_Informacja_WB_01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E592D7" w14:textId="55F64777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607A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3F2191" w14:textId="426DEAD8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06F1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2EF791E4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AA4A5FA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498052F8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29C0A8B1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1E957F" w14:textId="094F1A75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41E">
              <w:rPr>
                <w:rFonts w:ascii="Arial" w:hAnsi="Arial" w:cs="Arial"/>
                <w:color w:val="000000"/>
                <w:sz w:val="14"/>
                <w:szCs w:val="14"/>
              </w:rPr>
              <w:t>4.4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.2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5A14BC" w14:textId="734619A5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7106F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49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DA43D8" w14:textId="530688E7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ZISAR_Informacja_WB_02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697D41" w14:textId="642078F2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607A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F6DA8A" w14:textId="0DD72D46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06F1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292AB541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6783F46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2E205744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675F000D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57D825" w14:textId="5652E130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41E">
              <w:rPr>
                <w:rFonts w:ascii="Arial" w:hAnsi="Arial" w:cs="Arial"/>
                <w:color w:val="000000"/>
                <w:sz w:val="14"/>
                <w:szCs w:val="14"/>
              </w:rPr>
              <w:t>4.4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.3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0BE347" w14:textId="53D029B2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7106F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1ADA7B" w14:textId="0141CB29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ZISAR_Informacja_WB_03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3C89A9" w14:textId="4CCCB826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607A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79DE39" w14:textId="12F090E0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06F1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34F3BFF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1BD9941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01AD1082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457462B7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57AD05" w14:textId="4378A336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41E">
              <w:rPr>
                <w:rFonts w:ascii="Arial" w:hAnsi="Arial" w:cs="Arial"/>
                <w:color w:val="000000"/>
                <w:sz w:val="14"/>
                <w:szCs w:val="14"/>
              </w:rPr>
              <w:t>4.4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.4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9558CE" w14:textId="58B413B4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7106F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51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7CB552" w14:textId="435F741B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ZISAR_Informacja_WB_04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44E681" w14:textId="64C17AA5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607A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4BA2EE" w14:textId="31F2AEED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06F1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EB6438D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14A4FD0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4AE4C55D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E742C" w:rsidRPr="00667726" w14:paraId="6BF8EB69" w14:textId="77777777" w:rsidTr="00541AA5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B74880" w14:textId="781C2991" w:rsidR="00FE742C" w:rsidRDefault="00FE742C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84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D13DFF" w14:textId="34539249" w:rsidR="00FE742C" w:rsidRPr="00667726" w:rsidRDefault="00FE742C" w:rsidP="00A83AC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3309">
              <w:rPr>
                <w:rFonts w:ascii="Arial" w:hAnsi="Arial" w:cs="Arial"/>
                <w:b/>
                <w:sz w:val="16"/>
                <w:szCs w:val="16"/>
              </w:rPr>
              <w:t>Wymagania biznesowe dla Systemu w zakresie komponentu  Moduł Operacyjny</w:t>
            </w:r>
          </w:p>
        </w:tc>
        <w:tc>
          <w:tcPr>
            <w:tcW w:w="13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2CCB1B81" w14:textId="4947B711" w:rsidR="00FE742C" w:rsidRPr="00667726" w:rsidRDefault="00FE742C" w:rsidP="00A83AC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6EAEA60" w14:textId="77777777" w:rsidR="00FE742C" w:rsidRPr="00667726" w:rsidRDefault="00FE742C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7D2E156D" w14:textId="167BA5B7" w:rsidR="00FE742C" w:rsidRPr="00667726" w:rsidRDefault="00FE742C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253E">
              <w:rPr>
                <w:rFonts w:ascii="Arial" w:hAnsi="Arial" w:cs="Arial"/>
                <w:color w:val="000000"/>
                <w:sz w:val="14"/>
                <w:szCs w:val="14"/>
              </w:rPr>
              <w:t xml:space="preserve">Kol.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  <w:r w:rsidRPr="00B0253E">
              <w:rPr>
                <w:rFonts w:ascii="Arial" w:hAnsi="Arial" w:cs="Arial"/>
                <w:color w:val="000000"/>
                <w:sz w:val="14"/>
                <w:szCs w:val="14"/>
              </w:rPr>
              <w:t xml:space="preserve"> poz. 4.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  <w:r w:rsidRPr="00B0253E">
              <w:rPr>
                <w:rFonts w:ascii="Arial" w:hAnsi="Arial" w:cs="Arial"/>
                <w:color w:val="000000"/>
                <w:sz w:val="14"/>
                <w:szCs w:val="14"/>
              </w:rPr>
              <w:t xml:space="preserve"> – suma cen wymagań 4.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  <w:r w:rsidRPr="00B0253E">
              <w:rPr>
                <w:rFonts w:ascii="Arial" w:hAnsi="Arial" w:cs="Arial"/>
                <w:color w:val="000000"/>
                <w:sz w:val="14"/>
                <w:szCs w:val="14"/>
              </w:rPr>
              <w:t>.1-4.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5.12</w:t>
            </w:r>
            <w:r w:rsidRPr="00B0253E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33672D" w:rsidRPr="00667726" w14:paraId="4E9AA04E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5A32C2" w14:textId="1AEDBA68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575F9">
              <w:rPr>
                <w:rFonts w:ascii="Arial" w:hAnsi="Arial" w:cs="Arial"/>
                <w:color w:val="000000"/>
                <w:sz w:val="14"/>
                <w:szCs w:val="14"/>
              </w:rPr>
              <w:t>4.5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.1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5A19D7" w14:textId="50326A57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30E4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52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9E0D04" w14:textId="22BEC6B9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ZISAR_Operacyjny_WB_01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665055" w14:textId="45DC4D18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F634F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24ACB7" w14:textId="34CF18FD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7C27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602A82B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EFA6298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46A54D7D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52F59660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21F262" w14:textId="16FDC431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575F9">
              <w:rPr>
                <w:rFonts w:ascii="Arial" w:hAnsi="Arial" w:cs="Arial"/>
                <w:color w:val="000000"/>
                <w:sz w:val="14"/>
                <w:szCs w:val="14"/>
              </w:rPr>
              <w:t>4.5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.2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5C47C2" w14:textId="5D7EDE1D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30E4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53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39B31E" w14:textId="536B3685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ZISAR_Operacyjny_WB_02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997758" w14:textId="2F867AB2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F634F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841E98" w14:textId="07FE7768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7C27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9968CD3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FA5722A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2919844F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5A8DDF8F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C10532" w14:textId="0E19B6C9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575F9">
              <w:rPr>
                <w:rFonts w:ascii="Arial" w:hAnsi="Arial" w:cs="Arial"/>
                <w:color w:val="000000"/>
                <w:sz w:val="14"/>
                <w:szCs w:val="14"/>
              </w:rPr>
              <w:t>4.5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.3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F10530" w14:textId="61AD8362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30E4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54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60DADA" w14:textId="46070390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ZISAR_Operacyjny_WB_03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B8C3EB" w14:textId="551DC47F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F634F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410FC5" w14:textId="48378DEC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7C27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606ED14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2C2036B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6809C9C1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6DBCA3AB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8F1D6" w14:textId="2FCF02A0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575F9">
              <w:rPr>
                <w:rFonts w:ascii="Arial" w:hAnsi="Arial" w:cs="Arial"/>
                <w:color w:val="000000"/>
                <w:sz w:val="14"/>
                <w:szCs w:val="14"/>
              </w:rPr>
              <w:t>4.5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.4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42737C" w14:textId="5FBEC52E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30E4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55 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554698" w14:textId="77D20426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ZISAR_Operacyjny_WB_04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821A73" w14:textId="72082110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F634F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3D7077" w14:textId="164C78F8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7C27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2B105209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C27DDB7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10718309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1B5F1920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09740D" w14:textId="47AE1385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575F9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4.5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.5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B5F787" w14:textId="5F28E0FB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30E4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56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E5E9F4" w14:textId="5284BED6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ZISAR_Operacyjny_WB_05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4D35D8" w14:textId="3CE9565A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F634F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177137" w14:textId="0EC97A98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7C27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A5F2B56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00E72DD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15593BFD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6EAFE310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5FF908" w14:textId="4B540F3B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575F9">
              <w:rPr>
                <w:rFonts w:ascii="Arial" w:hAnsi="Arial" w:cs="Arial"/>
                <w:color w:val="000000"/>
                <w:sz w:val="14"/>
                <w:szCs w:val="14"/>
              </w:rPr>
              <w:t>4.5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.6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E16679" w14:textId="1B65F3D6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30E4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57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24FD22" w14:textId="344576BD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ZISAR_Operacyjny_WB_06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0FDEA3" w14:textId="5EA29821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F634F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DCF286" w14:textId="6270CB0B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7C27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4950DA51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DD434E3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10FDABAE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5F6E1E3E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4290DE" w14:textId="0F34A466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575F9">
              <w:rPr>
                <w:rFonts w:ascii="Arial" w:hAnsi="Arial" w:cs="Arial"/>
                <w:color w:val="000000"/>
                <w:sz w:val="14"/>
                <w:szCs w:val="14"/>
              </w:rPr>
              <w:t>4.5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.7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BC8C8A" w14:textId="355CC2C2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30E4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58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68463A" w14:textId="67E8FE22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ZISAR_Operacyjny_WB_07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5AEC79" w14:textId="1EB3173C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F634F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2EA9CA" w14:textId="1C2A5D2F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7C27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A3456F7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4F91E7F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64139CAA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445C80E6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E0A561" w14:textId="45787EF1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575F9">
              <w:rPr>
                <w:rFonts w:ascii="Arial" w:hAnsi="Arial" w:cs="Arial"/>
                <w:color w:val="000000"/>
                <w:sz w:val="14"/>
                <w:szCs w:val="14"/>
              </w:rPr>
              <w:t>4.5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.8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355919" w14:textId="4D76309F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30E4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59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A7EC46" w14:textId="706A5782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ZISAR_Operacyjny_WB_08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200B40" w14:textId="578F2C31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F634F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5C7D93" w14:textId="2045950A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7C27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F4A5CC0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2D4FE41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402AC88C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40DB135E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C8A642" w14:textId="68863F3B" w:rsidR="0033672D" w:rsidRPr="005575F9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575F9">
              <w:rPr>
                <w:rFonts w:ascii="Arial" w:hAnsi="Arial" w:cs="Arial"/>
                <w:color w:val="000000"/>
                <w:sz w:val="14"/>
                <w:szCs w:val="14"/>
              </w:rPr>
              <w:t>4.5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.9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9F0ED1" w14:textId="09E7B87A" w:rsidR="0033672D" w:rsidRPr="009F30E4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30E4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60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081D6C" w14:textId="7350E2F8" w:rsidR="0033672D" w:rsidRPr="00F658B0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17796B">
              <w:rPr>
                <w:rFonts w:ascii="Arial" w:hAnsi="Arial" w:cs="Arial"/>
                <w:sz w:val="14"/>
                <w:szCs w:val="14"/>
              </w:rPr>
              <w:t>Z</w:t>
            </w:r>
            <w:r>
              <w:rPr>
                <w:rFonts w:ascii="Arial" w:hAnsi="Arial" w:cs="Arial"/>
                <w:sz w:val="14"/>
                <w:szCs w:val="14"/>
              </w:rPr>
              <w:t>ISAR_Operacyjny_WB_09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5DAC9A" w14:textId="2BB42EC3" w:rsidR="0033672D" w:rsidRPr="004F634F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F634F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B346CA" w14:textId="3A72BECA" w:rsidR="0033672D" w:rsidRPr="009F7C27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7C27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62AFB216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94FD5D4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56CAE5B4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028ABC26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51C2E6" w14:textId="717E2BE0" w:rsidR="0033672D" w:rsidRPr="005575F9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575F9">
              <w:rPr>
                <w:rFonts w:ascii="Arial" w:hAnsi="Arial" w:cs="Arial"/>
                <w:color w:val="000000"/>
                <w:sz w:val="14"/>
                <w:szCs w:val="14"/>
              </w:rPr>
              <w:t>4.5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.10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AEC061" w14:textId="1906D0B5" w:rsidR="0033672D" w:rsidRPr="009F30E4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30E4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61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172660" w14:textId="4E6763AA" w:rsidR="0033672D" w:rsidRPr="00F658B0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17796B">
              <w:rPr>
                <w:rFonts w:ascii="Arial" w:hAnsi="Arial" w:cs="Arial"/>
                <w:sz w:val="14"/>
                <w:szCs w:val="14"/>
              </w:rPr>
              <w:t>ZISAR_Operacyjny_WB_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Pr="0017796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28023F" w14:textId="0E9648FA" w:rsidR="0033672D" w:rsidRPr="004F634F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F634F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EB0EC5" w14:textId="367A6122" w:rsidR="0033672D" w:rsidRPr="009F7C27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7C27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FA253E9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17A0242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70B59E67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7F667B" w14:paraId="01E9844C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801CE4" w14:textId="282E0BA5" w:rsidR="0033672D" w:rsidRPr="007F667B" w:rsidRDefault="0033672D" w:rsidP="003367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F667B">
              <w:rPr>
                <w:rFonts w:ascii="Arial" w:hAnsi="Arial" w:cs="Arial"/>
                <w:sz w:val="14"/>
                <w:szCs w:val="14"/>
              </w:rPr>
              <w:t>4.5.11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E15409" w14:textId="26D91051" w:rsidR="0033672D" w:rsidRPr="007F667B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F667B">
              <w:rPr>
                <w:rFonts w:ascii="Arial" w:hAnsi="Arial" w:cs="Arial"/>
                <w:sz w:val="14"/>
                <w:szCs w:val="14"/>
              </w:rPr>
              <w:t xml:space="preserve">Wymaganie 62 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61A4D4" w14:textId="4EB5B89D" w:rsidR="0033672D" w:rsidRPr="007F667B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F667B">
              <w:rPr>
                <w:rFonts w:ascii="Arial" w:hAnsi="Arial" w:cs="Arial"/>
                <w:sz w:val="14"/>
                <w:szCs w:val="14"/>
              </w:rPr>
              <w:t>ZISAR_Operacyjny_WB_11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FD1E66" w14:textId="0B6A7C20" w:rsidR="0033672D" w:rsidRPr="007F667B" w:rsidRDefault="0033672D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667B">
              <w:rPr>
                <w:rFonts w:ascii="Arial" w:hAnsi="Arial" w:cs="Arial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841089" w14:textId="0F289A64" w:rsidR="0033672D" w:rsidRPr="007F667B" w:rsidRDefault="0033672D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667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47B3DAC" w14:textId="77777777" w:rsidR="0033672D" w:rsidRPr="007F667B" w:rsidRDefault="0033672D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6F9CA86" w14:textId="77777777" w:rsidR="0033672D" w:rsidRPr="007F667B" w:rsidRDefault="0033672D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07DB44C2" w14:textId="77777777" w:rsidR="0033672D" w:rsidRPr="007F667B" w:rsidRDefault="0033672D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672D" w:rsidRPr="007F667B" w14:paraId="019511BD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B52517" w14:textId="0EB1C21C" w:rsidR="0033672D" w:rsidRPr="007F667B" w:rsidRDefault="0033672D" w:rsidP="003367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F667B">
              <w:rPr>
                <w:rFonts w:ascii="Arial" w:hAnsi="Arial" w:cs="Arial"/>
                <w:sz w:val="14"/>
                <w:szCs w:val="14"/>
              </w:rPr>
              <w:t>4.5.12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5CB434" w14:textId="7053BDE7" w:rsidR="0033672D" w:rsidRPr="007F667B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F667B">
              <w:rPr>
                <w:rFonts w:ascii="Arial" w:hAnsi="Arial" w:cs="Arial"/>
                <w:sz w:val="14"/>
                <w:szCs w:val="14"/>
              </w:rPr>
              <w:t>Wymaganie 63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7A085C" w14:textId="1C83AB88" w:rsidR="0033672D" w:rsidRPr="007F667B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F667B">
              <w:rPr>
                <w:rFonts w:ascii="Arial" w:hAnsi="Arial" w:cs="Arial"/>
                <w:sz w:val="14"/>
                <w:szCs w:val="14"/>
              </w:rPr>
              <w:t>ZISAR_Operacyjny_WB_12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9F6041" w14:textId="033524FE" w:rsidR="0033672D" w:rsidRPr="007F667B" w:rsidRDefault="0033672D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667B">
              <w:rPr>
                <w:rFonts w:ascii="Arial" w:hAnsi="Arial" w:cs="Arial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3C653F" w14:textId="28D8DD72" w:rsidR="0033672D" w:rsidRPr="007F667B" w:rsidRDefault="0033672D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667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2E04EE3D" w14:textId="77777777" w:rsidR="0033672D" w:rsidRPr="007F667B" w:rsidRDefault="0033672D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E347786" w14:textId="77777777" w:rsidR="0033672D" w:rsidRPr="007F667B" w:rsidRDefault="0033672D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0DDA0F99" w14:textId="77777777" w:rsidR="0033672D" w:rsidRPr="007F667B" w:rsidRDefault="0033672D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38E3" w:rsidRPr="00667726" w14:paraId="0842366D" w14:textId="77777777" w:rsidTr="00541AA5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F8B4AB" w14:textId="7E9BC551" w:rsidR="006838E3" w:rsidRDefault="006838E3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4.6</w:t>
            </w:r>
          </w:p>
        </w:tc>
        <w:tc>
          <w:tcPr>
            <w:tcW w:w="84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C532BC" w14:textId="76CBBB8B" w:rsidR="006838E3" w:rsidRDefault="006838E3" w:rsidP="006838E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3309">
              <w:rPr>
                <w:rFonts w:ascii="Arial" w:hAnsi="Arial" w:cs="Arial"/>
                <w:b/>
                <w:sz w:val="16"/>
                <w:szCs w:val="16"/>
              </w:rPr>
              <w:t>Wymagania biznesowe dla Systemu w zakresie  Rejestrów kontroli</w:t>
            </w:r>
          </w:p>
        </w:tc>
        <w:tc>
          <w:tcPr>
            <w:tcW w:w="13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14:paraId="4938135D" w14:textId="77777777" w:rsidR="006838E3" w:rsidRPr="00667726" w:rsidRDefault="006838E3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74BB20D" w14:textId="77777777" w:rsidR="006838E3" w:rsidRPr="00667726" w:rsidRDefault="006838E3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7DFA5956" w14:textId="7C0D0D17" w:rsidR="006838E3" w:rsidRPr="00667726" w:rsidRDefault="006838E3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253E">
              <w:rPr>
                <w:rFonts w:ascii="Arial" w:hAnsi="Arial" w:cs="Arial"/>
                <w:color w:val="000000"/>
                <w:sz w:val="14"/>
                <w:szCs w:val="14"/>
              </w:rPr>
              <w:t xml:space="preserve">Kol.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  <w:r w:rsidRPr="00B0253E">
              <w:rPr>
                <w:rFonts w:ascii="Arial" w:hAnsi="Arial" w:cs="Arial"/>
                <w:color w:val="000000"/>
                <w:sz w:val="14"/>
                <w:szCs w:val="14"/>
              </w:rPr>
              <w:t xml:space="preserve"> poz. 4.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  <w:r w:rsidRPr="00B0253E">
              <w:rPr>
                <w:rFonts w:ascii="Arial" w:hAnsi="Arial" w:cs="Arial"/>
                <w:color w:val="000000"/>
                <w:sz w:val="14"/>
                <w:szCs w:val="14"/>
              </w:rPr>
              <w:t xml:space="preserve"> – suma cen wymagań 4.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  <w:r w:rsidRPr="00B0253E">
              <w:rPr>
                <w:rFonts w:ascii="Arial" w:hAnsi="Arial" w:cs="Arial"/>
                <w:color w:val="000000"/>
                <w:sz w:val="14"/>
                <w:szCs w:val="14"/>
              </w:rPr>
              <w:t>.1-4.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  <w:r w:rsidRPr="00B0253E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</w:tr>
      <w:tr w:rsidR="0033672D" w:rsidRPr="00667726" w14:paraId="3E981250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5A4681" w14:textId="6555C73D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D243F">
              <w:rPr>
                <w:rFonts w:ascii="Arial" w:hAnsi="Arial" w:cs="Arial"/>
                <w:color w:val="000000"/>
                <w:sz w:val="14"/>
                <w:szCs w:val="14"/>
              </w:rPr>
              <w:t>4.6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.1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4FA94A" w14:textId="6D9B1758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323F1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64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1E616A" w14:textId="7C7F5265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ZISAR_Kontrola_WB_01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8BD7C8" w14:textId="0EBCFA85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E6D73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E1D6F2" w14:textId="1B83C4AC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D0BD9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9FFB9BD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2854780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3E14CA0C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50A264F4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0E79A9" w14:textId="176C03D9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D243F">
              <w:rPr>
                <w:rFonts w:ascii="Arial" w:hAnsi="Arial" w:cs="Arial"/>
                <w:color w:val="000000"/>
                <w:sz w:val="14"/>
                <w:szCs w:val="14"/>
              </w:rPr>
              <w:t>4.6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.2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5E3C3C" w14:textId="71DB8BEB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323F1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65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399CBE" w14:textId="103C9033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ZISAR_Kontrola_WB_02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3F01CA" w14:textId="02E38255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E6D73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3450E9" w14:textId="291CBF6C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D0BD9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910F321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A4C15D3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33EE1B84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0869A00C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CA67CD" w14:textId="144AC84A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D243F">
              <w:rPr>
                <w:rFonts w:ascii="Arial" w:hAnsi="Arial" w:cs="Arial"/>
                <w:color w:val="000000"/>
                <w:sz w:val="14"/>
                <w:szCs w:val="14"/>
              </w:rPr>
              <w:t>4.6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.3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FCFA51" w14:textId="0E93A771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323F1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66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1BBCE8" w14:textId="5BEDE514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ZISAR_Kontrola_WB_03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2AF50F" w14:textId="6D0BAB54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E6D73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08260E" w14:textId="4EE849E8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D0BD9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43A8A640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7FEC3CF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43AABEE1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150BDF19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EB0A8C" w14:textId="5A4D403C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D243F">
              <w:rPr>
                <w:rFonts w:ascii="Arial" w:hAnsi="Arial" w:cs="Arial"/>
                <w:color w:val="000000"/>
                <w:sz w:val="14"/>
                <w:szCs w:val="14"/>
              </w:rPr>
              <w:t>4.6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.4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008550" w14:textId="518B5146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323F1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67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07097B" w14:textId="75EAF394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ZISAR_Kontrola_WB_04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038F19" w14:textId="73B8950C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E6D73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957CA3" w14:textId="4068218C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D0BD9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5DB48CA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884437A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451D6DD8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3F91F040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1614B4" w14:textId="610AA12F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D243F">
              <w:rPr>
                <w:rFonts w:ascii="Arial" w:hAnsi="Arial" w:cs="Arial"/>
                <w:color w:val="000000"/>
                <w:sz w:val="14"/>
                <w:szCs w:val="14"/>
              </w:rPr>
              <w:t>4.6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.5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25428A" w14:textId="68B9BF3F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323F1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68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76796E" w14:textId="082258DC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ZISAR_Kontrola_WB_05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1D4DDF" w14:textId="0B3AF4E9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E6D73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4146D9" w14:textId="75DBD0A5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D0BD9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A479658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75FB1EC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1D397032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5A490A6C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A1282C" w14:textId="112BE084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D243F">
              <w:rPr>
                <w:rFonts w:ascii="Arial" w:hAnsi="Arial" w:cs="Arial"/>
                <w:color w:val="000000"/>
                <w:sz w:val="14"/>
                <w:szCs w:val="14"/>
              </w:rPr>
              <w:t>4.6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.6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8EF6AC" w14:textId="38EAC567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323F1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69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9A2AC2" w14:textId="2A239949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ZISAR_Kontrola_WB_06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671B22" w14:textId="6FD23262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E6D73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88CC34" w14:textId="0CE05383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D0BD9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200ED39D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3D8F703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65892B25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72D7F334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42B6B9" w14:textId="489455E8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D243F">
              <w:rPr>
                <w:rFonts w:ascii="Arial" w:hAnsi="Arial" w:cs="Arial"/>
                <w:color w:val="000000"/>
                <w:sz w:val="14"/>
                <w:szCs w:val="14"/>
              </w:rPr>
              <w:t>4.6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.7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68A2A8" w14:textId="21A3E161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323F1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70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3503DC" w14:textId="7DD452E9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ZISAR_Kontrola_WB_07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E20071" w14:textId="6DE3CC17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E6D73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37A9B8" w14:textId="14F08EF3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D0BD9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476DA4C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EA18960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661FF3C6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0F068994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371D2A" w14:textId="7959BF4A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D243F">
              <w:rPr>
                <w:rFonts w:ascii="Arial" w:hAnsi="Arial" w:cs="Arial"/>
                <w:color w:val="000000"/>
                <w:sz w:val="14"/>
                <w:szCs w:val="14"/>
              </w:rPr>
              <w:t>4.6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.8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669AB1" w14:textId="129F6D05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323F1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71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49483F" w14:textId="3305BD56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ZISAR_Kontrola_WB_08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6591D1" w14:textId="57197D2C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E6D73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980593" w14:textId="6BA8C941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D0BD9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01A9B9D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7D0AD41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6B935A92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5DEFD5BE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EBC284" w14:textId="0FE5790E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D243F">
              <w:rPr>
                <w:rFonts w:ascii="Arial" w:hAnsi="Arial" w:cs="Arial"/>
                <w:color w:val="000000"/>
                <w:sz w:val="14"/>
                <w:szCs w:val="14"/>
              </w:rPr>
              <w:t>4.6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.9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9205B1" w14:textId="092613CA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323F1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72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F11292" w14:textId="15623B37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ZISAR_Kontrola_WB_09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623884" w14:textId="07E3F3B4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E6D73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1EF2C0" w14:textId="453DBFAB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D0BD9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C537E93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A2BAA89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283A4182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51271897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6E39EA" w14:textId="29E50A98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D243F">
              <w:rPr>
                <w:rFonts w:ascii="Arial" w:hAnsi="Arial" w:cs="Arial"/>
                <w:color w:val="000000"/>
                <w:sz w:val="14"/>
                <w:szCs w:val="14"/>
              </w:rPr>
              <w:t>4.6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.10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B09E80" w14:textId="14D1DDFD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323F1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73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BD5BD5" w14:textId="65B011D3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ZISAR_Kontrola_WB_10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78D138" w14:textId="4F08F763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E6D73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FF3F30" w14:textId="6CEEE31A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D0BD9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627F937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6909895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043A71A9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5A1F7D78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E77BDB" w14:textId="56315F2F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D243F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4.6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.11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876950" w14:textId="389782EC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323F1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74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DFD2FD" w14:textId="199F04E4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ZISAR_Kontrola_WB_11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AE2534" w14:textId="2607773E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E6D73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D607F1" w14:textId="238B5070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D0BD9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0FB9067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DDF8FD1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449D1AF2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01C87355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EDC74E" w14:textId="4CEB6349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D243F">
              <w:rPr>
                <w:rFonts w:ascii="Arial" w:hAnsi="Arial" w:cs="Arial"/>
                <w:color w:val="000000"/>
                <w:sz w:val="14"/>
                <w:szCs w:val="14"/>
              </w:rPr>
              <w:t>4.6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.12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03DCD1" w14:textId="7412CC98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45BA9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75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3B23D4" w14:textId="74595889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ZISAR_Kontrola_WB_</w:t>
            </w:r>
            <w:r w:rsidRPr="00776948">
              <w:rPr>
                <w:rFonts w:ascii="Arial" w:hAnsi="Arial" w:cs="Arial"/>
                <w:sz w:val="14"/>
                <w:szCs w:val="14"/>
                <w:lang w:val="x-none"/>
              </w:rPr>
              <w:t>1</w:t>
            </w:r>
            <w:r w:rsidRPr="0077694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DA570E" w14:textId="07765D0B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E6D73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4A822A" w14:textId="3299930F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D0BD9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7704314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8CA041E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790CF964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51260D54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3F21AE" w14:textId="3A2B6994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D243F">
              <w:rPr>
                <w:rFonts w:ascii="Arial" w:hAnsi="Arial" w:cs="Arial"/>
                <w:color w:val="000000"/>
                <w:sz w:val="14"/>
                <w:szCs w:val="14"/>
              </w:rPr>
              <w:t>4.6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.13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FC0387" w14:textId="0C6BF64C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45BA9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76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201A6D" w14:textId="642177E6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ZISAR_Kontrola_WB_13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A28CE9" w14:textId="62DC2877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E6D73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047ACC" w14:textId="48AB6D08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D0BD9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BE7A7C5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11C0B3A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0BE7A809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838E3" w:rsidRPr="00667726" w14:paraId="22A510D0" w14:textId="77777777" w:rsidTr="00541AA5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26866C" w14:textId="52CC610C" w:rsidR="006838E3" w:rsidRDefault="006838E3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4.7</w:t>
            </w:r>
          </w:p>
        </w:tc>
        <w:tc>
          <w:tcPr>
            <w:tcW w:w="84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B77C94" w14:textId="5630972F" w:rsidR="006838E3" w:rsidRPr="00667726" w:rsidRDefault="006838E3" w:rsidP="004E169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3309">
              <w:rPr>
                <w:rFonts w:ascii="Arial" w:hAnsi="Arial" w:cs="Arial"/>
                <w:b/>
                <w:sz w:val="16"/>
                <w:szCs w:val="16"/>
              </w:rPr>
              <w:t>Wymagania biznesowe dla Systemu w zakresie usługi czynności sprawdzające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562498F" w14:textId="4B793DBB" w:rsidR="006838E3" w:rsidRPr="00667726" w:rsidRDefault="006838E3" w:rsidP="004E169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6ACBA0E" w14:textId="77777777" w:rsidR="006838E3" w:rsidRPr="00667726" w:rsidRDefault="006838E3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1" w:type="dxa"/>
            <w:gridSpan w:val="3"/>
            <w:tcBorders>
              <w:left w:val="single" w:sz="4" w:space="0" w:color="auto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5B6A9363" w14:textId="1BA68CDF" w:rsidR="006838E3" w:rsidRPr="00667726" w:rsidRDefault="006838E3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253E">
              <w:rPr>
                <w:rFonts w:ascii="Arial" w:hAnsi="Arial" w:cs="Arial"/>
                <w:color w:val="000000"/>
                <w:sz w:val="14"/>
                <w:szCs w:val="14"/>
              </w:rPr>
              <w:t xml:space="preserve">Kol.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  <w:r w:rsidRPr="00B0253E">
              <w:rPr>
                <w:rFonts w:ascii="Arial" w:hAnsi="Arial" w:cs="Arial"/>
                <w:color w:val="000000"/>
                <w:sz w:val="14"/>
                <w:szCs w:val="14"/>
              </w:rPr>
              <w:t xml:space="preserve"> poz. 4.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  <w:r w:rsidRPr="00B0253E">
              <w:rPr>
                <w:rFonts w:ascii="Arial" w:hAnsi="Arial" w:cs="Arial"/>
                <w:color w:val="000000"/>
                <w:sz w:val="14"/>
                <w:szCs w:val="14"/>
              </w:rPr>
              <w:t xml:space="preserve"> – suma cen wymagań 4.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  <w:r w:rsidRPr="00B0253E">
              <w:rPr>
                <w:rFonts w:ascii="Arial" w:hAnsi="Arial" w:cs="Arial"/>
                <w:color w:val="000000"/>
                <w:sz w:val="14"/>
                <w:szCs w:val="14"/>
              </w:rPr>
              <w:t>.1-4.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  <w:r w:rsidRPr="00B0253E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33672D" w:rsidRPr="00667726" w14:paraId="1A116847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09EECE" w14:textId="6B6F940C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812E7">
              <w:rPr>
                <w:rFonts w:ascii="Arial" w:hAnsi="Arial" w:cs="Arial"/>
                <w:color w:val="000000"/>
                <w:sz w:val="14"/>
                <w:szCs w:val="14"/>
              </w:rPr>
              <w:t>4.7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.1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1B09F6" w14:textId="65B51C19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45BA9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77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59F3E3" w14:textId="576722DD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ZISAR_Czynn_spraw_WB_01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EE3D48" w14:textId="7D938FDD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A7AAC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B1C99F" w14:textId="74007D3D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C19B1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990CA21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2A72703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01905B76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6427ADA7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E5F23C" w14:textId="45065FF6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812E7">
              <w:rPr>
                <w:rFonts w:ascii="Arial" w:hAnsi="Arial" w:cs="Arial"/>
                <w:color w:val="000000"/>
                <w:sz w:val="14"/>
                <w:szCs w:val="14"/>
              </w:rPr>
              <w:t>4.7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.2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8A9727" w14:textId="7003E06B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45BA9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78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D58536" w14:textId="6EE9A2B4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ZISAR_Czynn_spraw_WB_02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6464D9" w14:textId="21030653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A7AAC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7DB8D1" w14:textId="51D18545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C19B1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E27F7A1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E539CD3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68B4337A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569B1595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FB5E46" w14:textId="244C769C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812E7">
              <w:rPr>
                <w:rFonts w:ascii="Arial" w:hAnsi="Arial" w:cs="Arial"/>
                <w:color w:val="000000"/>
                <w:sz w:val="14"/>
                <w:szCs w:val="14"/>
              </w:rPr>
              <w:t>4.7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.3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5C5ED0" w14:textId="5FC553F1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45BA9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79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AE164F" w14:textId="4CC855AB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ZISAR_Czynn_spraw_WB_03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9AB47E" w14:textId="0C166D81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A7AAC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0B3B90" w14:textId="6DF2887F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C19B1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66F8CB77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1A2915C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04AF5D4D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564A547B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602472" w14:textId="5182B400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812E7">
              <w:rPr>
                <w:rFonts w:ascii="Arial" w:hAnsi="Arial" w:cs="Arial"/>
                <w:color w:val="000000"/>
                <w:sz w:val="14"/>
                <w:szCs w:val="14"/>
              </w:rPr>
              <w:t>4.7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.4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6314F0" w14:textId="3032341F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45BA9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80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2707C4" w14:textId="30E8D2BE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  <w:highlight w:val="cyan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ZISAR_Czynn_spraw_WB_04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61B61B" w14:textId="5373AF0D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A7AAC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9403B8" w14:textId="0C6B6793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C19B1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05FA8DA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0DD622D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080C2DEB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63711619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0F4BB0" w14:textId="20915E4A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812E7">
              <w:rPr>
                <w:rFonts w:ascii="Arial" w:hAnsi="Arial" w:cs="Arial"/>
                <w:color w:val="000000"/>
                <w:sz w:val="14"/>
                <w:szCs w:val="14"/>
              </w:rPr>
              <w:t>4.7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.5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D75078" w14:textId="11064E80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5C6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81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36C18B" w14:textId="1A256E8C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ZISAR_Czynn_spraw_WB_05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ABC2F1" w14:textId="180F609D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A7AAC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628266" w14:textId="0F713A90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C19B1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6315DA5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EE24D93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6AC6B094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04529DF5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AB25E6" w14:textId="046B86C2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812E7">
              <w:rPr>
                <w:rFonts w:ascii="Arial" w:hAnsi="Arial" w:cs="Arial"/>
                <w:color w:val="000000"/>
                <w:sz w:val="14"/>
                <w:szCs w:val="14"/>
              </w:rPr>
              <w:t>4.7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.6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D9D5CC" w14:textId="046B0EC1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5C6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82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EBED05" w14:textId="395AF550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ZISAR_Czynn_spraw_WB_06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F0A09A" w14:textId="20FA272D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A7AAC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4DE7E0" w14:textId="05E056B8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C19B1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4C52B21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B147804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6B4D0200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60DDBD1C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77D860" w14:textId="7FD3D65F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812E7">
              <w:rPr>
                <w:rFonts w:ascii="Arial" w:hAnsi="Arial" w:cs="Arial"/>
                <w:color w:val="000000"/>
                <w:sz w:val="14"/>
                <w:szCs w:val="14"/>
              </w:rPr>
              <w:t>4.7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.7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B4B6F6" w14:textId="1A21B6A4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5C6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83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DBDE46" w14:textId="4DF617AA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ZISAR_Czynn_spraw_WB_07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EAF448" w14:textId="37BDAF68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A7AAC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AA2142" w14:textId="0A6B915C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C19B1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6FCAB62B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EBB7D9E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09CEE2C1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838E3" w:rsidRPr="00667726" w14:paraId="28982EFA" w14:textId="77777777" w:rsidTr="00541AA5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BBEAC4" w14:textId="3CBD7D37" w:rsidR="006838E3" w:rsidRDefault="006838E3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4.8</w:t>
            </w:r>
          </w:p>
        </w:tc>
        <w:tc>
          <w:tcPr>
            <w:tcW w:w="84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1E82ED" w14:textId="0E72E384" w:rsidR="006838E3" w:rsidRDefault="006838E3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3309">
              <w:rPr>
                <w:rFonts w:ascii="Arial" w:hAnsi="Arial" w:cs="Arial"/>
                <w:b/>
                <w:sz w:val="16"/>
                <w:szCs w:val="16"/>
              </w:rPr>
              <w:t>Wymagania ogólne dla Systemu  modyfikowanego podczas realizacji Umowy ZISAR</w:t>
            </w:r>
          </w:p>
        </w:tc>
        <w:tc>
          <w:tcPr>
            <w:tcW w:w="13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14:paraId="7891966F" w14:textId="1FDFEC09" w:rsidR="006838E3" w:rsidRPr="00667726" w:rsidRDefault="006838E3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4452673" w14:textId="77777777" w:rsidR="006838E3" w:rsidRPr="00667726" w:rsidRDefault="006838E3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6BE0C2A5" w14:textId="72CD7B12" w:rsidR="006838E3" w:rsidRPr="00667726" w:rsidRDefault="006838E3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253E">
              <w:rPr>
                <w:rFonts w:ascii="Arial" w:hAnsi="Arial" w:cs="Arial"/>
                <w:color w:val="000000"/>
                <w:sz w:val="14"/>
                <w:szCs w:val="14"/>
              </w:rPr>
              <w:t xml:space="preserve">Kol.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  <w:r w:rsidRPr="00B0253E">
              <w:rPr>
                <w:rFonts w:ascii="Arial" w:hAnsi="Arial" w:cs="Arial"/>
                <w:color w:val="000000"/>
                <w:sz w:val="14"/>
                <w:szCs w:val="14"/>
              </w:rPr>
              <w:t xml:space="preserve"> poz. 4.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  <w:r w:rsidRPr="00B0253E">
              <w:rPr>
                <w:rFonts w:ascii="Arial" w:hAnsi="Arial" w:cs="Arial"/>
                <w:color w:val="000000"/>
                <w:sz w:val="14"/>
                <w:szCs w:val="14"/>
              </w:rPr>
              <w:t xml:space="preserve"> – suma cen wymagań 4.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  <w:r w:rsidRPr="00B0253E">
              <w:rPr>
                <w:rFonts w:ascii="Arial" w:hAnsi="Arial" w:cs="Arial"/>
                <w:color w:val="000000"/>
                <w:sz w:val="14"/>
                <w:szCs w:val="14"/>
              </w:rPr>
              <w:t>.1-4.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  <w:r w:rsidRPr="00B0253E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</w:tr>
      <w:tr w:rsidR="0033672D" w:rsidRPr="00667726" w14:paraId="4A89A030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2F6F62" w14:textId="122CBDB3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1284">
              <w:rPr>
                <w:rFonts w:ascii="Arial" w:hAnsi="Arial" w:cs="Arial"/>
                <w:color w:val="000000"/>
                <w:sz w:val="14"/>
                <w:szCs w:val="14"/>
              </w:rPr>
              <w:t>4.8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.1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D0AECF" w14:textId="09C91772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5C6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84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CF1B7C" w14:textId="39D2E467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ZISAR_OG_01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5E3E2F" w14:textId="127C9723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25652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847E9F" w14:textId="0B665FEF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323E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8FA62D2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8ADC997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0E1B5B48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3967DC20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24EB0F" w14:textId="28595EE5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1284">
              <w:rPr>
                <w:rFonts w:ascii="Arial" w:hAnsi="Arial" w:cs="Arial"/>
                <w:color w:val="000000"/>
                <w:sz w:val="14"/>
                <w:szCs w:val="14"/>
              </w:rPr>
              <w:t>4.8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.2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5A481B" w14:textId="02952E29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5C6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85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8D33B7" w14:textId="2D5A13D1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ZISAR_OG_02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05A947" w14:textId="50BED1FC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25652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3BF2AA" w14:textId="717B166F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323E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FD956EC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FE87C8B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04FEAE0D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32C5F178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64E5CF" w14:textId="45547AE4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1284">
              <w:rPr>
                <w:rFonts w:ascii="Arial" w:hAnsi="Arial" w:cs="Arial"/>
                <w:color w:val="000000"/>
                <w:sz w:val="14"/>
                <w:szCs w:val="14"/>
              </w:rPr>
              <w:t>4.8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.3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D1258A" w14:textId="301881C9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5C6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86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9A1C57" w14:textId="6B09F9BF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ZISAR_OG_03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3DFD16" w14:textId="438A9A32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25652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2319C5" w14:textId="1A188C86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323E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BA0802B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761D727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1F87AB5E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4BD68359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650627" w14:textId="47A08228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1284">
              <w:rPr>
                <w:rFonts w:ascii="Arial" w:hAnsi="Arial" w:cs="Arial"/>
                <w:color w:val="000000"/>
                <w:sz w:val="14"/>
                <w:szCs w:val="14"/>
              </w:rPr>
              <w:t>4.8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.4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A9BB98" w14:textId="3737B9EA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5C6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87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8E7D40" w14:textId="6000B3C2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ZISAR_OG_04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67E194" w14:textId="374A4E5A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25652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45E918" w14:textId="3AD3AF3F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323E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260C2127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A608A11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249D9128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0ACC0113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EB61C4" w14:textId="79680825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1284">
              <w:rPr>
                <w:rFonts w:ascii="Arial" w:hAnsi="Arial" w:cs="Arial"/>
                <w:color w:val="000000"/>
                <w:sz w:val="14"/>
                <w:szCs w:val="14"/>
              </w:rPr>
              <w:t>4.8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.5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125410" w14:textId="6FE411D5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5C6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88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2FC051" w14:textId="5B7FB0A1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ZISAR_OG_05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F1C519" w14:textId="38AC9289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25652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230DD2" w14:textId="65F6D110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323E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DD624E7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B52962B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2A57F12C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1C8AA175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034DE5" w14:textId="4837686A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1284">
              <w:rPr>
                <w:rFonts w:ascii="Arial" w:hAnsi="Arial" w:cs="Arial"/>
                <w:color w:val="000000"/>
                <w:sz w:val="14"/>
                <w:szCs w:val="14"/>
              </w:rPr>
              <w:t>4.8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.6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D0381D" w14:textId="1B8D11B1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5C6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89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0575EB" w14:textId="52F394A2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ZISAR_OG_06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8999DA" w14:textId="4F7E6251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25652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E02619" w14:textId="48BF3019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323E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C22681E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F013B57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5D4E366B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58C99E85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1B0A50" w14:textId="6CFA2DA5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1284">
              <w:rPr>
                <w:rFonts w:ascii="Arial" w:hAnsi="Arial" w:cs="Arial"/>
                <w:color w:val="000000"/>
                <w:sz w:val="14"/>
                <w:szCs w:val="14"/>
              </w:rPr>
              <w:t>4.8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.7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676F17" w14:textId="0DEC69C7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5C6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90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1D7888" w14:textId="333AAD80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ZISAR_OG_07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A5D591" w14:textId="3E8EA161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25652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FF058C" w14:textId="69A50E63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323E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384BF06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6A12A10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0FD77C56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367D71A1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BA5DA5" w14:textId="68681FD8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1284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4.8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.8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A75E34" w14:textId="53A0A493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5C6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91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D5D3DE" w14:textId="0027B807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ZISAR_OG_08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2DE9E8" w14:textId="00D1EBEC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25652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731F4E" w14:textId="7C25EDF6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323E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484CBC0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5896B7B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03ED024A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7CFC936C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922D66" w14:textId="2D05DA04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1284">
              <w:rPr>
                <w:rFonts w:ascii="Arial" w:hAnsi="Arial" w:cs="Arial"/>
                <w:color w:val="000000"/>
                <w:sz w:val="14"/>
                <w:szCs w:val="14"/>
              </w:rPr>
              <w:t>4.8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.9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E48662" w14:textId="54D66AE6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5C6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92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043FC3" w14:textId="692AF23B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ZISAR_OG_09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0ECD5F" w14:textId="10545C82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25652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E96B76" w14:textId="5626FC30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323E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49CC5F50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0716AE9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5A1F473B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156E1EC7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D08D99" w14:textId="222B7D65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1284">
              <w:rPr>
                <w:rFonts w:ascii="Arial" w:hAnsi="Arial" w:cs="Arial"/>
                <w:color w:val="000000"/>
                <w:sz w:val="14"/>
                <w:szCs w:val="14"/>
              </w:rPr>
              <w:t>4.8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.10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D4F75B" w14:textId="40CFEF0B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4A9D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93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22308F" w14:textId="10116B4F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ZISAR_OG_10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AD90E6" w14:textId="0F6D9B4E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25652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9CB52D" w14:textId="30A5A72A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323E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6DF4F4C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FF1E92E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0E8B69FF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0B3DAA97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07F82B" w14:textId="315E6F2B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1284">
              <w:rPr>
                <w:rFonts w:ascii="Arial" w:hAnsi="Arial" w:cs="Arial"/>
                <w:color w:val="000000"/>
                <w:sz w:val="14"/>
                <w:szCs w:val="14"/>
              </w:rPr>
              <w:t>4.8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.11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C8700D" w14:textId="04124BA5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4A9D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94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7F78D0" w14:textId="21E0D5D3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ZISAR_OG_11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4AB874" w14:textId="7AEBC787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25652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92FB68" w14:textId="5E0AB50C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323E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4C38047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B1CDFD0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0DC2F500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2DA44F19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6D25F8" w14:textId="074E5C90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1284">
              <w:rPr>
                <w:rFonts w:ascii="Arial" w:hAnsi="Arial" w:cs="Arial"/>
                <w:color w:val="000000"/>
                <w:sz w:val="14"/>
                <w:szCs w:val="14"/>
              </w:rPr>
              <w:t>4.8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.12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564401" w14:textId="4CECB9D4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4A9D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95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7BBAF1" w14:textId="72CC84BA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ZISAR_OG_12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BFB4EC" w14:textId="4252737A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25652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8CA7DD" w14:textId="5BD06F70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323E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01092DD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6DF105C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76837ECC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01908D80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94000E" w14:textId="4DC676AC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F0D78">
              <w:rPr>
                <w:rFonts w:ascii="Arial" w:hAnsi="Arial" w:cs="Arial"/>
                <w:color w:val="000000"/>
                <w:sz w:val="14"/>
                <w:szCs w:val="14"/>
              </w:rPr>
              <w:t>4.8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.13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D2D1F4" w14:textId="729E47EB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4A9D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96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CD78AC" w14:textId="4370B598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ZISAR_OG_13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9B4237" w14:textId="351791FE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411AC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4808C2" w14:textId="23DBB100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0FFA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6484A69C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FF887FC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0C85BC2C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07184A11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F2EDE2" w14:textId="29C96CEF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F0D78">
              <w:rPr>
                <w:rFonts w:ascii="Arial" w:hAnsi="Arial" w:cs="Arial"/>
                <w:color w:val="000000"/>
                <w:sz w:val="14"/>
                <w:szCs w:val="14"/>
              </w:rPr>
              <w:t>4.8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.14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9CC732" w14:textId="3D3A0040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4A9D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97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92D00A" w14:textId="56501C1B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ZISAR_OG_14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43C150" w14:textId="64489670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411AC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5BDDF2" w14:textId="3E220F3D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0FFA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B5E7C7C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2DA665C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5F958B92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1CBC9BAC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AD5B08" w14:textId="57ED1EC0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F0D78">
              <w:rPr>
                <w:rFonts w:ascii="Arial" w:hAnsi="Arial" w:cs="Arial"/>
                <w:color w:val="000000"/>
                <w:sz w:val="14"/>
                <w:szCs w:val="14"/>
              </w:rPr>
              <w:t>4.8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.15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89F9A8" w14:textId="75287715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4A9D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98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B5AE6" w14:textId="4C269145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ZISAR_OG_15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1B2496" w14:textId="4FC0265F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411AC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577239" w14:textId="3BAF6084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0FFA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FC5C57A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135D22E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68CD0819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10691924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D37D18" w14:textId="74363CE2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F0D78">
              <w:rPr>
                <w:rFonts w:ascii="Arial" w:hAnsi="Arial" w:cs="Arial"/>
                <w:color w:val="000000"/>
                <w:sz w:val="14"/>
                <w:szCs w:val="14"/>
              </w:rPr>
              <w:t>4.8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.16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72DC89" w14:textId="2C6D46AF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4A9D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99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832CF1" w14:textId="10E68669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ZISAR_OG_16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5FE3BB" w14:textId="198CE2A1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411AC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B05008" w14:textId="52167B1F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0FFA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4FB073F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D51A22D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2FC76B38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7F2EDB75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8B9813" w14:textId="7362D14B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F0D78">
              <w:rPr>
                <w:rFonts w:ascii="Arial" w:hAnsi="Arial" w:cs="Arial"/>
                <w:color w:val="000000"/>
                <w:sz w:val="14"/>
                <w:szCs w:val="14"/>
              </w:rPr>
              <w:t>4.8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.17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55FCCD" w14:textId="773D6A55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4A9D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D00D87" w14:textId="390D6175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ZISAR_OG_17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A3D1B4" w14:textId="4CDF0557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411AC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B0C22D" w14:textId="437E45EE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0FFA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01625BF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CB2CB5B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32303A07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5149137B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832070" w14:textId="21656735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F0D78">
              <w:rPr>
                <w:rFonts w:ascii="Arial" w:hAnsi="Arial" w:cs="Arial"/>
                <w:color w:val="000000"/>
                <w:sz w:val="14"/>
                <w:szCs w:val="14"/>
              </w:rPr>
              <w:t>4.8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.18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804381" w14:textId="0A253904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4A9D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101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AA6508" w14:textId="5D01C1D6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ZISAR_OG_18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F2D473" w14:textId="22DCC60E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411AC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CD12E0" w14:textId="5E4D83FD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0FFA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2459DFB6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6E815C5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3097F970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12BA36B4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767572" w14:textId="62FF0DE3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F0D78">
              <w:rPr>
                <w:rFonts w:ascii="Arial" w:hAnsi="Arial" w:cs="Arial"/>
                <w:color w:val="000000"/>
                <w:sz w:val="14"/>
                <w:szCs w:val="14"/>
              </w:rPr>
              <w:t>4.8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.19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848143" w14:textId="510904ED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4A9D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102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5FD8EF" w14:textId="7B58BC38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ZISAR_OG_19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120A63" w14:textId="0AA6CCB3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411AC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254F55" w14:textId="5ECD7A84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0FFA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246141C7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2253739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28C46DEF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15156A59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B1E63D" w14:textId="0FD1B3CF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F0D78">
              <w:rPr>
                <w:rFonts w:ascii="Arial" w:hAnsi="Arial" w:cs="Arial"/>
                <w:color w:val="000000"/>
                <w:sz w:val="14"/>
                <w:szCs w:val="14"/>
              </w:rPr>
              <w:t>4.8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.20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DA9E47" w14:textId="620ED3F5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4A9D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103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F70E1E" w14:textId="5B1174FA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ZISAR_OG_20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E56659" w14:textId="3C0798B0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411AC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9428D0" w14:textId="0BE21297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0FFA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44EEB484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48FF6A9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71F6688A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1C47C4D5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F6692C" w14:textId="7B4D2E9D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F0D78">
              <w:rPr>
                <w:rFonts w:ascii="Arial" w:hAnsi="Arial" w:cs="Arial"/>
                <w:color w:val="000000"/>
                <w:sz w:val="14"/>
                <w:szCs w:val="14"/>
              </w:rPr>
              <w:t>4.8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.21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2D860A" w14:textId="6DE6525D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4A9D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104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7C0B4B" w14:textId="2A896458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ZISAR_OG_21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CA1808" w14:textId="0A79717B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411AC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08D84C" w14:textId="7AEFEF43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0FFA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45EE34E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742FF61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204BF020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1A53F0DE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38BE70" w14:textId="028F4670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F0D78">
              <w:rPr>
                <w:rFonts w:ascii="Arial" w:hAnsi="Arial" w:cs="Arial"/>
                <w:color w:val="000000"/>
                <w:sz w:val="14"/>
                <w:szCs w:val="14"/>
              </w:rPr>
              <w:t>4.8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.22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EEA53B" w14:textId="37F2BD5C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A180B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105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459A68" w14:textId="33ACD59D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ZISAR_OG_22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4156AF" w14:textId="7003317B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411AC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A73551" w14:textId="61BAD752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0FFA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0B531AE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23F9E1B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2DA126A2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11801609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94DF38" w14:textId="4EDD8C97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F0D78">
              <w:rPr>
                <w:rFonts w:ascii="Arial" w:hAnsi="Arial" w:cs="Arial"/>
                <w:color w:val="000000"/>
                <w:sz w:val="14"/>
                <w:szCs w:val="14"/>
              </w:rPr>
              <w:t>4.8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.23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444A2E" w14:textId="5332DAAD" w:rsidR="0033672D" w:rsidRPr="00776948" w:rsidRDefault="0033672D" w:rsidP="003367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180B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106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DE6A3A" w14:textId="2EE960D5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ZISAR_OG_23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9E10A8" w14:textId="458E258F" w:rsidR="0033672D" w:rsidRPr="00776948" w:rsidRDefault="0033672D" w:rsidP="003367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11AC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F1D1DA" w14:textId="57E359E7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0FFA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30C6359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D4C2E4B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0E98A860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55FE4E62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F34726" w14:textId="5264C764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F0D78">
              <w:rPr>
                <w:rFonts w:ascii="Arial" w:hAnsi="Arial" w:cs="Arial"/>
                <w:color w:val="000000"/>
                <w:sz w:val="14"/>
                <w:szCs w:val="14"/>
              </w:rPr>
              <w:t>4.8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.24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FD2485" w14:textId="60FC0666" w:rsidR="0033672D" w:rsidRPr="00776948" w:rsidRDefault="0033672D" w:rsidP="003367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180B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107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6EC021" w14:textId="3AF7AF4C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ZISAR_OG_24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CDAC92" w14:textId="7943ABBF" w:rsidR="0033672D" w:rsidRPr="00776948" w:rsidRDefault="0033672D" w:rsidP="003367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11AC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623D2C" w14:textId="47FCC916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0FFA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63D19C8B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B6F7F59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7F756706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838E3" w:rsidRPr="00667726" w14:paraId="62CE69E5" w14:textId="77777777" w:rsidTr="00B74480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58D2A6" w14:textId="0D1D636E" w:rsidR="006838E3" w:rsidRPr="00B74480" w:rsidRDefault="006838E3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4.9</w:t>
            </w:r>
          </w:p>
        </w:tc>
        <w:tc>
          <w:tcPr>
            <w:tcW w:w="84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45F4D00" w14:textId="5590EAF9" w:rsidR="006838E3" w:rsidRPr="00B74480" w:rsidRDefault="006838E3" w:rsidP="004E169C">
            <w:pPr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b/>
                <w:sz w:val="16"/>
                <w:szCs w:val="16"/>
              </w:rPr>
              <w:t>Wykaz wymagań poza funkcjonalnych</w:t>
            </w:r>
          </w:p>
        </w:tc>
        <w:tc>
          <w:tcPr>
            <w:tcW w:w="13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  <w:tl2br w:val="single" w:sz="8" w:space="0" w:color="FF0000"/>
              <w:tr2bl w:val="single" w:sz="8" w:space="0" w:color="FF0000"/>
            </w:tcBorders>
            <w:shd w:val="clear" w:color="auto" w:fill="D0CECE" w:themeFill="background2" w:themeFillShade="E6"/>
            <w:vAlign w:val="center"/>
          </w:tcPr>
          <w:p w14:paraId="2D94D423" w14:textId="64F2209E" w:rsidR="006838E3" w:rsidRPr="00EB6EF9" w:rsidRDefault="006838E3" w:rsidP="004E169C">
            <w:pPr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19B00FA" w14:textId="77777777" w:rsidR="006838E3" w:rsidRPr="00EB6EF9" w:rsidRDefault="006838E3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D9D9D9" w:themeFill="background1" w:themeFillShade="D9"/>
          </w:tcPr>
          <w:p w14:paraId="58DCC357" w14:textId="77777777" w:rsidR="006838E3" w:rsidRDefault="006838E3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EB6EF9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Kol. 7 poz. 4.9 – suma cen wymagań 4.9.1-4.9.41</w:t>
            </w:r>
          </w:p>
          <w:p w14:paraId="038150E0" w14:textId="77777777" w:rsidR="00EB6EF9" w:rsidRDefault="00EB6EF9" w:rsidP="0033672D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0BE7BD8B" w14:textId="777C04AD" w:rsidR="00EB6EF9" w:rsidRPr="00EB6EF9" w:rsidRDefault="00EB6EF9" w:rsidP="0033672D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 xml:space="preserve">koszt </w:t>
            </w:r>
            <w:r w:rsidRPr="00EB6EF9">
              <w:rPr>
                <w:rFonts w:ascii="Arial" w:hAnsi="Arial" w:cs="Arial"/>
                <w:color w:val="FF0000"/>
                <w:sz w:val="14"/>
                <w:szCs w:val="14"/>
              </w:rPr>
              <w:t>wymaga</w:t>
            </w:r>
            <w:r>
              <w:rPr>
                <w:rFonts w:ascii="Arial" w:hAnsi="Arial" w:cs="Arial"/>
                <w:color w:val="FF0000"/>
                <w:sz w:val="14"/>
                <w:szCs w:val="14"/>
              </w:rPr>
              <w:t xml:space="preserve">ń poza funkcjonalnych jest </w:t>
            </w:r>
            <w:r>
              <w:rPr>
                <w:rFonts w:ascii="Arial" w:hAnsi="Arial" w:cs="Arial"/>
                <w:color w:val="FF0000"/>
                <w:sz w:val="14"/>
                <w:szCs w:val="14"/>
              </w:rPr>
              <w:lastRenderedPageBreak/>
              <w:t>wkalkulowany w wymagania 4.1 – 4.8</w:t>
            </w:r>
            <w:r w:rsidRPr="00EB6EF9"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</w:p>
          <w:p w14:paraId="72813B57" w14:textId="283ECA68" w:rsidR="00EB6EF9" w:rsidRPr="00EB6EF9" w:rsidRDefault="00EB6EF9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</w:tr>
      <w:tr w:rsidR="0033672D" w:rsidRPr="00667726" w14:paraId="3E21B3B0" w14:textId="77777777" w:rsidTr="00B74480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3713BC" w14:textId="504C687E" w:rsidR="0033672D" w:rsidRPr="00B74480" w:rsidRDefault="0033672D" w:rsidP="003367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lastRenderedPageBreak/>
              <w:t>4.9.1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FCF082" w14:textId="6B5725E3" w:rsidR="0033672D" w:rsidRPr="00B74480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Wymaganie 108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A38392" w14:textId="02822C51" w:rsidR="0033672D" w:rsidRPr="00B74480" w:rsidRDefault="0033672D" w:rsidP="0033672D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ZISAR_WP_01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FB316F" w14:textId="6BF03DE2" w:rsidR="0033672D" w:rsidRPr="00B74480" w:rsidRDefault="0033672D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auto"/>
          </w:tcPr>
          <w:p w14:paraId="44A44E69" w14:textId="44D772D9" w:rsidR="0033672D" w:rsidRPr="00B74480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B74480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F2F2F2" w:themeFill="background1" w:themeFillShade="F2"/>
          </w:tcPr>
          <w:p w14:paraId="6E60D8E0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46CF533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  <w:tr2bl w:val="single" w:sz="8" w:space="0" w:color="000000"/>
            </w:tcBorders>
            <w:shd w:val="clear" w:color="auto" w:fill="auto"/>
          </w:tcPr>
          <w:p w14:paraId="330767B1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33672D" w:rsidRPr="00667726" w14:paraId="58AA9467" w14:textId="77777777" w:rsidTr="00B74480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51CEC2" w14:textId="3A243956" w:rsidR="0033672D" w:rsidRPr="00B74480" w:rsidRDefault="0033672D" w:rsidP="003367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4.9.2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759775" w14:textId="3A78FC8A" w:rsidR="0033672D" w:rsidRPr="00B74480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Wymaganie 109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403912" w14:textId="25B021C2" w:rsidR="0033672D" w:rsidRPr="00B74480" w:rsidRDefault="0033672D" w:rsidP="0033672D">
            <w:pPr>
              <w:rPr>
                <w:highlight w:val="yellow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ZISAR_WP_02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DA5204" w14:textId="7A8308CD" w:rsidR="0033672D" w:rsidRPr="00B74480" w:rsidRDefault="0033672D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auto"/>
          </w:tcPr>
          <w:p w14:paraId="0B891B47" w14:textId="185DB831" w:rsidR="0033672D" w:rsidRPr="00B74480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B74480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F2F2F2" w:themeFill="background1" w:themeFillShade="F2"/>
          </w:tcPr>
          <w:p w14:paraId="25E832A2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7EB4166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  <w:tr2bl w:val="single" w:sz="8" w:space="0" w:color="000000"/>
            </w:tcBorders>
            <w:shd w:val="clear" w:color="auto" w:fill="auto"/>
          </w:tcPr>
          <w:p w14:paraId="7738CA02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33672D" w:rsidRPr="00667726" w14:paraId="585ABB2A" w14:textId="77777777" w:rsidTr="00B74480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D25518" w14:textId="2D90A8BF" w:rsidR="0033672D" w:rsidRPr="00B74480" w:rsidRDefault="0033672D" w:rsidP="003367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4.9.3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171BBC" w14:textId="4E7D08A8" w:rsidR="0033672D" w:rsidRPr="00B74480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Wymaganie 110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8FE6F8" w14:textId="70801340" w:rsidR="0033672D" w:rsidRPr="00B74480" w:rsidRDefault="0033672D" w:rsidP="0033672D">
            <w:pPr>
              <w:rPr>
                <w:highlight w:val="yellow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ZISAR_WP_03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9CA99B" w14:textId="0FF58A80" w:rsidR="0033672D" w:rsidRPr="00B74480" w:rsidRDefault="0033672D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auto"/>
          </w:tcPr>
          <w:p w14:paraId="7E23A6B3" w14:textId="5E6FDC9B" w:rsidR="0033672D" w:rsidRPr="00B74480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B74480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F2F2F2" w:themeFill="background1" w:themeFillShade="F2"/>
          </w:tcPr>
          <w:p w14:paraId="38BF29EC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8B8172E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  <w:tr2bl w:val="single" w:sz="8" w:space="0" w:color="000000"/>
            </w:tcBorders>
            <w:shd w:val="clear" w:color="auto" w:fill="auto"/>
          </w:tcPr>
          <w:p w14:paraId="695E0E62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33672D" w:rsidRPr="00667726" w14:paraId="5352592F" w14:textId="77777777" w:rsidTr="00B74480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358294" w14:textId="0A4B502C" w:rsidR="0033672D" w:rsidRPr="00B74480" w:rsidRDefault="0033672D" w:rsidP="003367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4.9.4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DF5397" w14:textId="2DC1FCA9" w:rsidR="0033672D" w:rsidRPr="00B74480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Wymaganie 111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9689F1" w14:textId="20354134" w:rsidR="0033672D" w:rsidRPr="00B74480" w:rsidRDefault="0033672D" w:rsidP="0033672D">
            <w:pPr>
              <w:rPr>
                <w:highlight w:val="yellow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ZISAR_WP_04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36C456" w14:textId="59CF04E0" w:rsidR="0033672D" w:rsidRPr="00B74480" w:rsidRDefault="0033672D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auto"/>
          </w:tcPr>
          <w:p w14:paraId="7016CC5D" w14:textId="046F17FB" w:rsidR="0033672D" w:rsidRPr="00B74480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B74480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F2F2F2" w:themeFill="background1" w:themeFillShade="F2"/>
          </w:tcPr>
          <w:p w14:paraId="35AB03AC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CB8A8EF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  <w:tr2bl w:val="single" w:sz="8" w:space="0" w:color="000000"/>
            </w:tcBorders>
            <w:shd w:val="clear" w:color="auto" w:fill="auto"/>
          </w:tcPr>
          <w:p w14:paraId="5335D5A7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33672D" w:rsidRPr="00667726" w14:paraId="60A93E94" w14:textId="77777777" w:rsidTr="00B74480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93E761" w14:textId="2B5547FC" w:rsidR="0033672D" w:rsidRPr="00B74480" w:rsidRDefault="0033672D" w:rsidP="003367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4.9.5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206D19" w14:textId="06069AE4" w:rsidR="0033672D" w:rsidRPr="00B74480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Wymaganie 112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063165" w14:textId="285710E6" w:rsidR="0033672D" w:rsidRPr="00B74480" w:rsidRDefault="0033672D" w:rsidP="0033672D">
            <w:pPr>
              <w:rPr>
                <w:highlight w:val="yellow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ZISAR_WP_05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A1DD50" w14:textId="75FADDF0" w:rsidR="0033672D" w:rsidRPr="00B74480" w:rsidRDefault="0033672D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auto"/>
          </w:tcPr>
          <w:p w14:paraId="57B41603" w14:textId="34F79A5A" w:rsidR="0033672D" w:rsidRPr="00B74480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B74480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F2F2F2" w:themeFill="background1" w:themeFillShade="F2"/>
          </w:tcPr>
          <w:p w14:paraId="32BD43A9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1D98AAE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  <w:tr2bl w:val="single" w:sz="8" w:space="0" w:color="000000"/>
            </w:tcBorders>
            <w:shd w:val="clear" w:color="auto" w:fill="auto"/>
          </w:tcPr>
          <w:p w14:paraId="31A9F859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33672D" w:rsidRPr="00667726" w14:paraId="16E7B3F5" w14:textId="77777777" w:rsidTr="00B74480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BC3399" w14:textId="7018FE94" w:rsidR="0033672D" w:rsidRPr="00B74480" w:rsidRDefault="0033672D" w:rsidP="003367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4.9.6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144116" w14:textId="4670D8D8" w:rsidR="0033672D" w:rsidRPr="00B74480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Wymaganie 113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11ADED" w14:textId="1FDF730E" w:rsidR="0033672D" w:rsidRPr="00B74480" w:rsidRDefault="0033672D" w:rsidP="0033672D">
            <w:pPr>
              <w:rPr>
                <w:highlight w:val="yellow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ZISAR_WP_06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4A3B22" w14:textId="342134DA" w:rsidR="0033672D" w:rsidRPr="00B74480" w:rsidRDefault="0033672D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auto"/>
          </w:tcPr>
          <w:p w14:paraId="61CB5F9E" w14:textId="19E941F1" w:rsidR="0033672D" w:rsidRPr="00B74480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B74480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F2F2F2" w:themeFill="background1" w:themeFillShade="F2"/>
          </w:tcPr>
          <w:p w14:paraId="52200930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20D59A5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  <w:tr2bl w:val="single" w:sz="8" w:space="0" w:color="000000"/>
            </w:tcBorders>
            <w:shd w:val="clear" w:color="auto" w:fill="auto"/>
          </w:tcPr>
          <w:p w14:paraId="4534D54D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33672D" w:rsidRPr="00667726" w14:paraId="599307FF" w14:textId="77777777" w:rsidTr="00B74480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27E602" w14:textId="28B2FB02" w:rsidR="0033672D" w:rsidRPr="00B74480" w:rsidRDefault="0033672D" w:rsidP="003367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4.9.7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AFBF94" w14:textId="723BC343" w:rsidR="0033672D" w:rsidRPr="00B74480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Wymaganie 114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557D57" w14:textId="6F96BAAF" w:rsidR="0033672D" w:rsidRPr="00B74480" w:rsidRDefault="0033672D" w:rsidP="0033672D">
            <w:pPr>
              <w:rPr>
                <w:highlight w:val="yellow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ZISAR_WP_07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B62DA6" w14:textId="78F561FD" w:rsidR="0033672D" w:rsidRPr="00B74480" w:rsidRDefault="0033672D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auto"/>
          </w:tcPr>
          <w:p w14:paraId="3002183D" w14:textId="015FACD0" w:rsidR="0033672D" w:rsidRPr="00B74480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B74480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F2F2F2" w:themeFill="background1" w:themeFillShade="F2"/>
          </w:tcPr>
          <w:p w14:paraId="5B68BB51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BE7067D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  <w:tr2bl w:val="single" w:sz="8" w:space="0" w:color="000000"/>
            </w:tcBorders>
            <w:shd w:val="clear" w:color="auto" w:fill="auto"/>
          </w:tcPr>
          <w:p w14:paraId="48F0D11C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33672D" w:rsidRPr="00667726" w14:paraId="70355646" w14:textId="77777777" w:rsidTr="00B74480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244C9F" w14:textId="3ED0D3F2" w:rsidR="0033672D" w:rsidRPr="00B74480" w:rsidRDefault="0033672D" w:rsidP="003367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4.9.8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9C5CDB" w14:textId="3E16FB10" w:rsidR="0033672D" w:rsidRPr="00B74480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Wymaganie 115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A32962" w14:textId="3BDB8E9C" w:rsidR="0033672D" w:rsidRPr="00B74480" w:rsidRDefault="0033672D" w:rsidP="0033672D">
            <w:pPr>
              <w:rPr>
                <w:highlight w:val="yellow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ZISAR_WP_08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7756B1" w14:textId="78BD1C18" w:rsidR="0033672D" w:rsidRPr="00B74480" w:rsidRDefault="0033672D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auto"/>
          </w:tcPr>
          <w:p w14:paraId="11457FB9" w14:textId="4E754BC1" w:rsidR="0033672D" w:rsidRPr="00B74480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B74480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F2F2F2" w:themeFill="background1" w:themeFillShade="F2"/>
          </w:tcPr>
          <w:p w14:paraId="32419142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86E5B88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  <w:tr2bl w:val="single" w:sz="8" w:space="0" w:color="000000"/>
            </w:tcBorders>
            <w:shd w:val="clear" w:color="auto" w:fill="auto"/>
          </w:tcPr>
          <w:p w14:paraId="5CBA3FFB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33672D" w:rsidRPr="00667726" w14:paraId="0E854461" w14:textId="77777777" w:rsidTr="00B74480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8D5552" w14:textId="2DFE14F7" w:rsidR="0033672D" w:rsidRPr="00B74480" w:rsidRDefault="0033672D" w:rsidP="003367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4.9.9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0F1E40" w14:textId="12AA78D8" w:rsidR="0033672D" w:rsidRPr="00B74480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Wymaganie 116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087A01" w14:textId="0AB1C799" w:rsidR="0033672D" w:rsidRPr="00B74480" w:rsidRDefault="0033672D" w:rsidP="0033672D">
            <w:pPr>
              <w:rPr>
                <w:highlight w:val="yellow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ZISAR_WP_09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3D62D6" w14:textId="09EBC839" w:rsidR="0033672D" w:rsidRPr="00B74480" w:rsidRDefault="0033672D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auto"/>
          </w:tcPr>
          <w:p w14:paraId="220589DB" w14:textId="04E7FAB1" w:rsidR="0033672D" w:rsidRPr="00B74480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B74480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F2F2F2" w:themeFill="background1" w:themeFillShade="F2"/>
          </w:tcPr>
          <w:p w14:paraId="49864F6E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0A203A1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  <w:tr2bl w:val="single" w:sz="8" w:space="0" w:color="000000"/>
            </w:tcBorders>
            <w:shd w:val="clear" w:color="auto" w:fill="auto"/>
          </w:tcPr>
          <w:p w14:paraId="22721B12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33672D" w:rsidRPr="00667726" w14:paraId="65D4820D" w14:textId="77777777" w:rsidTr="00B74480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129DB7" w14:textId="5C8773B0" w:rsidR="0033672D" w:rsidRPr="00B74480" w:rsidRDefault="0033672D" w:rsidP="003367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4.9.10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3942BB" w14:textId="30EABCC1" w:rsidR="0033672D" w:rsidRPr="00B74480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Wymaganie 117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C1E430" w14:textId="7EB6B0B1" w:rsidR="0033672D" w:rsidRPr="00B74480" w:rsidRDefault="0033672D" w:rsidP="0033672D">
            <w:pPr>
              <w:rPr>
                <w:highlight w:val="yellow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ZISAR_WP_10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5BE0A0" w14:textId="356CDDCB" w:rsidR="0033672D" w:rsidRPr="00B74480" w:rsidRDefault="0033672D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auto"/>
          </w:tcPr>
          <w:p w14:paraId="4AC53623" w14:textId="5289137E" w:rsidR="0033672D" w:rsidRPr="00B74480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B74480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F2F2F2" w:themeFill="background1" w:themeFillShade="F2"/>
          </w:tcPr>
          <w:p w14:paraId="0ABAB8A8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84AB3A3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  <w:tr2bl w:val="single" w:sz="8" w:space="0" w:color="000000"/>
            </w:tcBorders>
            <w:shd w:val="clear" w:color="auto" w:fill="auto"/>
          </w:tcPr>
          <w:p w14:paraId="24DA4D4E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33672D" w:rsidRPr="00667726" w14:paraId="2620D286" w14:textId="77777777" w:rsidTr="00B74480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A78A79" w14:textId="76F5EED1" w:rsidR="0033672D" w:rsidRPr="00B74480" w:rsidRDefault="0033672D" w:rsidP="003367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4.9.11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7811BD" w14:textId="3857FA20" w:rsidR="0033672D" w:rsidRPr="00B74480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Wymaganie 118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4D219B" w14:textId="0FC35F06" w:rsidR="0033672D" w:rsidRPr="00B74480" w:rsidRDefault="0033672D" w:rsidP="0033672D">
            <w:pPr>
              <w:rPr>
                <w:highlight w:val="yellow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ZISAR_WP_11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0EF5A6" w14:textId="2C85793B" w:rsidR="0033672D" w:rsidRPr="00B74480" w:rsidRDefault="0033672D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auto"/>
          </w:tcPr>
          <w:p w14:paraId="4FF2BFF0" w14:textId="6FBDB5A4" w:rsidR="0033672D" w:rsidRPr="00B74480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B74480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F2F2F2" w:themeFill="background1" w:themeFillShade="F2"/>
          </w:tcPr>
          <w:p w14:paraId="2EBA43D6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AC946ED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  <w:tr2bl w:val="single" w:sz="8" w:space="0" w:color="000000"/>
            </w:tcBorders>
            <w:shd w:val="clear" w:color="auto" w:fill="auto"/>
          </w:tcPr>
          <w:p w14:paraId="56B2D84C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33672D" w:rsidRPr="00667726" w14:paraId="132C7589" w14:textId="77777777" w:rsidTr="00B74480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EEB112" w14:textId="3C14DC29" w:rsidR="0033672D" w:rsidRPr="00B74480" w:rsidRDefault="0033672D" w:rsidP="003367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4.9.12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0BBCD5" w14:textId="22237871" w:rsidR="0033672D" w:rsidRPr="00B74480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Wymaganie 119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58012E" w14:textId="79B497CE" w:rsidR="0033672D" w:rsidRPr="00B74480" w:rsidRDefault="0033672D" w:rsidP="0033672D">
            <w:pPr>
              <w:rPr>
                <w:highlight w:val="yellow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ZISAR_WP_12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323EB1" w14:textId="1788A706" w:rsidR="0033672D" w:rsidRPr="00B74480" w:rsidRDefault="0033672D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auto"/>
          </w:tcPr>
          <w:p w14:paraId="639BE53D" w14:textId="5BEE51DB" w:rsidR="0033672D" w:rsidRPr="00B74480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B74480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F2F2F2" w:themeFill="background1" w:themeFillShade="F2"/>
          </w:tcPr>
          <w:p w14:paraId="6EB6464D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1B3DC73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  <w:tr2bl w:val="single" w:sz="8" w:space="0" w:color="000000"/>
            </w:tcBorders>
            <w:shd w:val="clear" w:color="auto" w:fill="auto"/>
          </w:tcPr>
          <w:p w14:paraId="4C1D17F2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33672D" w:rsidRPr="00667726" w14:paraId="0E766979" w14:textId="77777777" w:rsidTr="00B74480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D674DA" w14:textId="1650BB66" w:rsidR="0033672D" w:rsidRPr="00B74480" w:rsidRDefault="0033672D" w:rsidP="003367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4.9.13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4DB7A5" w14:textId="45D04039" w:rsidR="0033672D" w:rsidRPr="00B74480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Wymaganie 120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8B16B9" w14:textId="5B44690D" w:rsidR="0033672D" w:rsidRPr="00B74480" w:rsidRDefault="0033672D" w:rsidP="0033672D">
            <w:pPr>
              <w:rPr>
                <w:highlight w:val="yellow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ZISAR_WP_13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F3929F" w14:textId="707C5BCE" w:rsidR="0033672D" w:rsidRPr="00B74480" w:rsidRDefault="0033672D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auto"/>
          </w:tcPr>
          <w:p w14:paraId="7D4CA850" w14:textId="60C7335F" w:rsidR="0033672D" w:rsidRPr="00B74480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B74480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F2F2F2" w:themeFill="background1" w:themeFillShade="F2"/>
          </w:tcPr>
          <w:p w14:paraId="00E1FB01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867053D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  <w:tr2bl w:val="single" w:sz="8" w:space="0" w:color="000000"/>
            </w:tcBorders>
            <w:shd w:val="clear" w:color="auto" w:fill="auto"/>
          </w:tcPr>
          <w:p w14:paraId="2340F7FD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33672D" w:rsidRPr="00667726" w14:paraId="41BA8DCB" w14:textId="77777777" w:rsidTr="00B74480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9999ED" w14:textId="52FBD008" w:rsidR="0033672D" w:rsidRPr="00B74480" w:rsidRDefault="0033672D" w:rsidP="003367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4.9.14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B30539" w14:textId="613C94E2" w:rsidR="0033672D" w:rsidRPr="00B74480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Wymaganie 121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DC134D" w14:textId="07B81155" w:rsidR="0033672D" w:rsidRPr="00B74480" w:rsidRDefault="0033672D" w:rsidP="0033672D">
            <w:pPr>
              <w:rPr>
                <w:highlight w:val="yellow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ZISAR_WP_14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DD68A1" w14:textId="6DDAEABD" w:rsidR="0033672D" w:rsidRPr="00B74480" w:rsidRDefault="0033672D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auto"/>
          </w:tcPr>
          <w:p w14:paraId="6D03EBD6" w14:textId="550AA42B" w:rsidR="0033672D" w:rsidRPr="00B74480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B74480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F2F2F2" w:themeFill="background1" w:themeFillShade="F2"/>
          </w:tcPr>
          <w:p w14:paraId="4A7B5A9E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9502C32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  <w:tr2bl w:val="single" w:sz="8" w:space="0" w:color="000000"/>
            </w:tcBorders>
            <w:shd w:val="clear" w:color="auto" w:fill="auto"/>
          </w:tcPr>
          <w:p w14:paraId="13BC8156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33672D" w:rsidRPr="00667726" w14:paraId="0BE21A7F" w14:textId="77777777" w:rsidTr="00B74480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DFE240" w14:textId="669127AA" w:rsidR="0033672D" w:rsidRPr="00B74480" w:rsidRDefault="0033672D" w:rsidP="003367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4.9.15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F76853" w14:textId="00E6536A" w:rsidR="0033672D" w:rsidRPr="00B74480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Wymaganie 122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69FF08" w14:textId="6E2CC177" w:rsidR="0033672D" w:rsidRPr="00B74480" w:rsidRDefault="0033672D" w:rsidP="0033672D">
            <w:pPr>
              <w:rPr>
                <w:highlight w:val="yellow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ZISAR_WP_15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69CFAB" w14:textId="026C4D13" w:rsidR="0033672D" w:rsidRPr="00B74480" w:rsidRDefault="0033672D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auto"/>
          </w:tcPr>
          <w:p w14:paraId="72508D0A" w14:textId="1448EB9A" w:rsidR="0033672D" w:rsidRPr="00B74480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B74480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F2F2F2" w:themeFill="background1" w:themeFillShade="F2"/>
          </w:tcPr>
          <w:p w14:paraId="173FA222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F3BC299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  <w:tr2bl w:val="single" w:sz="8" w:space="0" w:color="000000"/>
            </w:tcBorders>
            <w:shd w:val="clear" w:color="auto" w:fill="auto"/>
          </w:tcPr>
          <w:p w14:paraId="32A55607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33672D" w:rsidRPr="00667726" w14:paraId="2DD2DC3D" w14:textId="77777777" w:rsidTr="00B74480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BC1CBC" w14:textId="4128301B" w:rsidR="0033672D" w:rsidRPr="00B74480" w:rsidRDefault="0033672D" w:rsidP="003367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4.9.16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A75834" w14:textId="1F1AC215" w:rsidR="0033672D" w:rsidRPr="00B74480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Wymaganie 123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EF78C4" w14:textId="14212A01" w:rsidR="0033672D" w:rsidRPr="00B74480" w:rsidRDefault="0033672D" w:rsidP="0033672D">
            <w:pPr>
              <w:rPr>
                <w:highlight w:val="yellow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ZISAR_WP_16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F8C1AF" w14:textId="0FD5817C" w:rsidR="0033672D" w:rsidRPr="00B74480" w:rsidRDefault="0033672D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auto"/>
          </w:tcPr>
          <w:p w14:paraId="0C2B1F2F" w14:textId="4C832E96" w:rsidR="0033672D" w:rsidRPr="00B74480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B74480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F2F2F2" w:themeFill="background1" w:themeFillShade="F2"/>
          </w:tcPr>
          <w:p w14:paraId="6D5801EC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44EAF3F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  <w:tr2bl w:val="single" w:sz="8" w:space="0" w:color="000000"/>
            </w:tcBorders>
            <w:shd w:val="clear" w:color="auto" w:fill="auto"/>
          </w:tcPr>
          <w:p w14:paraId="39A5EF1C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33672D" w:rsidRPr="00667726" w14:paraId="2B0D28A8" w14:textId="77777777" w:rsidTr="00B74480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CAFA7C" w14:textId="6E107F82" w:rsidR="0033672D" w:rsidRPr="00B74480" w:rsidRDefault="0033672D" w:rsidP="003367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4.9.17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F85EA1" w14:textId="6094586D" w:rsidR="0033672D" w:rsidRPr="00B74480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Wymaganie 124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5342CC" w14:textId="48B2FEE7" w:rsidR="0033672D" w:rsidRPr="00B74480" w:rsidRDefault="0033672D" w:rsidP="0033672D">
            <w:pPr>
              <w:rPr>
                <w:highlight w:val="yellow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ZISAR_WP_17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364CC6" w14:textId="0CD532A4" w:rsidR="0033672D" w:rsidRPr="00B74480" w:rsidRDefault="0033672D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auto"/>
          </w:tcPr>
          <w:p w14:paraId="3A2C1868" w14:textId="5F9F20CF" w:rsidR="0033672D" w:rsidRPr="00B74480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B74480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F2F2F2" w:themeFill="background1" w:themeFillShade="F2"/>
          </w:tcPr>
          <w:p w14:paraId="48B11B68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D754583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  <w:tr2bl w:val="single" w:sz="8" w:space="0" w:color="000000"/>
            </w:tcBorders>
            <w:shd w:val="clear" w:color="auto" w:fill="auto"/>
          </w:tcPr>
          <w:p w14:paraId="26F89F8A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33672D" w:rsidRPr="00667726" w14:paraId="10879B50" w14:textId="77777777" w:rsidTr="00B74480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1DC053" w14:textId="3A591CC2" w:rsidR="0033672D" w:rsidRPr="00B74480" w:rsidRDefault="0033672D" w:rsidP="003367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4.9.18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680413" w14:textId="361126CD" w:rsidR="0033672D" w:rsidRPr="00B74480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Wymaganie 125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712829" w14:textId="1903D2C6" w:rsidR="0033672D" w:rsidRPr="00B74480" w:rsidRDefault="0033672D" w:rsidP="0033672D">
            <w:pPr>
              <w:rPr>
                <w:highlight w:val="yellow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ZISAR_WP_18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1EB63C" w14:textId="46465D0C" w:rsidR="0033672D" w:rsidRPr="00B74480" w:rsidRDefault="0033672D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auto"/>
          </w:tcPr>
          <w:p w14:paraId="2A421A0D" w14:textId="76BA89C0" w:rsidR="0033672D" w:rsidRPr="00B74480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B74480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F2F2F2" w:themeFill="background1" w:themeFillShade="F2"/>
          </w:tcPr>
          <w:p w14:paraId="44EE411C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344A797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  <w:tr2bl w:val="single" w:sz="8" w:space="0" w:color="000000"/>
            </w:tcBorders>
            <w:shd w:val="clear" w:color="auto" w:fill="auto"/>
          </w:tcPr>
          <w:p w14:paraId="7BDE0C37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33672D" w:rsidRPr="00667726" w14:paraId="6FA4E4C8" w14:textId="77777777" w:rsidTr="00B74480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72ACE8" w14:textId="62042001" w:rsidR="0033672D" w:rsidRPr="00B74480" w:rsidRDefault="0033672D" w:rsidP="003367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lastRenderedPageBreak/>
              <w:t>4.9.19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5FF82D" w14:textId="4B0A567F" w:rsidR="0033672D" w:rsidRPr="00B74480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Wymaganie 126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C0C384" w14:textId="686141C5" w:rsidR="0033672D" w:rsidRPr="00B74480" w:rsidRDefault="0033672D" w:rsidP="0033672D">
            <w:pPr>
              <w:rPr>
                <w:highlight w:val="yellow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ZISAR_WP_19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1991BE" w14:textId="146C71E6" w:rsidR="0033672D" w:rsidRPr="00B74480" w:rsidRDefault="0033672D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auto"/>
          </w:tcPr>
          <w:p w14:paraId="23F90A5B" w14:textId="6D4381CF" w:rsidR="0033672D" w:rsidRPr="00B74480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B74480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F2F2F2" w:themeFill="background1" w:themeFillShade="F2"/>
          </w:tcPr>
          <w:p w14:paraId="240F00DA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EA08315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  <w:tr2bl w:val="single" w:sz="8" w:space="0" w:color="000000"/>
            </w:tcBorders>
            <w:shd w:val="clear" w:color="auto" w:fill="auto"/>
          </w:tcPr>
          <w:p w14:paraId="1ED1BF4E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33672D" w:rsidRPr="00667726" w14:paraId="6AA4E829" w14:textId="77777777" w:rsidTr="00B74480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6DD5BF" w14:textId="46320551" w:rsidR="0033672D" w:rsidRPr="00B74480" w:rsidRDefault="0033672D" w:rsidP="003367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4.9.20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ADEA1B" w14:textId="66A51FAD" w:rsidR="0033672D" w:rsidRPr="00B74480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Wymaganie 127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FB1966" w14:textId="0664DDBF" w:rsidR="0033672D" w:rsidRPr="00B74480" w:rsidRDefault="0033672D" w:rsidP="0033672D">
            <w:pPr>
              <w:rPr>
                <w:highlight w:val="yellow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ZISAR_WP_20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0A472E" w14:textId="1F5A448C" w:rsidR="0033672D" w:rsidRPr="00B74480" w:rsidRDefault="0033672D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auto"/>
          </w:tcPr>
          <w:p w14:paraId="4D59838E" w14:textId="51D7D42A" w:rsidR="0033672D" w:rsidRPr="00B74480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B74480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F2F2F2" w:themeFill="background1" w:themeFillShade="F2"/>
          </w:tcPr>
          <w:p w14:paraId="7E18C23D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6E08E55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  <w:tr2bl w:val="single" w:sz="8" w:space="0" w:color="000000"/>
            </w:tcBorders>
            <w:shd w:val="clear" w:color="auto" w:fill="auto"/>
          </w:tcPr>
          <w:p w14:paraId="3FC10335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33672D" w:rsidRPr="00667726" w14:paraId="746BE9CD" w14:textId="77777777" w:rsidTr="00B74480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C62A9C" w14:textId="4AC931D9" w:rsidR="0033672D" w:rsidRPr="00B74480" w:rsidRDefault="0033672D" w:rsidP="003367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4.9.21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5D9730" w14:textId="76FEA33D" w:rsidR="0033672D" w:rsidRPr="00B74480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Wymaganie 129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7DD14C" w14:textId="706C22BA" w:rsidR="0033672D" w:rsidRPr="00B74480" w:rsidRDefault="0033672D" w:rsidP="0033672D">
            <w:pPr>
              <w:rPr>
                <w:highlight w:val="yellow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ZISAR_WP_21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D327AE" w14:textId="650466FB" w:rsidR="0033672D" w:rsidRPr="00B74480" w:rsidRDefault="0033672D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auto"/>
          </w:tcPr>
          <w:p w14:paraId="49A5F43C" w14:textId="5FF333BC" w:rsidR="0033672D" w:rsidRPr="00B74480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B74480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F2F2F2" w:themeFill="background1" w:themeFillShade="F2"/>
          </w:tcPr>
          <w:p w14:paraId="7E977A35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4385059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  <w:tr2bl w:val="single" w:sz="8" w:space="0" w:color="000000"/>
            </w:tcBorders>
            <w:shd w:val="clear" w:color="auto" w:fill="auto"/>
          </w:tcPr>
          <w:p w14:paraId="4F6F1B02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33672D" w:rsidRPr="00667726" w14:paraId="53E94B0E" w14:textId="77777777" w:rsidTr="00B74480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139728" w14:textId="14CCFCBF" w:rsidR="0033672D" w:rsidRPr="00B74480" w:rsidRDefault="0033672D" w:rsidP="003367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4.9.22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9ACC2C" w14:textId="21C95645" w:rsidR="0033672D" w:rsidRPr="00B74480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Wymaganie 129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978A88" w14:textId="7CE7AE82" w:rsidR="0033672D" w:rsidRPr="00B74480" w:rsidRDefault="0033672D" w:rsidP="0033672D">
            <w:pPr>
              <w:rPr>
                <w:highlight w:val="yellow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ZISAR_WP_22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AA2F03" w14:textId="74EF86E5" w:rsidR="0033672D" w:rsidRPr="00B74480" w:rsidRDefault="0033672D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auto"/>
          </w:tcPr>
          <w:p w14:paraId="06DA7B5B" w14:textId="1014A365" w:rsidR="0033672D" w:rsidRPr="00B74480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B74480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F2F2F2" w:themeFill="background1" w:themeFillShade="F2"/>
          </w:tcPr>
          <w:p w14:paraId="06BB0FCE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159F8B9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  <w:tr2bl w:val="single" w:sz="8" w:space="0" w:color="000000"/>
            </w:tcBorders>
            <w:shd w:val="clear" w:color="auto" w:fill="auto"/>
          </w:tcPr>
          <w:p w14:paraId="03A7B577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33672D" w:rsidRPr="00667726" w14:paraId="08F1BFA5" w14:textId="77777777" w:rsidTr="00B74480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355BB7" w14:textId="2580D56B" w:rsidR="0033672D" w:rsidRPr="00B74480" w:rsidRDefault="0033672D" w:rsidP="003367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4.9.23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0C5219" w14:textId="43FF5953" w:rsidR="0033672D" w:rsidRPr="00B74480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Wymaganie 130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B66206" w14:textId="57BD718F" w:rsidR="0033672D" w:rsidRPr="00B74480" w:rsidRDefault="0033672D" w:rsidP="0033672D">
            <w:pPr>
              <w:rPr>
                <w:highlight w:val="yellow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ZISAR_WP_23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DB4AF4" w14:textId="2416E59F" w:rsidR="0033672D" w:rsidRPr="00B74480" w:rsidRDefault="0033672D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auto"/>
          </w:tcPr>
          <w:p w14:paraId="32D77D7C" w14:textId="02CD02FB" w:rsidR="0033672D" w:rsidRPr="00B74480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B74480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F2F2F2" w:themeFill="background1" w:themeFillShade="F2"/>
          </w:tcPr>
          <w:p w14:paraId="0FF5C7DB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300CCD0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  <w:tr2bl w:val="single" w:sz="8" w:space="0" w:color="000000"/>
            </w:tcBorders>
            <w:shd w:val="clear" w:color="auto" w:fill="auto"/>
          </w:tcPr>
          <w:p w14:paraId="30BE2081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33672D" w:rsidRPr="00667726" w14:paraId="65BF2EE6" w14:textId="77777777" w:rsidTr="00B74480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4E96BC" w14:textId="23BD1BCD" w:rsidR="0033672D" w:rsidRPr="00B74480" w:rsidRDefault="0033672D" w:rsidP="003367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4.9.24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F99DE9" w14:textId="3612B133" w:rsidR="0033672D" w:rsidRPr="00B74480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Wymaganie 131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2BD7E7" w14:textId="5B3422BA" w:rsidR="0033672D" w:rsidRPr="00B74480" w:rsidRDefault="0033672D" w:rsidP="0033672D">
            <w:pPr>
              <w:rPr>
                <w:highlight w:val="yellow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ZISAR_WP_24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066DBE" w14:textId="1D73C3EE" w:rsidR="0033672D" w:rsidRPr="00B74480" w:rsidRDefault="0033672D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auto"/>
          </w:tcPr>
          <w:p w14:paraId="53ACEE09" w14:textId="0DF80DE2" w:rsidR="0033672D" w:rsidRPr="00B74480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B74480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F2F2F2" w:themeFill="background1" w:themeFillShade="F2"/>
          </w:tcPr>
          <w:p w14:paraId="2C34AB35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B98E538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  <w:tr2bl w:val="single" w:sz="8" w:space="0" w:color="000000"/>
            </w:tcBorders>
            <w:shd w:val="clear" w:color="auto" w:fill="auto"/>
          </w:tcPr>
          <w:p w14:paraId="339E94CC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33672D" w:rsidRPr="00667726" w14:paraId="6047DA12" w14:textId="77777777" w:rsidTr="00B74480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088FD5" w14:textId="456ED2C7" w:rsidR="0033672D" w:rsidRPr="00B74480" w:rsidRDefault="0033672D" w:rsidP="003367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4.9.25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82E22D" w14:textId="0624C886" w:rsidR="0033672D" w:rsidRPr="00B74480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Wymaganie 132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2BC5AC" w14:textId="72346D67" w:rsidR="0033672D" w:rsidRPr="00B74480" w:rsidRDefault="0033672D" w:rsidP="0033672D">
            <w:pPr>
              <w:rPr>
                <w:highlight w:val="yellow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ZISAR_WP_25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4B0B90" w14:textId="7D3039A7" w:rsidR="0033672D" w:rsidRPr="00B74480" w:rsidRDefault="0033672D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auto"/>
          </w:tcPr>
          <w:p w14:paraId="3F075001" w14:textId="00396183" w:rsidR="0033672D" w:rsidRPr="00B74480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B74480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F2F2F2" w:themeFill="background1" w:themeFillShade="F2"/>
          </w:tcPr>
          <w:p w14:paraId="16951527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0592406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  <w:tr2bl w:val="single" w:sz="8" w:space="0" w:color="000000"/>
            </w:tcBorders>
            <w:shd w:val="clear" w:color="auto" w:fill="auto"/>
          </w:tcPr>
          <w:p w14:paraId="26C7F67D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33672D" w:rsidRPr="00667726" w14:paraId="0099053C" w14:textId="77777777" w:rsidTr="00B74480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EBF45B" w14:textId="5C00B910" w:rsidR="0033672D" w:rsidRPr="00B74480" w:rsidRDefault="0033672D" w:rsidP="003367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4.9.26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0A3341" w14:textId="4C2D6BBC" w:rsidR="0033672D" w:rsidRPr="00B74480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Wymaganie 133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5D298A" w14:textId="539FA5BB" w:rsidR="0033672D" w:rsidRPr="00B74480" w:rsidRDefault="0033672D" w:rsidP="0033672D">
            <w:pPr>
              <w:rPr>
                <w:highlight w:val="yellow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ZISAR_WP_26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0F86BF" w14:textId="3E20C4B6" w:rsidR="0033672D" w:rsidRPr="00B74480" w:rsidRDefault="0033672D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auto"/>
          </w:tcPr>
          <w:p w14:paraId="7DB131A3" w14:textId="3AEB9FB7" w:rsidR="0033672D" w:rsidRPr="00B74480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B74480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F2F2F2" w:themeFill="background1" w:themeFillShade="F2"/>
          </w:tcPr>
          <w:p w14:paraId="11CA3BC5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663AA4B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  <w:tr2bl w:val="single" w:sz="8" w:space="0" w:color="000000"/>
            </w:tcBorders>
            <w:shd w:val="clear" w:color="auto" w:fill="auto"/>
          </w:tcPr>
          <w:p w14:paraId="0888BBCB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33672D" w:rsidRPr="00667726" w14:paraId="5C8D3844" w14:textId="77777777" w:rsidTr="00B74480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BDBDE9" w14:textId="27EAF974" w:rsidR="0033672D" w:rsidRPr="00B74480" w:rsidRDefault="0033672D" w:rsidP="003367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4.9.27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2B68EA" w14:textId="058AE7D6" w:rsidR="0033672D" w:rsidRPr="00B74480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Wymaganie 134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64A79C" w14:textId="4399DEAC" w:rsidR="0033672D" w:rsidRPr="00B74480" w:rsidRDefault="0033672D" w:rsidP="0033672D">
            <w:pPr>
              <w:rPr>
                <w:highlight w:val="yellow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ZISAR_WP_27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7ED3E8" w14:textId="0A275C80" w:rsidR="0033672D" w:rsidRPr="00B74480" w:rsidRDefault="0033672D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auto"/>
          </w:tcPr>
          <w:p w14:paraId="199422A8" w14:textId="7C5B002D" w:rsidR="0033672D" w:rsidRPr="00B74480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B74480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F2F2F2" w:themeFill="background1" w:themeFillShade="F2"/>
          </w:tcPr>
          <w:p w14:paraId="6302436C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8E16F82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  <w:tr2bl w:val="single" w:sz="8" w:space="0" w:color="000000"/>
            </w:tcBorders>
            <w:shd w:val="clear" w:color="auto" w:fill="auto"/>
          </w:tcPr>
          <w:p w14:paraId="2B7FAFEF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33672D" w:rsidRPr="00667726" w14:paraId="2AA815D1" w14:textId="77777777" w:rsidTr="00B74480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D9914A" w14:textId="47E96651" w:rsidR="0033672D" w:rsidRPr="00B74480" w:rsidRDefault="0033672D" w:rsidP="003367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4.9.28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A7A25E" w14:textId="1365A365" w:rsidR="0033672D" w:rsidRPr="00B74480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Wymaganie 135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0CCBDC" w14:textId="2D7D2E40" w:rsidR="0033672D" w:rsidRPr="00B74480" w:rsidRDefault="0033672D" w:rsidP="0033672D">
            <w:pPr>
              <w:rPr>
                <w:highlight w:val="yellow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ZISAR_WP_28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F59D5A" w14:textId="231460EF" w:rsidR="0033672D" w:rsidRPr="00B74480" w:rsidRDefault="0033672D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auto"/>
          </w:tcPr>
          <w:p w14:paraId="42A244C9" w14:textId="4A22B03D" w:rsidR="0033672D" w:rsidRPr="00B74480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B74480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F2F2F2" w:themeFill="background1" w:themeFillShade="F2"/>
          </w:tcPr>
          <w:p w14:paraId="6635AA9C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3DF0979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  <w:tr2bl w:val="single" w:sz="8" w:space="0" w:color="000000"/>
            </w:tcBorders>
            <w:shd w:val="clear" w:color="auto" w:fill="auto"/>
          </w:tcPr>
          <w:p w14:paraId="0E7B48E4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33672D" w:rsidRPr="00667726" w14:paraId="5D4E8897" w14:textId="77777777" w:rsidTr="00B74480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C69F40" w14:textId="4380856A" w:rsidR="0033672D" w:rsidRPr="00B74480" w:rsidRDefault="0033672D" w:rsidP="003367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4.9.29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D81A77" w14:textId="3D3A0C32" w:rsidR="0033672D" w:rsidRPr="00B74480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Wymaganie 136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7C1442" w14:textId="7E4DBE14" w:rsidR="0033672D" w:rsidRPr="00B74480" w:rsidRDefault="0033672D" w:rsidP="0033672D">
            <w:pPr>
              <w:rPr>
                <w:highlight w:val="yellow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ZISAR_WP_29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21F754" w14:textId="5FD780C5" w:rsidR="0033672D" w:rsidRPr="00B74480" w:rsidRDefault="0033672D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auto"/>
          </w:tcPr>
          <w:p w14:paraId="441A12B4" w14:textId="2FCFF199" w:rsidR="0033672D" w:rsidRPr="00B74480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B74480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F2F2F2" w:themeFill="background1" w:themeFillShade="F2"/>
          </w:tcPr>
          <w:p w14:paraId="374C5E48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7C9B04C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  <w:tr2bl w:val="single" w:sz="8" w:space="0" w:color="000000"/>
            </w:tcBorders>
            <w:shd w:val="clear" w:color="auto" w:fill="auto"/>
          </w:tcPr>
          <w:p w14:paraId="5F7D19AA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33672D" w:rsidRPr="00667726" w14:paraId="35C82A12" w14:textId="77777777" w:rsidTr="00B74480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5581D0" w14:textId="78B57DFD" w:rsidR="0033672D" w:rsidRPr="00B74480" w:rsidRDefault="0033672D" w:rsidP="003367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4.9.30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61D178" w14:textId="76F29DF9" w:rsidR="0033672D" w:rsidRPr="00B74480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Wymaganie 137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ADB851" w14:textId="164BC5CA" w:rsidR="0033672D" w:rsidRPr="00B74480" w:rsidRDefault="0033672D" w:rsidP="0033672D">
            <w:pPr>
              <w:rPr>
                <w:highlight w:val="yellow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ZISAR_WP_30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84DF76" w14:textId="6973FE80" w:rsidR="0033672D" w:rsidRPr="00B74480" w:rsidRDefault="0033672D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auto"/>
          </w:tcPr>
          <w:p w14:paraId="787D51C9" w14:textId="57744177" w:rsidR="0033672D" w:rsidRPr="00B74480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B74480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F2F2F2" w:themeFill="background1" w:themeFillShade="F2"/>
          </w:tcPr>
          <w:p w14:paraId="7AB77464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AF92194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  <w:tr2bl w:val="single" w:sz="8" w:space="0" w:color="000000"/>
            </w:tcBorders>
            <w:shd w:val="clear" w:color="auto" w:fill="auto"/>
          </w:tcPr>
          <w:p w14:paraId="728A1157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33672D" w:rsidRPr="00667726" w14:paraId="31987EAE" w14:textId="77777777" w:rsidTr="00B74480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3F07F3" w14:textId="095A6068" w:rsidR="0033672D" w:rsidRPr="00B74480" w:rsidRDefault="0033672D" w:rsidP="003367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4.9.31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20C167" w14:textId="54A3420E" w:rsidR="0033672D" w:rsidRPr="00B74480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Wymaganie 138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A87B3C" w14:textId="063745BC" w:rsidR="0033672D" w:rsidRPr="00B74480" w:rsidRDefault="0033672D" w:rsidP="0033672D">
            <w:pPr>
              <w:rPr>
                <w:highlight w:val="yellow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ZISAR_WP_31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8C9F70" w14:textId="21F754C9" w:rsidR="0033672D" w:rsidRPr="00B74480" w:rsidRDefault="0033672D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auto"/>
          </w:tcPr>
          <w:p w14:paraId="3DCD623B" w14:textId="220045A1" w:rsidR="0033672D" w:rsidRPr="00B74480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B74480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F2F2F2" w:themeFill="background1" w:themeFillShade="F2"/>
          </w:tcPr>
          <w:p w14:paraId="0B3E4369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EACBBAE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  <w:tr2bl w:val="single" w:sz="8" w:space="0" w:color="000000"/>
            </w:tcBorders>
            <w:shd w:val="clear" w:color="auto" w:fill="auto"/>
          </w:tcPr>
          <w:p w14:paraId="73A8E650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33672D" w:rsidRPr="00667726" w14:paraId="6DED7E26" w14:textId="77777777" w:rsidTr="00B74480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80A36E" w14:textId="6E7DEA7B" w:rsidR="0033672D" w:rsidRPr="00B74480" w:rsidRDefault="0033672D" w:rsidP="003367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4.9.32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0A781E" w14:textId="162A02CF" w:rsidR="0033672D" w:rsidRPr="00B74480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Wymaganie 139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AF09D6" w14:textId="3CA5DAFA" w:rsidR="0033672D" w:rsidRPr="00B74480" w:rsidRDefault="0033672D" w:rsidP="0033672D">
            <w:pPr>
              <w:rPr>
                <w:highlight w:val="yellow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ZISAR_WP_32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94928" w14:textId="287C6628" w:rsidR="0033672D" w:rsidRPr="00B74480" w:rsidRDefault="0033672D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auto"/>
          </w:tcPr>
          <w:p w14:paraId="73186B61" w14:textId="7F7BEB54" w:rsidR="0033672D" w:rsidRPr="00B74480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B74480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F2F2F2" w:themeFill="background1" w:themeFillShade="F2"/>
          </w:tcPr>
          <w:p w14:paraId="0ADC5F01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3355918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  <w:tr2bl w:val="single" w:sz="8" w:space="0" w:color="000000"/>
            </w:tcBorders>
            <w:shd w:val="clear" w:color="auto" w:fill="auto"/>
          </w:tcPr>
          <w:p w14:paraId="70A7BC3E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33672D" w:rsidRPr="00667726" w14:paraId="59315770" w14:textId="77777777" w:rsidTr="00B74480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9E754E" w14:textId="5E8C12C5" w:rsidR="0033672D" w:rsidRPr="00B74480" w:rsidRDefault="0033672D" w:rsidP="003367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4.9.33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072818" w14:textId="64BA6C01" w:rsidR="0033672D" w:rsidRPr="00B74480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Wymaganie 140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9A1D2D" w14:textId="7A135E4D" w:rsidR="0033672D" w:rsidRPr="00B74480" w:rsidRDefault="0033672D" w:rsidP="0033672D">
            <w:pPr>
              <w:rPr>
                <w:highlight w:val="yellow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ZISAR_WP_33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5E15E0" w14:textId="4767DCC8" w:rsidR="0033672D" w:rsidRPr="00B74480" w:rsidRDefault="0033672D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auto"/>
          </w:tcPr>
          <w:p w14:paraId="0E79F3A4" w14:textId="4FFFFE69" w:rsidR="0033672D" w:rsidRPr="00B74480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B74480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F2F2F2" w:themeFill="background1" w:themeFillShade="F2"/>
          </w:tcPr>
          <w:p w14:paraId="77849611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47E12EC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  <w:tr2bl w:val="single" w:sz="8" w:space="0" w:color="000000"/>
            </w:tcBorders>
            <w:shd w:val="clear" w:color="auto" w:fill="auto"/>
          </w:tcPr>
          <w:p w14:paraId="63A8AE3D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33672D" w:rsidRPr="00667726" w14:paraId="50D76634" w14:textId="77777777" w:rsidTr="00B74480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B61656" w14:textId="2FAB8AA7" w:rsidR="0033672D" w:rsidRPr="00B74480" w:rsidRDefault="0033672D" w:rsidP="003367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4.9.34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8383EF" w14:textId="5ECE5407" w:rsidR="0033672D" w:rsidRPr="00B74480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Wymaganie 141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69457C" w14:textId="68347D8A" w:rsidR="0033672D" w:rsidRPr="00B74480" w:rsidRDefault="0033672D" w:rsidP="0033672D">
            <w:pPr>
              <w:rPr>
                <w:highlight w:val="yellow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ZISAR_WP_34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9B98D5" w14:textId="768DACBC" w:rsidR="0033672D" w:rsidRPr="00B74480" w:rsidRDefault="0033672D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auto"/>
          </w:tcPr>
          <w:p w14:paraId="3E432E12" w14:textId="2ACFD697" w:rsidR="0033672D" w:rsidRPr="00B74480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B74480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F2F2F2" w:themeFill="background1" w:themeFillShade="F2"/>
          </w:tcPr>
          <w:p w14:paraId="324B4AC5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D80466E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  <w:tr2bl w:val="single" w:sz="8" w:space="0" w:color="000000"/>
            </w:tcBorders>
            <w:shd w:val="clear" w:color="auto" w:fill="auto"/>
          </w:tcPr>
          <w:p w14:paraId="0D1A9BCB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33672D" w:rsidRPr="00667726" w14:paraId="3B18BF7A" w14:textId="77777777" w:rsidTr="00B74480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CB7625" w14:textId="73AAE567" w:rsidR="0033672D" w:rsidRPr="00B74480" w:rsidRDefault="0033672D" w:rsidP="003367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4.9.35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804E24" w14:textId="2C7A7F70" w:rsidR="0033672D" w:rsidRPr="00B74480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Wymaganie 142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42C014" w14:textId="65B66916" w:rsidR="0033672D" w:rsidRPr="00B74480" w:rsidRDefault="0033672D" w:rsidP="0033672D">
            <w:pPr>
              <w:rPr>
                <w:highlight w:val="yellow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ZISAR_WP_35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CF82A0" w14:textId="34289E76" w:rsidR="0033672D" w:rsidRPr="00B74480" w:rsidRDefault="0033672D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auto"/>
          </w:tcPr>
          <w:p w14:paraId="12D31948" w14:textId="02682D89" w:rsidR="0033672D" w:rsidRPr="00B74480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B74480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F2F2F2" w:themeFill="background1" w:themeFillShade="F2"/>
          </w:tcPr>
          <w:p w14:paraId="477D9B06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8B1140A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  <w:tr2bl w:val="single" w:sz="8" w:space="0" w:color="000000"/>
            </w:tcBorders>
            <w:shd w:val="clear" w:color="auto" w:fill="auto"/>
          </w:tcPr>
          <w:p w14:paraId="7C5A9BD2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33672D" w:rsidRPr="00667726" w14:paraId="0D902037" w14:textId="77777777" w:rsidTr="00B74480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62B79F" w14:textId="62CA6744" w:rsidR="0033672D" w:rsidRPr="00B74480" w:rsidRDefault="0033672D" w:rsidP="003367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4.9.36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2B2C45" w14:textId="7277BEEE" w:rsidR="0033672D" w:rsidRPr="00B74480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Wymaganie 143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4E4747" w14:textId="4C215E32" w:rsidR="0033672D" w:rsidRPr="00B74480" w:rsidRDefault="0033672D" w:rsidP="0033672D">
            <w:pPr>
              <w:rPr>
                <w:highlight w:val="yellow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ZISAR_WP_36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11646D" w14:textId="1553D994" w:rsidR="0033672D" w:rsidRPr="00B74480" w:rsidRDefault="0033672D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auto"/>
          </w:tcPr>
          <w:p w14:paraId="0846B0B2" w14:textId="71A7899A" w:rsidR="0033672D" w:rsidRPr="00B74480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B74480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F2F2F2" w:themeFill="background1" w:themeFillShade="F2"/>
          </w:tcPr>
          <w:p w14:paraId="1AF56353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2F025A4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  <w:tr2bl w:val="single" w:sz="8" w:space="0" w:color="000000"/>
            </w:tcBorders>
            <w:shd w:val="clear" w:color="auto" w:fill="auto"/>
          </w:tcPr>
          <w:p w14:paraId="61E0F126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33672D" w:rsidRPr="00667726" w14:paraId="16F3B956" w14:textId="77777777" w:rsidTr="00B74480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B73B8D" w14:textId="662D5682" w:rsidR="0033672D" w:rsidRPr="00B74480" w:rsidRDefault="0033672D" w:rsidP="003367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4.9.37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74639E" w14:textId="76E4A918" w:rsidR="0033672D" w:rsidRPr="00B74480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Wymaganie 144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1E849B" w14:textId="07A02CE5" w:rsidR="0033672D" w:rsidRPr="00B74480" w:rsidRDefault="0033672D" w:rsidP="0033672D">
            <w:pPr>
              <w:rPr>
                <w:highlight w:val="yellow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ZISAR_WP_37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D210D7" w14:textId="4CCECBE5" w:rsidR="0033672D" w:rsidRPr="00B74480" w:rsidRDefault="0033672D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auto"/>
          </w:tcPr>
          <w:p w14:paraId="60DCDC79" w14:textId="4356D8ED" w:rsidR="0033672D" w:rsidRPr="00B74480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B74480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F2F2F2" w:themeFill="background1" w:themeFillShade="F2"/>
          </w:tcPr>
          <w:p w14:paraId="1402FC08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18B6BDD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  <w:tr2bl w:val="single" w:sz="8" w:space="0" w:color="000000"/>
            </w:tcBorders>
            <w:shd w:val="clear" w:color="auto" w:fill="auto"/>
          </w:tcPr>
          <w:p w14:paraId="6CB5D686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33672D" w:rsidRPr="00667726" w14:paraId="2E9D5F8D" w14:textId="77777777" w:rsidTr="00B74480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613990" w14:textId="70607FBF" w:rsidR="0033672D" w:rsidRPr="00B74480" w:rsidRDefault="0033672D" w:rsidP="003367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lastRenderedPageBreak/>
              <w:t>4.9.38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EA2C97" w14:textId="3D37E8A4" w:rsidR="0033672D" w:rsidRPr="00B74480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Wymaganie 145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BD909E" w14:textId="1F3776B4" w:rsidR="0033672D" w:rsidRPr="00B74480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ZISAR_WP_38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61EFA9" w14:textId="3470F4D2" w:rsidR="0033672D" w:rsidRPr="00B74480" w:rsidRDefault="0033672D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auto"/>
          </w:tcPr>
          <w:p w14:paraId="603426BF" w14:textId="75CCCFF1" w:rsidR="0033672D" w:rsidRPr="00B74480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B74480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F2F2F2" w:themeFill="background1" w:themeFillShade="F2"/>
          </w:tcPr>
          <w:p w14:paraId="4BBF4D12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4FC83A9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  <w:tr2bl w:val="single" w:sz="8" w:space="0" w:color="000000"/>
            </w:tcBorders>
            <w:shd w:val="clear" w:color="auto" w:fill="auto"/>
          </w:tcPr>
          <w:p w14:paraId="66538EE2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33672D" w:rsidRPr="00667726" w14:paraId="093E54EA" w14:textId="77777777" w:rsidTr="00B74480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142F13" w14:textId="5947D92C" w:rsidR="0033672D" w:rsidRPr="00B74480" w:rsidRDefault="0033672D" w:rsidP="003367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4.9.39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5EBA20" w14:textId="1B6F3B9D" w:rsidR="0033672D" w:rsidRPr="00B74480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Wymaganie 146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174FBF" w14:textId="589B85AA" w:rsidR="0033672D" w:rsidRPr="00B74480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ZISAR_WP_39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5AF801" w14:textId="6C6CF3F4" w:rsidR="0033672D" w:rsidRPr="00B74480" w:rsidRDefault="0033672D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auto"/>
          </w:tcPr>
          <w:p w14:paraId="74E8F8E1" w14:textId="4D523434" w:rsidR="0033672D" w:rsidRPr="00B74480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B74480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F2F2F2" w:themeFill="background1" w:themeFillShade="F2"/>
          </w:tcPr>
          <w:p w14:paraId="28A0CA9F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B8A0B68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  <w:tr2bl w:val="single" w:sz="8" w:space="0" w:color="000000"/>
            </w:tcBorders>
            <w:shd w:val="clear" w:color="auto" w:fill="auto"/>
          </w:tcPr>
          <w:p w14:paraId="39E45FDC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EB6EF9" w:rsidRPr="00667726" w14:paraId="28A554B2" w14:textId="77777777" w:rsidTr="00B74480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9D286E" w14:textId="195096C8" w:rsidR="00EB6EF9" w:rsidRPr="00B74480" w:rsidRDefault="00EB6EF9" w:rsidP="00EB6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4.9.40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24F4BA" w14:textId="256B51E2" w:rsidR="00EB6EF9" w:rsidRPr="00B74480" w:rsidRDefault="00EB6EF9" w:rsidP="00EB6EF9">
            <w:pPr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Wymaganie 147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CD6B92" w14:textId="172E26D3" w:rsidR="00EB6EF9" w:rsidRPr="00B74480" w:rsidRDefault="00EB6EF9" w:rsidP="00EB6EF9">
            <w:pPr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ZISAR_WP_40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A49E5F" w14:textId="609431BC" w:rsidR="00EB6EF9" w:rsidRPr="00B74480" w:rsidRDefault="00EB6EF9" w:rsidP="00EB6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auto"/>
          </w:tcPr>
          <w:p w14:paraId="485C96A6" w14:textId="3044E545" w:rsidR="00EB6EF9" w:rsidRPr="00B74480" w:rsidRDefault="00EB6EF9" w:rsidP="00EB6EF9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B74480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F2F2F2" w:themeFill="background1" w:themeFillShade="F2"/>
          </w:tcPr>
          <w:p w14:paraId="230C4CFA" w14:textId="77777777" w:rsidR="00EB6EF9" w:rsidRPr="00EB6EF9" w:rsidRDefault="00EB6EF9" w:rsidP="00EB6EF9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9F1D12A" w14:textId="77777777" w:rsidR="00EB6EF9" w:rsidRPr="00EB6EF9" w:rsidRDefault="00EB6EF9" w:rsidP="00EB6EF9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  <w:tr2bl w:val="single" w:sz="8" w:space="0" w:color="000000"/>
            </w:tcBorders>
            <w:shd w:val="clear" w:color="auto" w:fill="auto"/>
          </w:tcPr>
          <w:p w14:paraId="3CF1F088" w14:textId="77777777" w:rsidR="00EB6EF9" w:rsidRPr="00EB6EF9" w:rsidRDefault="00EB6EF9" w:rsidP="00EB6EF9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EB6EF9" w:rsidRPr="00667726" w14:paraId="02F7FED8" w14:textId="77777777" w:rsidTr="00B74480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7AE93C" w14:textId="39B67875" w:rsidR="00EB6EF9" w:rsidRPr="00B74480" w:rsidRDefault="00EB6EF9" w:rsidP="00EB6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4.9.41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5254A1" w14:textId="71AB8E07" w:rsidR="00EB6EF9" w:rsidRPr="00B74480" w:rsidRDefault="00EB6EF9" w:rsidP="00EB6EF9">
            <w:pPr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Wymaganie 148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854FF2" w14:textId="04C2C835" w:rsidR="00EB6EF9" w:rsidRPr="00B74480" w:rsidRDefault="00EB6EF9" w:rsidP="00EB6EF9">
            <w:pPr>
              <w:rPr>
                <w:highlight w:val="yellow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ZISAR_WP_41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58DE3D" w14:textId="3F874F5A" w:rsidR="00EB6EF9" w:rsidRPr="00B74480" w:rsidRDefault="00EB6EF9" w:rsidP="00EB6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auto"/>
          </w:tcPr>
          <w:p w14:paraId="5A52B681" w14:textId="44FC0F14" w:rsidR="00EB6EF9" w:rsidRPr="00B74480" w:rsidRDefault="00EB6EF9" w:rsidP="00EB6EF9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B74480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FF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F2F2F2" w:themeFill="background1" w:themeFillShade="F2"/>
          </w:tcPr>
          <w:p w14:paraId="323065BB" w14:textId="77777777" w:rsidR="00EB6EF9" w:rsidRPr="00EB6EF9" w:rsidRDefault="00EB6EF9" w:rsidP="00EB6EF9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5BB7BDF" w14:textId="77777777" w:rsidR="00EB6EF9" w:rsidRPr="00EB6EF9" w:rsidRDefault="00EB6EF9" w:rsidP="00EB6EF9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  <w:tl2br w:val="single" w:sz="8" w:space="0" w:color="000000"/>
              <w:tr2bl w:val="single" w:sz="8" w:space="0" w:color="000000"/>
            </w:tcBorders>
            <w:shd w:val="clear" w:color="auto" w:fill="auto"/>
          </w:tcPr>
          <w:p w14:paraId="048BD1B0" w14:textId="77777777" w:rsidR="00EB6EF9" w:rsidRPr="00EB6EF9" w:rsidRDefault="00EB6EF9" w:rsidP="00EB6EF9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EB6EF9" w:rsidRPr="00667726" w14:paraId="444C1EF8" w14:textId="1ACDB503" w:rsidTr="00EB6EF9">
        <w:trPr>
          <w:cantSplit/>
          <w:trHeight w:val="396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FF69B4" w14:textId="47C2FD66" w:rsidR="00EB6EF9" w:rsidRPr="00EB6EF9" w:rsidRDefault="00EB6EF9" w:rsidP="00EB6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B6EF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86FE4C" w14:textId="1E800DEB" w:rsidR="00EB6EF9" w:rsidRPr="00EB6EF9" w:rsidRDefault="00EB6EF9" w:rsidP="00EB6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B6EF9">
              <w:rPr>
                <w:rFonts w:ascii="Arial" w:hAnsi="Arial" w:cs="Arial"/>
                <w:sz w:val="14"/>
                <w:szCs w:val="14"/>
              </w:rPr>
              <w:t>Zadanie 5</w:t>
            </w:r>
          </w:p>
        </w:tc>
        <w:tc>
          <w:tcPr>
            <w:tcW w:w="2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D696A2" w14:textId="77777777" w:rsidR="00EB6EF9" w:rsidRPr="00EB6EF9" w:rsidRDefault="00EB6EF9" w:rsidP="00EB6EF9">
            <w:pPr>
              <w:rPr>
                <w:rFonts w:ascii="Arial" w:hAnsi="Arial" w:cs="Arial"/>
                <w:sz w:val="14"/>
                <w:szCs w:val="14"/>
              </w:rPr>
            </w:pPr>
            <w:r w:rsidRPr="00EB6EF9">
              <w:rPr>
                <w:rFonts w:ascii="Arial" w:hAnsi="Arial" w:cs="Arial"/>
                <w:sz w:val="14"/>
                <w:szCs w:val="14"/>
              </w:rPr>
              <w:t xml:space="preserve">Dostawa zmodyfikowanego Systemu ZISAR 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5D8358" w14:textId="06A7F221" w:rsidR="00EB6EF9" w:rsidRPr="00EB6EF9" w:rsidRDefault="00EB6EF9" w:rsidP="00EB6EF9">
            <w:pPr>
              <w:rPr>
                <w:rFonts w:ascii="Arial" w:hAnsi="Arial" w:cs="Arial"/>
                <w:sz w:val="14"/>
                <w:szCs w:val="14"/>
              </w:rPr>
            </w:pPr>
            <w:r w:rsidRPr="00EB6EF9">
              <w:rPr>
                <w:rFonts w:ascii="Arial" w:hAnsi="Arial" w:cs="Arial"/>
                <w:sz w:val="14"/>
                <w:szCs w:val="14"/>
              </w:rPr>
              <w:t>Dostarczona Kompleksowa wersja Platformy programowej dla wszystkich środowisk Systemów,  obejmująca zmiany funkcjonalne zrealizowane w ramach Etapu I – IV, po każdym zakończonym Etapie i zgodnie z uzgodnionym Planem Realizacji Umowy</w:t>
            </w:r>
          </w:p>
          <w:p w14:paraId="6F848D2D" w14:textId="77777777" w:rsidR="00EB6EF9" w:rsidRPr="00EB6EF9" w:rsidRDefault="00EB6EF9" w:rsidP="00EB6EF9">
            <w:pPr>
              <w:rPr>
                <w:rFonts w:ascii="Arial" w:hAnsi="Arial" w:cs="Arial"/>
                <w:sz w:val="14"/>
                <w:szCs w:val="14"/>
              </w:rPr>
            </w:pPr>
          </w:p>
          <w:p w14:paraId="4B28D8C1" w14:textId="77777777" w:rsidR="00EB6EF9" w:rsidRPr="00EB6EF9" w:rsidRDefault="00EB6EF9" w:rsidP="00EB6E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997C41" w14:textId="630711DF" w:rsidR="00EB6EF9" w:rsidRPr="00EB6EF9" w:rsidRDefault="00EB6EF9" w:rsidP="00EB6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B6EF9">
              <w:rPr>
                <w:rFonts w:ascii="Arial" w:hAnsi="Arial" w:cs="Arial"/>
                <w:sz w:val="14"/>
                <w:szCs w:val="14"/>
              </w:rPr>
              <w:t>zadanie</w:t>
            </w:r>
          </w:p>
        </w:tc>
        <w:tc>
          <w:tcPr>
            <w:tcW w:w="1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nil"/>
            </w:tcBorders>
            <w:shd w:val="clear" w:color="auto" w:fill="auto"/>
          </w:tcPr>
          <w:p w14:paraId="545F1122" w14:textId="77777777" w:rsidR="00EB6EF9" w:rsidRPr="00EB6EF9" w:rsidRDefault="00EB6EF9" w:rsidP="00EB6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  <w:shd w:val="clear" w:color="auto" w:fill="auto"/>
          </w:tcPr>
          <w:p w14:paraId="7910430B" w14:textId="2E494B06" w:rsidR="00EB6EF9" w:rsidRPr="00EB6EF9" w:rsidRDefault="00EB6EF9" w:rsidP="00EB6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B5184F" w14:textId="4CCFF14E" w:rsidR="00EB6EF9" w:rsidRPr="00EB6EF9" w:rsidRDefault="00EB6EF9" w:rsidP="00EB6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B6EF9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A5E997" w14:textId="77777777" w:rsidR="00EB6EF9" w:rsidRPr="00EB6EF9" w:rsidRDefault="00EB6EF9" w:rsidP="00EB6EF9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</w:tr>
      <w:tr w:rsidR="00EB6EF9" w:rsidRPr="00171250" w14:paraId="4A4AD0BC" w14:textId="57FF1F5B" w:rsidTr="00EB6EF9">
        <w:trPr>
          <w:cantSplit/>
          <w:trHeight w:val="396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4CF7A5" w14:textId="4CF183E7" w:rsidR="00EB6EF9" w:rsidRPr="00EB6EF9" w:rsidRDefault="00EB6EF9" w:rsidP="00EB6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B6EF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C54FD5" w14:textId="292EEF25" w:rsidR="00EB6EF9" w:rsidRPr="00EB6EF9" w:rsidRDefault="00EB6EF9" w:rsidP="00EB6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B6EF9">
              <w:rPr>
                <w:rFonts w:ascii="Arial" w:hAnsi="Arial" w:cs="Arial"/>
                <w:sz w:val="14"/>
                <w:szCs w:val="14"/>
              </w:rPr>
              <w:t>Zadanie 6</w:t>
            </w:r>
          </w:p>
        </w:tc>
        <w:tc>
          <w:tcPr>
            <w:tcW w:w="2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945E85" w14:textId="77777777" w:rsidR="00EB6EF9" w:rsidRPr="00EB6EF9" w:rsidRDefault="00EB6EF9" w:rsidP="00EB6EF9">
            <w:pPr>
              <w:rPr>
                <w:rFonts w:ascii="Arial" w:hAnsi="Arial" w:cs="Arial"/>
                <w:sz w:val="14"/>
                <w:szCs w:val="14"/>
              </w:rPr>
            </w:pPr>
            <w:r w:rsidRPr="00EB6EF9">
              <w:rPr>
                <w:rFonts w:ascii="Arial" w:hAnsi="Arial" w:cs="Arial"/>
                <w:sz w:val="14"/>
                <w:szCs w:val="14"/>
              </w:rPr>
              <w:t>Dostawa zaktualizowanej dokumentacji dla Systemu ZISAR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FADA5F" w14:textId="691B49ED" w:rsidR="00EB6EF9" w:rsidRPr="00EB6EF9" w:rsidRDefault="00EB6EF9" w:rsidP="00EB6EF9">
            <w:pPr>
              <w:rPr>
                <w:rFonts w:ascii="Arial" w:hAnsi="Arial" w:cs="Arial"/>
                <w:sz w:val="14"/>
                <w:szCs w:val="14"/>
              </w:rPr>
            </w:pPr>
            <w:r w:rsidRPr="00EB6EF9">
              <w:rPr>
                <w:rFonts w:ascii="Arial" w:hAnsi="Arial" w:cs="Arial"/>
                <w:sz w:val="14"/>
                <w:szCs w:val="14"/>
              </w:rPr>
              <w:t>W zakresie obejmującym implementację wymagań określonych  w Etapie I – III (zadania 4), po każdym zakończonym Etapie i zgodnie z uzgodnionym Planem Realizacji Umowy</w:t>
            </w:r>
          </w:p>
          <w:p w14:paraId="12986859" w14:textId="77777777" w:rsidR="00EB6EF9" w:rsidRPr="00EB6EF9" w:rsidRDefault="00EB6EF9" w:rsidP="00EB6E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C0995E" w14:textId="02AB8289" w:rsidR="00EB6EF9" w:rsidRPr="00EB6EF9" w:rsidRDefault="00EB6EF9" w:rsidP="00EB6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B6EF9">
              <w:rPr>
                <w:rFonts w:ascii="Arial" w:hAnsi="Arial" w:cs="Arial"/>
                <w:sz w:val="14"/>
                <w:szCs w:val="14"/>
              </w:rPr>
              <w:t>zadanie</w:t>
            </w:r>
          </w:p>
        </w:tc>
        <w:tc>
          <w:tcPr>
            <w:tcW w:w="1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  <w:shd w:val="clear" w:color="auto" w:fill="auto"/>
          </w:tcPr>
          <w:p w14:paraId="3B87C081" w14:textId="77777777" w:rsidR="00EB6EF9" w:rsidRPr="00EB6EF9" w:rsidRDefault="00EB6EF9" w:rsidP="00EB6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  <w:shd w:val="clear" w:color="auto" w:fill="auto"/>
          </w:tcPr>
          <w:p w14:paraId="7BE7DF24" w14:textId="769EDD03" w:rsidR="00EB6EF9" w:rsidRPr="00EB6EF9" w:rsidRDefault="00EB6EF9" w:rsidP="00EB6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031933" w14:textId="4791A4B1" w:rsidR="00EB6EF9" w:rsidRPr="00EB6EF9" w:rsidRDefault="00EB6EF9" w:rsidP="00EB6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B6EF9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1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62D1F4" w14:textId="77777777" w:rsidR="00EB6EF9" w:rsidRPr="00EB6EF9" w:rsidRDefault="00EB6EF9" w:rsidP="00EB6EF9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</w:tr>
      <w:tr w:rsidR="00EB6EF9" w:rsidRPr="00171250" w14:paraId="0D6E9DBF" w14:textId="771D6D0E" w:rsidTr="00541AA5">
        <w:trPr>
          <w:cantSplit/>
          <w:trHeight w:val="396"/>
        </w:trPr>
        <w:tc>
          <w:tcPr>
            <w:tcW w:w="1171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14:paraId="666B279F" w14:textId="3318A649" w:rsidR="00EB6EF9" w:rsidRDefault="00EB6EF9" w:rsidP="00EB6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0071">
              <w:rPr>
                <w:rFonts w:ascii="Arial" w:hAnsi="Arial" w:cs="Arial"/>
                <w:b/>
                <w:sz w:val="14"/>
                <w:szCs w:val="14"/>
              </w:rPr>
              <w:t>Razem Rozwój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Systemu </w:t>
            </w:r>
            <w:r w:rsidRPr="00BE0071">
              <w:rPr>
                <w:rFonts w:ascii="Arial" w:hAnsi="Arial" w:cs="Arial"/>
                <w:b/>
                <w:sz w:val="14"/>
                <w:szCs w:val="14"/>
              </w:rPr>
              <w:t xml:space="preserve"> - realizacja wymagań określonych w OPZ  </w:t>
            </w:r>
            <w:r>
              <w:rPr>
                <w:rFonts w:ascii="Arial" w:hAnsi="Arial" w:cs="Arial"/>
                <w:b/>
                <w:sz w:val="14"/>
                <w:szCs w:val="14"/>
              </w:rPr>
              <w:t>- suma wierszy 1,2,3,4,5,6</w:t>
            </w:r>
          </w:p>
        </w:tc>
        <w:tc>
          <w:tcPr>
            <w:tcW w:w="1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1C5AC0DB" w14:textId="77777777" w:rsidR="00EB6EF9" w:rsidRDefault="00EB6EF9" w:rsidP="00EB6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EDB62F" w14:textId="77777777" w:rsidR="00EB6EF9" w:rsidRDefault="00EB6EF9" w:rsidP="00EB6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B6EF9" w:rsidRPr="00116C04" w14:paraId="514B3341" w14:textId="40730BE8" w:rsidTr="00541AA5">
        <w:trPr>
          <w:cantSplit/>
          <w:trHeight w:val="396"/>
        </w:trPr>
        <w:tc>
          <w:tcPr>
            <w:tcW w:w="15063" w:type="dxa"/>
            <w:gridSpan w:val="15"/>
            <w:tcBorders>
              <w:bottom w:val="single" w:sz="8" w:space="0" w:color="000000"/>
            </w:tcBorders>
            <w:shd w:val="clear" w:color="auto" w:fill="A8D08D" w:themeFill="accent6" w:themeFillTint="99"/>
            <w:vAlign w:val="center"/>
          </w:tcPr>
          <w:p w14:paraId="189C8D2A" w14:textId="0311F36B" w:rsidR="00EB6EF9" w:rsidRPr="002A1F74" w:rsidRDefault="00EB6EF9" w:rsidP="00EB6EF9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A1F74">
              <w:rPr>
                <w:rFonts w:ascii="Arial" w:hAnsi="Arial" w:cs="Arial"/>
                <w:b/>
                <w:color w:val="000000"/>
                <w:sz w:val="14"/>
                <w:szCs w:val="14"/>
              </w:rPr>
              <w:t>Świadczenie Wsparcia Utrzymania  Systemu</w:t>
            </w: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– Zamówienie podstawowe </w:t>
            </w:r>
          </w:p>
        </w:tc>
      </w:tr>
      <w:tr w:rsidR="00EB6EF9" w:rsidRPr="00116C04" w14:paraId="27078261" w14:textId="48E03B7B" w:rsidTr="00EB6EF9">
        <w:trPr>
          <w:cantSplit/>
          <w:trHeight w:val="396"/>
        </w:trPr>
        <w:tc>
          <w:tcPr>
            <w:tcW w:w="827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2F9B7E97" w14:textId="20EABEF2" w:rsidR="00EB6EF9" w:rsidRDefault="00EB6EF9" w:rsidP="00EB6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64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7B5435FA" w14:textId="10EE3A0C" w:rsidR="00EB6EF9" w:rsidRPr="001259E4" w:rsidRDefault="00EB6EF9" w:rsidP="00EB6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259E4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7</w:t>
            </w:r>
          </w:p>
        </w:tc>
        <w:tc>
          <w:tcPr>
            <w:tcW w:w="2051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68BAD97D" w14:textId="3250FC8C" w:rsidR="00EB6EF9" w:rsidRDefault="00EB6EF9" w:rsidP="00EB6E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Usługa Wsparcia</w:t>
            </w:r>
            <w:r w:rsidRPr="0088766C">
              <w:rPr>
                <w:rFonts w:ascii="Arial" w:hAnsi="Arial" w:cs="Arial"/>
                <w:sz w:val="14"/>
                <w:szCs w:val="14"/>
              </w:rPr>
              <w:t xml:space="preserve"> Utrzymania </w:t>
            </w:r>
          </w:p>
          <w:p w14:paraId="68A7B0D4" w14:textId="77777777" w:rsidR="00EB6EF9" w:rsidRPr="0088766C" w:rsidRDefault="00EB6EF9" w:rsidP="00EB6E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1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7ED546A6" w14:textId="56EFEC3A" w:rsidR="00EB6EF9" w:rsidRDefault="00EB6EF9" w:rsidP="00EB6EF9">
            <w:pPr>
              <w:rPr>
                <w:rFonts w:ascii="Arial" w:hAnsi="Arial" w:cs="Arial"/>
                <w:sz w:val="14"/>
                <w:szCs w:val="14"/>
              </w:rPr>
            </w:pPr>
            <w:r w:rsidRPr="00B0253E">
              <w:rPr>
                <w:rFonts w:ascii="Arial" w:hAnsi="Arial" w:cs="Arial"/>
                <w:b/>
                <w:bCs/>
                <w:sz w:val="14"/>
                <w:szCs w:val="14"/>
              </w:rPr>
              <w:t>Okres Rozliczeniowy</w:t>
            </w:r>
            <w:r>
              <w:rPr>
                <w:rFonts w:ascii="Arial" w:hAnsi="Arial" w:cs="Arial"/>
                <w:sz w:val="14"/>
                <w:szCs w:val="14"/>
              </w:rPr>
              <w:t xml:space="preserve"> określony w czasie </w:t>
            </w:r>
            <w:r w:rsidRPr="00B0253E">
              <w:rPr>
                <w:rFonts w:ascii="Arial" w:hAnsi="Arial" w:cs="Arial"/>
                <w:b/>
                <w:bCs/>
                <w:sz w:val="14"/>
                <w:szCs w:val="14"/>
              </w:rPr>
              <w:t>na 6 miesięcy</w:t>
            </w:r>
            <w:r>
              <w:rPr>
                <w:rFonts w:ascii="Arial" w:hAnsi="Arial" w:cs="Arial"/>
                <w:sz w:val="14"/>
                <w:szCs w:val="14"/>
              </w:rPr>
              <w:t xml:space="preserve"> świadczenia usługi w ramach umowy w roku 2025 </w:t>
            </w:r>
            <w:r w:rsidRPr="00116C04">
              <w:rPr>
                <w:rFonts w:ascii="Arial" w:hAnsi="Arial" w:cs="Arial"/>
                <w:sz w:val="14"/>
                <w:szCs w:val="14"/>
              </w:rPr>
              <w:t>O</w:t>
            </w:r>
            <w:r>
              <w:rPr>
                <w:rFonts w:ascii="Arial" w:hAnsi="Arial" w:cs="Arial"/>
                <w:sz w:val="14"/>
                <w:szCs w:val="14"/>
              </w:rPr>
              <w:t>kresy świadczenia usługi określone w</w:t>
            </w:r>
            <w:r w:rsidRPr="00116C04">
              <w:rPr>
                <w:rFonts w:ascii="Arial" w:hAnsi="Arial" w:cs="Arial"/>
                <w:sz w:val="14"/>
                <w:szCs w:val="14"/>
              </w:rPr>
              <w:t xml:space="preserve"> Umowie</w:t>
            </w:r>
            <w:r>
              <w:rPr>
                <w:rFonts w:ascii="Arial" w:hAnsi="Arial" w:cs="Arial"/>
                <w:sz w:val="14"/>
                <w:szCs w:val="14"/>
              </w:rPr>
              <w:t xml:space="preserve"> z uwzględnieniem terminu jej świadczenia w 2025r. </w:t>
            </w:r>
          </w:p>
          <w:p w14:paraId="303E077C" w14:textId="77777777" w:rsidR="00EB6EF9" w:rsidRPr="00FE2B56" w:rsidRDefault="00EB6EF9" w:rsidP="00EB6EF9">
            <w:pPr>
              <w:rPr>
                <w:rFonts w:ascii="Arial" w:hAnsi="Arial" w:cs="Arial"/>
                <w:sz w:val="14"/>
                <w:szCs w:val="14"/>
              </w:rPr>
            </w:pPr>
            <w:r w:rsidRPr="00FE2B56">
              <w:rPr>
                <w:rFonts w:ascii="Arial" w:hAnsi="Arial" w:cs="Arial"/>
                <w:sz w:val="14"/>
                <w:szCs w:val="14"/>
              </w:rPr>
              <w:t>-  I okres rozliczeniowy trwa od 1 stycznia 2025 r. do 30 czerwca 2025 r.;</w:t>
            </w:r>
          </w:p>
          <w:p w14:paraId="04379C59" w14:textId="56B1FDA2" w:rsidR="00EB6EF9" w:rsidRPr="00116C04" w:rsidRDefault="00EB6EF9" w:rsidP="00EB6EF9">
            <w:pPr>
              <w:rPr>
                <w:rFonts w:ascii="Arial" w:hAnsi="Arial" w:cs="Arial"/>
                <w:sz w:val="14"/>
                <w:szCs w:val="14"/>
              </w:rPr>
            </w:pPr>
            <w:r w:rsidRPr="00FE2B56">
              <w:rPr>
                <w:rFonts w:ascii="Arial" w:hAnsi="Arial" w:cs="Arial"/>
                <w:sz w:val="14"/>
                <w:szCs w:val="14"/>
              </w:rPr>
              <w:t>- II okres rozliczeniowy trwa od 1 lipca 2025 r. do 31 grudnia 2025 r.,</w:t>
            </w:r>
          </w:p>
        </w:tc>
        <w:tc>
          <w:tcPr>
            <w:tcW w:w="97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6475A1F3" w14:textId="01008370" w:rsidR="00EB6EF9" w:rsidRPr="00231189" w:rsidRDefault="00EB6EF9" w:rsidP="00EB6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</w:t>
            </w:r>
            <w:r w:rsidRPr="00231189">
              <w:rPr>
                <w:rFonts w:ascii="Arial" w:hAnsi="Arial" w:cs="Arial"/>
                <w:sz w:val="14"/>
                <w:szCs w:val="14"/>
              </w:rPr>
              <w:t>kres rozliczeniowy</w:t>
            </w:r>
          </w:p>
        </w:tc>
        <w:tc>
          <w:tcPr>
            <w:tcW w:w="1055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5BDFEF2B" w14:textId="36BF667A" w:rsidR="00EB6EF9" w:rsidRPr="00231189" w:rsidRDefault="00EB6EF9" w:rsidP="00EB6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118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27" w:type="dxa"/>
            <w:gridSpan w:val="2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14:paraId="0FD2DA25" w14:textId="75A7C873" w:rsidR="00EB6EF9" w:rsidRDefault="00EB6EF9" w:rsidP="00EB6EF9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363" w:type="dxa"/>
            <w:gridSpan w:val="3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14:paraId="36C7A4ED" w14:textId="77777777" w:rsidR="00EB6EF9" w:rsidRDefault="00EB6EF9" w:rsidP="00EB6EF9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991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14:paraId="5D56B280" w14:textId="77777777" w:rsidR="00EB6EF9" w:rsidRDefault="00EB6EF9" w:rsidP="00EB6EF9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EB6EF9" w:rsidRPr="00B0253E" w14:paraId="571CFBBB" w14:textId="620ACA04" w:rsidTr="00541AA5">
        <w:trPr>
          <w:cantSplit/>
          <w:trHeight w:val="396"/>
        </w:trPr>
        <w:tc>
          <w:tcPr>
            <w:tcW w:w="15063" w:type="dxa"/>
            <w:gridSpan w:val="15"/>
            <w:tcBorders>
              <w:bottom w:val="single" w:sz="8" w:space="0" w:color="000000"/>
            </w:tcBorders>
            <w:shd w:val="clear" w:color="auto" w:fill="F4B083" w:themeFill="accent2" w:themeFillTint="99"/>
            <w:vAlign w:val="center"/>
          </w:tcPr>
          <w:p w14:paraId="52F4DC69" w14:textId="358F7871" w:rsidR="00EB6EF9" w:rsidRPr="00B0253E" w:rsidRDefault="00EB6EF9" w:rsidP="00EB6EF9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B0253E">
              <w:rPr>
                <w:rFonts w:ascii="Arial" w:hAnsi="Arial" w:cs="Arial"/>
                <w:b/>
                <w:color w:val="000000"/>
                <w:sz w:val="14"/>
                <w:szCs w:val="14"/>
              </w:rPr>
              <w:t>Prawo opcji 2024 - 2025</w:t>
            </w:r>
          </w:p>
        </w:tc>
      </w:tr>
      <w:tr w:rsidR="00EB6EF9" w:rsidRPr="00116C04" w14:paraId="71306896" w14:textId="45BAC154" w:rsidTr="00EB6EF9">
        <w:trPr>
          <w:cantSplit/>
          <w:trHeight w:val="716"/>
        </w:trPr>
        <w:tc>
          <w:tcPr>
            <w:tcW w:w="827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4CFA1E01" w14:textId="327E0FFD" w:rsidR="00EB6EF9" w:rsidRDefault="00EB6EF9" w:rsidP="00EB6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64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25DDA97" w14:textId="6B5743E7" w:rsidR="00EB6EF9" w:rsidRPr="001259E4" w:rsidRDefault="00EB6EF9" w:rsidP="00EB6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Zadanie 8</w:t>
            </w:r>
          </w:p>
        </w:tc>
        <w:tc>
          <w:tcPr>
            <w:tcW w:w="2051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4AC92A6" w14:textId="0ECAEB67" w:rsidR="00EB6EF9" w:rsidRPr="0088766C" w:rsidRDefault="00EB6EF9" w:rsidP="00EB6E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Ś</w:t>
            </w:r>
            <w:r w:rsidRPr="003979CD">
              <w:rPr>
                <w:rFonts w:ascii="Arial" w:hAnsi="Arial" w:cs="Arial"/>
                <w:sz w:val="14"/>
                <w:szCs w:val="14"/>
              </w:rPr>
              <w:t xml:space="preserve">wiadczenie Rozwoju  </w:t>
            </w:r>
          </w:p>
        </w:tc>
        <w:tc>
          <w:tcPr>
            <w:tcW w:w="441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7DC2004" w14:textId="5A0B290D" w:rsidR="00EB6EF9" w:rsidRDefault="00EB6EF9" w:rsidP="00EB6E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</w:t>
            </w:r>
            <w:r w:rsidRPr="003979CD">
              <w:rPr>
                <w:rFonts w:ascii="Arial" w:hAnsi="Arial" w:cs="Arial"/>
                <w:sz w:val="14"/>
                <w:szCs w:val="14"/>
              </w:rPr>
              <w:t>ealizacja obszaru zmiennego, poprzez wnioski zmian</w:t>
            </w:r>
          </w:p>
          <w:p w14:paraId="5B82CB30" w14:textId="0932DD8D" w:rsidR="00EB6EF9" w:rsidRPr="00116C04" w:rsidRDefault="00EB6EF9" w:rsidP="00EB6E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3" w:type="dxa"/>
            <w:tcBorders>
              <w:bottom w:val="single" w:sz="8" w:space="0" w:color="000000"/>
            </w:tcBorders>
            <w:shd w:val="clear" w:color="auto" w:fill="auto"/>
          </w:tcPr>
          <w:p w14:paraId="20124FAB" w14:textId="22788AEE" w:rsidR="00EB6EF9" w:rsidRPr="00231189" w:rsidRDefault="00EB6EF9" w:rsidP="00EB6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1189">
              <w:rPr>
                <w:rFonts w:ascii="Arial" w:hAnsi="Arial" w:cs="Arial"/>
                <w:sz w:val="14"/>
                <w:szCs w:val="14"/>
              </w:rPr>
              <w:t>osobodzień</w:t>
            </w:r>
          </w:p>
        </w:tc>
        <w:tc>
          <w:tcPr>
            <w:tcW w:w="1055" w:type="dxa"/>
            <w:gridSpan w:val="2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14:paraId="1A39F07C" w14:textId="62EFC846" w:rsidR="00EB6EF9" w:rsidRPr="00231189" w:rsidRDefault="00EB6EF9" w:rsidP="00EB6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2736</w:t>
            </w:r>
          </w:p>
        </w:tc>
        <w:tc>
          <w:tcPr>
            <w:tcW w:w="1327" w:type="dxa"/>
            <w:gridSpan w:val="2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14:paraId="43B9C4F5" w14:textId="5A7B7374" w:rsidR="00EB6EF9" w:rsidRPr="00116C04" w:rsidRDefault="00EB6EF9" w:rsidP="00EB6EF9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hAnsi="Arial" w:cs="Arial"/>
                <w:sz w:val="14"/>
                <w:szCs w:val="14"/>
                <w:highlight w:val="yellow"/>
              </w:rPr>
              <w:t xml:space="preserve"> </w:t>
            </w:r>
          </w:p>
        </w:tc>
        <w:tc>
          <w:tcPr>
            <w:tcW w:w="1363" w:type="dxa"/>
            <w:gridSpan w:val="3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14:paraId="694539CF" w14:textId="77777777" w:rsidR="00EB6EF9" w:rsidRDefault="00EB6EF9" w:rsidP="00EB6EF9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991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14:paraId="289789FC" w14:textId="07A330F4" w:rsidR="00EB6EF9" w:rsidRDefault="00EB6EF9" w:rsidP="00EB6EF9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EB6EF9" w:rsidRPr="001259E4" w14:paraId="22D0464F" w14:textId="3928FD41" w:rsidTr="00541AA5">
        <w:trPr>
          <w:cantSplit/>
          <w:trHeight w:val="300"/>
        </w:trPr>
        <w:tc>
          <w:tcPr>
            <w:tcW w:w="15063" w:type="dxa"/>
            <w:gridSpan w:val="15"/>
            <w:shd w:val="clear" w:color="auto" w:fill="9CC2E5" w:themeFill="accent1" w:themeFillTint="99"/>
            <w:vAlign w:val="center"/>
          </w:tcPr>
          <w:p w14:paraId="74887775" w14:textId="527B3A36" w:rsidR="00EB6EF9" w:rsidRPr="00231189" w:rsidRDefault="00EB6EF9" w:rsidP="00EB6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3118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Wznowienia 2026 - 2027</w:t>
            </w:r>
          </w:p>
        </w:tc>
      </w:tr>
      <w:tr w:rsidR="00EB6EF9" w:rsidRPr="00116C04" w14:paraId="70D1B7A0" w14:textId="77777777" w:rsidTr="00EB6EF9">
        <w:trPr>
          <w:cantSplit/>
          <w:trHeight w:val="396"/>
        </w:trPr>
        <w:tc>
          <w:tcPr>
            <w:tcW w:w="827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07B82E41" w14:textId="3DE936B7" w:rsidR="00EB6EF9" w:rsidRDefault="00EB6EF9" w:rsidP="00EB6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064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FD318B4" w14:textId="06A4C921" w:rsidR="00EB6EF9" w:rsidRPr="001259E4" w:rsidRDefault="00EB6EF9" w:rsidP="00EB6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259E4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9</w:t>
            </w:r>
          </w:p>
        </w:tc>
        <w:tc>
          <w:tcPr>
            <w:tcW w:w="2051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206787DC" w14:textId="55A5FEFB" w:rsidR="00EB6EF9" w:rsidRDefault="00EB6EF9" w:rsidP="00EB6E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Usługa Wsparcia</w:t>
            </w:r>
            <w:r w:rsidRPr="0088766C">
              <w:rPr>
                <w:rFonts w:ascii="Arial" w:hAnsi="Arial" w:cs="Arial"/>
                <w:sz w:val="14"/>
                <w:szCs w:val="14"/>
              </w:rPr>
              <w:t xml:space="preserve"> Utrzymania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3ED3CDED" w14:textId="77777777" w:rsidR="00EB6EF9" w:rsidRPr="0088766C" w:rsidRDefault="00EB6EF9" w:rsidP="00EB6E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1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07F4F2F7" w14:textId="77777777" w:rsidR="00EB6EF9" w:rsidRDefault="00EB6EF9" w:rsidP="00EB6EF9">
            <w:pPr>
              <w:rPr>
                <w:rFonts w:ascii="Arial" w:hAnsi="Arial" w:cs="Arial"/>
                <w:sz w:val="14"/>
                <w:szCs w:val="14"/>
              </w:rPr>
            </w:pPr>
            <w:r w:rsidRPr="007670BD">
              <w:rPr>
                <w:rFonts w:ascii="Arial" w:hAnsi="Arial" w:cs="Arial"/>
                <w:b/>
                <w:bCs/>
                <w:sz w:val="14"/>
                <w:szCs w:val="14"/>
              </w:rPr>
              <w:t>Okres Rozliczeniowy</w:t>
            </w:r>
            <w:r w:rsidRPr="003979CD">
              <w:rPr>
                <w:rFonts w:ascii="Arial" w:hAnsi="Arial" w:cs="Arial"/>
                <w:sz w:val="14"/>
                <w:szCs w:val="14"/>
              </w:rPr>
              <w:t xml:space="preserve"> określony w czasie na 6 miesięcy św</w:t>
            </w:r>
            <w:r>
              <w:rPr>
                <w:rFonts w:ascii="Arial" w:hAnsi="Arial" w:cs="Arial"/>
                <w:sz w:val="14"/>
                <w:szCs w:val="14"/>
              </w:rPr>
              <w:t>iadczenia usługi w ramach umowy.</w:t>
            </w:r>
          </w:p>
          <w:p w14:paraId="518D0F5A" w14:textId="77777777" w:rsidR="00EB6EF9" w:rsidRDefault="00EB6EF9" w:rsidP="00EB6EF9">
            <w:pPr>
              <w:rPr>
                <w:rFonts w:ascii="Arial" w:hAnsi="Arial" w:cs="Arial"/>
                <w:sz w:val="14"/>
                <w:szCs w:val="14"/>
              </w:rPr>
            </w:pPr>
          </w:p>
          <w:p w14:paraId="266E03D0" w14:textId="259AF027" w:rsidR="00EB6EF9" w:rsidRPr="00D65E7A" w:rsidRDefault="00EB6EF9" w:rsidP="00EB6E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1) </w:t>
            </w:r>
            <w:r w:rsidRPr="00D65E7A">
              <w:rPr>
                <w:rFonts w:ascii="Arial" w:hAnsi="Arial" w:cs="Arial"/>
                <w:sz w:val="14"/>
                <w:szCs w:val="14"/>
              </w:rPr>
              <w:t>pierwsze wznowienie na okres 12 miesięcy, począwszy od 01.01.2026 roku w ramach nw. okresów rozliczeniowych:</w:t>
            </w:r>
          </w:p>
          <w:p w14:paraId="6594F9DC" w14:textId="79BB778E" w:rsidR="00EB6EF9" w:rsidRPr="00D65E7A" w:rsidRDefault="00EB6EF9" w:rsidP="00EB6E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- </w:t>
            </w:r>
            <w:r w:rsidRPr="00D65E7A">
              <w:rPr>
                <w:rFonts w:ascii="Arial" w:hAnsi="Arial" w:cs="Arial"/>
                <w:sz w:val="14"/>
                <w:szCs w:val="14"/>
              </w:rPr>
              <w:t>I okres rozliczeniowy trwa od 1 stycznia 2026 r – 30 czerwca</w:t>
            </w:r>
            <w:r w:rsidRPr="00D65E7A" w:rsidDel="00E670A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65E7A">
              <w:rPr>
                <w:rFonts w:ascii="Arial" w:hAnsi="Arial" w:cs="Arial"/>
                <w:sz w:val="14"/>
                <w:szCs w:val="14"/>
              </w:rPr>
              <w:t xml:space="preserve">2026 r.; </w:t>
            </w:r>
          </w:p>
          <w:p w14:paraId="1F4248B6" w14:textId="27E68184" w:rsidR="00EB6EF9" w:rsidRPr="00D65E7A" w:rsidRDefault="00EB6EF9" w:rsidP="00EB6E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- </w:t>
            </w:r>
            <w:r w:rsidRPr="00D65E7A">
              <w:rPr>
                <w:rFonts w:ascii="Arial" w:hAnsi="Arial" w:cs="Arial"/>
                <w:sz w:val="14"/>
                <w:szCs w:val="14"/>
              </w:rPr>
              <w:t>II okres rozliczeniowy trwa od 1 lipca 2026 r. do 31 grudnia 2026 r.,</w:t>
            </w:r>
          </w:p>
          <w:p w14:paraId="4CEC3526" w14:textId="364EAEBF" w:rsidR="00EB6EF9" w:rsidRPr="00D65E7A" w:rsidRDefault="00EB6EF9" w:rsidP="00EB6E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2)</w:t>
            </w:r>
            <w:r w:rsidRPr="00D65E7A">
              <w:rPr>
                <w:rFonts w:ascii="Arial" w:hAnsi="Arial" w:cs="Arial"/>
                <w:sz w:val="14"/>
                <w:szCs w:val="14"/>
              </w:rPr>
              <w:t>drugie wznowienie na okres 12 miesięcy, począwszy od 01.01.2027 roku w ramach nw. okresów rozliczeniowych:</w:t>
            </w:r>
          </w:p>
          <w:p w14:paraId="7B544297" w14:textId="77777777" w:rsidR="00EB6EF9" w:rsidRDefault="00EB6EF9" w:rsidP="00EB6E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- </w:t>
            </w:r>
            <w:r w:rsidRPr="00D65E7A">
              <w:rPr>
                <w:rFonts w:ascii="Arial" w:hAnsi="Arial" w:cs="Arial"/>
                <w:sz w:val="14"/>
                <w:szCs w:val="14"/>
              </w:rPr>
              <w:t>I okres rozliczeniowy trwa od 1 stycznia 2027 r – 30 czerwca</w:t>
            </w:r>
            <w:r w:rsidRPr="00D65E7A" w:rsidDel="00E670A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65E7A">
              <w:rPr>
                <w:rFonts w:ascii="Arial" w:hAnsi="Arial" w:cs="Arial"/>
                <w:sz w:val="14"/>
                <w:szCs w:val="14"/>
              </w:rPr>
              <w:t xml:space="preserve">2027 r.; </w:t>
            </w:r>
          </w:p>
          <w:p w14:paraId="063A1AAF" w14:textId="06A358D3" w:rsidR="00EB6EF9" w:rsidRPr="00D65E7A" w:rsidRDefault="00EB6EF9" w:rsidP="00EB6E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- </w:t>
            </w:r>
            <w:r w:rsidRPr="00D65E7A">
              <w:rPr>
                <w:rFonts w:ascii="Arial" w:hAnsi="Arial" w:cs="Arial"/>
                <w:sz w:val="14"/>
                <w:szCs w:val="14"/>
              </w:rPr>
              <w:t>II okres rozliczeniowy trwa od 1 lipca 2027 r. do 31 grudnia 2027 r.,</w:t>
            </w:r>
          </w:p>
          <w:p w14:paraId="5E8FD01E" w14:textId="0A66D7B5" w:rsidR="00EB6EF9" w:rsidRPr="00116C04" w:rsidRDefault="00EB6EF9" w:rsidP="00EB6E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4E2FF2A1" w14:textId="7B8B0B0D" w:rsidR="00EB6EF9" w:rsidRPr="00231189" w:rsidRDefault="00EB6EF9" w:rsidP="00EB6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o</w:t>
            </w:r>
            <w:r w:rsidRPr="00231189">
              <w:rPr>
                <w:rFonts w:ascii="Arial" w:hAnsi="Arial" w:cs="Arial"/>
                <w:sz w:val="14"/>
                <w:szCs w:val="14"/>
              </w:rPr>
              <w:t>kres rozliczeniowy</w:t>
            </w:r>
          </w:p>
        </w:tc>
        <w:tc>
          <w:tcPr>
            <w:tcW w:w="1055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207BDB43" w14:textId="5DBE282A" w:rsidR="00EB6EF9" w:rsidRPr="00231189" w:rsidRDefault="00EB6EF9" w:rsidP="00EB6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118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27" w:type="dxa"/>
            <w:gridSpan w:val="2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14:paraId="4A976BD6" w14:textId="77777777" w:rsidR="00EB6EF9" w:rsidRDefault="00EB6EF9" w:rsidP="00EB6EF9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363" w:type="dxa"/>
            <w:gridSpan w:val="3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14:paraId="2E10CA0F" w14:textId="77777777" w:rsidR="00EB6EF9" w:rsidRDefault="00EB6EF9" w:rsidP="00EB6EF9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991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14:paraId="6AB9C44E" w14:textId="77777777" w:rsidR="00EB6EF9" w:rsidRDefault="00EB6EF9" w:rsidP="00EB6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9FC3CFD" w14:textId="77777777" w:rsidR="00EB6EF9" w:rsidRDefault="00EB6EF9" w:rsidP="00EB6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52468B4" w14:textId="648771F0" w:rsidR="00EB6EF9" w:rsidRDefault="00EB6EF9" w:rsidP="00EB6EF9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AC2301">
              <w:rPr>
                <w:rFonts w:ascii="Arial" w:hAnsi="Arial" w:cs="Arial"/>
                <w:sz w:val="14"/>
                <w:szCs w:val="14"/>
              </w:rPr>
              <w:t xml:space="preserve">W przypadku wyboru oferty Wykonawcy kwoty wskazane w pozycji Zadania 9 i 10 zostaną odpowiednio podzielone do zapisów dotyczących płatności </w:t>
            </w:r>
            <w:r w:rsidRPr="00AC2301">
              <w:rPr>
                <w:rFonts w:ascii="Arial" w:hAnsi="Arial" w:cs="Arial"/>
                <w:sz w:val="14"/>
                <w:szCs w:val="14"/>
              </w:rPr>
              <w:lastRenderedPageBreak/>
              <w:t>określonych odpowiednio w § 8 umowy.</w:t>
            </w:r>
          </w:p>
        </w:tc>
      </w:tr>
      <w:tr w:rsidR="00EB6EF9" w:rsidRPr="00116C04" w14:paraId="5A20BAF7" w14:textId="77777777" w:rsidTr="00EB6EF9">
        <w:trPr>
          <w:cantSplit/>
          <w:trHeight w:val="2384"/>
        </w:trPr>
        <w:tc>
          <w:tcPr>
            <w:tcW w:w="827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87E6717" w14:textId="64371B23" w:rsidR="00EB6EF9" w:rsidRPr="00231189" w:rsidRDefault="00EB6EF9" w:rsidP="00EB6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31189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64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6445C1D5" w14:textId="24413B35" w:rsidR="00EB6EF9" w:rsidRPr="00231189" w:rsidRDefault="00EB6EF9" w:rsidP="00EB6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31189">
              <w:rPr>
                <w:rFonts w:ascii="Arial" w:hAnsi="Arial" w:cs="Arial"/>
                <w:color w:val="000000"/>
                <w:sz w:val="14"/>
                <w:szCs w:val="14"/>
              </w:rPr>
              <w:t>Zadanie 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2051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6329F878" w14:textId="77777777" w:rsidR="00EB6EF9" w:rsidRPr="00231189" w:rsidRDefault="00EB6EF9" w:rsidP="00EB6EF9">
            <w:pPr>
              <w:rPr>
                <w:rFonts w:ascii="Arial" w:hAnsi="Arial" w:cs="Arial"/>
                <w:sz w:val="14"/>
                <w:szCs w:val="14"/>
              </w:rPr>
            </w:pPr>
            <w:r w:rsidRPr="00231189">
              <w:rPr>
                <w:rFonts w:ascii="Arial" w:hAnsi="Arial" w:cs="Arial"/>
                <w:sz w:val="14"/>
                <w:szCs w:val="14"/>
              </w:rPr>
              <w:t xml:space="preserve">Świadczenie Rozwoju  </w:t>
            </w:r>
          </w:p>
        </w:tc>
        <w:tc>
          <w:tcPr>
            <w:tcW w:w="441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6F29000B" w14:textId="77777777" w:rsidR="00EB6EF9" w:rsidRDefault="00EB6EF9" w:rsidP="00EB6EF9">
            <w:pPr>
              <w:rPr>
                <w:rFonts w:ascii="Arial" w:hAnsi="Arial" w:cs="Arial"/>
                <w:sz w:val="14"/>
                <w:szCs w:val="14"/>
              </w:rPr>
            </w:pPr>
            <w:r w:rsidRPr="00231189">
              <w:rPr>
                <w:rFonts w:ascii="Arial" w:hAnsi="Arial" w:cs="Arial"/>
                <w:sz w:val="14"/>
                <w:szCs w:val="14"/>
              </w:rPr>
              <w:t>Realizacja obszaru zmiennego, poprzez wnioski zmian</w:t>
            </w:r>
            <w:r w:rsidRPr="002A05A8">
              <w:rPr>
                <w:rFonts w:ascii="Arial" w:hAnsi="Arial" w:cs="Arial"/>
                <w:sz w:val="14"/>
                <w:szCs w:val="14"/>
              </w:rPr>
              <w:t xml:space="preserve"> począwszy od 01.01.2026 roku  nie dłużej niż do 31.12.2027 roku, tj.:</w:t>
            </w:r>
          </w:p>
          <w:p w14:paraId="117AED4D" w14:textId="12F39904" w:rsidR="00EB6EF9" w:rsidRPr="002A05A8" w:rsidRDefault="00EB6EF9" w:rsidP="00EB6E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2A05A8">
              <w:rPr>
                <w:rFonts w:ascii="Arial" w:hAnsi="Arial" w:cs="Arial"/>
                <w:sz w:val="14"/>
                <w:szCs w:val="14"/>
              </w:rPr>
              <w:t>I wznowienie -. na okres 12 miesięcy, począwszy od 01.01.2026 roku  do 31.12.2026 roku;</w:t>
            </w:r>
          </w:p>
          <w:p w14:paraId="33EE4CA2" w14:textId="13D1A45E" w:rsidR="00EB6EF9" w:rsidRPr="002A05A8" w:rsidRDefault="00EB6EF9" w:rsidP="00EB6EF9">
            <w:pPr>
              <w:spacing w:after="200"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- </w:t>
            </w:r>
            <w:r w:rsidRPr="002A05A8">
              <w:rPr>
                <w:rFonts w:ascii="Arial" w:hAnsi="Arial" w:cs="Arial"/>
                <w:sz w:val="14"/>
                <w:szCs w:val="14"/>
              </w:rPr>
              <w:t>II wznowienie na okres 12 miesięcy, począwszy od 01.01.2027 roku do 31.12.2027 roku</w:t>
            </w:r>
          </w:p>
          <w:p w14:paraId="1AD46622" w14:textId="77777777" w:rsidR="00EB6EF9" w:rsidRPr="00231189" w:rsidRDefault="00EB6EF9" w:rsidP="00EB6EF9">
            <w:pPr>
              <w:rPr>
                <w:rFonts w:ascii="Arial" w:hAnsi="Arial" w:cs="Arial"/>
                <w:sz w:val="14"/>
                <w:szCs w:val="14"/>
              </w:rPr>
            </w:pPr>
          </w:p>
          <w:p w14:paraId="6D335C5E" w14:textId="77777777" w:rsidR="00EB6EF9" w:rsidRPr="00231189" w:rsidRDefault="00EB6EF9" w:rsidP="00EB6E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666B72EA" w14:textId="77777777" w:rsidR="00EB6EF9" w:rsidRPr="00231189" w:rsidRDefault="00EB6EF9" w:rsidP="00EB6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1189">
              <w:rPr>
                <w:rFonts w:ascii="Arial" w:hAnsi="Arial" w:cs="Arial"/>
                <w:sz w:val="14"/>
                <w:szCs w:val="14"/>
              </w:rPr>
              <w:t>osobodzień</w:t>
            </w:r>
          </w:p>
        </w:tc>
        <w:tc>
          <w:tcPr>
            <w:tcW w:w="1055" w:type="dxa"/>
            <w:gridSpan w:val="2"/>
            <w:tcBorders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3246315" w14:textId="7DEFBAE0" w:rsidR="00EB6EF9" w:rsidRPr="00231189" w:rsidRDefault="00EB6EF9" w:rsidP="00EB6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2736</w:t>
            </w:r>
          </w:p>
        </w:tc>
        <w:tc>
          <w:tcPr>
            <w:tcW w:w="1327" w:type="dxa"/>
            <w:gridSpan w:val="2"/>
            <w:tcBorders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5FA01EE" w14:textId="390FD79F" w:rsidR="00EB6EF9" w:rsidRPr="00231189" w:rsidRDefault="00EB6EF9" w:rsidP="00EB6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328F77B" w14:textId="77777777" w:rsidR="00EB6EF9" w:rsidRPr="00231189" w:rsidRDefault="00EB6EF9" w:rsidP="00EB6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14:paraId="1DCB3800" w14:textId="77777777" w:rsidR="00EB6EF9" w:rsidRDefault="00EB6EF9" w:rsidP="00EB6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5AAF25E" w14:textId="5C1CAC46" w:rsidR="00EB6EF9" w:rsidRPr="00231189" w:rsidRDefault="00EB6EF9" w:rsidP="00EB6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2301">
              <w:rPr>
                <w:rFonts w:ascii="Arial" w:hAnsi="Arial" w:cs="Arial"/>
                <w:sz w:val="14"/>
                <w:szCs w:val="14"/>
              </w:rPr>
              <w:t>W przypadku wyboru oferty Wykonawcy kwoty wskazane w pozycji Zadania 9 i 10 zostaną odpowiednio podzielone do zapisów dotyczących płatności określonych odpowiednio w § 8 umowy.</w:t>
            </w:r>
          </w:p>
        </w:tc>
      </w:tr>
      <w:tr w:rsidR="00EB6EF9" w:rsidRPr="00116C04" w14:paraId="79925185" w14:textId="77777777" w:rsidTr="00541AA5">
        <w:trPr>
          <w:cantSplit/>
          <w:trHeight w:val="703"/>
        </w:trPr>
        <w:tc>
          <w:tcPr>
            <w:tcW w:w="11709" w:type="dxa"/>
            <w:gridSpan w:val="10"/>
            <w:tcBorders>
              <w:bottom w:val="single" w:sz="8" w:space="0" w:color="000000"/>
            </w:tcBorders>
            <w:shd w:val="clear" w:color="auto" w:fill="FFF2CC" w:themeFill="accent4" w:themeFillTint="33"/>
            <w:vAlign w:val="center"/>
          </w:tcPr>
          <w:p w14:paraId="6EB0591F" w14:textId="646E8ED8" w:rsidR="00EB6EF9" w:rsidRPr="00812B62" w:rsidRDefault="00EB6EF9" w:rsidP="00EB6EF9">
            <w:pPr>
              <w:jc w:val="right"/>
              <w:rPr>
                <w:rFonts w:ascii="Arial" w:hAnsi="Arial" w:cs="Arial"/>
              </w:rPr>
            </w:pPr>
            <w:r w:rsidRPr="00812B62">
              <w:rPr>
                <w:rFonts w:ascii="Arial" w:hAnsi="Arial" w:cs="Arial"/>
                <w:b/>
                <w:bCs/>
                <w:color w:val="000000"/>
              </w:rPr>
              <w:t>Ogółem Cena ofertowa  brutto ---------&gt;&gt;&gt;&gt;</w:t>
            </w:r>
          </w:p>
        </w:tc>
        <w:tc>
          <w:tcPr>
            <w:tcW w:w="1363" w:type="dxa"/>
            <w:gridSpan w:val="3"/>
            <w:tcBorders>
              <w:bottom w:val="single" w:sz="8" w:space="0" w:color="000000"/>
            </w:tcBorders>
            <w:shd w:val="clear" w:color="auto" w:fill="FFF2CC" w:themeFill="accent4" w:themeFillTint="33"/>
          </w:tcPr>
          <w:p w14:paraId="7E57E1D0" w14:textId="77777777" w:rsidR="00EB6EF9" w:rsidRPr="00812B62" w:rsidRDefault="00EB6EF9" w:rsidP="00EB6E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1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14:paraId="0C7EDA88" w14:textId="77777777" w:rsidR="00EB6EF9" w:rsidRPr="00231189" w:rsidRDefault="00EB6EF9" w:rsidP="00EB6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6EF9" w:rsidRPr="001259E4" w14:paraId="7725BF78" w14:textId="325BC355" w:rsidTr="00541AA5">
        <w:trPr>
          <w:cantSplit/>
          <w:trHeight w:val="300"/>
        </w:trPr>
        <w:tc>
          <w:tcPr>
            <w:tcW w:w="827" w:type="dxa"/>
            <w:vMerge w:val="restart"/>
            <w:shd w:val="clear" w:color="auto" w:fill="auto"/>
            <w:vAlign w:val="center"/>
          </w:tcPr>
          <w:p w14:paraId="016157BF" w14:textId="77777777" w:rsidR="00EB6EF9" w:rsidRPr="001259E4" w:rsidRDefault="00EB6EF9" w:rsidP="00EB6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882" w:type="dxa"/>
            <w:gridSpan w:val="9"/>
            <w:shd w:val="clear" w:color="auto" w:fill="auto"/>
            <w:vAlign w:val="center"/>
            <w:hideMark/>
          </w:tcPr>
          <w:p w14:paraId="78C294E9" w14:textId="13FB14FB" w:rsidR="00EB6EF9" w:rsidRPr="001259E4" w:rsidRDefault="00EB6EF9" w:rsidP="00EB6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shd w:val="clear" w:color="auto" w:fill="auto"/>
          </w:tcPr>
          <w:p w14:paraId="7AF18833" w14:textId="77777777" w:rsidR="00EB6EF9" w:rsidRPr="001259E4" w:rsidRDefault="00EB6EF9" w:rsidP="00EB6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shd w:val="clear" w:color="auto" w:fill="auto"/>
          </w:tcPr>
          <w:p w14:paraId="0561693A" w14:textId="77777777" w:rsidR="00EB6EF9" w:rsidRPr="001259E4" w:rsidRDefault="00EB6EF9" w:rsidP="00EB6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B6EF9" w:rsidRPr="001259E4" w14:paraId="03DF3D24" w14:textId="050E8547" w:rsidTr="00541AA5">
        <w:trPr>
          <w:cantSplit/>
          <w:trHeight w:val="300"/>
        </w:trPr>
        <w:tc>
          <w:tcPr>
            <w:tcW w:w="827" w:type="dxa"/>
            <w:vMerge/>
            <w:shd w:val="clear" w:color="auto" w:fill="auto"/>
            <w:vAlign w:val="center"/>
          </w:tcPr>
          <w:p w14:paraId="7E2F4551" w14:textId="77777777" w:rsidR="00EB6EF9" w:rsidRPr="001259E4" w:rsidRDefault="00EB6EF9" w:rsidP="00EB6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882" w:type="dxa"/>
            <w:gridSpan w:val="9"/>
            <w:shd w:val="clear" w:color="auto" w:fill="auto"/>
            <w:vAlign w:val="center"/>
            <w:hideMark/>
          </w:tcPr>
          <w:p w14:paraId="22B4D42B" w14:textId="0169EE51" w:rsidR="00EB6EF9" w:rsidRPr="001259E4" w:rsidRDefault="00EB6EF9" w:rsidP="00EB6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Stawka VAT ……….% </w:t>
            </w:r>
          </w:p>
        </w:tc>
        <w:tc>
          <w:tcPr>
            <w:tcW w:w="1363" w:type="dxa"/>
            <w:gridSpan w:val="3"/>
            <w:shd w:val="clear" w:color="auto" w:fill="auto"/>
          </w:tcPr>
          <w:p w14:paraId="50CD4D8B" w14:textId="77777777" w:rsidR="00EB6EF9" w:rsidRPr="001259E4" w:rsidRDefault="00EB6EF9" w:rsidP="00EB6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shd w:val="clear" w:color="auto" w:fill="auto"/>
          </w:tcPr>
          <w:p w14:paraId="191BB8E8" w14:textId="77777777" w:rsidR="00EB6EF9" w:rsidRPr="001259E4" w:rsidRDefault="00EB6EF9" w:rsidP="00EB6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B6EF9" w:rsidRPr="001259E4" w14:paraId="2689F972" w14:textId="3839F9F6" w:rsidTr="00541AA5">
        <w:trPr>
          <w:cantSplit/>
          <w:trHeight w:val="300"/>
        </w:trPr>
        <w:tc>
          <w:tcPr>
            <w:tcW w:w="15063" w:type="dxa"/>
            <w:gridSpan w:val="15"/>
            <w:shd w:val="clear" w:color="auto" w:fill="auto"/>
          </w:tcPr>
          <w:p w14:paraId="6CFE26B0" w14:textId="5C5931D2" w:rsidR="00EB6EF9" w:rsidRPr="005A6B83" w:rsidRDefault="00EB6EF9" w:rsidP="00EB6EF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</w:t>
            </w:r>
            <w:r w:rsidRPr="001259E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*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)</w:t>
            </w:r>
            <w:r w:rsidRPr="001259E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 Pula osobodni w ramach Usługi Rozwoju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(w zakresie prawa opcji w czasie realizacji Zamówienia podstawowego)</w:t>
            </w:r>
            <w:r w:rsidRPr="001259E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może zostać w swobodny sposób rozdysponowana przez Zamawiająceg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 w trakcie realizacji Umowy i jej Etapach</w:t>
            </w:r>
            <w:r w:rsidRPr="001259E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</w:t>
            </w:r>
            <w:r w:rsidRPr="001259E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łatnoś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ć</w:t>
            </w:r>
            <w:r w:rsidRPr="001259E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za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Rozwój określony w ramach opcji nie jest </w:t>
            </w:r>
            <w:r w:rsidRPr="001259E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uzależnion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y</w:t>
            </w:r>
            <w:r w:rsidRPr="001259E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od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przebiegu odbioru Etapów lecz od zrealizowanej i odebranej zmiany określonej Wnioskiem Zmiany</w:t>
            </w:r>
            <w:r w:rsidRPr="001259E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. Należy mieć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również</w:t>
            </w:r>
            <w:r w:rsidRPr="001259E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na względzie, że Zamawiający w ramach realizacji Umowy nie musi rozdysponować puli przeznaczonej na Usługę Rozwoju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w ramach opcji. </w:t>
            </w:r>
          </w:p>
          <w:p w14:paraId="23373619" w14:textId="6F2078BC" w:rsidR="00EB6EF9" w:rsidRDefault="00EB6EF9" w:rsidP="00EB6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16334097" w14:textId="25ECDFC5" w:rsidR="00B9453B" w:rsidRDefault="00764CB9" w:rsidP="008317AC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14:paraId="7BCFF8AC" w14:textId="77777777" w:rsidR="00D65E7A" w:rsidRPr="00A51748" w:rsidRDefault="00D65E7A" w:rsidP="00D65E7A">
      <w:pPr>
        <w:pStyle w:val="Akapitzlist"/>
        <w:ind w:left="425"/>
        <w:rPr>
          <w:rFonts w:cs="Calibri"/>
          <w:b/>
          <w:color w:val="FF0000"/>
          <w:sz w:val="20"/>
          <w:szCs w:val="20"/>
        </w:rPr>
      </w:pPr>
      <w:r w:rsidRPr="00A51748">
        <w:rPr>
          <w:rFonts w:cs="Calibri"/>
          <w:b/>
          <w:color w:val="FF0000"/>
          <w:sz w:val="20"/>
          <w:szCs w:val="20"/>
        </w:rPr>
        <w:t xml:space="preserve">UWAGA: </w:t>
      </w:r>
    </w:p>
    <w:p w14:paraId="1E49DCDE" w14:textId="05831064" w:rsidR="002A05A8" w:rsidRPr="00E87CDB" w:rsidRDefault="00E87CDB" w:rsidP="00E87CDB">
      <w:pPr>
        <w:pStyle w:val="Akapitzlist"/>
        <w:numPr>
          <w:ilvl w:val="0"/>
          <w:numId w:val="9"/>
        </w:numPr>
        <w:suppressAutoHyphens/>
        <w:autoSpaceDN w:val="0"/>
        <w:ind w:left="426" w:hanging="426"/>
        <w:textAlignment w:val="baseline"/>
        <w:rPr>
          <w:rFonts w:cs="Calibri"/>
          <w:b/>
          <w:sz w:val="20"/>
          <w:szCs w:val="20"/>
        </w:rPr>
      </w:pPr>
      <w:r w:rsidRPr="00E87CDB">
        <w:rPr>
          <w:rFonts w:cs="Calibri"/>
          <w:b/>
          <w:sz w:val="20"/>
          <w:szCs w:val="20"/>
        </w:rPr>
        <w:t>Wykonawca</w:t>
      </w:r>
      <w:r>
        <w:rPr>
          <w:rFonts w:cs="Calibri"/>
          <w:b/>
          <w:sz w:val="20"/>
          <w:szCs w:val="20"/>
        </w:rPr>
        <w:t>,</w:t>
      </w:r>
      <w:r w:rsidRPr="00E87CDB"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>d</w:t>
      </w:r>
      <w:r w:rsidRPr="00E87CDB">
        <w:rPr>
          <w:rFonts w:cs="Calibri"/>
          <w:b/>
          <w:sz w:val="20"/>
          <w:szCs w:val="20"/>
        </w:rPr>
        <w:t>la ważności oferty</w:t>
      </w:r>
      <w:r w:rsidR="00975B74">
        <w:rPr>
          <w:rFonts w:cs="Calibri"/>
          <w:b/>
          <w:sz w:val="20"/>
          <w:szCs w:val="20"/>
        </w:rPr>
        <w:t xml:space="preserve"> ustala i </w:t>
      </w:r>
      <w:r w:rsidR="00975B74">
        <w:rPr>
          <w:rFonts w:cs="Calibri"/>
          <w:b/>
          <w:sz w:val="20"/>
          <w:szCs w:val="20"/>
          <w:u w:val="single"/>
        </w:rPr>
        <w:t>wskazuje</w:t>
      </w:r>
      <w:r w:rsidR="002A05A8" w:rsidRPr="00E87CDB">
        <w:rPr>
          <w:rFonts w:cs="Calibri"/>
          <w:b/>
          <w:sz w:val="20"/>
          <w:szCs w:val="20"/>
        </w:rPr>
        <w:t>:</w:t>
      </w:r>
    </w:p>
    <w:p w14:paraId="14267ADC" w14:textId="2D95F304" w:rsidR="00E87CDB" w:rsidRPr="00975B74" w:rsidRDefault="00E87CDB" w:rsidP="00E87CDB">
      <w:pPr>
        <w:suppressAutoHyphens/>
        <w:autoSpaceDN w:val="0"/>
        <w:ind w:left="284"/>
        <w:textAlignment w:val="baseline"/>
        <w:rPr>
          <w:rFonts w:cs="Calibri"/>
          <w:bCs/>
          <w:sz w:val="20"/>
          <w:szCs w:val="20"/>
        </w:rPr>
      </w:pPr>
      <w:r w:rsidRPr="00975B74">
        <w:rPr>
          <w:rFonts w:cs="Calibri"/>
          <w:bCs/>
          <w:sz w:val="20"/>
          <w:szCs w:val="20"/>
        </w:rPr>
        <w:t xml:space="preserve">1) dla Rozwoju dla zamówienia </w:t>
      </w:r>
      <w:r w:rsidRPr="00975B74">
        <w:rPr>
          <w:rFonts w:cs="Calibri"/>
          <w:bCs/>
          <w:sz w:val="20"/>
          <w:szCs w:val="20"/>
          <w:u w:val="single"/>
        </w:rPr>
        <w:t>w ramach prawa opcji i wznowień</w:t>
      </w:r>
      <w:r w:rsidRPr="00975B74">
        <w:rPr>
          <w:rFonts w:cs="Calibri"/>
          <w:bCs/>
          <w:sz w:val="20"/>
          <w:szCs w:val="20"/>
        </w:rPr>
        <w:t xml:space="preserve">: </w:t>
      </w:r>
      <w:r w:rsidR="002A05A8" w:rsidRPr="00975B74">
        <w:rPr>
          <w:rFonts w:cs="Calibri"/>
          <w:bCs/>
          <w:sz w:val="20"/>
          <w:szCs w:val="20"/>
        </w:rPr>
        <w:t>jednakową cen</w:t>
      </w:r>
      <w:r w:rsidRPr="00975B74">
        <w:rPr>
          <w:rFonts w:cs="Calibri"/>
          <w:bCs/>
          <w:sz w:val="20"/>
          <w:szCs w:val="20"/>
        </w:rPr>
        <w:t>ę</w:t>
      </w:r>
      <w:r w:rsidR="002A05A8" w:rsidRPr="00975B74">
        <w:rPr>
          <w:rFonts w:cs="Calibri"/>
          <w:bCs/>
          <w:sz w:val="20"/>
          <w:szCs w:val="20"/>
        </w:rPr>
        <w:t xml:space="preserve"> za 1 osobodzień </w:t>
      </w:r>
      <w:r w:rsidRPr="00975B74">
        <w:rPr>
          <w:rFonts w:cs="Calibri"/>
          <w:bCs/>
          <w:sz w:val="20"/>
          <w:szCs w:val="20"/>
        </w:rPr>
        <w:t xml:space="preserve"> </w:t>
      </w:r>
      <w:r w:rsidR="002A05A8" w:rsidRPr="00975B74">
        <w:rPr>
          <w:rFonts w:cs="Calibri"/>
          <w:bCs/>
          <w:sz w:val="20"/>
          <w:szCs w:val="20"/>
        </w:rPr>
        <w:t xml:space="preserve"> (kolumna 7, </w:t>
      </w:r>
      <w:r w:rsidR="00231B45" w:rsidRPr="00975B74">
        <w:rPr>
          <w:rFonts w:cs="Calibri"/>
          <w:bCs/>
          <w:sz w:val="20"/>
          <w:szCs w:val="20"/>
        </w:rPr>
        <w:t>wiersz</w:t>
      </w:r>
      <w:r w:rsidR="002A05A8" w:rsidRPr="00975B74">
        <w:rPr>
          <w:rFonts w:cs="Calibri"/>
          <w:bCs/>
          <w:sz w:val="20"/>
          <w:szCs w:val="20"/>
        </w:rPr>
        <w:t xml:space="preserve">  </w:t>
      </w:r>
      <w:r w:rsidR="00231B45" w:rsidRPr="00975B74">
        <w:rPr>
          <w:rFonts w:cs="Calibri"/>
          <w:bCs/>
          <w:sz w:val="20"/>
          <w:szCs w:val="20"/>
        </w:rPr>
        <w:t>8</w:t>
      </w:r>
      <w:r w:rsidR="002A05A8" w:rsidRPr="00975B74">
        <w:rPr>
          <w:rFonts w:cs="Calibri"/>
          <w:bCs/>
          <w:sz w:val="20"/>
          <w:szCs w:val="20"/>
        </w:rPr>
        <w:t xml:space="preserve"> i 1</w:t>
      </w:r>
      <w:r w:rsidR="00231B45" w:rsidRPr="00975B74">
        <w:rPr>
          <w:rFonts w:cs="Calibri"/>
          <w:bCs/>
          <w:sz w:val="20"/>
          <w:szCs w:val="20"/>
        </w:rPr>
        <w:t>0</w:t>
      </w:r>
      <w:r w:rsidR="002A05A8" w:rsidRPr="00975B74">
        <w:rPr>
          <w:rFonts w:cs="Calibri"/>
          <w:bCs/>
          <w:sz w:val="20"/>
          <w:szCs w:val="20"/>
        </w:rPr>
        <w:t xml:space="preserve"> )</w:t>
      </w:r>
      <w:r w:rsidRPr="00975B74">
        <w:rPr>
          <w:rFonts w:cs="Calibri"/>
          <w:bCs/>
          <w:sz w:val="20"/>
          <w:szCs w:val="20"/>
        </w:rPr>
        <w:t>;</w:t>
      </w:r>
    </w:p>
    <w:p w14:paraId="4741A0D8" w14:textId="6CBC8110" w:rsidR="00B9453B" w:rsidRPr="00975B74" w:rsidRDefault="00E87CDB" w:rsidP="00231B45">
      <w:pPr>
        <w:suppressAutoHyphens/>
        <w:autoSpaceDN w:val="0"/>
        <w:ind w:left="284"/>
        <w:textAlignment w:val="baseline"/>
        <w:rPr>
          <w:bCs/>
          <w:sz w:val="22"/>
          <w:szCs w:val="22"/>
        </w:rPr>
      </w:pPr>
      <w:r w:rsidRPr="00975B74">
        <w:rPr>
          <w:rFonts w:cs="Calibri"/>
          <w:bCs/>
          <w:sz w:val="20"/>
          <w:szCs w:val="20"/>
        </w:rPr>
        <w:t>2) dla U</w:t>
      </w:r>
      <w:r w:rsidR="002A05A8" w:rsidRPr="00975B74">
        <w:rPr>
          <w:rFonts w:cs="Calibri"/>
          <w:bCs/>
          <w:sz w:val="20"/>
          <w:szCs w:val="20"/>
        </w:rPr>
        <w:t>sług</w:t>
      </w:r>
      <w:r w:rsidRPr="00975B74">
        <w:rPr>
          <w:rFonts w:cs="Calibri"/>
          <w:bCs/>
          <w:sz w:val="20"/>
          <w:szCs w:val="20"/>
        </w:rPr>
        <w:t>i</w:t>
      </w:r>
      <w:r w:rsidR="002A05A8" w:rsidRPr="00975B74">
        <w:rPr>
          <w:rFonts w:cs="Calibri"/>
          <w:bCs/>
          <w:sz w:val="20"/>
          <w:szCs w:val="20"/>
        </w:rPr>
        <w:t xml:space="preserve"> wsparcia  utrzymania  </w:t>
      </w:r>
      <w:r w:rsidRPr="00975B74">
        <w:rPr>
          <w:rFonts w:cs="Calibri"/>
          <w:bCs/>
          <w:sz w:val="20"/>
          <w:szCs w:val="20"/>
        </w:rPr>
        <w:t xml:space="preserve">dla </w:t>
      </w:r>
      <w:r w:rsidRPr="00975B74">
        <w:rPr>
          <w:rFonts w:cs="Calibri"/>
          <w:bCs/>
          <w:sz w:val="20"/>
          <w:szCs w:val="20"/>
          <w:u w:val="single"/>
        </w:rPr>
        <w:t>zamówienia podstawowego i wznowień</w:t>
      </w:r>
      <w:r w:rsidRPr="00975B74">
        <w:rPr>
          <w:rFonts w:cs="Calibri"/>
          <w:bCs/>
          <w:sz w:val="20"/>
          <w:szCs w:val="20"/>
        </w:rPr>
        <w:t xml:space="preserve"> </w:t>
      </w:r>
      <w:r w:rsidR="002A05A8" w:rsidRPr="00975B74">
        <w:rPr>
          <w:rFonts w:cs="Calibri"/>
          <w:bCs/>
          <w:sz w:val="20"/>
          <w:szCs w:val="20"/>
        </w:rPr>
        <w:t xml:space="preserve">ustala jednakową cenę </w:t>
      </w:r>
      <w:r w:rsidR="00231B45" w:rsidRPr="00975B74">
        <w:rPr>
          <w:rFonts w:cs="Calibri"/>
          <w:bCs/>
          <w:sz w:val="20"/>
          <w:szCs w:val="20"/>
        </w:rPr>
        <w:t xml:space="preserve">jednostkową </w:t>
      </w:r>
      <w:r w:rsidRPr="00975B74">
        <w:rPr>
          <w:rFonts w:cs="Calibri"/>
          <w:bCs/>
          <w:sz w:val="20"/>
          <w:szCs w:val="20"/>
        </w:rPr>
        <w:t xml:space="preserve">wynagrodzenia </w:t>
      </w:r>
      <w:r w:rsidR="002A05A8" w:rsidRPr="00975B74">
        <w:rPr>
          <w:rFonts w:cs="Calibri"/>
          <w:bCs/>
          <w:sz w:val="20"/>
          <w:szCs w:val="20"/>
        </w:rPr>
        <w:t xml:space="preserve">w </w:t>
      </w:r>
      <w:r w:rsidRPr="00975B74">
        <w:rPr>
          <w:rFonts w:cs="Calibri"/>
          <w:bCs/>
          <w:sz w:val="20"/>
          <w:szCs w:val="20"/>
        </w:rPr>
        <w:t xml:space="preserve">6 miesięcznym okresie rozliczeniowym </w:t>
      </w:r>
      <w:r w:rsidR="00231B45" w:rsidRPr="00975B74">
        <w:rPr>
          <w:rFonts w:cs="Calibri"/>
          <w:bCs/>
          <w:sz w:val="20"/>
          <w:szCs w:val="20"/>
        </w:rPr>
        <w:t>– (kolumna 7, wiersz  7 i 9 )</w:t>
      </w:r>
    </w:p>
    <w:p w14:paraId="3BC45CF4" w14:textId="4E00AD9C" w:rsidR="008317AC" w:rsidRDefault="00975B74" w:rsidP="00975B74">
      <w:pPr>
        <w:pStyle w:val="Akapitzlist"/>
        <w:numPr>
          <w:ilvl w:val="0"/>
          <w:numId w:val="9"/>
        </w:numPr>
        <w:suppressAutoHyphens/>
        <w:autoSpaceDN w:val="0"/>
        <w:ind w:left="426" w:hanging="426"/>
        <w:textAlignment w:val="baseline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Wykonawca oblicza cenę brutto oferty jako sumę wszystkich wartości wskazanych w szarych polach kol. 8</w:t>
      </w:r>
    </w:p>
    <w:p w14:paraId="0B112652" w14:textId="0A176D11" w:rsidR="00440D78" w:rsidRDefault="00440D78" w:rsidP="00440D78">
      <w:pPr>
        <w:suppressAutoHyphens/>
        <w:autoSpaceDN w:val="0"/>
        <w:textAlignment w:val="baseline"/>
        <w:rPr>
          <w:rFonts w:cs="Calibri"/>
          <w:b/>
          <w:sz w:val="20"/>
          <w:szCs w:val="20"/>
        </w:rPr>
      </w:pPr>
    </w:p>
    <w:p w14:paraId="3FE6F952" w14:textId="77777777" w:rsidR="00440D78" w:rsidRPr="001D4E72" w:rsidRDefault="00440D78" w:rsidP="00440D78">
      <w:pPr>
        <w:widowControl w:val="0"/>
        <w:tabs>
          <w:tab w:val="left" w:pos="850"/>
        </w:tabs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</w:rPr>
      </w:pPr>
      <w:r w:rsidRPr="001D4E72">
        <w:rPr>
          <w:rFonts w:asciiTheme="minorHAnsi" w:hAnsiTheme="minorHAnsi" w:cstheme="minorHAnsi"/>
          <w:color w:val="FF0000"/>
          <w:u w:val="single"/>
        </w:rPr>
        <w:t xml:space="preserve">Niniejszy dokument należy opatrzyć kwalifikowanym podpisem elektronicznym. Uwaga! Nanoszenie jakichkolwiek zmian w treści dokumentu po </w:t>
      </w:r>
      <w:r w:rsidRPr="001D4E72">
        <w:rPr>
          <w:rFonts w:asciiTheme="minorHAnsi" w:hAnsiTheme="minorHAnsi" w:cstheme="minorHAnsi"/>
          <w:color w:val="FF0000"/>
          <w:u w:val="single"/>
        </w:rPr>
        <w:lastRenderedPageBreak/>
        <w:t>opatrzeniu w.w. podpisem może skutkować naruszeniem integralności podpisu, a w konsekwencji skutkować odrzuceniem oferty.</w:t>
      </w:r>
    </w:p>
    <w:p w14:paraId="3FBFE5FD" w14:textId="77777777" w:rsidR="00440D78" w:rsidRPr="00440D78" w:rsidRDefault="00440D78" w:rsidP="00440D78">
      <w:pPr>
        <w:suppressAutoHyphens/>
        <w:autoSpaceDN w:val="0"/>
        <w:textAlignment w:val="baseline"/>
        <w:rPr>
          <w:rFonts w:cs="Calibri"/>
          <w:b/>
          <w:sz w:val="20"/>
          <w:szCs w:val="20"/>
        </w:rPr>
      </w:pPr>
    </w:p>
    <w:sectPr w:rsidR="00440D78" w:rsidRPr="00440D78" w:rsidSect="00D47C1E">
      <w:headerReference w:type="default" r:id="rId8"/>
      <w:headerReference w:type="first" r:id="rId9"/>
      <w:footerReference w:type="first" r:id="rId10"/>
      <w:pgSz w:w="16838" w:h="11906" w:orient="landscape"/>
      <w:pgMar w:top="1418" w:right="1134" w:bottom="1021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D6D2C" w14:textId="77777777" w:rsidR="008F1C30" w:rsidRDefault="008F1C30" w:rsidP="009006E9">
      <w:r>
        <w:separator/>
      </w:r>
    </w:p>
  </w:endnote>
  <w:endnote w:type="continuationSeparator" w:id="0">
    <w:p w14:paraId="2B693296" w14:textId="77777777" w:rsidR="008F1C30" w:rsidRDefault="008F1C30" w:rsidP="00900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06252182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975CAF" w14:textId="77777777" w:rsidR="00776948" w:rsidRPr="0074732D" w:rsidRDefault="00776948">
            <w:pPr>
              <w:pStyle w:val="Stopka"/>
              <w:jc w:val="right"/>
              <w:rPr>
                <w:sz w:val="16"/>
                <w:szCs w:val="16"/>
              </w:rPr>
            </w:pPr>
            <w:r w:rsidRPr="0074732D">
              <w:rPr>
                <w:sz w:val="16"/>
                <w:szCs w:val="16"/>
              </w:rPr>
              <w:t xml:space="preserve">Strona </w:t>
            </w:r>
            <w:r w:rsidRPr="0074732D">
              <w:rPr>
                <w:b/>
                <w:bCs/>
                <w:sz w:val="16"/>
                <w:szCs w:val="16"/>
              </w:rPr>
              <w:fldChar w:fldCharType="begin"/>
            </w:r>
            <w:r w:rsidRPr="0074732D">
              <w:rPr>
                <w:b/>
                <w:bCs/>
                <w:sz w:val="16"/>
                <w:szCs w:val="16"/>
              </w:rPr>
              <w:instrText>PAGE</w:instrText>
            </w:r>
            <w:r w:rsidRPr="0074732D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Pr="0074732D">
              <w:rPr>
                <w:b/>
                <w:bCs/>
                <w:sz w:val="16"/>
                <w:szCs w:val="16"/>
              </w:rPr>
              <w:fldChar w:fldCharType="end"/>
            </w:r>
            <w:r w:rsidRPr="0074732D">
              <w:rPr>
                <w:sz w:val="16"/>
                <w:szCs w:val="16"/>
              </w:rPr>
              <w:t xml:space="preserve"> z </w:t>
            </w:r>
            <w:r w:rsidRPr="0074732D">
              <w:rPr>
                <w:b/>
                <w:bCs/>
                <w:sz w:val="16"/>
                <w:szCs w:val="16"/>
              </w:rPr>
              <w:fldChar w:fldCharType="begin"/>
            </w:r>
            <w:r w:rsidRPr="0074732D">
              <w:rPr>
                <w:b/>
                <w:bCs/>
                <w:sz w:val="16"/>
                <w:szCs w:val="16"/>
              </w:rPr>
              <w:instrText>NUMPAGES</w:instrText>
            </w:r>
            <w:r w:rsidRPr="0074732D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5</w:t>
            </w:r>
            <w:r w:rsidRPr="0074732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3CB698A" w14:textId="77777777" w:rsidR="00776948" w:rsidRDefault="007769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86902" w14:textId="77777777" w:rsidR="008F1C30" w:rsidRDefault="008F1C30" w:rsidP="009006E9">
      <w:r>
        <w:separator/>
      </w:r>
    </w:p>
  </w:footnote>
  <w:footnote w:type="continuationSeparator" w:id="0">
    <w:p w14:paraId="2EF0AA21" w14:textId="77777777" w:rsidR="008F1C30" w:rsidRDefault="008F1C30" w:rsidP="00900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391" w14:textId="77777777" w:rsidR="00776948" w:rsidRPr="000C0C7D" w:rsidRDefault="00776948" w:rsidP="000C0C7D">
    <w:pPr>
      <w:widowControl w:val="0"/>
      <w:tabs>
        <w:tab w:val="center" w:pos="4536"/>
        <w:tab w:val="right" w:pos="9072"/>
      </w:tabs>
      <w:suppressAutoHyphens/>
      <w:rPr>
        <w:rFonts w:eastAsia="Arial Unicode MS"/>
        <w:color w:val="00000A"/>
        <w:kern w:val="2"/>
        <w:lang w:eastAsia="en-US"/>
      </w:rPr>
    </w:pPr>
    <w:r w:rsidRPr="000C0C7D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217629CA" wp14:editId="4D2DDDA2">
          <wp:simplePos x="0" y="0"/>
          <wp:positionH relativeFrom="column">
            <wp:posOffset>3810</wp:posOffset>
          </wp:positionH>
          <wp:positionV relativeFrom="paragraph">
            <wp:posOffset>102235</wp:posOffset>
          </wp:positionV>
          <wp:extent cx="2383155" cy="532765"/>
          <wp:effectExtent l="0" t="0" r="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6" t="-339" r="-76" b="-339"/>
                  <a:stretch>
                    <a:fillRect/>
                  </a:stretch>
                </pic:blipFill>
                <pic:spPr bwMode="auto">
                  <a:xfrm>
                    <a:off x="0" y="0"/>
                    <a:ext cx="238315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2C058E" w14:textId="77777777" w:rsidR="00776948" w:rsidRPr="000C0C7D" w:rsidRDefault="00776948" w:rsidP="000C0C7D">
    <w:pPr>
      <w:widowControl w:val="0"/>
      <w:tabs>
        <w:tab w:val="center" w:pos="4536"/>
        <w:tab w:val="right" w:pos="9072"/>
      </w:tabs>
      <w:suppressAutoHyphens/>
      <w:rPr>
        <w:rFonts w:eastAsia="Arial Unicode MS"/>
        <w:color w:val="00000A"/>
        <w:kern w:val="2"/>
        <w:lang w:eastAsia="en-US"/>
      </w:rPr>
    </w:pPr>
  </w:p>
  <w:p w14:paraId="00DDF74D" w14:textId="77777777" w:rsidR="00776948" w:rsidRPr="000C0C7D" w:rsidRDefault="00776948" w:rsidP="000C0C7D">
    <w:pPr>
      <w:widowControl w:val="0"/>
      <w:tabs>
        <w:tab w:val="center" w:pos="4536"/>
        <w:tab w:val="right" w:pos="9072"/>
      </w:tabs>
      <w:suppressAutoHyphens/>
      <w:jc w:val="right"/>
      <w:rPr>
        <w:rFonts w:ascii="Calibri" w:hAnsi="Calibri" w:cs="Calibri"/>
        <w:bCs/>
        <w:color w:val="00000A"/>
        <w:kern w:val="2"/>
        <w:szCs w:val="20"/>
      </w:rPr>
    </w:pPr>
    <w:r w:rsidRPr="000C0C7D">
      <w:rPr>
        <w:rFonts w:ascii="Calibri" w:hAnsi="Calibri" w:cs="Calibri"/>
        <w:bCs/>
        <w:color w:val="00000A"/>
        <w:kern w:val="2"/>
        <w:szCs w:val="20"/>
      </w:rPr>
      <w:t>Nr sprawy: 0801-ILZ-1.260.1.2024</w:t>
    </w:r>
  </w:p>
  <w:p w14:paraId="5E64E8DD" w14:textId="382684E0" w:rsidR="00776948" w:rsidRPr="000C0C7D" w:rsidRDefault="00776948" w:rsidP="000C0C7D">
    <w:pPr>
      <w:tabs>
        <w:tab w:val="left" w:pos="1121"/>
        <w:tab w:val="left" w:pos="1181"/>
        <w:tab w:val="left" w:pos="1829"/>
      </w:tabs>
      <w:spacing w:after="200" w:line="276" w:lineRule="auto"/>
      <w:jc w:val="right"/>
      <w:rPr>
        <w:rFonts w:ascii="Calibri" w:eastAsia="Calibri" w:hAnsi="Calibri" w:cs="Calibri"/>
        <w:b/>
        <w:color w:val="00000A"/>
        <w:lang w:eastAsia="en-US"/>
      </w:rPr>
    </w:pPr>
    <w:r w:rsidRPr="000C0C7D">
      <w:rPr>
        <w:rFonts w:ascii="Calibri" w:hAnsi="Calibri" w:cs="Calibri"/>
        <w:bCs/>
        <w:color w:val="00000A"/>
      </w:rPr>
      <w:t xml:space="preserve">Załącznik nr </w:t>
    </w:r>
    <w:r w:rsidR="00AC2301">
      <w:rPr>
        <w:rFonts w:ascii="Calibri" w:hAnsi="Calibri" w:cs="Calibri"/>
        <w:bCs/>
        <w:color w:val="00000A"/>
      </w:rPr>
      <w:t>3a</w:t>
    </w:r>
    <w:r w:rsidRPr="000C0C7D">
      <w:rPr>
        <w:rFonts w:ascii="Calibri" w:hAnsi="Calibri" w:cs="Calibri"/>
        <w:bCs/>
        <w:color w:val="00000A"/>
      </w:rPr>
      <w:t xml:space="preserve"> do SWZ</w:t>
    </w:r>
    <w:r w:rsidR="00764CB9">
      <w:rPr>
        <w:rFonts w:ascii="Calibri" w:hAnsi="Calibri" w:cs="Calibri"/>
        <w:bCs/>
        <w:color w:val="00000A"/>
      </w:rPr>
      <w:t xml:space="preserve"> i </w:t>
    </w:r>
    <w:r w:rsidR="00AC2301">
      <w:rPr>
        <w:rFonts w:ascii="Calibri" w:hAnsi="Calibri" w:cs="Calibri"/>
        <w:bCs/>
        <w:color w:val="00000A"/>
      </w:rPr>
      <w:t xml:space="preserve">21 do </w:t>
    </w:r>
    <w:r w:rsidR="00764CB9">
      <w:rPr>
        <w:rFonts w:ascii="Calibri" w:hAnsi="Calibri" w:cs="Calibri"/>
        <w:bCs/>
        <w:color w:val="00000A"/>
      </w:rPr>
      <w:t>Umowy</w:t>
    </w:r>
  </w:p>
  <w:p w14:paraId="60464059" w14:textId="77777777" w:rsidR="00776948" w:rsidRPr="000C0C7D" w:rsidRDefault="00776948" w:rsidP="000C0C7D">
    <w:pPr>
      <w:tabs>
        <w:tab w:val="left" w:pos="1121"/>
        <w:tab w:val="left" w:pos="1181"/>
        <w:tab w:val="left" w:pos="1829"/>
      </w:tabs>
      <w:rPr>
        <w:rFonts w:ascii="Calibri" w:eastAsia="Calibri" w:hAnsi="Calibri" w:cs="Calibri"/>
        <w:b/>
        <w:color w:val="00000A"/>
        <w:sz w:val="22"/>
        <w:szCs w:val="22"/>
        <w:lang w:eastAsia="en-US"/>
      </w:rPr>
    </w:pPr>
    <w:r w:rsidRPr="000C0C7D">
      <w:rPr>
        <w:rFonts w:ascii="Calibri" w:eastAsia="Calibri" w:hAnsi="Calibri" w:cs="Calibri"/>
        <w:b/>
        <w:color w:val="00000A"/>
        <w:sz w:val="22"/>
        <w:szCs w:val="22"/>
        <w:lang w:eastAsia="en-US"/>
      </w:rPr>
      <w:t xml:space="preserve">Izba Administracji Skarbowej </w:t>
    </w:r>
  </w:p>
  <w:p w14:paraId="021F8861" w14:textId="77777777" w:rsidR="00776948" w:rsidRPr="000C0C7D" w:rsidRDefault="00776948" w:rsidP="000C0C7D">
    <w:pPr>
      <w:tabs>
        <w:tab w:val="left" w:pos="1121"/>
        <w:tab w:val="left" w:pos="1181"/>
        <w:tab w:val="left" w:pos="1829"/>
      </w:tabs>
      <w:rPr>
        <w:rFonts w:ascii="Calibri" w:hAnsi="Calibri" w:cs="Calibri"/>
        <w:bCs/>
        <w:color w:val="00000A"/>
        <w:sz w:val="22"/>
        <w:szCs w:val="20"/>
      </w:rPr>
    </w:pPr>
    <w:r w:rsidRPr="000C0C7D">
      <w:rPr>
        <w:rFonts w:ascii="Calibri" w:eastAsia="Calibri" w:hAnsi="Calibri" w:cs="Calibri"/>
        <w:b/>
        <w:color w:val="00000A"/>
        <w:sz w:val="22"/>
        <w:szCs w:val="22"/>
        <w:lang w:eastAsia="en-US"/>
      </w:rPr>
      <w:t>w Zielonej Górze</w:t>
    </w:r>
    <w:r w:rsidRPr="000C0C7D">
      <w:rPr>
        <w:rFonts w:ascii="Calibri" w:hAnsi="Calibri" w:cs="Calibri"/>
        <w:bCs/>
        <w:color w:val="00000A"/>
        <w:sz w:val="22"/>
        <w:szCs w:val="20"/>
      </w:rPr>
      <w:tab/>
    </w:r>
    <w:r w:rsidRPr="000C0C7D">
      <w:rPr>
        <w:rFonts w:ascii="Calibri" w:hAnsi="Calibri" w:cs="Calibri"/>
        <w:bCs/>
        <w:color w:val="00000A"/>
        <w:sz w:val="22"/>
        <w:szCs w:val="20"/>
      </w:rPr>
      <w:tab/>
    </w:r>
    <w:r w:rsidRPr="000C0C7D">
      <w:rPr>
        <w:rFonts w:ascii="Calibri" w:eastAsia="Calibri" w:hAnsi="Calibri" w:cs="Calibri"/>
        <w:noProof/>
        <w:color w:val="00000A"/>
        <w:sz w:val="22"/>
        <w:szCs w:val="22"/>
      </w:rPr>
      <w:t xml:space="preserve"> </w:t>
    </w:r>
  </w:p>
  <w:p w14:paraId="0EBF8FE3" w14:textId="77777777" w:rsidR="00776948" w:rsidRDefault="00776948" w:rsidP="004D2ABF">
    <w:pPr>
      <w:pStyle w:val="Nagwek"/>
      <w:tabs>
        <w:tab w:val="clear" w:pos="4536"/>
        <w:tab w:val="clear" w:pos="9072"/>
        <w:tab w:val="left" w:pos="99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A14F5" w14:textId="3B9F8987" w:rsidR="00776948" w:rsidRPr="00331046" w:rsidRDefault="00776948" w:rsidP="00331046">
    <w:pPr>
      <w:jc w:val="center"/>
      <w:rPr>
        <w:sz w:val="16"/>
        <w:szCs w:val="16"/>
      </w:rPr>
    </w:pPr>
    <w:r w:rsidRPr="00331046">
      <w:rPr>
        <w:sz w:val="16"/>
        <w:szCs w:val="16"/>
      </w:rPr>
      <w:t>Postępowanie o udzielenie zamówienia publicznego na Modernizację, rozbudowę i rozwój Systemów SEAP i SZPROT dla potrzeb współpracy z komponentami realizowanymi w ramach projektu PUESC, w tym rozwój usługi e-Klient oraz wdrożenie nowych usług biznesowych e-Dokumenty i e-Decyzje</w:t>
    </w:r>
    <w:r w:rsidRPr="00331046">
      <w:rPr>
        <w:sz w:val="16"/>
        <w:szCs w:val="16"/>
      </w:rPr>
      <w:fldChar w:fldCharType="begin"/>
    </w:r>
    <w:r w:rsidRPr="00331046">
      <w:rPr>
        <w:sz w:val="16"/>
        <w:szCs w:val="16"/>
      </w:rPr>
      <w:instrText xml:space="preserve"> SUBJECT   \* MERGEFORMAT </w:instrText>
    </w:r>
    <w:r w:rsidRPr="00331046">
      <w:rPr>
        <w:sz w:val="16"/>
        <w:szCs w:val="16"/>
      </w:rPr>
      <w:fldChar w:fldCharType="end"/>
    </w:r>
  </w:p>
  <w:p w14:paraId="1E02CB1B" w14:textId="77777777" w:rsidR="00776948" w:rsidRPr="00331046" w:rsidRDefault="00776948" w:rsidP="003310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97400"/>
    <w:multiLevelType w:val="hybridMultilevel"/>
    <w:tmpl w:val="BE30D53C"/>
    <w:lvl w:ilvl="0" w:tplc="7118144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26874"/>
    <w:multiLevelType w:val="hybridMultilevel"/>
    <w:tmpl w:val="023645E8"/>
    <w:lvl w:ilvl="0" w:tplc="B6A464A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15BFB"/>
    <w:multiLevelType w:val="hybridMultilevel"/>
    <w:tmpl w:val="FB78BA5E"/>
    <w:lvl w:ilvl="0" w:tplc="6DC6C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F0CA1"/>
    <w:multiLevelType w:val="hybridMultilevel"/>
    <w:tmpl w:val="AC56ECFA"/>
    <w:lvl w:ilvl="0" w:tplc="B1D4C01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97FC4"/>
    <w:multiLevelType w:val="hybridMultilevel"/>
    <w:tmpl w:val="98C0AB2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C5728BA"/>
    <w:multiLevelType w:val="hybridMultilevel"/>
    <w:tmpl w:val="A32654BE"/>
    <w:lvl w:ilvl="0" w:tplc="9E3E2FC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43AE1"/>
    <w:multiLevelType w:val="multilevel"/>
    <w:tmpl w:val="C8EC9A42"/>
    <w:lvl w:ilvl="0">
      <w:start w:val="1"/>
      <w:numFmt w:val="decimal"/>
      <w:lvlText w:val="%1"/>
      <w:lvlJc w:val="left"/>
      <w:pPr>
        <w:ind w:left="405" w:hanging="405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75B0510"/>
    <w:multiLevelType w:val="hybridMultilevel"/>
    <w:tmpl w:val="CAD4B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D5276"/>
    <w:multiLevelType w:val="hybridMultilevel"/>
    <w:tmpl w:val="028296C2"/>
    <w:lvl w:ilvl="0" w:tplc="A072BA0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60539"/>
    <w:multiLevelType w:val="hybridMultilevel"/>
    <w:tmpl w:val="851AB13C"/>
    <w:lvl w:ilvl="0" w:tplc="C068EA7E">
      <w:start w:val="1"/>
      <w:numFmt w:val="decimal"/>
      <w:lvlText w:val="%1."/>
      <w:lvlJc w:val="left"/>
      <w:pPr>
        <w:ind w:left="1145" w:hanging="360"/>
      </w:pPr>
      <w:rPr>
        <w:rFonts w:ascii="Times New Roman" w:eastAsia="Times New Roman" w:hAnsi="Times New Roman" w:cs="Calibri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7C1D2629"/>
    <w:multiLevelType w:val="multilevel"/>
    <w:tmpl w:val="26387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ordinalText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6E9"/>
    <w:rsid w:val="0000317E"/>
    <w:rsid w:val="00011EEA"/>
    <w:rsid w:val="00030D04"/>
    <w:rsid w:val="0003526F"/>
    <w:rsid w:val="000407BC"/>
    <w:rsid w:val="00047BDA"/>
    <w:rsid w:val="00053FE0"/>
    <w:rsid w:val="00057D48"/>
    <w:rsid w:val="00062114"/>
    <w:rsid w:val="000677AF"/>
    <w:rsid w:val="00080DE0"/>
    <w:rsid w:val="00086483"/>
    <w:rsid w:val="00093AE4"/>
    <w:rsid w:val="000A1E16"/>
    <w:rsid w:val="000C0C7D"/>
    <w:rsid w:val="000C29A3"/>
    <w:rsid w:val="000E0985"/>
    <w:rsid w:val="000E7418"/>
    <w:rsid w:val="000F1CCB"/>
    <w:rsid w:val="0011280B"/>
    <w:rsid w:val="00121ACB"/>
    <w:rsid w:val="00124AC0"/>
    <w:rsid w:val="00161AF7"/>
    <w:rsid w:val="00163EB2"/>
    <w:rsid w:val="00183072"/>
    <w:rsid w:val="0018344A"/>
    <w:rsid w:val="00185841"/>
    <w:rsid w:val="00192132"/>
    <w:rsid w:val="001B73B4"/>
    <w:rsid w:val="001C0A8A"/>
    <w:rsid w:val="001C0B2B"/>
    <w:rsid w:val="001C6FE1"/>
    <w:rsid w:val="001D6517"/>
    <w:rsid w:val="00207652"/>
    <w:rsid w:val="00210693"/>
    <w:rsid w:val="002155DF"/>
    <w:rsid w:val="0022615E"/>
    <w:rsid w:val="00231189"/>
    <w:rsid w:val="00231431"/>
    <w:rsid w:val="00231B45"/>
    <w:rsid w:val="0023657A"/>
    <w:rsid w:val="00255ABC"/>
    <w:rsid w:val="002633EF"/>
    <w:rsid w:val="00281655"/>
    <w:rsid w:val="0029524B"/>
    <w:rsid w:val="00296736"/>
    <w:rsid w:val="002A05A8"/>
    <w:rsid w:val="002A1F74"/>
    <w:rsid w:val="002A3BF0"/>
    <w:rsid w:val="002A693F"/>
    <w:rsid w:val="002D6E9A"/>
    <w:rsid w:val="002F0149"/>
    <w:rsid w:val="00304F63"/>
    <w:rsid w:val="003100A5"/>
    <w:rsid w:val="00313045"/>
    <w:rsid w:val="00320528"/>
    <w:rsid w:val="00331046"/>
    <w:rsid w:val="003365A4"/>
    <w:rsid w:val="0033672D"/>
    <w:rsid w:val="00336CEB"/>
    <w:rsid w:val="00342D1C"/>
    <w:rsid w:val="00342D4C"/>
    <w:rsid w:val="00351BAE"/>
    <w:rsid w:val="003524EA"/>
    <w:rsid w:val="00363070"/>
    <w:rsid w:val="00384774"/>
    <w:rsid w:val="00391F13"/>
    <w:rsid w:val="00392974"/>
    <w:rsid w:val="00397281"/>
    <w:rsid w:val="00397746"/>
    <w:rsid w:val="003979CD"/>
    <w:rsid w:val="003B6334"/>
    <w:rsid w:val="003B6C04"/>
    <w:rsid w:val="003B6F03"/>
    <w:rsid w:val="003C478A"/>
    <w:rsid w:val="003C7139"/>
    <w:rsid w:val="003D613D"/>
    <w:rsid w:val="003E07E5"/>
    <w:rsid w:val="003F0CC5"/>
    <w:rsid w:val="003F135D"/>
    <w:rsid w:val="003F5DB2"/>
    <w:rsid w:val="00416D16"/>
    <w:rsid w:val="00430CF0"/>
    <w:rsid w:val="00440D78"/>
    <w:rsid w:val="00451013"/>
    <w:rsid w:val="00451CC9"/>
    <w:rsid w:val="0045749D"/>
    <w:rsid w:val="00473D16"/>
    <w:rsid w:val="00482D30"/>
    <w:rsid w:val="00487F1A"/>
    <w:rsid w:val="004B09A6"/>
    <w:rsid w:val="004B4A9C"/>
    <w:rsid w:val="004B7208"/>
    <w:rsid w:val="004C35B1"/>
    <w:rsid w:val="004C47AF"/>
    <w:rsid w:val="004C77CC"/>
    <w:rsid w:val="004D1895"/>
    <w:rsid w:val="004D2ABF"/>
    <w:rsid w:val="004E169C"/>
    <w:rsid w:val="004E4B0A"/>
    <w:rsid w:val="004E78BB"/>
    <w:rsid w:val="00503B81"/>
    <w:rsid w:val="00505C91"/>
    <w:rsid w:val="0051281E"/>
    <w:rsid w:val="005149F7"/>
    <w:rsid w:val="00532DDC"/>
    <w:rsid w:val="00541AA5"/>
    <w:rsid w:val="00550C27"/>
    <w:rsid w:val="00563A47"/>
    <w:rsid w:val="00565F8A"/>
    <w:rsid w:val="00595F66"/>
    <w:rsid w:val="005A771B"/>
    <w:rsid w:val="005B017C"/>
    <w:rsid w:val="005B3200"/>
    <w:rsid w:val="005B6BE8"/>
    <w:rsid w:val="005F4AC3"/>
    <w:rsid w:val="005F7D17"/>
    <w:rsid w:val="00600C24"/>
    <w:rsid w:val="006133E8"/>
    <w:rsid w:val="00624275"/>
    <w:rsid w:val="00630103"/>
    <w:rsid w:val="0063063C"/>
    <w:rsid w:val="00633C1A"/>
    <w:rsid w:val="00657200"/>
    <w:rsid w:val="00660562"/>
    <w:rsid w:val="006628F3"/>
    <w:rsid w:val="006664DE"/>
    <w:rsid w:val="00680988"/>
    <w:rsid w:val="006838E3"/>
    <w:rsid w:val="0068416B"/>
    <w:rsid w:val="006A5E30"/>
    <w:rsid w:val="006B16C2"/>
    <w:rsid w:val="006B3433"/>
    <w:rsid w:val="006B6A01"/>
    <w:rsid w:val="006C7BC0"/>
    <w:rsid w:val="00703623"/>
    <w:rsid w:val="007104B0"/>
    <w:rsid w:val="00716486"/>
    <w:rsid w:val="0071677C"/>
    <w:rsid w:val="0072324F"/>
    <w:rsid w:val="007470E9"/>
    <w:rsid w:val="0074732D"/>
    <w:rsid w:val="0075027C"/>
    <w:rsid w:val="007517A2"/>
    <w:rsid w:val="0076399D"/>
    <w:rsid w:val="00764CB9"/>
    <w:rsid w:val="007670BD"/>
    <w:rsid w:val="00776948"/>
    <w:rsid w:val="00786EE0"/>
    <w:rsid w:val="007A7B9D"/>
    <w:rsid w:val="007B57F3"/>
    <w:rsid w:val="007B630A"/>
    <w:rsid w:val="007C0C06"/>
    <w:rsid w:val="007C5935"/>
    <w:rsid w:val="007D0239"/>
    <w:rsid w:val="007E73C8"/>
    <w:rsid w:val="007E7B4F"/>
    <w:rsid w:val="007F414B"/>
    <w:rsid w:val="007F667B"/>
    <w:rsid w:val="00804312"/>
    <w:rsid w:val="00804BE3"/>
    <w:rsid w:val="0080551A"/>
    <w:rsid w:val="00812B62"/>
    <w:rsid w:val="00827EA9"/>
    <w:rsid w:val="008317AC"/>
    <w:rsid w:val="008325E5"/>
    <w:rsid w:val="008418EA"/>
    <w:rsid w:val="00841907"/>
    <w:rsid w:val="008419FA"/>
    <w:rsid w:val="00844D14"/>
    <w:rsid w:val="00845B6E"/>
    <w:rsid w:val="00876B07"/>
    <w:rsid w:val="00891677"/>
    <w:rsid w:val="00897786"/>
    <w:rsid w:val="00897D98"/>
    <w:rsid w:val="008A42B5"/>
    <w:rsid w:val="008C2F0B"/>
    <w:rsid w:val="008C3309"/>
    <w:rsid w:val="008C5092"/>
    <w:rsid w:val="008E3661"/>
    <w:rsid w:val="008E70A0"/>
    <w:rsid w:val="008F1C30"/>
    <w:rsid w:val="008F22CC"/>
    <w:rsid w:val="008F297B"/>
    <w:rsid w:val="009006E9"/>
    <w:rsid w:val="0092354F"/>
    <w:rsid w:val="00924474"/>
    <w:rsid w:val="009340CB"/>
    <w:rsid w:val="00975B74"/>
    <w:rsid w:val="009768A9"/>
    <w:rsid w:val="00984A92"/>
    <w:rsid w:val="00985A27"/>
    <w:rsid w:val="009948DE"/>
    <w:rsid w:val="009B3198"/>
    <w:rsid w:val="009C0FD4"/>
    <w:rsid w:val="009C1A37"/>
    <w:rsid w:val="009C625D"/>
    <w:rsid w:val="009D6E68"/>
    <w:rsid w:val="009D711D"/>
    <w:rsid w:val="00A007A0"/>
    <w:rsid w:val="00A034A2"/>
    <w:rsid w:val="00A06C7B"/>
    <w:rsid w:val="00A116BF"/>
    <w:rsid w:val="00A156EC"/>
    <w:rsid w:val="00A3177B"/>
    <w:rsid w:val="00A358C7"/>
    <w:rsid w:val="00A51748"/>
    <w:rsid w:val="00A62655"/>
    <w:rsid w:val="00A64D79"/>
    <w:rsid w:val="00A65268"/>
    <w:rsid w:val="00A83AC0"/>
    <w:rsid w:val="00A901F2"/>
    <w:rsid w:val="00AA352F"/>
    <w:rsid w:val="00AB7B79"/>
    <w:rsid w:val="00AC0AD8"/>
    <w:rsid w:val="00AC2301"/>
    <w:rsid w:val="00AD6968"/>
    <w:rsid w:val="00AE3CAB"/>
    <w:rsid w:val="00AE78DC"/>
    <w:rsid w:val="00AF2C7E"/>
    <w:rsid w:val="00B0253E"/>
    <w:rsid w:val="00B02C70"/>
    <w:rsid w:val="00B32250"/>
    <w:rsid w:val="00B345FC"/>
    <w:rsid w:val="00B36C88"/>
    <w:rsid w:val="00B47760"/>
    <w:rsid w:val="00B47CCD"/>
    <w:rsid w:val="00B502A7"/>
    <w:rsid w:val="00B52B2E"/>
    <w:rsid w:val="00B610B6"/>
    <w:rsid w:val="00B66300"/>
    <w:rsid w:val="00B71B40"/>
    <w:rsid w:val="00B74480"/>
    <w:rsid w:val="00B82A54"/>
    <w:rsid w:val="00B9453B"/>
    <w:rsid w:val="00BB4341"/>
    <w:rsid w:val="00BB6D4E"/>
    <w:rsid w:val="00BC2B4E"/>
    <w:rsid w:val="00BC3D88"/>
    <w:rsid w:val="00BD478A"/>
    <w:rsid w:val="00BD5576"/>
    <w:rsid w:val="00BE0071"/>
    <w:rsid w:val="00BE1972"/>
    <w:rsid w:val="00BE3C95"/>
    <w:rsid w:val="00BF6BD2"/>
    <w:rsid w:val="00BF773B"/>
    <w:rsid w:val="00C03AA5"/>
    <w:rsid w:val="00C07ADD"/>
    <w:rsid w:val="00C17092"/>
    <w:rsid w:val="00C31659"/>
    <w:rsid w:val="00C31789"/>
    <w:rsid w:val="00C41446"/>
    <w:rsid w:val="00C42390"/>
    <w:rsid w:val="00C45275"/>
    <w:rsid w:val="00C46807"/>
    <w:rsid w:val="00C53873"/>
    <w:rsid w:val="00C60A2C"/>
    <w:rsid w:val="00C66164"/>
    <w:rsid w:val="00C66758"/>
    <w:rsid w:val="00C72631"/>
    <w:rsid w:val="00C900DA"/>
    <w:rsid w:val="00C94115"/>
    <w:rsid w:val="00CA2500"/>
    <w:rsid w:val="00CA72CF"/>
    <w:rsid w:val="00CC633B"/>
    <w:rsid w:val="00CC6471"/>
    <w:rsid w:val="00CE1FA9"/>
    <w:rsid w:val="00CF075C"/>
    <w:rsid w:val="00D01BAB"/>
    <w:rsid w:val="00D0268A"/>
    <w:rsid w:val="00D0771E"/>
    <w:rsid w:val="00D07B3D"/>
    <w:rsid w:val="00D12ECD"/>
    <w:rsid w:val="00D364E7"/>
    <w:rsid w:val="00D42A2A"/>
    <w:rsid w:val="00D430BA"/>
    <w:rsid w:val="00D47C1E"/>
    <w:rsid w:val="00D5660E"/>
    <w:rsid w:val="00D57419"/>
    <w:rsid w:val="00D65E7A"/>
    <w:rsid w:val="00D70981"/>
    <w:rsid w:val="00D747B1"/>
    <w:rsid w:val="00D966AE"/>
    <w:rsid w:val="00DA3559"/>
    <w:rsid w:val="00DB2E24"/>
    <w:rsid w:val="00DB425A"/>
    <w:rsid w:val="00DD0825"/>
    <w:rsid w:val="00DE6CB3"/>
    <w:rsid w:val="00DF69C9"/>
    <w:rsid w:val="00E30A93"/>
    <w:rsid w:val="00E3485A"/>
    <w:rsid w:val="00E577D9"/>
    <w:rsid w:val="00E61872"/>
    <w:rsid w:val="00E670F1"/>
    <w:rsid w:val="00E70561"/>
    <w:rsid w:val="00E80367"/>
    <w:rsid w:val="00E824EA"/>
    <w:rsid w:val="00E87CDB"/>
    <w:rsid w:val="00E91D62"/>
    <w:rsid w:val="00EA0421"/>
    <w:rsid w:val="00EA2A37"/>
    <w:rsid w:val="00EB08FF"/>
    <w:rsid w:val="00EB6EF9"/>
    <w:rsid w:val="00EC0AE3"/>
    <w:rsid w:val="00EC12FC"/>
    <w:rsid w:val="00EC334D"/>
    <w:rsid w:val="00ED0984"/>
    <w:rsid w:val="00EE2552"/>
    <w:rsid w:val="00EE2A63"/>
    <w:rsid w:val="00EE2F21"/>
    <w:rsid w:val="00EE36E0"/>
    <w:rsid w:val="00F050AE"/>
    <w:rsid w:val="00F222B1"/>
    <w:rsid w:val="00F2248E"/>
    <w:rsid w:val="00F2295B"/>
    <w:rsid w:val="00F22D68"/>
    <w:rsid w:val="00F23FAB"/>
    <w:rsid w:val="00F31787"/>
    <w:rsid w:val="00F34AA7"/>
    <w:rsid w:val="00F36BAA"/>
    <w:rsid w:val="00F40216"/>
    <w:rsid w:val="00F638B6"/>
    <w:rsid w:val="00F658B0"/>
    <w:rsid w:val="00F73D32"/>
    <w:rsid w:val="00F86127"/>
    <w:rsid w:val="00F87BC1"/>
    <w:rsid w:val="00FB6BAA"/>
    <w:rsid w:val="00FB786D"/>
    <w:rsid w:val="00FC79DC"/>
    <w:rsid w:val="00FD077C"/>
    <w:rsid w:val="00FD1C83"/>
    <w:rsid w:val="00FE12A5"/>
    <w:rsid w:val="00FE2B56"/>
    <w:rsid w:val="00FE742C"/>
    <w:rsid w:val="00FE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36D2AD"/>
  <w15:docId w15:val="{B796AD5D-3928-463F-ABD8-CB153FF7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aliases w:val="H3,Subhead B,3,h3,Numbered - 3,HeadC,Sub-sub section Title,Section,Level 3 Topic Heading,Underkap.,h31,h32,h33,h311,h34,h312,h35,h313,h36,h37,h314,h38,h39,h310,h315,h321,h331,h3111,h341,h3121,h351,h3131,h361,h371,h3141,h381,h391,31,l3,Head:l3"/>
    <w:basedOn w:val="Normalny"/>
    <w:next w:val="Normalny"/>
    <w:link w:val="Nagwek3Znak"/>
    <w:unhideWhenUsed/>
    <w:qFormat/>
    <w:rsid w:val="000C29A3"/>
    <w:pPr>
      <w:keepNext/>
      <w:keepLines/>
      <w:spacing w:before="200" w:line="276" w:lineRule="auto"/>
      <w:jc w:val="both"/>
      <w:outlineLvl w:val="2"/>
    </w:pPr>
    <w:rPr>
      <w:rFonts w:ascii="Arial" w:hAnsi="Arial"/>
      <w:b/>
      <w:bCs/>
      <w:color w:val="000000"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006E9"/>
    <w:pPr>
      <w:spacing w:line="276" w:lineRule="auto"/>
      <w:ind w:left="720" w:hanging="431"/>
    </w:pPr>
    <w:rPr>
      <w:rFonts w:ascii="Calibr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006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6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6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6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1,Akapit z listą BS,List Paragraph2,List Paragraph21,List Paragraph,sw tekst,normalny tekst,CW_Lista,lp1,Preambuła,Dot pt,F5 List Paragraph,Recommendation,Normalny PDST,HŁ_Bullet1,List Paragraph11"/>
    <w:basedOn w:val="Normalny"/>
    <w:link w:val="AkapitzlistZnak"/>
    <w:uiPriority w:val="34"/>
    <w:qFormat/>
    <w:rsid w:val="00C6616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1C0A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0A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0A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A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A8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A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A8A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844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Akapit z listą BS Znak,List Paragraph2 Znak,List Paragraph21 Znak,List Paragraph Znak,sw tekst Znak,normalny tekst Znak,CW_Lista Znak,lp1 Znak,Preambuła Znak,Dot pt Znak,F5 List Paragraph Znak,HŁ_Bullet1 Znak"/>
    <w:link w:val="Akapitzlist"/>
    <w:uiPriority w:val="99"/>
    <w:locked/>
    <w:rsid w:val="00D65E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aliases w:val="H3 Znak,Subhead B Znak,3 Znak,h3 Znak,Numbered - 3 Znak,HeadC Znak,Sub-sub section Title Znak,Section Znak,Level 3 Topic Heading Znak,Underkap. Znak,h31 Znak,h32 Znak,h33 Znak,h311 Znak,h34 Znak,h312 Znak,h35 Znak,h313 Znak,h36 Znak"/>
    <w:basedOn w:val="Domylnaczcionkaakapitu"/>
    <w:link w:val="Nagwek3"/>
    <w:rsid w:val="000C29A3"/>
    <w:rPr>
      <w:rFonts w:ascii="Arial" w:eastAsia="Times New Roman" w:hAnsi="Arial" w:cs="Times New Roman"/>
      <w:b/>
      <w:bCs/>
      <w:color w:val="000000"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3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35DB6-0E40-4E75-92DA-13B2C470C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2344</Words>
  <Characters>14067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Klein</dc:creator>
  <cp:lastModifiedBy>Malinowska Julita</cp:lastModifiedBy>
  <cp:revision>5</cp:revision>
  <cp:lastPrinted>2024-06-14T15:09:00Z</cp:lastPrinted>
  <dcterms:created xsi:type="dcterms:W3CDTF">2024-06-14T13:07:00Z</dcterms:created>
  <dcterms:modified xsi:type="dcterms:W3CDTF">2024-06-17T07:58:00Z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UxC4dwLulzfINJ8nQH+xvX5LNGipWa4BRSZhPgxsCvl5tB+aPu0fEzY4CvGkx+C8DY7O0poslh5yvpxnys+QMu+/gwjAKBQykizcYb0Wl/g=</vt:lpwstr>
  </property>
  <property fmtid="{D5CDD505-2E9C-101B-9397-08002B2CF9AE}" pid="4" name="MFClassificationDate">
    <vt:lpwstr>2024-02-20T14:08:37.2631423+01:00</vt:lpwstr>
  </property>
  <property fmtid="{D5CDD505-2E9C-101B-9397-08002B2CF9AE}" pid="5" name="MFClassifiedBySID">
    <vt:lpwstr>UxC4dwLulzfINJ8nQH+xvX5LNGipWa4BRSZhPgxsCvm42mrIC/DSDv0ggS+FjUN/2v1BBotkLlY5aAiEhoi6ubPshU5B9n/2B0/zaDSjfrFJUA01PxPf7POQowjxXk87</vt:lpwstr>
  </property>
  <property fmtid="{D5CDD505-2E9C-101B-9397-08002B2CF9AE}" pid="6" name="MFGRNItemId">
    <vt:lpwstr>GRN-601850e1-55d5-4b20-aa5d-b4c5ad4a100f</vt:lpwstr>
  </property>
  <property fmtid="{D5CDD505-2E9C-101B-9397-08002B2CF9AE}" pid="7" name="MFHash">
    <vt:lpwstr>iWldgeIGGWXCSL5KY1Vnqik6K7m8DqSyH1Sqb1V0r+4=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