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8C77" w14:textId="77777777" w:rsidR="00584365" w:rsidRDefault="00584365">
      <w:pPr>
        <w:rPr>
          <w:sz w:val="22"/>
          <w:szCs w:val="22"/>
        </w:rPr>
      </w:pPr>
    </w:p>
    <w:p w14:paraId="1A7724E1" w14:textId="3752EEAF" w:rsidR="00FF53E1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</w:t>
      </w:r>
      <w:r w:rsidR="00DB0495">
        <w:rPr>
          <w:rFonts w:ascii="Arial" w:hAnsi="Arial" w:cs="Arial"/>
          <w:sz w:val="22"/>
          <w:szCs w:val="22"/>
        </w:rPr>
        <w:t>4-</w:t>
      </w:r>
      <w:r w:rsidR="00806A8A">
        <w:rPr>
          <w:rFonts w:ascii="Arial" w:hAnsi="Arial" w:cs="Arial"/>
          <w:sz w:val="22"/>
          <w:szCs w:val="22"/>
        </w:rPr>
        <w:t>11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5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50B59016" w14:textId="77777777" w:rsidR="00DB0495" w:rsidRDefault="00FF53E1" w:rsidP="00DB0495">
      <w:pPr>
        <w:tabs>
          <w:tab w:val="left" w:pos="-363"/>
        </w:tabs>
        <w:ind w:left="32"/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Dotyczy: Postepowania  prowadzonego w trybie </w:t>
      </w:r>
      <w:r w:rsidR="005660BD">
        <w:rPr>
          <w:rFonts w:ascii="Arial" w:hAnsi="Arial" w:cs="Arial"/>
          <w:sz w:val="22"/>
          <w:szCs w:val="22"/>
        </w:rPr>
        <w:t xml:space="preserve">podstawowym </w:t>
      </w:r>
      <w:r w:rsidRPr="00FF53E1">
        <w:rPr>
          <w:rFonts w:ascii="Arial" w:hAnsi="Arial" w:cs="Arial"/>
          <w:sz w:val="22"/>
          <w:szCs w:val="22"/>
        </w:rPr>
        <w:t xml:space="preserve"> na podstawie art.</w:t>
      </w:r>
      <w:r w:rsidR="005660BD">
        <w:rPr>
          <w:rFonts w:ascii="Arial" w:hAnsi="Arial" w:cs="Arial"/>
          <w:sz w:val="22"/>
          <w:szCs w:val="22"/>
        </w:rPr>
        <w:t xml:space="preserve"> 275 pkt 1</w:t>
      </w:r>
      <w:r w:rsidRPr="00FF53E1">
        <w:rPr>
          <w:rFonts w:ascii="Arial" w:hAnsi="Arial" w:cs="Arial"/>
          <w:sz w:val="22"/>
          <w:szCs w:val="22"/>
        </w:rPr>
        <w:t xml:space="preserve">  ustawy z dnia 11 września 2019r. Prawo zamówień publicznych ( Dz.U. z 2022r. poz. 1710 ze zm.)  pn. </w:t>
      </w:r>
    </w:p>
    <w:p w14:paraId="0ED67027" w14:textId="2EF38EAF" w:rsidR="00DB0495" w:rsidRDefault="00DB0495" w:rsidP="00DB0495">
      <w:pPr>
        <w:tabs>
          <w:tab w:val="left" w:pos="-363"/>
        </w:tabs>
        <w:ind w:left="32"/>
        <w:jc w:val="center"/>
        <w:rPr>
          <w:rFonts w:ascii="Arial" w:hAnsi="Arial" w:cs="Arial"/>
          <w:b/>
          <w:bCs/>
        </w:rPr>
      </w:pPr>
      <w:r w:rsidRPr="00AE7B68">
        <w:rPr>
          <w:rFonts w:ascii="Arial" w:hAnsi="Arial" w:cs="Arial"/>
          <w:b/>
          <w:bCs/>
        </w:rPr>
        <w:t>„Dostawa ciężkiego samochodu ratowniczo – gaśniczego</w:t>
      </w:r>
      <w:r>
        <w:rPr>
          <w:rFonts w:ascii="Arial" w:hAnsi="Arial" w:cs="Arial"/>
          <w:b/>
          <w:bCs/>
        </w:rPr>
        <w:t xml:space="preserve">  </w:t>
      </w:r>
      <w:r w:rsidRPr="00AE7B68">
        <w:rPr>
          <w:rFonts w:ascii="Arial" w:hAnsi="Arial" w:cs="Arial"/>
          <w:b/>
          <w:bCs/>
        </w:rPr>
        <w:t>dla Ochotniczej Straży Pożarnej w Mikołajkach Pomorskich”</w:t>
      </w:r>
    </w:p>
    <w:p w14:paraId="7785F790" w14:textId="539946BB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4C40ABCE" w14:textId="5BD16D42" w:rsidR="00FF53E1" w:rsidRDefault="00FD7A23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584365">
        <w:rPr>
          <w:rFonts w:ascii="Arial" w:eastAsia="Calibri" w:hAnsi="Arial" w:cs="Arial"/>
          <w:b/>
          <w:bCs/>
          <w:color w:val="000000"/>
          <w:sz w:val="22"/>
          <w:szCs w:val="22"/>
        </w:rPr>
        <w:t>Znak sprawy:  ZP.271.</w:t>
      </w:r>
      <w:r w:rsidR="00DB0495">
        <w:rPr>
          <w:rFonts w:ascii="Arial" w:eastAsia="Calibri" w:hAnsi="Arial" w:cs="Arial"/>
          <w:b/>
          <w:bCs/>
          <w:color w:val="000000"/>
          <w:sz w:val="22"/>
          <w:szCs w:val="22"/>
        </w:rPr>
        <w:t>8</w:t>
      </w:r>
      <w:r w:rsidR="0058436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.2023.BP </w:t>
      </w:r>
    </w:p>
    <w:p w14:paraId="0C596308" w14:textId="77777777" w:rsidR="00DB0495" w:rsidRDefault="00DB0495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B5DF487" w14:textId="79C53D04" w:rsidR="00584365" w:rsidRPr="00F94556" w:rsidRDefault="00584365" w:rsidP="00584365">
      <w:pPr>
        <w:jc w:val="center"/>
        <w:rPr>
          <w:rFonts w:ascii="Arial" w:hAnsi="Arial" w:cs="Arial"/>
          <w:sz w:val="22"/>
          <w:szCs w:val="22"/>
        </w:rPr>
      </w:pPr>
    </w:p>
    <w:p w14:paraId="15AB5F3F" w14:textId="339F86B3" w:rsidR="00584365" w:rsidRDefault="00584365" w:rsidP="00FF53E1">
      <w:pPr>
        <w:rPr>
          <w:rFonts w:ascii="Arial" w:hAnsi="Arial" w:cs="Arial"/>
          <w:sz w:val="22"/>
          <w:szCs w:val="22"/>
        </w:rPr>
      </w:pPr>
      <w:r w:rsidRPr="007D297C">
        <w:rPr>
          <w:rFonts w:ascii="Arial" w:hAnsi="Arial" w:cs="Arial"/>
          <w:sz w:val="22"/>
          <w:szCs w:val="22"/>
        </w:rPr>
        <w:t xml:space="preserve"> </w:t>
      </w:r>
    </w:p>
    <w:p w14:paraId="7158DA65" w14:textId="20E3A600" w:rsidR="00DB0495" w:rsidRDefault="00D976C6" w:rsidP="00D976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Zapytania  i wyjaśnienia </w:t>
      </w:r>
    </w:p>
    <w:p w14:paraId="5F3FA5E7" w14:textId="27CC74BF" w:rsidR="00DB0495" w:rsidRDefault="00DB0495" w:rsidP="00D976C6">
      <w:pPr>
        <w:jc w:val="center"/>
        <w:rPr>
          <w:rFonts w:ascii="Arial" w:hAnsi="Arial" w:cs="Arial"/>
          <w:sz w:val="22"/>
          <w:szCs w:val="22"/>
        </w:rPr>
      </w:pPr>
    </w:p>
    <w:p w14:paraId="1C6C792B" w14:textId="31C4EC2E" w:rsidR="00DB0495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Pytanie</w:t>
      </w:r>
      <w:r w:rsidR="00D976C6">
        <w:rPr>
          <w:rFonts w:ascii="Arial" w:hAnsi="Arial" w:cs="Arial"/>
          <w:sz w:val="22"/>
          <w:szCs w:val="22"/>
        </w:rPr>
        <w:t xml:space="preserve"> 1:</w:t>
      </w:r>
    </w:p>
    <w:p w14:paraId="5288BCB7" w14:textId="1E5ECA24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Zamawiający wyrazi zgodę, by nasady tłoczne zamontowane były wewnątrz zabudowy?</w:t>
      </w:r>
    </w:p>
    <w:p w14:paraId="68C2EBBF" w14:textId="77777777" w:rsidR="00D976C6" w:rsidRDefault="00D976C6" w:rsidP="00DB0495">
      <w:pPr>
        <w:jc w:val="both"/>
        <w:rPr>
          <w:rFonts w:ascii="Arial" w:hAnsi="Arial" w:cs="Arial"/>
          <w:sz w:val="22"/>
          <w:szCs w:val="22"/>
        </w:rPr>
      </w:pPr>
    </w:p>
    <w:p w14:paraId="2B9C76B2" w14:textId="2B667552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</w:t>
      </w:r>
    </w:p>
    <w:p w14:paraId="01503834" w14:textId="1583C7D5" w:rsidR="00D976C6" w:rsidRDefault="00D976C6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wyraża zgodę.</w:t>
      </w:r>
    </w:p>
    <w:p w14:paraId="30852F16" w14:textId="77777777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</w:p>
    <w:p w14:paraId="4F5A9CC1" w14:textId="22912D9C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Pytanie</w:t>
      </w:r>
      <w:r w:rsidR="00D976C6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:</w:t>
      </w:r>
    </w:p>
    <w:p w14:paraId="67B39BCD" w14:textId="6A75EBEE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Prosimy o potwierdzenie, jaki jest wymagany termin realizacji. W SWZ i wzorze umowy pojawiają się bowiem sprzeczne informacje w tym zakresie.</w:t>
      </w:r>
    </w:p>
    <w:p w14:paraId="3A381B80" w14:textId="77777777" w:rsidR="00D976C6" w:rsidRDefault="00D976C6" w:rsidP="00DB0495">
      <w:pPr>
        <w:jc w:val="both"/>
        <w:rPr>
          <w:rFonts w:ascii="Arial" w:hAnsi="Arial" w:cs="Arial"/>
          <w:sz w:val="22"/>
          <w:szCs w:val="22"/>
        </w:rPr>
      </w:pPr>
    </w:p>
    <w:p w14:paraId="6EBB9F8C" w14:textId="7EECAAA4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</w:t>
      </w:r>
    </w:p>
    <w:p w14:paraId="59A363C2" w14:textId="77777777" w:rsidR="00517256" w:rsidRDefault="00517256" w:rsidP="00517256">
      <w:pPr>
        <w:jc w:val="both"/>
        <w:rPr>
          <w:rFonts w:ascii="Arial" w:hAnsi="Arial" w:cs="Arial"/>
          <w:sz w:val="22"/>
          <w:szCs w:val="22"/>
        </w:rPr>
      </w:pPr>
      <w:r w:rsidRPr="00517256">
        <w:rPr>
          <w:rFonts w:ascii="Arial" w:hAnsi="Arial" w:cs="Arial"/>
          <w:sz w:val="22"/>
          <w:szCs w:val="22"/>
        </w:rPr>
        <w:t xml:space="preserve">Wymagany przez Zamawiającego termin wykonania w całości przedmiotu zamówienia – </w:t>
      </w:r>
    </w:p>
    <w:p w14:paraId="77CE969E" w14:textId="21AF357B" w:rsidR="00517256" w:rsidRPr="00517256" w:rsidRDefault="00517256" w:rsidP="00517256">
      <w:pPr>
        <w:jc w:val="both"/>
        <w:rPr>
          <w:rFonts w:ascii="Arial" w:hAnsi="Arial" w:cs="Arial"/>
          <w:color w:val="FF0000"/>
        </w:rPr>
      </w:pPr>
      <w:r w:rsidRPr="00517256">
        <w:rPr>
          <w:rFonts w:ascii="Arial" w:hAnsi="Arial" w:cs="Arial"/>
          <w:sz w:val="22"/>
          <w:szCs w:val="22"/>
        </w:rPr>
        <w:t>7 miesięcy od dnia podpisania umowy, z zastrzeżeniem, że nie dłużej  niż do 10 grudnia 2023r</w:t>
      </w:r>
      <w:r w:rsidRPr="00517256">
        <w:rPr>
          <w:rFonts w:ascii="Arial" w:hAnsi="Arial" w:cs="Arial"/>
        </w:rPr>
        <w:t>.</w:t>
      </w:r>
      <w:r w:rsidRPr="00517256">
        <w:rPr>
          <w:rFonts w:ascii="Arial" w:hAnsi="Arial" w:cs="Arial"/>
          <w:color w:val="FF0000"/>
        </w:rPr>
        <w:t xml:space="preserve"> </w:t>
      </w:r>
    </w:p>
    <w:p w14:paraId="4B3D9EC7" w14:textId="77777777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</w:p>
    <w:p w14:paraId="40050C56" w14:textId="424D3BD1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Pytanie</w:t>
      </w:r>
      <w:r w:rsidR="00D976C6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:</w:t>
      </w:r>
    </w:p>
    <w:p w14:paraId="25C6209F" w14:textId="42E229A8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Zamawiający wyrazi zgodę na obniżenie przewidywanych kar umownych z tytułów wskazanych w § 7 ust. 1 pkt 2 i 3 umowy  do powszechnie stosowanego poziomu, tj. 0,1 % wartości brutto przedmiotu umowy?</w:t>
      </w:r>
    </w:p>
    <w:p w14:paraId="316E8807" w14:textId="77777777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</w:p>
    <w:p w14:paraId="5F8E6D84" w14:textId="1B279DBF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</w:t>
      </w:r>
    </w:p>
    <w:p w14:paraId="4E8588C9" w14:textId="43498C33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wyraża zgody i podtrzymuje zapis zawarty w umowie.</w:t>
      </w:r>
    </w:p>
    <w:p w14:paraId="6DE8ABC2" w14:textId="77777777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</w:p>
    <w:p w14:paraId="5A545675" w14:textId="1EF2B816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Pytanie</w:t>
      </w:r>
      <w:r w:rsidR="00D976C6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:</w:t>
      </w:r>
    </w:p>
    <w:p w14:paraId="6BB08EB6" w14:textId="1DCBB32F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Zamawiający wyrazi zgodę na zmianę terminu składania ofert do 05 maja 2023r. ?</w:t>
      </w:r>
    </w:p>
    <w:p w14:paraId="38C0140B" w14:textId="77777777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</w:p>
    <w:p w14:paraId="61432A60" w14:textId="77A7C65C" w:rsid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</w:t>
      </w:r>
    </w:p>
    <w:p w14:paraId="7736CB86" w14:textId="6FEB0590" w:rsidR="00806A8A" w:rsidRPr="00806A8A" w:rsidRDefault="00806A8A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wyraża zgody na zmianę terminu i podtrzymuje zapis zawarty  w ogłoszeniu i SWZ.</w:t>
      </w:r>
    </w:p>
    <w:p w14:paraId="7A896EA2" w14:textId="05663172" w:rsidR="00DB0495" w:rsidRDefault="00DB0495" w:rsidP="00DB0495">
      <w:pPr>
        <w:jc w:val="both"/>
        <w:rPr>
          <w:rFonts w:ascii="Arial" w:hAnsi="Arial" w:cs="Arial"/>
          <w:bCs/>
        </w:rPr>
      </w:pPr>
    </w:p>
    <w:p w14:paraId="19AE002D" w14:textId="77777777" w:rsidR="00D976C6" w:rsidRPr="00F410B0" w:rsidRDefault="00D976C6" w:rsidP="00DB0495">
      <w:pPr>
        <w:jc w:val="both"/>
        <w:rPr>
          <w:rFonts w:ascii="Arial" w:hAnsi="Arial" w:cs="Arial"/>
          <w:bCs/>
        </w:rPr>
      </w:pPr>
    </w:p>
    <w:p w14:paraId="3E0066F9" w14:textId="5E0B7623" w:rsidR="00DB0495" w:rsidRPr="00F410B0" w:rsidRDefault="00DB0495" w:rsidP="00DB0495">
      <w:pPr>
        <w:jc w:val="right"/>
        <w:rPr>
          <w:rFonts w:ascii="Arial" w:hAnsi="Arial" w:cs="Arial"/>
          <w:bCs/>
        </w:rPr>
      </w:pPr>
      <w:r w:rsidRPr="00F410B0">
        <w:rPr>
          <w:rFonts w:ascii="Arial" w:hAnsi="Arial" w:cs="Arial"/>
          <w:bCs/>
        </w:rPr>
        <w:t xml:space="preserve">                                                                                      Prezes </w:t>
      </w:r>
    </w:p>
    <w:p w14:paraId="02F9B3CA" w14:textId="77777777" w:rsidR="00DB0495" w:rsidRPr="00F410B0" w:rsidRDefault="00DB0495" w:rsidP="00DB0495">
      <w:pPr>
        <w:jc w:val="right"/>
        <w:rPr>
          <w:rFonts w:ascii="Arial" w:hAnsi="Arial" w:cs="Arial"/>
          <w:bCs/>
        </w:rPr>
      </w:pPr>
      <w:r w:rsidRPr="00F410B0">
        <w:rPr>
          <w:rFonts w:ascii="Arial" w:hAnsi="Arial" w:cs="Arial"/>
          <w:bCs/>
        </w:rPr>
        <w:t xml:space="preserve"> Ochotniczej Straży Pożarnej </w:t>
      </w:r>
    </w:p>
    <w:p w14:paraId="3C8387CE" w14:textId="03AF9BD4" w:rsidR="00DB0495" w:rsidRPr="00F410B0" w:rsidRDefault="00DB0495" w:rsidP="00DB0495">
      <w:pPr>
        <w:jc w:val="right"/>
        <w:rPr>
          <w:rFonts w:ascii="Arial" w:hAnsi="Arial" w:cs="Arial"/>
          <w:bCs/>
        </w:rPr>
      </w:pPr>
      <w:r w:rsidRPr="00F410B0">
        <w:rPr>
          <w:rFonts w:ascii="Arial" w:hAnsi="Arial" w:cs="Arial"/>
          <w:bCs/>
        </w:rPr>
        <w:t>w Mikołajkach Pomorskich</w:t>
      </w:r>
    </w:p>
    <w:p w14:paraId="128DFD4D" w14:textId="72CDD57D" w:rsidR="00DB0495" w:rsidRDefault="00DB0495" w:rsidP="00DB0495">
      <w:pPr>
        <w:jc w:val="right"/>
        <w:rPr>
          <w:rFonts w:ascii="Arial" w:hAnsi="Arial" w:cs="Arial"/>
          <w:b/>
        </w:rPr>
      </w:pPr>
      <w:r w:rsidRPr="00F410B0">
        <w:rPr>
          <w:rFonts w:ascii="Arial" w:hAnsi="Arial" w:cs="Arial"/>
          <w:bCs/>
        </w:rPr>
        <w:t>Michał Witkowski</w:t>
      </w:r>
    </w:p>
    <w:p w14:paraId="084D39A4" w14:textId="77777777" w:rsidR="00DB0495" w:rsidRPr="007D297C" w:rsidRDefault="00DB0495" w:rsidP="00FF53E1">
      <w:pPr>
        <w:rPr>
          <w:rFonts w:ascii="Arial" w:hAnsi="Arial" w:cs="Arial"/>
          <w:sz w:val="22"/>
          <w:szCs w:val="22"/>
        </w:rPr>
      </w:pPr>
    </w:p>
    <w:sectPr w:rsidR="00DB0495" w:rsidRPr="007D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B01"/>
    <w:multiLevelType w:val="hybridMultilevel"/>
    <w:tmpl w:val="F420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BB0292"/>
    <w:multiLevelType w:val="hybridMultilevel"/>
    <w:tmpl w:val="D8EC5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A5AC9"/>
    <w:multiLevelType w:val="hybridMultilevel"/>
    <w:tmpl w:val="0CAEE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9951">
    <w:abstractNumId w:val="1"/>
  </w:num>
  <w:num w:numId="2" w16cid:durableId="275797669">
    <w:abstractNumId w:val="2"/>
  </w:num>
  <w:num w:numId="3" w16cid:durableId="129744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015C43"/>
    <w:rsid w:val="00364DEE"/>
    <w:rsid w:val="00517256"/>
    <w:rsid w:val="005660BD"/>
    <w:rsid w:val="00584365"/>
    <w:rsid w:val="005B4D0E"/>
    <w:rsid w:val="007D297C"/>
    <w:rsid w:val="00806A8A"/>
    <w:rsid w:val="00B96F42"/>
    <w:rsid w:val="00BA5A41"/>
    <w:rsid w:val="00BC1D7C"/>
    <w:rsid w:val="00C62C54"/>
    <w:rsid w:val="00D976C6"/>
    <w:rsid w:val="00DB0495"/>
    <w:rsid w:val="00E712E6"/>
    <w:rsid w:val="00F410B0"/>
    <w:rsid w:val="00F94556"/>
    <w:rsid w:val="00FD7A2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  <w:style w:type="paragraph" w:customStyle="1" w:styleId="Default">
    <w:name w:val="Default"/>
    <w:rsid w:val="00FD7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A23"/>
    <w:pPr>
      <w:ind w:left="720"/>
      <w:contextualSpacing/>
    </w:pPr>
    <w:rPr>
      <w:szCs w:val="21"/>
    </w:rPr>
  </w:style>
  <w:style w:type="character" w:customStyle="1" w:styleId="WW-Domylnaczcionkaakapitu">
    <w:name w:val="WW-Domyślna czcionka akapitu"/>
    <w:rsid w:val="00DB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2023-04-11T07:35:00Z</cp:lastPrinted>
  <dcterms:created xsi:type="dcterms:W3CDTF">2023-04-11T05:55:00Z</dcterms:created>
  <dcterms:modified xsi:type="dcterms:W3CDTF">2023-04-11T07:36:00Z</dcterms:modified>
</cp:coreProperties>
</file>