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797F" w14:textId="61046A6B" w:rsidR="00106CCD" w:rsidRPr="000F3E88" w:rsidRDefault="00106CCD" w:rsidP="00106CCD">
      <w:pPr>
        <w:spacing w:after="120"/>
        <w:ind w:left="4956" w:firstLine="708"/>
        <w:jc w:val="center"/>
        <w:rPr>
          <w:rFonts w:ascii="Arial" w:hAnsi="Arial" w:cs="Arial"/>
          <w:b/>
          <w:bCs/>
        </w:rPr>
      </w:pPr>
      <w:r w:rsidRPr="000F3E88">
        <w:rPr>
          <w:rFonts w:ascii="Arial" w:hAnsi="Arial" w:cs="Arial"/>
          <w:b/>
          <w:bCs/>
        </w:rPr>
        <w:t>Załącznik nr 4 do SW</w:t>
      </w:r>
      <w:r w:rsidR="00E15578">
        <w:rPr>
          <w:rFonts w:ascii="Arial" w:hAnsi="Arial" w:cs="Arial"/>
          <w:b/>
          <w:bCs/>
        </w:rPr>
        <w:t>Z</w:t>
      </w:r>
    </w:p>
    <w:p w14:paraId="69E80385" w14:textId="016FF61B" w:rsidR="00106CCD" w:rsidRPr="000F3E88" w:rsidRDefault="00106CCD" w:rsidP="00106CCD">
      <w:pPr>
        <w:tabs>
          <w:tab w:val="left" w:pos="6096"/>
        </w:tabs>
        <w:spacing w:after="360"/>
        <w:ind w:left="6237"/>
        <w:rPr>
          <w:rFonts w:ascii="Arial" w:hAnsi="Arial" w:cs="Arial"/>
          <w:b/>
          <w:bCs/>
        </w:rPr>
      </w:pPr>
      <w:r w:rsidRPr="000F3E88">
        <w:rPr>
          <w:rFonts w:ascii="Arial" w:hAnsi="Arial" w:cs="Arial"/>
          <w:b/>
          <w:bCs/>
        </w:rPr>
        <w:t>Załącznik nr 2 do Umowy</w:t>
      </w:r>
    </w:p>
    <w:p w14:paraId="540D8004" w14:textId="0BF86947" w:rsidR="002924F1" w:rsidRPr="000F3E88" w:rsidRDefault="002924F1" w:rsidP="002924F1">
      <w:pPr>
        <w:spacing w:after="360"/>
        <w:jc w:val="center"/>
        <w:rPr>
          <w:rFonts w:ascii="Arial" w:hAnsi="Arial" w:cs="Arial"/>
          <w:b/>
          <w:bCs/>
        </w:rPr>
      </w:pPr>
      <w:r w:rsidRPr="000F3E88">
        <w:rPr>
          <w:rFonts w:ascii="Arial" w:hAnsi="Arial" w:cs="Arial"/>
          <w:b/>
          <w:bCs/>
        </w:rPr>
        <w:t>Szczegółowy opis przedmiotu zamówienia</w:t>
      </w:r>
    </w:p>
    <w:p w14:paraId="24F4F611" w14:textId="77777777" w:rsidR="002924F1" w:rsidRPr="000F3E88" w:rsidRDefault="002924F1" w:rsidP="002924F1">
      <w:pPr>
        <w:pStyle w:val="Nagwek1"/>
        <w:numPr>
          <w:ilvl w:val="0"/>
          <w:numId w:val="2"/>
        </w:numPr>
        <w:tabs>
          <w:tab w:val="num" w:pos="360"/>
        </w:tabs>
        <w:ind w:left="426" w:hanging="357"/>
        <w:rPr>
          <w:rFonts w:cs="Arial"/>
          <w:b/>
          <w:bCs/>
          <w:sz w:val="22"/>
          <w:szCs w:val="22"/>
        </w:rPr>
      </w:pPr>
      <w:r w:rsidRPr="000F3E88">
        <w:rPr>
          <w:rFonts w:cs="Arial"/>
          <w:sz w:val="22"/>
          <w:szCs w:val="22"/>
        </w:rPr>
        <w:t>Przedmiot zamówienia</w:t>
      </w:r>
    </w:p>
    <w:p w14:paraId="6490B122" w14:textId="77777777" w:rsidR="002924F1" w:rsidRPr="000F3E88" w:rsidRDefault="002924F1" w:rsidP="002924F1">
      <w:pPr>
        <w:spacing w:before="240" w:after="0" w:line="360" w:lineRule="auto"/>
        <w:ind w:left="425"/>
        <w:rPr>
          <w:rFonts w:ascii="Arial" w:hAnsi="Arial" w:cs="Arial"/>
        </w:rPr>
      </w:pPr>
      <w:r w:rsidRPr="000F3E88">
        <w:rPr>
          <w:rFonts w:ascii="Arial" w:hAnsi="Arial" w:cs="Arial"/>
        </w:rPr>
        <w:t xml:space="preserve">Przedmiotem zamówienia jest „Świadczenie usługi restauracyjnej podczas spotkania Wojewódzkiej Społecznej Rady ds. Osób Niepełnosprawnych z powiatowymi radami ds. osób niepełnosprawnych z terenu województwa łódzkiego”  </w:t>
      </w:r>
    </w:p>
    <w:p w14:paraId="1DE83FB8" w14:textId="77777777" w:rsidR="002924F1" w:rsidRPr="000F3E88" w:rsidRDefault="002924F1" w:rsidP="002924F1">
      <w:pPr>
        <w:spacing w:line="360" w:lineRule="auto"/>
        <w:ind w:left="426"/>
        <w:rPr>
          <w:rFonts w:ascii="Arial" w:hAnsi="Arial" w:cs="Arial"/>
        </w:rPr>
      </w:pPr>
      <w:r w:rsidRPr="000F3E88">
        <w:rPr>
          <w:rFonts w:ascii="Arial" w:hAnsi="Arial" w:cs="Arial"/>
        </w:rPr>
        <w:t>Świadczenie usługi restauracyjnej polegające na zapewnieniu serwisu kawowego ciągłego oraz poczęstunku dla maksymalnie 60 osób.</w:t>
      </w:r>
    </w:p>
    <w:p w14:paraId="71E12B91" w14:textId="77777777" w:rsidR="002924F1" w:rsidRPr="000F3E88" w:rsidRDefault="002924F1" w:rsidP="002924F1">
      <w:pPr>
        <w:pStyle w:val="Nagwek1"/>
        <w:numPr>
          <w:ilvl w:val="0"/>
          <w:numId w:val="2"/>
        </w:numPr>
        <w:tabs>
          <w:tab w:val="num" w:pos="360"/>
        </w:tabs>
        <w:ind w:left="426" w:hanging="357"/>
        <w:rPr>
          <w:rFonts w:cs="Arial"/>
          <w:b/>
          <w:bCs/>
          <w:sz w:val="22"/>
          <w:szCs w:val="22"/>
        </w:rPr>
      </w:pPr>
      <w:r w:rsidRPr="000F3E88">
        <w:rPr>
          <w:rFonts w:cs="Arial"/>
          <w:sz w:val="22"/>
          <w:szCs w:val="22"/>
        </w:rPr>
        <w:t>Termin i miejsce realizacji zamówienia</w:t>
      </w:r>
    </w:p>
    <w:p w14:paraId="66513C94" w14:textId="77777777" w:rsidR="002924F1" w:rsidRPr="000F3E88" w:rsidRDefault="002924F1" w:rsidP="002924F1">
      <w:pPr>
        <w:spacing w:before="240" w:after="0" w:line="360" w:lineRule="auto"/>
        <w:ind w:left="425"/>
        <w:rPr>
          <w:rFonts w:ascii="Arial" w:hAnsi="Arial" w:cs="Arial"/>
        </w:rPr>
      </w:pPr>
      <w:r w:rsidRPr="000F3E88">
        <w:rPr>
          <w:rFonts w:ascii="Arial" w:hAnsi="Arial" w:cs="Arial"/>
        </w:rPr>
        <w:t xml:space="preserve">Miejsce realizacji usługi: usługa będzie realizowana w Specjalnym Ośrodku </w:t>
      </w:r>
      <w:proofErr w:type="spellStart"/>
      <w:r w:rsidRPr="000F3E88">
        <w:rPr>
          <w:rFonts w:ascii="Arial" w:hAnsi="Arial" w:cs="Arial"/>
        </w:rPr>
        <w:t>Szkolno</w:t>
      </w:r>
      <w:proofErr w:type="spellEnd"/>
      <w:r w:rsidRPr="000F3E88">
        <w:rPr>
          <w:rFonts w:ascii="Arial" w:hAnsi="Arial" w:cs="Arial"/>
        </w:rPr>
        <w:t xml:space="preserve"> -Wychowawczym nr 6 im. mjr. Hieronima Baranowskiego, ul. Dziewanny 24, 91-866 Łódź</w:t>
      </w:r>
      <w:r w:rsidRPr="000F3E88">
        <w:rPr>
          <w:rFonts w:ascii="Arial" w:hAnsi="Arial" w:cs="Arial"/>
        </w:rPr>
        <w:br/>
        <w:t>Planowany termin: 24 października 2024 r.</w:t>
      </w:r>
    </w:p>
    <w:p w14:paraId="558DF0FA" w14:textId="77777777" w:rsidR="002924F1" w:rsidRPr="000F3E88" w:rsidRDefault="002924F1" w:rsidP="002924F1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6" w:hanging="357"/>
        <w:rPr>
          <w:rFonts w:cs="Arial"/>
          <w:sz w:val="22"/>
          <w:szCs w:val="22"/>
        </w:rPr>
      </w:pPr>
      <w:r w:rsidRPr="000F3E88">
        <w:rPr>
          <w:rFonts w:cs="Arial"/>
          <w:sz w:val="22"/>
          <w:szCs w:val="22"/>
        </w:rPr>
        <w:t>Wymagania dotyczące realizacji zamówienia.</w:t>
      </w:r>
      <w:r w:rsidRPr="000F3E88">
        <w:rPr>
          <w:rFonts w:cs="Arial"/>
          <w:sz w:val="22"/>
          <w:szCs w:val="22"/>
        </w:rPr>
        <w:br/>
        <w:t>Usługa restauracyjna powinna zostać wykonana odpowiednio do wymogów określonych poniżej:</w:t>
      </w:r>
    </w:p>
    <w:p w14:paraId="41628049" w14:textId="77777777" w:rsidR="002924F1" w:rsidRPr="000F3E88" w:rsidRDefault="002924F1" w:rsidP="002924F1">
      <w:pPr>
        <w:pStyle w:val="Nagwek2"/>
        <w:numPr>
          <w:ilvl w:val="0"/>
          <w:numId w:val="3"/>
        </w:numPr>
        <w:tabs>
          <w:tab w:val="num" w:pos="360"/>
        </w:tabs>
        <w:ind w:left="0" w:firstLine="0"/>
        <w:rPr>
          <w:b/>
          <w:bCs/>
          <w:sz w:val="22"/>
          <w:szCs w:val="22"/>
        </w:rPr>
      </w:pPr>
      <w:r w:rsidRPr="000F3E88">
        <w:rPr>
          <w:b/>
          <w:sz w:val="22"/>
          <w:szCs w:val="22"/>
        </w:rPr>
        <w:t>Wymagania dotyczące usługi restauracyjnej w formie serwisu kawowego w systemie ciągłym (w godz. 9.00-14.00):</w:t>
      </w:r>
    </w:p>
    <w:p w14:paraId="7AE045B6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before="120" w:after="0" w:line="360" w:lineRule="auto"/>
        <w:ind w:left="567" w:hanging="357"/>
        <w:contextualSpacing w:val="0"/>
        <w:rPr>
          <w:rFonts w:ascii="Arial" w:hAnsi="Arial" w:cs="Arial"/>
        </w:rPr>
      </w:pPr>
      <w:r w:rsidRPr="000F3E88">
        <w:rPr>
          <w:rFonts w:ascii="Arial" w:hAnsi="Arial" w:cs="Arial"/>
        </w:rPr>
        <w:t>wrzątek w warniku – bez ograniczeń;</w:t>
      </w:r>
    </w:p>
    <w:p w14:paraId="08DF451E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herbata czarna, herbata zielona, herbata owocowa – bez ograniczeń;</w:t>
      </w:r>
    </w:p>
    <w:p w14:paraId="786B35E2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kawa rozpuszczalna i kawa mielona – bez ograniczeń;</w:t>
      </w:r>
    </w:p>
    <w:p w14:paraId="43FF22D3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kawa naturalna serwowana z ekspresu (liczba urządzeń dopasowana do liczby uczestników – co najmniej dwa urządzenia czynne jednocześnie) – bez ograniczeń;</w:t>
      </w:r>
    </w:p>
    <w:p w14:paraId="2DE7DF15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cukier biały i trzcinowy – bez ograniczeń;</w:t>
      </w:r>
    </w:p>
    <w:p w14:paraId="3365E7B8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mleko do kawy w dzbanuszku/kubeczku – bez ograniczeń;</w:t>
      </w:r>
    </w:p>
    <w:p w14:paraId="6777556F" w14:textId="77777777" w:rsidR="002924F1" w:rsidRPr="000F3E88" w:rsidRDefault="002924F1" w:rsidP="002924F1">
      <w:pPr>
        <w:pStyle w:val="Akapitzlist"/>
        <w:keepNext/>
        <w:keepLines/>
        <w:numPr>
          <w:ilvl w:val="0"/>
          <w:numId w:val="4"/>
        </w:numPr>
        <w:spacing w:after="20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cytryny w plastrach - bez ograniczeń;</w:t>
      </w:r>
    </w:p>
    <w:p w14:paraId="68156A20" w14:textId="77777777" w:rsidR="002924F1" w:rsidRPr="000F3E88" w:rsidRDefault="002924F1" w:rsidP="002924F1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woda z miętą i cytryną w dzbankach – bez ograniczeń;</w:t>
      </w:r>
    </w:p>
    <w:p w14:paraId="18952F8F" w14:textId="77777777" w:rsidR="002924F1" w:rsidRPr="000F3E88" w:rsidRDefault="002924F1" w:rsidP="002924F1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sernik – (co najmniej 100 g porcja) - po 2 porcje na osobę;</w:t>
      </w:r>
    </w:p>
    <w:p w14:paraId="2E4E43F0" w14:textId="77777777" w:rsidR="002924F1" w:rsidRPr="000F3E88" w:rsidRDefault="002924F1" w:rsidP="002924F1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jabłecznik – (co najmniej 100 g porcja) - po 2 porcje na osobę;</w:t>
      </w:r>
    </w:p>
    <w:p w14:paraId="0B911081" w14:textId="77777777" w:rsidR="002924F1" w:rsidRPr="000F3E88" w:rsidRDefault="002924F1" w:rsidP="002924F1">
      <w:pPr>
        <w:pStyle w:val="Akapitzlist"/>
        <w:numPr>
          <w:ilvl w:val="0"/>
          <w:numId w:val="4"/>
        </w:numPr>
        <w:spacing w:after="480"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ciastka kruche – 150 g/osobę.</w:t>
      </w:r>
    </w:p>
    <w:p w14:paraId="5732CED2" w14:textId="77777777" w:rsidR="002924F1" w:rsidRPr="000F3E88" w:rsidRDefault="002924F1" w:rsidP="002924F1">
      <w:pPr>
        <w:pStyle w:val="Nagwek2"/>
        <w:numPr>
          <w:ilvl w:val="0"/>
          <w:numId w:val="3"/>
        </w:numPr>
        <w:tabs>
          <w:tab w:val="num" w:pos="360"/>
        </w:tabs>
        <w:ind w:left="0" w:firstLine="0"/>
        <w:rPr>
          <w:b/>
          <w:bCs/>
          <w:sz w:val="22"/>
          <w:szCs w:val="22"/>
        </w:rPr>
      </w:pPr>
      <w:r w:rsidRPr="000F3E88">
        <w:rPr>
          <w:b/>
          <w:sz w:val="22"/>
          <w:szCs w:val="22"/>
        </w:rPr>
        <w:lastRenderedPageBreak/>
        <w:t>Wymagania dotyczące usługi restauracyjnej w formie poczęstunku (o godz. 11.45):</w:t>
      </w:r>
    </w:p>
    <w:p w14:paraId="533543B3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rPr>
          <w:rFonts w:ascii="Arial" w:hAnsi="Arial" w:cs="Arial"/>
        </w:rPr>
      </w:pPr>
      <w:r w:rsidRPr="000F3E88">
        <w:rPr>
          <w:rFonts w:ascii="Arial" w:hAnsi="Arial" w:cs="Arial"/>
        </w:rPr>
        <w:t>babeczki wytrawne z pastą z sałatka jarzynową - po 2 szt./os;</w:t>
      </w:r>
    </w:p>
    <w:p w14:paraId="3D731C12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3E88">
        <w:rPr>
          <w:rFonts w:ascii="Arial" w:hAnsi="Arial" w:cs="Arial"/>
        </w:rPr>
        <w:t>roladki naleśnikowe, pokrojone skośnie na paski ok 2 cm, spięte wykałaczką ze szpinakiem i kremowym twarożkiem, co najmniej 30g/szt. – 1szt./osobę;</w:t>
      </w:r>
    </w:p>
    <w:p w14:paraId="0408A38D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3E88">
        <w:rPr>
          <w:rFonts w:ascii="Arial" w:hAnsi="Arial" w:cs="Arial"/>
        </w:rPr>
        <w:t>roladki naleśnikowe, pokrojone skośnie na paski ok 2 cm, spięte wykałaczką ze szynką i kremowym twarożkiem, co najmniej 30g/szt. – 1szt./osobę;</w:t>
      </w:r>
    </w:p>
    <w:p w14:paraId="5A7716DD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3E88">
        <w:rPr>
          <w:rFonts w:ascii="Arial" w:hAnsi="Arial" w:cs="Arial"/>
        </w:rPr>
        <w:t>tartinki - chleb żytni, masło, ser brie/camembert, sałata, papryka, oliwka zielona – 2 szt./osobę;</w:t>
      </w:r>
    </w:p>
    <w:p w14:paraId="25B4F06E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3E88">
        <w:rPr>
          <w:rFonts w:ascii="Arial" w:hAnsi="Arial" w:cs="Arial"/>
        </w:rPr>
        <w:t xml:space="preserve">tartinki – chleb pszenny, masło, ser mozzarella, pomidor, </w:t>
      </w:r>
      <w:r w:rsidRPr="000F3E88">
        <w:rPr>
          <w:rStyle w:val="hgkelc"/>
          <w:rFonts w:ascii="Arial" w:hAnsi="Arial" w:cs="Arial"/>
        </w:rPr>
        <w:t xml:space="preserve">bazylia </w:t>
      </w:r>
      <w:r w:rsidRPr="000F3E88">
        <w:rPr>
          <w:rFonts w:ascii="Arial" w:hAnsi="Arial" w:cs="Arial"/>
        </w:rPr>
        <w:t>– 2 szt./osobę;</w:t>
      </w:r>
    </w:p>
    <w:p w14:paraId="29788521" w14:textId="77777777" w:rsidR="002924F1" w:rsidRPr="000F3E88" w:rsidRDefault="002924F1" w:rsidP="002924F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3E88">
        <w:rPr>
          <w:rFonts w:ascii="Arial" w:hAnsi="Arial" w:cs="Arial"/>
        </w:rPr>
        <w:t xml:space="preserve">tartinki - chleb razowy, masło, salami, pomidor, ogórek, sałata – 2 szt./osobę. </w:t>
      </w:r>
    </w:p>
    <w:p w14:paraId="0F97FC50" w14:textId="77777777" w:rsidR="002924F1" w:rsidRPr="000F3E88" w:rsidRDefault="002924F1" w:rsidP="002924F1">
      <w:pPr>
        <w:pStyle w:val="Nagwek1"/>
        <w:numPr>
          <w:ilvl w:val="0"/>
          <w:numId w:val="2"/>
        </w:numPr>
        <w:tabs>
          <w:tab w:val="num" w:pos="360"/>
        </w:tabs>
        <w:spacing w:after="240"/>
        <w:ind w:left="714" w:hanging="357"/>
        <w:rPr>
          <w:rFonts w:cs="Arial"/>
          <w:b/>
          <w:bCs/>
          <w:sz w:val="22"/>
          <w:szCs w:val="22"/>
        </w:rPr>
      </w:pPr>
      <w:r w:rsidRPr="000F3E88">
        <w:rPr>
          <w:rFonts w:cs="Arial"/>
          <w:sz w:val="22"/>
          <w:szCs w:val="22"/>
        </w:rPr>
        <w:t xml:space="preserve">Zakres świadczonej usługi </w:t>
      </w:r>
    </w:p>
    <w:p w14:paraId="54B73AD0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przygotowanie, dowóz i podanie posiłków;</w:t>
      </w:r>
    </w:p>
    <w:p w14:paraId="14582EC8" w14:textId="631E408A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potrawy określone w menu dla maksymalnie 60 osób w terminie i miejscu wskazanym przez Zamawiającego</w:t>
      </w:r>
      <w:r w:rsidR="002F4C14" w:rsidRPr="000F3E88">
        <w:rPr>
          <w:rFonts w:ascii="Arial" w:hAnsi="Arial" w:cs="Arial"/>
        </w:rPr>
        <w:t xml:space="preserve"> w pkt. II niniejszego SOPZ</w:t>
      </w:r>
      <w:r w:rsidRPr="000F3E88">
        <w:rPr>
          <w:rFonts w:ascii="Arial" w:hAnsi="Arial" w:cs="Arial"/>
        </w:rPr>
        <w:t xml:space="preserve">, w tym serwis kawowy i serwis gastronomiczny; Zamawiający poinformuje Wykonawcę najpóźniej na 3 dni robocze przed planowanym terminem wykonania usług o ostatecznej liczbie uczestników, z zastrzeżeniem możliwości skrócenia tego okresu za obustronną zgodą; </w:t>
      </w:r>
    </w:p>
    <w:p w14:paraId="160773BE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zapewnienie, przywiezienie, ustawienie i przygotowanie (nakrycie, ozdobienie) w sposób estetyczny stołów, w formie szwedzkiego bufetu, tak aby zapewnić osobom swobodny dostęp do ułożonych na nim posiłków;</w:t>
      </w:r>
    </w:p>
    <w:p w14:paraId="36F005A2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zapewnienie stołów koktajlowych o wysokości co najmniej 110 cm, w ilości zapewniającym wszystkim swobodne spożywanie posiłków;</w:t>
      </w:r>
    </w:p>
    <w:p w14:paraId="3114E7E0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zapewnienie 2 stołów dla osób niepełnosprawnych poruszających się na wózkach inwalidzkich;</w:t>
      </w:r>
    </w:p>
    <w:p w14:paraId="0A1055EB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świadczenie usługi restauracyjne na zastawie ceramicznej i szklanej, z użyciem sztućców platerowych, bez cech znacznego zużycia, pęknięć, uszczerbków itp.;</w:t>
      </w:r>
    </w:p>
    <w:p w14:paraId="2FBCCE2C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obsługę przez cały czas trwania wydarzenia;</w:t>
      </w:r>
    </w:p>
    <w:p w14:paraId="793E317E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obsługa powinna stosować ubiór schludny, elegancki, zgodny ze zwyczajem miejscowym i charakterem działań;</w:t>
      </w:r>
    </w:p>
    <w:p w14:paraId="61FDA1DD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Arial" w:hAnsi="Arial" w:cs="Arial"/>
        </w:rPr>
      </w:pPr>
      <w:r w:rsidRPr="000F3E88">
        <w:rPr>
          <w:rFonts w:ascii="Arial" w:hAnsi="Arial" w:cs="Arial"/>
        </w:rPr>
        <w:t>sprzątanie stołów i zastawy przez cały czas trwania wydarzeni, jak i po jego zakończeniu;</w:t>
      </w:r>
    </w:p>
    <w:p w14:paraId="5A37751F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>usuwanie i utylizację odpadów i śmieci;</w:t>
      </w:r>
    </w:p>
    <w:p w14:paraId="1C951E4D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>przywrócenie do stanu pierwotnego miejsca świadczenia usługi najpóźniej w ciągu 1 godziny po zakończeniu wydarzenia;</w:t>
      </w:r>
    </w:p>
    <w:p w14:paraId="1FB82300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lastRenderedPageBreak/>
        <w:t>świadczenie usługi restauracyjnej, wyłącznie przy użyciu produktów spełniających normy jakości produktów spożywczych;</w:t>
      </w:r>
    </w:p>
    <w:p w14:paraId="76238539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>przestrzeganie przepisów prawnych w zakresie przechowywania i przygotowania artykułów spożywczych (m.in. ustawy z dnia 25 sierpnia 2006 roku o bezpieczeństwie żywności i żywienia Dz.U. z 2023 r. poz. 1448);</w:t>
      </w:r>
    </w:p>
    <w:p w14:paraId="4BBACDD3" w14:textId="7580B8E1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 xml:space="preserve">świadczenie usługi serwisu kawowego w systemie ciągłym w dniu wydarzenia, w miejscu wskazanym przez Zamawiającego </w:t>
      </w:r>
      <w:r w:rsidR="002F4C14" w:rsidRPr="000F3E88">
        <w:rPr>
          <w:rFonts w:ascii="Arial" w:hAnsi="Arial" w:cs="Arial"/>
        </w:rPr>
        <w:t xml:space="preserve">w pkt. II niniejszego SOPZ, </w:t>
      </w:r>
      <w:r w:rsidRPr="000F3E88">
        <w:rPr>
          <w:rFonts w:ascii="Arial" w:hAnsi="Arial" w:cs="Arial"/>
        </w:rPr>
        <w:t>od godziny 9.00 do godziny 14.00,</w:t>
      </w:r>
    </w:p>
    <w:p w14:paraId="5876E3B4" w14:textId="1E386B7F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>świadczenie usługi restauracyjnej w formie poczęstunku w dniu wydarzenia</w:t>
      </w:r>
      <w:r w:rsidR="002F4C14" w:rsidRPr="000F3E88">
        <w:rPr>
          <w:rFonts w:ascii="Arial" w:hAnsi="Arial" w:cs="Arial"/>
        </w:rPr>
        <w:t>,</w:t>
      </w:r>
      <w:r w:rsidRPr="000F3E88">
        <w:rPr>
          <w:rFonts w:ascii="Arial" w:hAnsi="Arial" w:cs="Arial"/>
        </w:rPr>
        <w:t xml:space="preserve"> </w:t>
      </w:r>
      <w:r w:rsidR="002F4C14" w:rsidRPr="000F3E88">
        <w:rPr>
          <w:rFonts w:ascii="Arial" w:hAnsi="Arial" w:cs="Arial"/>
        </w:rPr>
        <w:t xml:space="preserve">wskazanym przez Zamawiającego w pkt. II niniejszego SOPZ, </w:t>
      </w:r>
      <w:r w:rsidRPr="000F3E88">
        <w:rPr>
          <w:rFonts w:ascii="Arial" w:hAnsi="Arial" w:cs="Arial"/>
        </w:rPr>
        <w:t>o godzinie 11.45,</w:t>
      </w:r>
    </w:p>
    <w:p w14:paraId="640A583D" w14:textId="77777777" w:rsidR="002924F1" w:rsidRPr="000F3E88" w:rsidRDefault="002924F1" w:rsidP="002924F1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</w:rPr>
      </w:pPr>
      <w:r w:rsidRPr="000F3E88">
        <w:rPr>
          <w:rFonts w:ascii="Arial" w:hAnsi="Arial" w:cs="Arial"/>
        </w:rPr>
        <w:t>estetyczne podawanie posiłków.</w:t>
      </w:r>
    </w:p>
    <w:p w14:paraId="311724EB" w14:textId="77777777" w:rsidR="002E58DE" w:rsidRPr="000F3E88" w:rsidRDefault="002E58DE"/>
    <w:sectPr w:rsidR="002E58DE" w:rsidRPr="000F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0540" w14:textId="77777777" w:rsidR="001E1CC4" w:rsidRDefault="001E1CC4" w:rsidP="00106CCD">
      <w:pPr>
        <w:spacing w:after="0" w:line="240" w:lineRule="auto"/>
      </w:pPr>
      <w:r>
        <w:separator/>
      </w:r>
    </w:p>
  </w:endnote>
  <w:endnote w:type="continuationSeparator" w:id="0">
    <w:p w14:paraId="30B072CB" w14:textId="77777777" w:rsidR="001E1CC4" w:rsidRDefault="001E1CC4" w:rsidP="0010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9C20" w14:textId="77777777" w:rsidR="001E1CC4" w:rsidRDefault="001E1CC4" w:rsidP="00106CCD">
      <w:pPr>
        <w:spacing w:after="0" w:line="240" w:lineRule="auto"/>
      </w:pPr>
      <w:r>
        <w:separator/>
      </w:r>
    </w:p>
  </w:footnote>
  <w:footnote w:type="continuationSeparator" w:id="0">
    <w:p w14:paraId="5F049786" w14:textId="77777777" w:rsidR="001E1CC4" w:rsidRDefault="001E1CC4" w:rsidP="0010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69EA"/>
    <w:multiLevelType w:val="hybridMultilevel"/>
    <w:tmpl w:val="17BAB4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16004A"/>
    <w:multiLevelType w:val="hybridMultilevel"/>
    <w:tmpl w:val="78E8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14B4"/>
    <w:multiLevelType w:val="hybridMultilevel"/>
    <w:tmpl w:val="4FC6B0A4"/>
    <w:lvl w:ilvl="0" w:tplc="0A6AF12A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5A9A1A2F"/>
    <w:multiLevelType w:val="hybridMultilevel"/>
    <w:tmpl w:val="AAA6413A"/>
    <w:lvl w:ilvl="0" w:tplc="C646EA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FF0"/>
    <w:multiLevelType w:val="hybridMultilevel"/>
    <w:tmpl w:val="9E9E8122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3080">
    <w:abstractNumId w:val="0"/>
  </w:num>
  <w:num w:numId="2" w16cid:durableId="658575976">
    <w:abstractNumId w:val="3"/>
  </w:num>
  <w:num w:numId="3" w16cid:durableId="1290630490">
    <w:abstractNumId w:val="1"/>
  </w:num>
  <w:num w:numId="4" w16cid:durableId="1016154585">
    <w:abstractNumId w:val="2"/>
  </w:num>
  <w:num w:numId="5" w16cid:durableId="121786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F1"/>
    <w:rsid w:val="000F3E88"/>
    <w:rsid w:val="00106CCD"/>
    <w:rsid w:val="00172488"/>
    <w:rsid w:val="001E1CC4"/>
    <w:rsid w:val="002924F1"/>
    <w:rsid w:val="002E58DE"/>
    <w:rsid w:val="002F4C14"/>
    <w:rsid w:val="002F4D72"/>
    <w:rsid w:val="003027E9"/>
    <w:rsid w:val="00A34D6C"/>
    <w:rsid w:val="00A65685"/>
    <w:rsid w:val="00A80862"/>
    <w:rsid w:val="00D9435C"/>
    <w:rsid w:val="00E15578"/>
    <w:rsid w:val="00EE2400"/>
    <w:rsid w:val="00F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81B4"/>
  <w15:chartTrackingRefBased/>
  <w15:docId w15:val="{3D16E17B-7FC2-4E1C-BE2C-17C2FF4A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F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4F1"/>
    <w:pPr>
      <w:keepNext/>
      <w:keepLines/>
      <w:spacing w:before="240" w:after="0" w:line="259" w:lineRule="auto"/>
      <w:outlineLvl w:val="0"/>
    </w:pPr>
    <w:rPr>
      <w:rFonts w:ascii="Arial" w:hAnsi="Arial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F1"/>
    <w:pPr>
      <w:keepNext/>
      <w:keepLines/>
      <w:spacing w:before="40" w:after="0" w:line="259" w:lineRule="auto"/>
      <w:outlineLvl w:val="1"/>
    </w:pPr>
    <w:rPr>
      <w:rFonts w:ascii="Arial" w:hAnsi="Arial"/>
      <w:color w:val="000000"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4F1"/>
    <w:rPr>
      <w:rFonts w:ascii="Arial" w:eastAsia="Times New Roman" w:hAnsi="Arial" w:cs="Times New Roman"/>
      <w:kern w:val="0"/>
      <w:sz w:val="28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924F1"/>
    <w:rPr>
      <w:rFonts w:ascii="Arial" w:eastAsia="Times New Roman" w:hAnsi="Arial" w:cs="Times New Roman"/>
      <w:color w:val="000000"/>
      <w:kern w:val="0"/>
      <w:sz w:val="24"/>
      <w:szCs w:val="26"/>
      <w14:ligatures w14:val="none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qFormat/>
    <w:rsid w:val="002924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hgkelc">
    <w:name w:val="hgkelc"/>
    <w:basedOn w:val="Domylnaczcionkaakapitu"/>
    <w:rsid w:val="002924F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locked/>
    <w:rsid w:val="002924F1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CC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CC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Hodoń</dc:creator>
  <cp:keywords/>
  <dc:description/>
  <cp:lastModifiedBy>RCPS Łódź</cp:lastModifiedBy>
  <cp:revision>6</cp:revision>
  <dcterms:created xsi:type="dcterms:W3CDTF">2024-08-23T10:47:00Z</dcterms:created>
  <dcterms:modified xsi:type="dcterms:W3CDTF">2024-08-23T13:34:00Z</dcterms:modified>
</cp:coreProperties>
</file>