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:rsidR="00D87B2B" w:rsidRPr="00F54C02" w:rsidRDefault="00FC76FA" w:rsidP="00D87B2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Budowa oświetlenia ulicznego w ciągu drogi gminnej ul. Chabrowej</w:t>
      </w:r>
      <w:r>
        <w:rPr>
          <w:rFonts w:asciiTheme="minorHAnsi" w:hAnsiTheme="minorHAnsi" w:cs="Arial"/>
          <w:b/>
          <w:sz w:val="32"/>
          <w:szCs w:val="32"/>
        </w:rPr>
        <w:br/>
        <w:t xml:space="preserve"> w Zebrzydowicach – III etap.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AF21F3">
        <w:rPr>
          <w:rFonts w:asciiTheme="minorHAnsi" w:hAnsiTheme="minorHAnsi" w:cs="Arial"/>
          <w:bCs/>
        </w:rPr>
        <w:t>1</w:t>
      </w:r>
      <w:r w:rsidR="004352DE">
        <w:rPr>
          <w:rFonts w:asciiTheme="minorHAnsi" w:hAnsiTheme="minorHAnsi" w:cs="Arial"/>
          <w:bCs/>
        </w:rPr>
        <w:t>/202</w:t>
      </w:r>
      <w:r w:rsidR="00FC76FA">
        <w:rPr>
          <w:rFonts w:asciiTheme="minorHAnsi" w:hAnsiTheme="minorHAnsi" w:cs="Arial"/>
          <w:bCs/>
        </w:rPr>
        <w:t>2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1B1166" w:rsidRDefault="00D240A2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:rsidR="001B1166" w:rsidRDefault="001B1166" w:rsidP="001B1166">
      <w:pPr>
        <w:pStyle w:val="Akapitzlist"/>
        <w:rPr>
          <w:rFonts w:asciiTheme="minorHAnsi" w:hAnsiTheme="minorHAnsi" w:cs="Arial"/>
          <w:bCs/>
          <w:sz w:val="22"/>
          <w:szCs w:val="22"/>
        </w:rPr>
      </w:pPr>
    </w:p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C1C4C" w:rsidRPr="00276BBE" w:rsidRDefault="00FC1C4C" w:rsidP="00276BBE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F2685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:rsidR="00FC76FA" w:rsidRPr="001B1166" w:rsidRDefault="00FC76FA" w:rsidP="00FC76FA">
      <w:pPr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2"/>
        <w:gridCol w:w="5670"/>
      </w:tblGrid>
      <w:tr w:rsidR="00D87B2B" w:rsidTr="002F55C4">
        <w:tc>
          <w:tcPr>
            <w:tcW w:w="562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2F55C4">
        <w:tc>
          <w:tcPr>
            <w:tcW w:w="562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2F55C4">
        <w:tc>
          <w:tcPr>
            <w:tcW w:w="562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2F55C4">
        <w:tc>
          <w:tcPr>
            <w:tcW w:w="562" w:type="dxa"/>
            <w:vAlign w:val="center"/>
          </w:tcPr>
          <w:p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352DE" w:rsidRDefault="00F36E02" w:rsidP="00F36E02">
      <w:pPr>
        <w:tabs>
          <w:tab w:val="left" w:pos="420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F36E02" w:rsidRPr="001B1166" w:rsidRDefault="00F36E02" w:rsidP="00F36E02">
      <w:pPr>
        <w:tabs>
          <w:tab w:val="left" w:pos="420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D87B2B" w:rsidRPr="002F55C4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  <w:r w:rsidR="00625A35" w:rsidRPr="00FC1C4C">
        <w:rPr>
          <w:rFonts w:asciiTheme="minorHAnsi" w:hAnsiTheme="minorHAnsi" w:cs="Arial"/>
          <w:sz w:val="18"/>
          <w:szCs w:val="18"/>
        </w:rPr>
        <w:t xml:space="preserve">                                       </w:t>
      </w:r>
    </w:p>
    <w:p w:rsidR="00537A14" w:rsidRDefault="00537A14" w:rsidP="007466BF">
      <w:pPr>
        <w:pStyle w:val="Tekstpodstawowywcity"/>
        <w:ind w:left="0"/>
        <w:jc w:val="center"/>
        <w:rPr>
          <w:rFonts w:asciiTheme="minorHAnsi" w:hAnsiTheme="minorHAnsi" w:cs="Arial"/>
          <w:b/>
          <w:u w:val="single"/>
        </w:rPr>
      </w:pPr>
    </w:p>
    <w:p w:rsidR="00F36E02" w:rsidRDefault="00F36E02" w:rsidP="007466BF">
      <w:pPr>
        <w:pStyle w:val="Tekstpodstawowywcity"/>
        <w:ind w:left="0"/>
        <w:jc w:val="center"/>
        <w:rPr>
          <w:rFonts w:asciiTheme="minorHAnsi" w:hAnsiTheme="minorHAnsi" w:cs="Arial"/>
          <w:b/>
          <w:u w:val="single"/>
        </w:rPr>
      </w:pPr>
    </w:p>
    <w:p w:rsidR="00F36E02" w:rsidRDefault="00F36E02" w:rsidP="007466BF">
      <w:pPr>
        <w:pStyle w:val="Tekstpodstawowywcity"/>
        <w:ind w:left="0"/>
        <w:jc w:val="center"/>
        <w:rPr>
          <w:rFonts w:asciiTheme="minorHAnsi" w:hAnsiTheme="minorHAnsi" w:cs="Arial"/>
          <w:b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276BBE" w:rsidRDefault="00276BBE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276BBE" w:rsidRDefault="00276BBE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276BBE" w:rsidRDefault="00276BBE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276BBE" w:rsidRDefault="00276BBE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1C4C" w:rsidRPr="000C6441" w:rsidRDefault="00FC1C4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WYKAZ </w:t>
      </w:r>
      <w:r w:rsidR="00FC76FA">
        <w:rPr>
          <w:rFonts w:asciiTheme="minorHAnsi" w:hAnsiTheme="minorHAnsi" w:cs="Arial"/>
          <w:b/>
          <w:sz w:val="26"/>
          <w:szCs w:val="26"/>
        </w:rPr>
        <w:t>ROBÓT BUDOWLANYCH</w:t>
      </w:r>
    </w:p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D87B2B" w:rsidRDefault="00FC76FA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Budowa oświetlenia ulicznego w ciągu drogi gminnej ul. Chabrowej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w Zebrzydowicach – III etap</w:t>
            </w: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 xml:space="preserve"> 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DB1C48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Pr="00D87B2B" w:rsidRDefault="00FC1C4C" w:rsidP="00FC1C4C">
      <w:pPr>
        <w:pStyle w:val="Tekstpodstawowywcity"/>
        <w:widowControl/>
        <w:numPr>
          <w:ilvl w:val="0"/>
          <w:numId w:val="10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87B2B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FC1C4C" w:rsidRPr="00DB1C48" w:rsidRDefault="00FC1C4C" w:rsidP="00FC1C4C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Pr="00D87B2B" w:rsidRDefault="00FC1C4C" w:rsidP="00FC76FA">
      <w:pPr>
        <w:pStyle w:val="Tekstpodstawowywcit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87B2B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FC76FA">
        <w:rPr>
          <w:rFonts w:asciiTheme="minorHAnsi" w:hAnsiTheme="minorHAnsi" w:cs="Arial"/>
          <w:sz w:val="22"/>
          <w:szCs w:val="22"/>
        </w:rPr>
        <w:t xml:space="preserve">robót budowlanych </w:t>
      </w:r>
      <w:r w:rsidRPr="00D87B2B">
        <w:rPr>
          <w:rFonts w:asciiTheme="minorHAnsi" w:hAnsiTheme="minorHAnsi" w:cs="Arial"/>
          <w:sz w:val="22"/>
          <w:szCs w:val="22"/>
        </w:rPr>
        <w:t xml:space="preserve">w okresie ostatnich </w:t>
      </w:r>
      <w:r w:rsidR="00FC76FA">
        <w:rPr>
          <w:rFonts w:asciiTheme="minorHAnsi" w:hAnsiTheme="minorHAnsi" w:cs="Arial"/>
          <w:sz w:val="22"/>
          <w:szCs w:val="22"/>
        </w:rPr>
        <w:t xml:space="preserve">pięciu </w:t>
      </w:r>
      <w:r w:rsidRPr="00D87B2B">
        <w:rPr>
          <w:rFonts w:asciiTheme="minorHAnsi" w:hAnsiTheme="minorHAnsi" w:cs="Arial"/>
          <w:sz w:val="22"/>
          <w:szCs w:val="22"/>
        </w:rPr>
        <w:t xml:space="preserve">lat </w:t>
      </w:r>
      <w:r w:rsidRPr="00D87B2B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D87B2B">
        <w:rPr>
          <w:rFonts w:asciiTheme="minorHAnsi" w:hAnsiTheme="minorHAnsi" w:cs="Arial"/>
          <w:sz w:val="22"/>
          <w:szCs w:val="22"/>
        </w:rPr>
        <w:t xml:space="preserve"> w zakresie: określonym w SWZ. </w:t>
      </w:r>
    </w:p>
    <w:tbl>
      <w:tblPr>
        <w:tblStyle w:val="Zwykatabela2"/>
        <w:tblpPr w:leftFromText="141" w:rightFromText="141" w:vertAnchor="page" w:horzAnchor="margin" w:tblpY="742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F36E02" w:rsidRPr="00DB1C48" w:rsidTr="00276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Odbiorca zamówienia</w:t>
            </w:r>
          </w:p>
          <w:p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Termin wykonania</w:t>
            </w:r>
          </w:p>
          <w:p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Wartość brutto</w:t>
            </w:r>
          </w:p>
          <w:p w:rsidR="00F36E02" w:rsidRPr="00FA1EAC" w:rsidRDefault="00F36E02" w:rsidP="00276BBE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wykonanej roboty</w:t>
            </w:r>
          </w:p>
          <w:p w:rsidR="00F36E02" w:rsidRPr="00FA1EAC" w:rsidRDefault="00F36E02" w:rsidP="00276BBE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ogólnobudowlanej (zł)</w:t>
            </w:r>
          </w:p>
        </w:tc>
      </w:tr>
      <w:tr w:rsidR="00F36E02" w:rsidRPr="00DB1C48" w:rsidTr="00276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</w:tr>
      <w:tr w:rsidR="00F36E02" w:rsidRPr="00DB1C48" w:rsidTr="00276BB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276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276BB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AF21F3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76BBE" w:rsidRDefault="00276BBE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F4B23" w:rsidRPr="001B1166" w:rsidRDefault="006F4B23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1C4C" w:rsidRDefault="00FC1C4C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D87B2B" w:rsidRPr="000C6441" w:rsidRDefault="00D87B2B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6"/>
          <w:szCs w:val="26"/>
          <w:u w:val="single"/>
        </w:rPr>
      </w:pPr>
    </w:p>
    <w:p w:rsidR="00276BBE" w:rsidRDefault="00276BBE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>Oświadczenie  Wykonawcy</w:t>
      </w:r>
    </w:p>
    <w:p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Dotyczy: postępowania na realizację zadania </w:t>
      </w:r>
      <w:proofErr w:type="spellStart"/>
      <w:r w:rsidRPr="001B116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1B1166">
        <w:rPr>
          <w:rFonts w:asciiTheme="minorHAnsi" w:hAnsiTheme="minorHAnsi" w:cs="Arial"/>
          <w:sz w:val="22"/>
          <w:szCs w:val="22"/>
        </w:rPr>
        <w:t xml:space="preserve"> :</w:t>
      </w: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466BF" w:rsidRPr="002F55C4" w:rsidRDefault="00FC76FA" w:rsidP="001B1166">
      <w:pPr>
        <w:spacing w:line="276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Budowa oświetlenia ulicznego w ciągu drogi gminnej ul. Chabrowej </w:t>
      </w:r>
      <w:r>
        <w:rPr>
          <w:rFonts w:asciiTheme="minorHAnsi" w:hAnsiTheme="minorHAnsi" w:cs="Arial"/>
          <w:b/>
          <w:bCs/>
          <w:sz w:val="28"/>
          <w:szCs w:val="28"/>
        </w:rPr>
        <w:br/>
      </w:r>
      <w:bookmarkStart w:id="0" w:name="_GoBack"/>
      <w:bookmarkEnd w:id="0"/>
      <w:r>
        <w:rPr>
          <w:rFonts w:asciiTheme="minorHAnsi" w:hAnsiTheme="minorHAnsi" w:cs="Arial"/>
          <w:b/>
          <w:bCs/>
          <w:sz w:val="28"/>
          <w:szCs w:val="28"/>
        </w:rPr>
        <w:t>w Zebrzydowicach – III etap</w:t>
      </w:r>
    </w:p>
    <w:p w:rsidR="00FC005B" w:rsidRPr="001B1166" w:rsidRDefault="00FC005B" w:rsidP="001B1166">
      <w:pPr>
        <w:pStyle w:val="Tekstpodstawowy34"/>
        <w:spacing w:after="0" w:line="276" w:lineRule="auto"/>
        <w:ind w:left="-567"/>
        <w:jc w:val="both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6F4B23" w:rsidP="001B1166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81D96" w:rsidRPr="006F4B23">
        <w:rPr>
          <w:rFonts w:asciiTheme="minorHAnsi" w:hAnsiTheme="minorHAnsi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2F55C4">
        <w:rPr>
          <w:rFonts w:asciiTheme="minorHAnsi" w:hAnsiTheme="minorHAnsi" w:cs="Arial"/>
          <w:sz w:val="18"/>
          <w:szCs w:val="18"/>
        </w:rPr>
        <w:t xml:space="preserve">                   </w:t>
      </w:r>
      <w:r w:rsidR="00C81D96"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 </w:t>
      </w: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sectPr w:rsidR="00FC005B" w:rsidRPr="001B1166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882" w:rsidRDefault="00320882" w:rsidP="00BF2CFC">
      <w:r>
        <w:separator/>
      </w:r>
    </w:p>
  </w:endnote>
  <w:endnote w:type="continuationSeparator" w:id="0">
    <w:p w:rsidR="00320882" w:rsidRDefault="00320882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882" w:rsidRDefault="00320882" w:rsidP="00BF2CFC">
      <w:r>
        <w:separator/>
      </w:r>
    </w:p>
  </w:footnote>
  <w:footnote w:type="continuationSeparator" w:id="0">
    <w:p w:rsidR="00320882" w:rsidRDefault="00320882" w:rsidP="00BF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10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56E07"/>
    <w:rsid w:val="00057E31"/>
    <w:rsid w:val="000751A5"/>
    <w:rsid w:val="00091A91"/>
    <w:rsid w:val="000C3B32"/>
    <w:rsid w:val="000C6441"/>
    <w:rsid w:val="000F3A4C"/>
    <w:rsid w:val="001330AB"/>
    <w:rsid w:val="0013558F"/>
    <w:rsid w:val="001B1166"/>
    <w:rsid w:val="001D068B"/>
    <w:rsid w:val="001D54E4"/>
    <w:rsid w:val="00204E25"/>
    <w:rsid w:val="0021234F"/>
    <w:rsid w:val="00276BBE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20882"/>
    <w:rsid w:val="0034061C"/>
    <w:rsid w:val="003A1B9B"/>
    <w:rsid w:val="00405851"/>
    <w:rsid w:val="0042125E"/>
    <w:rsid w:val="00427389"/>
    <w:rsid w:val="00427B18"/>
    <w:rsid w:val="004352DE"/>
    <w:rsid w:val="004763E4"/>
    <w:rsid w:val="00494D56"/>
    <w:rsid w:val="004C5CDB"/>
    <w:rsid w:val="004D04F9"/>
    <w:rsid w:val="004E4CD9"/>
    <w:rsid w:val="004F51AB"/>
    <w:rsid w:val="005276D0"/>
    <w:rsid w:val="0053640D"/>
    <w:rsid w:val="00537A14"/>
    <w:rsid w:val="00561B65"/>
    <w:rsid w:val="005658CB"/>
    <w:rsid w:val="00582E7E"/>
    <w:rsid w:val="005F0A58"/>
    <w:rsid w:val="00625A35"/>
    <w:rsid w:val="006722D9"/>
    <w:rsid w:val="00683365"/>
    <w:rsid w:val="006A551D"/>
    <w:rsid w:val="006D1CE7"/>
    <w:rsid w:val="006F4B23"/>
    <w:rsid w:val="00733234"/>
    <w:rsid w:val="007466BF"/>
    <w:rsid w:val="0076044D"/>
    <w:rsid w:val="00771331"/>
    <w:rsid w:val="007774DD"/>
    <w:rsid w:val="00782227"/>
    <w:rsid w:val="007E77C7"/>
    <w:rsid w:val="007F3078"/>
    <w:rsid w:val="00812406"/>
    <w:rsid w:val="008259F3"/>
    <w:rsid w:val="008357F1"/>
    <w:rsid w:val="00843EC0"/>
    <w:rsid w:val="0086783E"/>
    <w:rsid w:val="0088074A"/>
    <w:rsid w:val="0088219D"/>
    <w:rsid w:val="008A0F7D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74D8"/>
    <w:rsid w:val="00A7619B"/>
    <w:rsid w:val="00A762EE"/>
    <w:rsid w:val="00AA4615"/>
    <w:rsid w:val="00AB3E5C"/>
    <w:rsid w:val="00AC030C"/>
    <w:rsid w:val="00AD4DCE"/>
    <w:rsid w:val="00AE515E"/>
    <w:rsid w:val="00AF21F3"/>
    <w:rsid w:val="00B25D71"/>
    <w:rsid w:val="00BF2CFC"/>
    <w:rsid w:val="00C4740E"/>
    <w:rsid w:val="00C534B7"/>
    <w:rsid w:val="00C81D96"/>
    <w:rsid w:val="00C93CC7"/>
    <w:rsid w:val="00CC266B"/>
    <w:rsid w:val="00CC4EDB"/>
    <w:rsid w:val="00CE453B"/>
    <w:rsid w:val="00D01545"/>
    <w:rsid w:val="00D23BFC"/>
    <w:rsid w:val="00D240A2"/>
    <w:rsid w:val="00D260CC"/>
    <w:rsid w:val="00D35ABD"/>
    <w:rsid w:val="00D708B1"/>
    <w:rsid w:val="00D72E39"/>
    <w:rsid w:val="00D76B02"/>
    <w:rsid w:val="00D83E62"/>
    <w:rsid w:val="00D87B2B"/>
    <w:rsid w:val="00DA22CB"/>
    <w:rsid w:val="00DA280A"/>
    <w:rsid w:val="00DD095E"/>
    <w:rsid w:val="00E373C7"/>
    <w:rsid w:val="00E7384A"/>
    <w:rsid w:val="00EC6FF4"/>
    <w:rsid w:val="00EC7D02"/>
    <w:rsid w:val="00F074C4"/>
    <w:rsid w:val="00F22D5F"/>
    <w:rsid w:val="00F26856"/>
    <w:rsid w:val="00F36E02"/>
    <w:rsid w:val="00F5312C"/>
    <w:rsid w:val="00FC005B"/>
    <w:rsid w:val="00FC1C4C"/>
    <w:rsid w:val="00FC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A0B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2021-02-08T07:46:00Z</dcterms:created>
  <dcterms:modified xsi:type="dcterms:W3CDTF">2022-01-10T08:28:00Z</dcterms:modified>
</cp:coreProperties>
</file>