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89E4" w14:textId="77777777" w:rsidR="00644BAA" w:rsidRPr="009F0000" w:rsidRDefault="00644BAA" w:rsidP="00644BAA">
      <w:pPr>
        <w:pStyle w:val="Nagwek"/>
        <w:jc w:val="right"/>
        <w:rPr>
          <w:rFonts w:ascii="Arial" w:hAnsi="Arial" w:cs="Arial"/>
          <w:color w:val="FF0000"/>
          <w:sz w:val="22"/>
          <w:szCs w:val="22"/>
        </w:rPr>
      </w:pPr>
    </w:p>
    <w:p w14:paraId="1519FB6C" w14:textId="54B0DD68" w:rsidR="00EE044B" w:rsidRPr="009F0000" w:rsidRDefault="00EE044B" w:rsidP="00400131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UMOWA NR</w:t>
      </w:r>
      <w:r w:rsidR="009F0000" w:rsidRPr="009F0000">
        <w:rPr>
          <w:rFonts w:ascii="Arial" w:hAnsi="Arial" w:cs="Arial"/>
          <w:b/>
          <w:sz w:val="22"/>
          <w:szCs w:val="22"/>
        </w:rPr>
        <w:t xml:space="preserve"> 50/SZP/2024</w:t>
      </w:r>
    </w:p>
    <w:p w14:paraId="20CF20FF" w14:textId="77777777" w:rsidR="00EE044B" w:rsidRPr="009F0000" w:rsidRDefault="00EE044B" w:rsidP="00400131">
      <w:pPr>
        <w:rPr>
          <w:rFonts w:ascii="Arial" w:hAnsi="Arial" w:cs="Arial"/>
          <w:sz w:val="22"/>
          <w:szCs w:val="22"/>
        </w:rPr>
      </w:pPr>
    </w:p>
    <w:p w14:paraId="4531AA68" w14:textId="3E5F15FF" w:rsidR="00EE044B" w:rsidRDefault="00AE59FC" w:rsidP="00400131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>z</w:t>
      </w:r>
      <w:r w:rsidR="00EE044B" w:rsidRPr="009F0000">
        <w:rPr>
          <w:rFonts w:ascii="Arial" w:hAnsi="Arial" w:cs="Arial"/>
          <w:sz w:val="22"/>
          <w:szCs w:val="22"/>
          <w:lang w:eastAsia="ar-SA"/>
        </w:rPr>
        <w:t>awarta pomiędzy:</w:t>
      </w:r>
    </w:p>
    <w:p w14:paraId="60DBB2F9" w14:textId="77777777" w:rsidR="009F0000" w:rsidRPr="009F0000" w:rsidRDefault="009F0000" w:rsidP="00400131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D633478" w14:textId="77777777" w:rsidR="00A36B33" w:rsidRPr="009F0000" w:rsidRDefault="00EE044B" w:rsidP="00400131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F0000">
        <w:rPr>
          <w:rFonts w:ascii="Arial" w:hAnsi="Arial" w:cs="Arial"/>
          <w:b/>
          <w:sz w:val="22"/>
          <w:szCs w:val="22"/>
          <w:lang w:eastAsia="ar-SA"/>
        </w:rPr>
        <w:t>Zakładem Wodociągów i Kanalizacji Spółką z o</w:t>
      </w:r>
      <w:r w:rsidR="00A36B33" w:rsidRPr="009F0000">
        <w:rPr>
          <w:rFonts w:ascii="Arial" w:hAnsi="Arial" w:cs="Arial"/>
          <w:b/>
          <w:sz w:val="22"/>
          <w:szCs w:val="22"/>
          <w:lang w:eastAsia="ar-SA"/>
        </w:rPr>
        <w:t>graniczoną odpowiedzialnością</w:t>
      </w:r>
    </w:p>
    <w:p w14:paraId="01E0AD86" w14:textId="77777777" w:rsidR="00EE044B" w:rsidRPr="009F0000" w:rsidRDefault="00A36B33" w:rsidP="00400131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>z siedzibą w Szczecinie,</w:t>
      </w:r>
      <w:r w:rsidR="00EE044B" w:rsidRPr="009F0000">
        <w:rPr>
          <w:rFonts w:ascii="Arial" w:hAnsi="Arial" w:cs="Arial"/>
          <w:sz w:val="22"/>
          <w:szCs w:val="22"/>
          <w:lang w:eastAsia="ar-SA"/>
        </w:rPr>
        <w:t xml:space="preserve"> 71-682, ul. M. Golisza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236D9D90" w14:textId="547113CB" w:rsidR="00EE044B" w:rsidRPr="009F0000" w:rsidRDefault="00EE044B" w:rsidP="00400131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>NIP: 851</w:t>
      </w:r>
      <w:r w:rsidR="00A36B33" w:rsidRPr="009F0000">
        <w:rPr>
          <w:rFonts w:ascii="Arial" w:hAnsi="Arial" w:cs="Arial"/>
          <w:sz w:val="22"/>
          <w:szCs w:val="22"/>
          <w:lang w:eastAsia="ar-SA"/>
        </w:rPr>
        <w:t xml:space="preserve"> – </w:t>
      </w:r>
      <w:r w:rsidRPr="009F0000">
        <w:rPr>
          <w:rFonts w:ascii="Arial" w:hAnsi="Arial" w:cs="Arial"/>
          <w:sz w:val="22"/>
          <w:szCs w:val="22"/>
          <w:lang w:eastAsia="ar-SA"/>
        </w:rPr>
        <w:t>26</w:t>
      </w:r>
      <w:r w:rsidR="00A36B33" w:rsidRPr="009F0000">
        <w:rPr>
          <w:rFonts w:ascii="Arial" w:hAnsi="Arial" w:cs="Arial"/>
          <w:sz w:val="22"/>
          <w:szCs w:val="22"/>
          <w:lang w:eastAsia="ar-SA"/>
        </w:rPr>
        <w:t xml:space="preserve"> – </w:t>
      </w:r>
      <w:r w:rsidRPr="009F0000">
        <w:rPr>
          <w:rFonts w:ascii="Arial" w:hAnsi="Arial" w:cs="Arial"/>
          <w:sz w:val="22"/>
          <w:szCs w:val="22"/>
          <w:lang w:eastAsia="ar-SA"/>
        </w:rPr>
        <w:t>24</w:t>
      </w:r>
      <w:r w:rsidR="00A36B33" w:rsidRPr="009F0000">
        <w:rPr>
          <w:rFonts w:ascii="Arial" w:hAnsi="Arial" w:cs="Arial"/>
          <w:sz w:val="22"/>
          <w:szCs w:val="22"/>
          <w:lang w:eastAsia="ar-SA"/>
        </w:rPr>
        <w:t xml:space="preserve"> – </w:t>
      </w:r>
      <w:r w:rsidRPr="009F0000">
        <w:rPr>
          <w:rFonts w:ascii="Arial" w:hAnsi="Arial" w:cs="Arial"/>
          <w:sz w:val="22"/>
          <w:szCs w:val="22"/>
          <w:lang w:eastAsia="ar-SA"/>
        </w:rPr>
        <w:t>854</w:t>
      </w:r>
      <w:r w:rsidRPr="009F0000">
        <w:rPr>
          <w:rFonts w:ascii="Arial" w:hAnsi="Arial" w:cs="Arial"/>
          <w:sz w:val="22"/>
          <w:szCs w:val="22"/>
          <w:lang w:eastAsia="ar-SA"/>
        </w:rPr>
        <w:tab/>
      </w:r>
      <w:r w:rsidR="00A36B33" w:rsidRPr="009F0000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</w:t>
      </w:r>
      <w:r w:rsidRPr="009F0000">
        <w:rPr>
          <w:rFonts w:ascii="Arial" w:hAnsi="Arial" w:cs="Arial"/>
          <w:sz w:val="22"/>
          <w:szCs w:val="22"/>
          <w:lang w:eastAsia="ar-SA"/>
        </w:rPr>
        <w:t xml:space="preserve">REGON: 811931430 </w:t>
      </w:r>
    </w:p>
    <w:p w14:paraId="3F42536A" w14:textId="77777777" w:rsidR="00EE044B" w:rsidRPr="009F0000" w:rsidRDefault="00EE044B" w:rsidP="00400131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 xml:space="preserve">zwaną dalej </w:t>
      </w:r>
      <w:r w:rsidRPr="009F0000">
        <w:rPr>
          <w:rFonts w:ascii="Arial" w:hAnsi="Arial" w:cs="Arial"/>
          <w:b/>
          <w:sz w:val="22"/>
          <w:szCs w:val="22"/>
          <w:lang w:eastAsia="ar-SA"/>
        </w:rPr>
        <w:t>Zamawiającym</w:t>
      </w:r>
      <w:r w:rsidRPr="009F0000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AE59FC" w:rsidRPr="009F0000">
        <w:rPr>
          <w:rFonts w:ascii="Arial" w:hAnsi="Arial" w:cs="Arial"/>
          <w:sz w:val="22"/>
          <w:szCs w:val="22"/>
          <w:lang w:eastAsia="ar-SA"/>
        </w:rPr>
        <w:t>którą reprezentują</w:t>
      </w:r>
      <w:r w:rsidRPr="009F0000">
        <w:rPr>
          <w:rFonts w:ascii="Arial" w:hAnsi="Arial" w:cs="Arial"/>
          <w:sz w:val="22"/>
          <w:szCs w:val="22"/>
          <w:lang w:eastAsia="ar-SA"/>
        </w:rPr>
        <w:t xml:space="preserve">: </w:t>
      </w:r>
    </w:p>
    <w:p w14:paraId="6E86D987" w14:textId="1111356E" w:rsidR="00EE044B" w:rsidRPr="009F0000" w:rsidRDefault="00EE044B" w:rsidP="003B0EFF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Arial" w:hAnsi="Arial" w:cs="Arial"/>
          <w:lang w:eastAsia="ar-SA"/>
        </w:rPr>
      </w:pPr>
      <w:r w:rsidRPr="009F0000">
        <w:rPr>
          <w:rFonts w:ascii="Arial" w:hAnsi="Arial" w:cs="Arial"/>
          <w:lang w:eastAsia="ar-SA"/>
        </w:rPr>
        <w:t>________________________________</w:t>
      </w:r>
      <w:r w:rsidR="0076268E" w:rsidRPr="009F0000">
        <w:rPr>
          <w:rFonts w:ascii="Arial" w:hAnsi="Arial" w:cs="Arial"/>
          <w:lang w:eastAsia="ar-SA"/>
        </w:rPr>
        <w:t>___________________________________</w:t>
      </w:r>
      <w:r w:rsidR="002B6839" w:rsidRPr="009F0000">
        <w:rPr>
          <w:rFonts w:ascii="Arial" w:hAnsi="Arial" w:cs="Arial"/>
          <w:lang w:eastAsia="ar-SA"/>
        </w:rPr>
        <w:t>_______</w:t>
      </w:r>
    </w:p>
    <w:p w14:paraId="46540FF2" w14:textId="5C3B78E7" w:rsidR="00AE59FC" w:rsidRPr="009F0000" w:rsidRDefault="0076268E" w:rsidP="003B0EFF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Arial" w:hAnsi="Arial" w:cs="Arial"/>
          <w:lang w:eastAsia="ar-SA"/>
        </w:rPr>
      </w:pPr>
      <w:r w:rsidRPr="009F0000">
        <w:rPr>
          <w:rFonts w:ascii="Arial" w:hAnsi="Arial" w:cs="Arial"/>
          <w:lang w:eastAsia="ar-SA"/>
        </w:rPr>
        <w:t>____________________________________________________________________</w:t>
      </w:r>
      <w:r w:rsidR="002B6839" w:rsidRPr="009F0000">
        <w:rPr>
          <w:rFonts w:ascii="Arial" w:hAnsi="Arial" w:cs="Arial"/>
          <w:lang w:eastAsia="ar-SA"/>
        </w:rPr>
        <w:t>______</w:t>
      </w:r>
    </w:p>
    <w:p w14:paraId="21F49327" w14:textId="77777777" w:rsidR="00EE044B" w:rsidRPr="009F0000" w:rsidRDefault="00EE044B" w:rsidP="00400131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 xml:space="preserve">oraz </w:t>
      </w:r>
    </w:p>
    <w:p w14:paraId="3EBE09A6" w14:textId="77777777" w:rsidR="00EE044B" w:rsidRPr="009F0000" w:rsidRDefault="00EE044B" w:rsidP="00400131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b/>
          <w:sz w:val="22"/>
          <w:szCs w:val="22"/>
          <w:lang w:eastAsia="ar-SA"/>
        </w:rPr>
        <w:t>I. (Dla osób prawnych):</w:t>
      </w:r>
    </w:p>
    <w:p w14:paraId="1B84EDEA" w14:textId="709A1BBE" w:rsidR="00AE59FC" w:rsidRPr="009F0000" w:rsidRDefault="00EE044B" w:rsidP="00400131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___________________________________________________________________________________________________________________</w:t>
      </w:r>
      <w:r w:rsidR="00AE59FC" w:rsidRPr="009F0000">
        <w:rPr>
          <w:rFonts w:ascii="Arial" w:hAnsi="Arial" w:cs="Arial"/>
          <w:sz w:val="22"/>
          <w:szCs w:val="22"/>
          <w:lang w:eastAsia="ar-SA"/>
        </w:rPr>
        <w:t>_________________________</w:t>
      </w:r>
      <w:r w:rsidR="002B6839" w:rsidRPr="009F0000">
        <w:rPr>
          <w:rFonts w:ascii="Arial" w:hAnsi="Arial" w:cs="Arial"/>
          <w:sz w:val="22"/>
          <w:szCs w:val="22"/>
          <w:lang w:eastAsia="ar-SA"/>
        </w:rPr>
        <w:t>____________</w:t>
      </w:r>
    </w:p>
    <w:p w14:paraId="55A7DDDB" w14:textId="6A868E63" w:rsidR="00EE044B" w:rsidRPr="009F0000" w:rsidRDefault="00AE59FC" w:rsidP="0076268E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>NIP</w:t>
      </w:r>
      <w:r w:rsidR="00EE044B" w:rsidRPr="009F0000">
        <w:rPr>
          <w:rFonts w:ascii="Arial" w:hAnsi="Arial" w:cs="Arial"/>
          <w:sz w:val="22"/>
          <w:szCs w:val="22"/>
          <w:lang w:eastAsia="ar-SA"/>
        </w:rPr>
        <w:t>-</w:t>
      </w:r>
      <w:r w:rsidRPr="009F0000">
        <w:rPr>
          <w:rFonts w:ascii="Arial" w:hAnsi="Arial" w:cs="Arial"/>
          <w:sz w:val="22"/>
          <w:szCs w:val="22"/>
          <w:lang w:eastAsia="ar-SA"/>
        </w:rPr>
        <w:t>_______________________REGON-____________________</w:t>
      </w:r>
      <w:r w:rsidR="00EE044B" w:rsidRPr="009F0000">
        <w:rPr>
          <w:rFonts w:ascii="Arial" w:hAnsi="Arial" w:cs="Arial"/>
          <w:sz w:val="22"/>
          <w:szCs w:val="22"/>
          <w:lang w:eastAsia="ar-SA"/>
        </w:rPr>
        <w:t>_____________</w:t>
      </w:r>
      <w:r w:rsidR="002B6839" w:rsidRPr="009F0000">
        <w:rPr>
          <w:rFonts w:ascii="Arial" w:hAnsi="Arial" w:cs="Arial"/>
          <w:sz w:val="22"/>
          <w:szCs w:val="22"/>
          <w:lang w:eastAsia="ar-SA"/>
        </w:rPr>
        <w:t>_________</w:t>
      </w:r>
    </w:p>
    <w:p w14:paraId="23F70F13" w14:textId="77777777" w:rsidR="00EE044B" w:rsidRPr="009F0000" w:rsidRDefault="00EE044B" w:rsidP="0076268E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9F0000">
        <w:rPr>
          <w:rFonts w:ascii="Arial" w:hAnsi="Arial" w:cs="Arial"/>
          <w:b/>
          <w:sz w:val="22"/>
          <w:szCs w:val="22"/>
          <w:lang w:eastAsia="ar-SA"/>
        </w:rPr>
        <w:t>Wykonawcą</w:t>
      </w:r>
    </w:p>
    <w:p w14:paraId="580A10AF" w14:textId="77777777" w:rsidR="00EE044B" w:rsidRPr="009F0000" w:rsidRDefault="00AE59FC" w:rsidP="0076268E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>którą reprezentują</w:t>
      </w:r>
      <w:r w:rsidR="00EE044B" w:rsidRPr="009F0000">
        <w:rPr>
          <w:rFonts w:ascii="Arial" w:hAnsi="Arial" w:cs="Arial"/>
          <w:sz w:val="22"/>
          <w:szCs w:val="22"/>
          <w:lang w:eastAsia="ar-SA"/>
        </w:rPr>
        <w:t>:</w:t>
      </w:r>
    </w:p>
    <w:p w14:paraId="152F000A" w14:textId="47114D85" w:rsidR="00EE044B" w:rsidRPr="009F0000" w:rsidRDefault="00EE044B" w:rsidP="003B0EFF">
      <w:pPr>
        <w:numPr>
          <w:ilvl w:val="0"/>
          <w:numId w:val="17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>_________________________________________</w:t>
      </w:r>
      <w:r w:rsidR="00AE59FC" w:rsidRPr="009F0000">
        <w:rPr>
          <w:rFonts w:ascii="Arial" w:hAnsi="Arial" w:cs="Arial"/>
          <w:sz w:val="22"/>
          <w:szCs w:val="22"/>
          <w:lang w:eastAsia="ar-SA"/>
        </w:rPr>
        <w:t>___________________________</w:t>
      </w:r>
      <w:r w:rsidR="002B6839" w:rsidRPr="009F0000">
        <w:rPr>
          <w:rFonts w:ascii="Arial" w:hAnsi="Arial" w:cs="Arial"/>
          <w:sz w:val="22"/>
          <w:szCs w:val="22"/>
          <w:lang w:eastAsia="ar-SA"/>
        </w:rPr>
        <w:t>______</w:t>
      </w:r>
    </w:p>
    <w:p w14:paraId="472139C7" w14:textId="7DD7D42F" w:rsidR="00EE044B" w:rsidRPr="009F0000" w:rsidRDefault="00EE044B" w:rsidP="003B0EFF">
      <w:pPr>
        <w:numPr>
          <w:ilvl w:val="0"/>
          <w:numId w:val="17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>_________________________________________</w:t>
      </w:r>
      <w:r w:rsidR="00AE59FC" w:rsidRPr="009F0000">
        <w:rPr>
          <w:rFonts w:ascii="Arial" w:hAnsi="Arial" w:cs="Arial"/>
          <w:sz w:val="22"/>
          <w:szCs w:val="22"/>
          <w:lang w:eastAsia="ar-SA"/>
        </w:rPr>
        <w:t>___________________________</w:t>
      </w:r>
      <w:r w:rsidR="002B6839" w:rsidRPr="009F0000">
        <w:rPr>
          <w:rFonts w:ascii="Arial" w:hAnsi="Arial" w:cs="Arial"/>
          <w:sz w:val="22"/>
          <w:szCs w:val="22"/>
          <w:lang w:eastAsia="ar-SA"/>
        </w:rPr>
        <w:t>______</w:t>
      </w:r>
    </w:p>
    <w:p w14:paraId="60B25F55" w14:textId="77777777" w:rsidR="00AE59FC" w:rsidRPr="009F0000" w:rsidRDefault="00AE59FC" w:rsidP="00400131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6002A21" w14:textId="77777777" w:rsidR="00EE044B" w:rsidRPr="009F0000" w:rsidRDefault="00EE044B" w:rsidP="00400131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b/>
          <w:sz w:val="22"/>
          <w:szCs w:val="22"/>
          <w:lang w:eastAsia="ar-SA"/>
        </w:rPr>
        <w:t>II. (Dla osób fizycznych):</w:t>
      </w:r>
    </w:p>
    <w:p w14:paraId="3F5CFD32" w14:textId="1D99E82D" w:rsidR="00EE044B" w:rsidRPr="009F0000" w:rsidRDefault="00EE044B" w:rsidP="0076268E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>Panem/Pani</w:t>
      </w:r>
      <w:r w:rsidR="00AE59FC" w:rsidRPr="009F0000">
        <w:rPr>
          <w:rFonts w:ascii="Arial" w:hAnsi="Arial" w:cs="Arial"/>
          <w:sz w:val="22"/>
          <w:szCs w:val="22"/>
          <w:lang w:eastAsia="ar-SA"/>
        </w:rPr>
        <w:t>ą/_________________________zam.</w:t>
      </w:r>
      <w:r w:rsidRPr="009F0000">
        <w:rPr>
          <w:rFonts w:ascii="Arial" w:hAnsi="Arial" w:cs="Arial"/>
          <w:sz w:val="22"/>
          <w:szCs w:val="22"/>
          <w:lang w:eastAsia="ar-SA"/>
        </w:rPr>
        <w:t>______________________________________</w:t>
      </w:r>
      <w:r w:rsidR="00AE59FC" w:rsidRPr="009F0000">
        <w:rPr>
          <w:rFonts w:ascii="Arial" w:hAnsi="Arial" w:cs="Arial"/>
          <w:sz w:val="22"/>
          <w:szCs w:val="22"/>
          <w:lang w:eastAsia="ar-SA"/>
        </w:rPr>
        <w:t>___</w:t>
      </w:r>
      <w:r w:rsidR="0076268E" w:rsidRPr="009F0000">
        <w:rPr>
          <w:rFonts w:ascii="Arial" w:hAnsi="Arial" w:cs="Arial"/>
          <w:sz w:val="22"/>
          <w:szCs w:val="22"/>
          <w:lang w:eastAsia="ar-SA"/>
        </w:rPr>
        <w:t>___</w:t>
      </w:r>
      <w:r w:rsidR="00AE59FC" w:rsidRPr="009F0000">
        <w:rPr>
          <w:rFonts w:ascii="Arial" w:hAnsi="Arial" w:cs="Arial"/>
          <w:sz w:val="22"/>
          <w:szCs w:val="22"/>
          <w:lang w:eastAsia="ar-SA"/>
        </w:rPr>
        <w:t>_____________________</w:t>
      </w:r>
      <w:r w:rsidR="002B6839" w:rsidRPr="009F0000">
        <w:rPr>
          <w:rFonts w:ascii="Arial" w:hAnsi="Arial" w:cs="Arial"/>
          <w:sz w:val="22"/>
          <w:szCs w:val="22"/>
          <w:lang w:eastAsia="ar-SA"/>
        </w:rPr>
        <w:t>_______</w:t>
      </w:r>
      <w:r w:rsidR="00AE59FC" w:rsidRPr="009F0000">
        <w:rPr>
          <w:rFonts w:ascii="Arial" w:hAnsi="Arial" w:cs="Arial"/>
          <w:sz w:val="22"/>
          <w:szCs w:val="22"/>
          <w:lang w:eastAsia="ar-SA"/>
        </w:rPr>
        <w:t>zam.</w:t>
      </w:r>
      <w:r w:rsidR="009F0000" w:rsidRPr="009F0000">
        <w:rPr>
          <w:rFonts w:ascii="Arial" w:hAnsi="Arial" w:cs="Arial"/>
          <w:sz w:val="22"/>
          <w:szCs w:val="22"/>
          <w:lang w:eastAsia="ar-SA"/>
        </w:rPr>
        <w:t xml:space="preserve"> ____________________________________</w:t>
      </w:r>
    </w:p>
    <w:p w14:paraId="6D6A2C65" w14:textId="77777777" w:rsidR="00AE59FC" w:rsidRPr="009F0000" w:rsidRDefault="00AE59FC" w:rsidP="0076268E">
      <w:pPr>
        <w:tabs>
          <w:tab w:val="left" w:pos="180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1D36189A" w14:textId="346CB5EE" w:rsidR="00EE044B" w:rsidRPr="009F0000" w:rsidRDefault="00EE044B" w:rsidP="0076268E">
      <w:pPr>
        <w:tabs>
          <w:tab w:val="left" w:pos="180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>prowadzącym/ą/ działalność gospodarczą pod firmą ______________________________</w:t>
      </w:r>
      <w:r w:rsidR="0076268E" w:rsidRPr="009F0000">
        <w:rPr>
          <w:rFonts w:ascii="Arial" w:hAnsi="Arial" w:cs="Arial"/>
          <w:sz w:val="22"/>
          <w:szCs w:val="22"/>
          <w:lang w:eastAsia="ar-SA"/>
        </w:rPr>
        <w:t>__________________________</w:t>
      </w:r>
      <w:r w:rsidR="002B6839" w:rsidRPr="009F0000">
        <w:rPr>
          <w:rFonts w:ascii="Arial" w:hAnsi="Arial" w:cs="Arial"/>
          <w:sz w:val="22"/>
          <w:szCs w:val="22"/>
          <w:lang w:eastAsia="ar-SA"/>
        </w:rPr>
        <w:t>_______________</w:t>
      </w:r>
      <w:r w:rsidR="0076268E" w:rsidRPr="009F0000">
        <w:rPr>
          <w:rFonts w:ascii="Arial" w:hAnsi="Arial" w:cs="Arial"/>
          <w:sz w:val="22"/>
          <w:szCs w:val="22"/>
          <w:lang w:eastAsia="ar-SA"/>
        </w:rPr>
        <w:t>_____</w:t>
      </w:r>
    </w:p>
    <w:p w14:paraId="3F5A93CD" w14:textId="6A1F5A35" w:rsidR="00EE044B" w:rsidRPr="009F0000" w:rsidRDefault="0076268E" w:rsidP="0076268E">
      <w:pPr>
        <w:tabs>
          <w:tab w:val="left" w:pos="284"/>
        </w:tabs>
        <w:suppressAutoHyphens/>
        <w:spacing w:after="120" w:line="276" w:lineRule="auto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>z</w:t>
      </w:r>
      <w:r w:rsidR="009F000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F0000">
        <w:rPr>
          <w:rFonts w:ascii="Arial" w:hAnsi="Arial" w:cs="Arial"/>
          <w:sz w:val="22"/>
          <w:szCs w:val="22"/>
          <w:lang w:eastAsia="ar-SA"/>
        </w:rPr>
        <w:t>siedzibą______</w:t>
      </w:r>
      <w:r w:rsidR="00EE044B" w:rsidRPr="009F0000">
        <w:rPr>
          <w:rFonts w:ascii="Arial" w:hAnsi="Arial" w:cs="Arial"/>
          <w:sz w:val="22"/>
          <w:szCs w:val="22"/>
          <w:lang w:eastAsia="ar-SA"/>
        </w:rPr>
        <w:t>_______________________________________________________</w:t>
      </w:r>
      <w:r w:rsidR="002B6839" w:rsidRPr="009F0000">
        <w:rPr>
          <w:rFonts w:ascii="Arial" w:hAnsi="Arial" w:cs="Arial"/>
          <w:sz w:val="22"/>
          <w:szCs w:val="22"/>
          <w:lang w:eastAsia="ar-SA"/>
        </w:rPr>
        <w:t>_______</w:t>
      </w:r>
    </w:p>
    <w:p w14:paraId="10E500BC" w14:textId="77777777" w:rsidR="00EE044B" w:rsidRPr="009F0000" w:rsidRDefault="00EE044B" w:rsidP="0076268E">
      <w:pPr>
        <w:tabs>
          <w:tab w:val="left" w:pos="284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>wpisanym/ą do Centralnej Ewidencji i Informacji o Działalności Gospodarczej</w:t>
      </w:r>
    </w:p>
    <w:p w14:paraId="3C59D6EE" w14:textId="45E718EE" w:rsidR="00EE044B" w:rsidRPr="009F0000" w:rsidRDefault="0076268E" w:rsidP="0076268E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>NIP - ___________________________</w:t>
      </w:r>
      <w:r w:rsidRPr="009F0000">
        <w:rPr>
          <w:rFonts w:ascii="Arial" w:hAnsi="Arial" w:cs="Arial"/>
          <w:sz w:val="22"/>
          <w:szCs w:val="22"/>
          <w:lang w:eastAsia="ar-SA"/>
        </w:rPr>
        <w:tab/>
      </w:r>
      <w:r w:rsidR="00EE044B" w:rsidRPr="009F0000">
        <w:rPr>
          <w:rFonts w:ascii="Arial" w:hAnsi="Arial" w:cs="Arial"/>
          <w:sz w:val="22"/>
          <w:szCs w:val="22"/>
          <w:lang w:eastAsia="ar-SA"/>
        </w:rPr>
        <w:t>REGON</w:t>
      </w:r>
      <w:r w:rsidRPr="009F0000">
        <w:rPr>
          <w:rFonts w:ascii="Arial" w:hAnsi="Arial" w:cs="Arial"/>
          <w:sz w:val="22"/>
          <w:szCs w:val="22"/>
          <w:lang w:eastAsia="ar-SA"/>
        </w:rPr>
        <w:t>-</w:t>
      </w:r>
      <w:r w:rsidR="00EE044B" w:rsidRPr="009F0000">
        <w:rPr>
          <w:rFonts w:ascii="Arial" w:hAnsi="Arial" w:cs="Arial"/>
          <w:sz w:val="22"/>
          <w:szCs w:val="22"/>
          <w:lang w:eastAsia="ar-SA"/>
        </w:rPr>
        <w:t xml:space="preserve"> _____________________</w:t>
      </w:r>
      <w:r w:rsidRPr="009F0000">
        <w:rPr>
          <w:rFonts w:ascii="Arial" w:hAnsi="Arial" w:cs="Arial"/>
          <w:sz w:val="22"/>
          <w:szCs w:val="22"/>
          <w:lang w:eastAsia="ar-SA"/>
        </w:rPr>
        <w:t>_</w:t>
      </w:r>
      <w:r w:rsidR="00EE044B" w:rsidRPr="009F0000">
        <w:rPr>
          <w:rFonts w:ascii="Arial" w:hAnsi="Arial" w:cs="Arial"/>
          <w:sz w:val="22"/>
          <w:szCs w:val="22"/>
          <w:lang w:eastAsia="ar-SA"/>
        </w:rPr>
        <w:t>__</w:t>
      </w:r>
      <w:r w:rsidR="002B6839" w:rsidRPr="009F0000">
        <w:rPr>
          <w:rFonts w:ascii="Arial" w:hAnsi="Arial" w:cs="Arial"/>
          <w:sz w:val="22"/>
          <w:szCs w:val="22"/>
          <w:lang w:eastAsia="ar-SA"/>
        </w:rPr>
        <w:t>_______</w:t>
      </w:r>
      <w:r w:rsidR="00EE044B" w:rsidRPr="009F0000">
        <w:rPr>
          <w:rFonts w:ascii="Arial" w:hAnsi="Arial" w:cs="Arial"/>
          <w:sz w:val="22"/>
          <w:szCs w:val="22"/>
          <w:lang w:eastAsia="ar-SA"/>
        </w:rPr>
        <w:t>___</w:t>
      </w:r>
    </w:p>
    <w:p w14:paraId="5D974FDC" w14:textId="77777777" w:rsidR="00EE044B" w:rsidRPr="009F0000" w:rsidRDefault="00EE044B" w:rsidP="0076268E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9F0000">
        <w:rPr>
          <w:rFonts w:ascii="Arial" w:hAnsi="Arial" w:cs="Arial"/>
          <w:b/>
          <w:sz w:val="22"/>
          <w:szCs w:val="22"/>
          <w:lang w:eastAsia="ar-SA"/>
        </w:rPr>
        <w:t>Wykonawcą</w:t>
      </w:r>
    </w:p>
    <w:p w14:paraId="10DF9E3D" w14:textId="77777777" w:rsidR="00EE044B" w:rsidRPr="009F0000" w:rsidRDefault="00EE044B" w:rsidP="0076268E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F0000">
        <w:rPr>
          <w:rFonts w:ascii="Arial" w:hAnsi="Arial" w:cs="Arial"/>
          <w:sz w:val="22"/>
          <w:szCs w:val="22"/>
          <w:lang w:eastAsia="ar-SA"/>
        </w:rPr>
        <w:t xml:space="preserve">zaś wspólnie zwanymi dalej </w:t>
      </w:r>
      <w:r w:rsidRPr="009F0000">
        <w:rPr>
          <w:rFonts w:ascii="Arial" w:hAnsi="Arial" w:cs="Arial"/>
          <w:b/>
          <w:sz w:val="22"/>
          <w:szCs w:val="22"/>
          <w:lang w:eastAsia="ar-SA"/>
        </w:rPr>
        <w:t>Stronami.</w:t>
      </w:r>
    </w:p>
    <w:p w14:paraId="6DC6528A" w14:textId="77777777" w:rsidR="00EE044B" w:rsidRPr="009F0000" w:rsidRDefault="00EE044B" w:rsidP="00400131">
      <w:pPr>
        <w:tabs>
          <w:tab w:val="left" w:pos="284"/>
        </w:tabs>
        <w:suppressAutoHyphens/>
        <w:jc w:val="both"/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70A4F7B8" w14:textId="77777777" w:rsidR="006362A1" w:rsidRPr="006362A1" w:rsidRDefault="006362A1" w:rsidP="006362A1">
      <w:pPr>
        <w:jc w:val="both"/>
        <w:rPr>
          <w:rFonts w:ascii="Arial" w:hAnsi="Arial" w:cs="Arial"/>
          <w:sz w:val="22"/>
          <w:szCs w:val="22"/>
        </w:rPr>
      </w:pPr>
      <w:r w:rsidRPr="006362A1">
        <w:rPr>
          <w:rFonts w:ascii="Arial" w:hAnsi="Arial" w:cs="Arial"/>
          <w:sz w:val="22"/>
          <w:szCs w:val="22"/>
        </w:rPr>
        <w:t>Niniejsza umowa zostaje zawarta w wyniku dokonania wyboru przez zamawiającego oferty wykonawcy w postępowaniu przeprowadzonym w trybie przetargu nieograniczonego. Przedmiotowe postępowanie nie było prowadzone w oparciu o przepisy ustawy z dnia 11.09.2019r. Prawo zamówień publicznych (Dz. U. z 2023r., poz. 1605 ze zm.) ze względu na treść art. 2 ust 1 pkt 2 w zw. z art. 5 ust.1 pkt 2 i ust. 4 pkt 1 tej ustawy (</w:t>
      </w:r>
      <w:r w:rsidRPr="006362A1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6362A1">
        <w:rPr>
          <w:rFonts w:ascii="Arial" w:hAnsi="Arial" w:cs="Arial"/>
          <w:sz w:val="22"/>
          <w:szCs w:val="22"/>
        </w:rPr>
        <w:t>)</w:t>
      </w:r>
    </w:p>
    <w:p w14:paraId="3C56B06D" w14:textId="77777777" w:rsidR="00B2566A" w:rsidRPr="009F0000" w:rsidRDefault="00B2566A" w:rsidP="00636E7D">
      <w:pPr>
        <w:jc w:val="center"/>
        <w:rPr>
          <w:rFonts w:ascii="Arial" w:hAnsi="Arial" w:cs="Arial"/>
          <w:b/>
          <w:sz w:val="22"/>
          <w:szCs w:val="22"/>
        </w:rPr>
      </w:pPr>
    </w:p>
    <w:p w14:paraId="64BB104D" w14:textId="77777777" w:rsidR="001439CF" w:rsidRPr="009F0000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§ 1</w:t>
      </w:r>
    </w:p>
    <w:p w14:paraId="776D377B" w14:textId="77777777" w:rsidR="00BF7A07" w:rsidRPr="009F0000" w:rsidRDefault="000229B7" w:rsidP="002B6839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Przedmiot umowy</w:t>
      </w:r>
    </w:p>
    <w:p w14:paraId="4B8A9EBB" w14:textId="26519AB7" w:rsidR="0044588A" w:rsidRPr="009F0000" w:rsidRDefault="00B2566A" w:rsidP="006E6331">
      <w:pPr>
        <w:suppressAutoHyphens/>
        <w:spacing w:before="60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Przedmiotem zamówienia jest usługa polegająca na</w:t>
      </w:r>
      <w:r w:rsidRPr="009F0000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 xml:space="preserve">opracowaniu </w:t>
      </w:r>
      <w:r w:rsidR="0044588A" w:rsidRPr="009F0000">
        <w:rPr>
          <w:rFonts w:ascii="Arial" w:hAnsi="Arial" w:cs="Arial"/>
          <w:sz w:val="22"/>
          <w:szCs w:val="22"/>
        </w:rPr>
        <w:t>projektu technicznego dla remontu sieci wodociągowej wraz z przyłączami (w granicach eksploatacji) w ul. Piłsudskiego w Szczecinie (odcinek od Pl. Rodła do Pl. Szarych Szeregów).</w:t>
      </w:r>
    </w:p>
    <w:p w14:paraId="699154A2" w14:textId="77777777" w:rsidR="0044588A" w:rsidRPr="009F0000" w:rsidRDefault="0044588A" w:rsidP="00290ABC">
      <w:pPr>
        <w:pStyle w:val="Akapitzlist"/>
        <w:shd w:val="clear" w:color="auto" w:fill="FFFFFF"/>
        <w:spacing w:after="0"/>
        <w:ind w:left="426"/>
        <w:contextualSpacing w:val="0"/>
        <w:jc w:val="both"/>
        <w:rPr>
          <w:rFonts w:ascii="Arial" w:hAnsi="Arial" w:cs="Arial"/>
          <w:iCs/>
          <w:spacing w:val="2"/>
        </w:rPr>
      </w:pPr>
    </w:p>
    <w:p w14:paraId="17A13829" w14:textId="157D95E5" w:rsidR="0044588A" w:rsidRPr="006362A1" w:rsidRDefault="00B2566A" w:rsidP="006362A1">
      <w:pPr>
        <w:shd w:val="clear" w:color="auto" w:fill="FFFFFF"/>
        <w:jc w:val="both"/>
        <w:rPr>
          <w:rFonts w:ascii="Arial" w:hAnsi="Arial" w:cs="Arial"/>
          <w:iCs/>
          <w:spacing w:val="2"/>
          <w:sz w:val="22"/>
          <w:szCs w:val="18"/>
        </w:rPr>
      </w:pPr>
      <w:r w:rsidRPr="006362A1">
        <w:rPr>
          <w:rFonts w:ascii="Arial" w:hAnsi="Arial" w:cs="Arial"/>
          <w:iCs/>
          <w:spacing w:val="2"/>
          <w:sz w:val="22"/>
          <w:szCs w:val="18"/>
        </w:rPr>
        <w:t xml:space="preserve">Szczegółowy zakres projektowanej sieci przedstawiono na mapce w skali 1:1000 stanowiącej załącznik nr </w:t>
      </w:r>
      <w:r w:rsidR="009F0000" w:rsidRPr="006362A1">
        <w:rPr>
          <w:rFonts w:ascii="Arial" w:hAnsi="Arial" w:cs="Arial"/>
          <w:iCs/>
          <w:spacing w:val="2"/>
          <w:sz w:val="22"/>
          <w:szCs w:val="18"/>
        </w:rPr>
        <w:t>3</w:t>
      </w:r>
      <w:r w:rsidRPr="006362A1">
        <w:rPr>
          <w:rFonts w:ascii="Arial" w:hAnsi="Arial" w:cs="Arial"/>
          <w:iCs/>
          <w:spacing w:val="2"/>
          <w:sz w:val="22"/>
          <w:szCs w:val="18"/>
        </w:rPr>
        <w:t xml:space="preserve"> do </w:t>
      </w:r>
      <w:r w:rsidR="009F0000" w:rsidRPr="006362A1">
        <w:rPr>
          <w:rFonts w:ascii="Arial" w:hAnsi="Arial" w:cs="Arial"/>
          <w:iCs/>
          <w:spacing w:val="2"/>
          <w:sz w:val="22"/>
          <w:szCs w:val="18"/>
        </w:rPr>
        <w:t>umowy</w:t>
      </w:r>
      <w:r w:rsidRPr="006362A1">
        <w:rPr>
          <w:rFonts w:ascii="Arial" w:hAnsi="Arial" w:cs="Arial"/>
          <w:iCs/>
          <w:spacing w:val="2"/>
          <w:sz w:val="22"/>
          <w:szCs w:val="18"/>
        </w:rPr>
        <w:t>.</w:t>
      </w:r>
    </w:p>
    <w:p w14:paraId="23E883D4" w14:textId="77777777" w:rsidR="0044588A" w:rsidRPr="009F0000" w:rsidRDefault="0044588A" w:rsidP="0044588A">
      <w:pPr>
        <w:shd w:val="clear" w:color="auto" w:fill="FFFFFF"/>
        <w:spacing w:before="120"/>
        <w:ind w:left="567"/>
        <w:rPr>
          <w:rFonts w:ascii="Arial" w:hAnsi="Arial" w:cs="Arial"/>
          <w:iCs/>
          <w:spacing w:val="2"/>
          <w:sz w:val="22"/>
          <w:szCs w:val="22"/>
          <w:u w:val="single"/>
        </w:rPr>
      </w:pPr>
      <w:r w:rsidRPr="009F0000">
        <w:rPr>
          <w:rFonts w:ascii="Arial" w:hAnsi="Arial" w:cs="Arial"/>
          <w:iCs/>
          <w:spacing w:val="2"/>
          <w:sz w:val="22"/>
          <w:szCs w:val="22"/>
          <w:u w:val="single"/>
        </w:rPr>
        <w:lastRenderedPageBreak/>
        <w:t>Stan istniejący w ul. Piłsudskiego:</w:t>
      </w:r>
    </w:p>
    <w:p w14:paraId="2A161124" w14:textId="77777777" w:rsidR="0044588A" w:rsidRPr="009F0000" w:rsidRDefault="0044588A" w:rsidP="00262888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284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 xml:space="preserve">Wodociąg z żeliwa z 1900 r. o średnicy </w:t>
      </w:r>
      <w:proofErr w:type="spellStart"/>
      <w:r w:rsidRPr="009F0000">
        <w:rPr>
          <w:rFonts w:ascii="Arial" w:hAnsi="Arial" w:cs="Arial"/>
          <w:iCs/>
          <w:spacing w:val="2"/>
        </w:rPr>
        <w:t>Dn</w:t>
      </w:r>
      <w:proofErr w:type="spellEnd"/>
      <w:r w:rsidRPr="009F0000">
        <w:rPr>
          <w:rFonts w:ascii="Arial" w:hAnsi="Arial" w:cs="Arial"/>
          <w:iCs/>
          <w:spacing w:val="2"/>
        </w:rPr>
        <w:t xml:space="preserve"> 100 o długości ok. 1400 m</w:t>
      </w:r>
    </w:p>
    <w:p w14:paraId="2B9C639A" w14:textId="77777777" w:rsidR="0044588A" w:rsidRPr="009F0000" w:rsidRDefault="0044588A" w:rsidP="00262888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284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 xml:space="preserve">Wodociąg o średnicy </w:t>
      </w:r>
      <w:proofErr w:type="spellStart"/>
      <w:r w:rsidRPr="009F0000">
        <w:rPr>
          <w:rFonts w:ascii="Arial" w:hAnsi="Arial" w:cs="Arial"/>
          <w:iCs/>
          <w:spacing w:val="2"/>
        </w:rPr>
        <w:t>Dn</w:t>
      </w:r>
      <w:proofErr w:type="spellEnd"/>
      <w:r w:rsidRPr="009F0000">
        <w:rPr>
          <w:rFonts w:ascii="Arial" w:hAnsi="Arial" w:cs="Arial"/>
          <w:iCs/>
          <w:spacing w:val="2"/>
        </w:rPr>
        <w:t xml:space="preserve"> 250 PE  w obrębie Placu Grunwaldzkiego (poza zakresem remontu)</w:t>
      </w:r>
    </w:p>
    <w:p w14:paraId="29A5D666" w14:textId="77777777" w:rsidR="0044588A" w:rsidRPr="009F0000" w:rsidRDefault="0044588A" w:rsidP="00262888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284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Przyłącza wodociągowe w ilości ok. 38 szt.</w:t>
      </w:r>
    </w:p>
    <w:p w14:paraId="5A1EDD85" w14:textId="0DEC25E5" w:rsidR="0044588A" w:rsidRDefault="0044588A" w:rsidP="00262888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284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Hydranty p.poż w ilości ok. 13 szt.</w:t>
      </w:r>
    </w:p>
    <w:p w14:paraId="37768268" w14:textId="77777777" w:rsidR="009F0000" w:rsidRPr="009F0000" w:rsidRDefault="009F0000" w:rsidP="009F0000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iCs/>
          <w:spacing w:val="2"/>
        </w:rPr>
      </w:pPr>
    </w:p>
    <w:p w14:paraId="45969498" w14:textId="77777777" w:rsidR="0044588A" w:rsidRPr="009F0000" w:rsidRDefault="0044588A" w:rsidP="0044588A">
      <w:pPr>
        <w:suppressAutoHyphens/>
        <w:spacing w:before="60"/>
        <w:ind w:left="567"/>
        <w:jc w:val="both"/>
        <w:rPr>
          <w:rFonts w:ascii="Arial" w:hAnsi="Arial" w:cs="Arial"/>
          <w:iCs/>
          <w:spacing w:val="2"/>
          <w:sz w:val="22"/>
          <w:szCs w:val="22"/>
          <w:u w:val="single"/>
        </w:rPr>
      </w:pPr>
      <w:r w:rsidRPr="009F0000">
        <w:rPr>
          <w:rFonts w:ascii="Arial" w:hAnsi="Arial" w:cs="Arial"/>
          <w:iCs/>
          <w:spacing w:val="2"/>
          <w:sz w:val="22"/>
          <w:szCs w:val="22"/>
          <w:u w:val="single"/>
        </w:rPr>
        <w:t>Parametry projektowanej sieci wodociągowej:</w:t>
      </w:r>
    </w:p>
    <w:p w14:paraId="3CCF6EF3" w14:textId="77777777" w:rsidR="0044588A" w:rsidRPr="009F0000" w:rsidRDefault="0044588A" w:rsidP="00262888">
      <w:pPr>
        <w:pStyle w:val="Akapitzlist"/>
        <w:numPr>
          <w:ilvl w:val="0"/>
          <w:numId w:val="35"/>
        </w:numPr>
        <w:suppressAutoHyphens/>
        <w:spacing w:before="60" w:after="0" w:line="240" w:lineRule="auto"/>
        <w:ind w:left="567" w:hanging="284"/>
        <w:jc w:val="both"/>
        <w:rPr>
          <w:rFonts w:ascii="Arial" w:hAnsi="Arial" w:cs="Arial"/>
          <w:lang w:eastAsia="pl-PL"/>
        </w:rPr>
      </w:pPr>
      <w:r w:rsidRPr="009F0000">
        <w:rPr>
          <w:rFonts w:ascii="Arial" w:hAnsi="Arial" w:cs="Arial"/>
          <w:lang w:eastAsia="pl-PL"/>
        </w:rPr>
        <w:t xml:space="preserve">Sieć wodociągowa z żeliwa sferoidalnego klasy  C40 o łącznej długości ok. 1400 m i średnicy </w:t>
      </w:r>
      <w:proofErr w:type="spellStart"/>
      <w:r w:rsidRPr="009F0000">
        <w:rPr>
          <w:rFonts w:ascii="Arial" w:hAnsi="Arial" w:cs="Arial"/>
          <w:lang w:eastAsia="pl-PL"/>
        </w:rPr>
        <w:t>Dn</w:t>
      </w:r>
      <w:proofErr w:type="spellEnd"/>
      <w:r w:rsidRPr="009F0000">
        <w:rPr>
          <w:rFonts w:ascii="Arial" w:hAnsi="Arial" w:cs="Arial"/>
          <w:lang w:eastAsia="pl-PL"/>
        </w:rPr>
        <w:t xml:space="preserve"> 100,</w:t>
      </w:r>
    </w:p>
    <w:p w14:paraId="7CE0310C" w14:textId="77777777" w:rsidR="0044588A" w:rsidRPr="009F0000" w:rsidRDefault="0044588A" w:rsidP="00262888">
      <w:pPr>
        <w:pStyle w:val="Akapitzlist"/>
        <w:numPr>
          <w:ilvl w:val="0"/>
          <w:numId w:val="35"/>
        </w:numPr>
        <w:suppressAutoHyphens/>
        <w:spacing w:before="60" w:after="0" w:line="240" w:lineRule="auto"/>
        <w:ind w:left="567" w:hanging="284"/>
        <w:jc w:val="both"/>
        <w:rPr>
          <w:rFonts w:ascii="Arial" w:hAnsi="Arial" w:cs="Arial"/>
          <w:lang w:eastAsia="pl-PL"/>
        </w:rPr>
      </w:pPr>
      <w:r w:rsidRPr="009F0000">
        <w:rPr>
          <w:rFonts w:ascii="Arial" w:hAnsi="Arial" w:cs="Arial"/>
          <w:iCs/>
          <w:spacing w:val="2"/>
        </w:rPr>
        <w:t>przyłącza wodociągowe do posesji - zakres projektowanych przyłączy obejmuje odcinki od włączenia do projektowanej sieci wodociągowej do granic eksploatacji, wraz z modernizacją węzłów wodomierzowych (w granicach eksploatacji),</w:t>
      </w:r>
    </w:p>
    <w:p w14:paraId="3FC69238" w14:textId="77777777" w:rsidR="0044588A" w:rsidRPr="009F0000" w:rsidRDefault="0044588A" w:rsidP="00262888">
      <w:pPr>
        <w:pStyle w:val="Akapitzlist"/>
        <w:numPr>
          <w:ilvl w:val="0"/>
          <w:numId w:val="35"/>
        </w:numPr>
        <w:suppressAutoHyphens/>
        <w:spacing w:before="60" w:after="0" w:line="240" w:lineRule="auto"/>
        <w:ind w:left="567" w:hanging="284"/>
        <w:jc w:val="both"/>
        <w:rPr>
          <w:rFonts w:ascii="Arial" w:hAnsi="Arial" w:cs="Arial"/>
          <w:lang w:eastAsia="pl-PL"/>
        </w:rPr>
      </w:pPr>
      <w:r w:rsidRPr="009F0000">
        <w:rPr>
          <w:rFonts w:ascii="Arial" w:hAnsi="Arial" w:cs="Arial"/>
          <w:iCs/>
          <w:spacing w:val="2"/>
        </w:rPr>
        <w:t>materiał i średnice dostosowane do istniejących przyłączy,</w:t>
      </w:r>
    </w:p>
    <w:p w14:paraId="36B1AFBF" w14:textId="6DFA7413" w:rsidR="0044588A" w:rsidRPr="009F0000" w:rsidRDefault="0044588A" w:rsidP="00262888">
      <w:pPr>
        <w:pStyle w:val="Akapitzlist"/>
        <w:numPr>
          <w:ilvl w:val="0"/>
          <w:numId w:val="35"/>
        </w:numPr>
        <w:suppressAutoHyphens/>
        <w:spacing w:before="60" w:after="0" w:line="240" w:lineRule="auto"/>
        <w:ind w:left="567" w:hanging="284"/>
        <w:jc w:val="both"/>
        <w:rPr>
          <w:rFonts w:ascii="Arial" w:hAnsi="Arial" w:cs="Arial"/>
          <w:lang w:eastAsia="pl-PL"/>
        </w:rPr>
      </w:pPr>
      <w:r w:rsidRPr="009F0000">
        <w:rPr>
          <w:rFonts w:ascii="Arial" w:hAnsi="Arial" w:cs="Arial"/>
          <w:iCs/>
          <w:spacing w:val="2"/>
        </w:rPr>
        <w:t xml:space="preserve">hydranty p.poż w obecnej ilości </w:t>
      </w:r>
      <w:r w:rsidR="00A42240" w:rsidRPr="009F0000">
        <w:rPr>
          <w:rFonts w:ascii="Arial" w:hAnsi="Arial" w:cs="Arial"/>
          <w:iCs/>
          <w:spacing w:val="2"/>
        </w:rPr>
        <w:t>i lokalizacji – w miarę możliwości zakłada się wymianę hydrantów podziemnych na nadziemne, po uzyskaniu zgody Zarządcy terenu.</w:t>
      </w:r>
    </w:p>
    <w:p w14:paraId="7ED032DC" w14:textId="77777777" w:rsidR="0044588A" w:rsidRPr="009F0000" w:rsidRDefault="0044588A" w:rsidP="00864972">
      <w:pPr>
        <w:shd w:val="clear" w:color="auto" w:fill="FFFFFF"/>
        <w:ind w:left="426"/>
        <w:jc w:val="both"/>
        <w:rPr>
          <w:rFonts w:ascii="Arial" w:hAnsi="Arial" w:cs="Arial"/>
          <w:iCs/>
          <w:spacing w:val="2"/>
          <w:sz w:val="22"/>
          <w:szCs w:val="22"/>
          <w:u w:val="single"/>
        </w:rPr>
      </w:pPr>
    </w:p>
    <w:p w14:paraId="6345F174" w14:textId="77777777" w:rsidR="00B2566A" w:rsidRPr="009F0000" w:rsidRDefault="00B2566A" w:rsidP="00262888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iCs/>
          <w:spacing w:val="2"/>
        </w:rPr>
      </w:pPr>
      <w:r w:rsidRPr="009F0000">
        <w:rPr>
          <w:rFonts w:ascii="Arial" w:hAnsi="Arial" w:cs="Arial"/>
          <w:b/>
          <w:iCs/>
          <w:spacing w:val="2"/>
        </w:rPr>
        <w:t>Wykonanie dokumentacji projektowej, w tym:</w:t>
      </w:r>
    </w:p>
    <w:p w14:paraId="0D4CEA40" w14:textId="77777777" w:rsidR="00B2566A" w:rsidRPr="009F0000" w:rsidRDefault="00B2566A" w:rsidP="0026288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sporządzenie aktualnej mapy sytuacyjno-wysokościowej do celów projektowych (wtórnik mapy zasadniczej w skali 1:500) terenu inwestycji;</w:t>
      </w:r>
    </w:p>
    <w:p w14:paraId="5AC35D6F" w14:textId="77777777" w:rsidR="00B2566A" w:rsidRPr="009F0000" w:rsidRDefault="00B2566A" w:rsidP="0026288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sporządzenie dokumentacji geotechnicznej terenu inwestycji;</w:t>
      </w:r>
    </w:p>
    <w:p w14:paraId="13E45068" w14:textId="77777777" w:rsidR="00B2566A" w:rsidRPr="009F0000" w:rsidRDefault="00B2566A" w:rsidP="0026288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wykonanie badania stanu władania terenu inwestycji;</w:t>
      </w:r>
    </w:p>
    <w:p w14:paraId="38ED5A88" w14:textId="461F6F10" w:rsidR="00B2566A" w:rsidRPr="009F0000" w:rsidRDefault="0044588A" w:rsidP="0026288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wykonanie projektu technicznego sieci wodociągowej wraz z przyłączami i hydrantami</w:t>
      </w:r>
      <w:r w:rsidR="00B2566A" w:rsidRPr="009F0000">
        <w:rPr>
          <w:rFonts w:ascii="Arial" w:hAnsi="Arial" w:cs="Arial"/>
          <w:iCs/>
          <w:spacing w:val="2"/>
        </w:rPr>
        <w:t>;</w:t>
      </w:r>
    </w:p>
    <w:p w14:paraId="225B1374" w14:textId="77777777" w:rsidR="0044588A" w:rsidRPr="009F0000" w:rsidRDefault="0044588A" w:rsidP="00262888">
      <w:pPr>
        <w:pStyle w:val="pkt"/>
        <w:numPr>
          <w:ilvl w:val="0"/>
          <w:numId w:val="30"/>
        </w:numPr>
        <w:suppressAutoHyphens/>
        <w:spacing w:before="0" w:after="0"/>
        <w:rPr>
          <w:rFonts w:ascii="Arial" w:hAnsi="Arial" w:cs="Arial"/>
          <w:iCs/>
          <w:spacing w:val="2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sporządzenie informacji dotyczącej planu BIOZ,</w:t>
      </w:r>
    </w:p>
    <w:p w14:paraId="734FC8C8" w14:textId="77777777" w:rsidR="0044588A" w:rsidRPr="009F0000" w:rsidRDefault="0044588A" w:rsidP="0026288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sporządzenie przedmiaru robót i kosztorysu inwestorskiego,</w:t>
      </w:r>
    </w:p>
    <w:p w14:paraId="56D69C49" w14:textId="77777777" w:rsidR="0044588A" w:rsidRPr="009F0000" w:rsidRDefault="0044588A" w:rsidP="0026288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sporządzenie Specyfikacji technicznych wykonania i odbioru robót budowlanych,</w:t>
      </w:r>
    </w:p>
    <w:p w14:paraId="023691A3" w14:textId="77777777" w:rsidR="0044588A" w:rsidRPr="009F0000" w:rsidRDefault="0044588A" w:rsidP="0026288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sporządzenie tabeli elementów rozliczeniowych,</w:t>
      </w:r>
    </w:p>
    <w:p w14:paraId="3EF498A5" w14:textId="59E919EE" w:rsidR="0044588A" w:rsidRPr="009F0000" w:rsidRDefault="0044588A" w:rsidP="00262888">
      <w:pPr>
        <w:pStyle w:val="pkt"/>
        <w:numPr>
          <w:ilvl w:val="0"/>
          <w:numId w:val="30"/>
        </w:numPr>
        <w:suppressAutoHyphens/>
        <w:spacing w:before="0" w:after="0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uzyskanie wszystkich niezbędnych decyzji, uzgodnień, pozwoleń i opinii wymaganych obowiązującymi przepisami – na przeprowadzenie remontu po istniejącej trasie.</w:t>
      </w:r>
    </w:p>
    <w:p w14:paraId="4661197D" w14:textId="57C9BAC1" w:rsidR="00B2566A" w:rsidRPr="009F0000" w:rsidRDefault="00B2566A" w:rsidP="00262888">
      <w:pPr>
        <w:pStyle w:val="Akapitzlist"/>
        <w:numPr>
          <w:ilvl w:val="0"/>
          <w:numId w:val="39"/>
        </w:numPr>
        <w:shd w:val="clear" w:color="auto" w:fill="FFFFFF"/>
        <w:spacing w:before="120"/>
        <w:contextualSpacing w:val="0"/>
        <w:jc w:val="both"/>
        <w:rPr>
          <w:rFonts w:ascii="Arial" w:hAnsi="Arial" w:cs="Arial"/>
          <w:b/>
          <w:iCs/>
          <w:spacing w:val="2"/>
        </w:rPr>
      </w:pPr>
      <w:r w:rsidRPr="009F0000">
        <w:rPr>
          <w:rFonts w:ascii="Arial" w:hAnsi="Arial" w:cs="Arial"/>
          <w:b/>
          <w:iCs/>
          <w:spacing w:val="2"/>
        </w:rPr>
        <w:t>Podstawa wykonania zamówienia.</w:t>
      </w:r>
    </w:p>
    <w:p w14:paraId="161BA83B" w14:textId="1A3C2FA7" w:rsidR="00B2566A" w:rsidRPr="009F0000" w:rsidRDefault="00B2566A" w:rsidP="00262888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851" w:hanging="425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Wytyczne projektowania i wykonawstwa sieci, urządzeń i obiektów wod.-kan. ZWiK Sp. z o.o. Szczecin. Wydanie VII z sierpnia 2020</w:t>
      </w:r>
      <w:r w:rsidR="00864972" w:rsidRPr="009F0000">
        <w:rPr>
          <w:rFonts w:ascii="Arial" w:hAnsi="Arial" w:cs="Arial"/>
          <w:iCs/>
          <w:spacing w:val="2"/>
        </w:rPr>
        <w:t xml:space="preserve"> </w:t>
      </w:r>
      <w:r w:rsidRPr="009F0000">
        <w:rPr>
          <w:rFonts w:ascii="Arial" w:hAnsi="Arial" w:cs="Arial"/>
          <w:iCs/>
          <w:spacing w:val="2"/>
        </w:rPr>
        <w:t>r.;</w:t>
      </w:r>
    </w:p>
    <w:p w14:paraId="3E118E6A" w14:textId="77777777" w:rsidR="00B2566A" w:rsidRPr="009F0000" w:rsidRDefault="00B2566A" w:rsidP="00262888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851" w:hanging="436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obowiązujące przepisy, normy, warunki techniczne wykonania i odbioru robót budowlano-montażowych oraz innych robót związanych z przedmiotem umowy;</w:t>
      </w:r>
    </w:p>
    <w:p w14:paraId="42914E13" w14:textId="1343E6C8" w:rsidR="00B2566A" w:rsidRPr="009F0000" w:rsidRDefault="00B2566A" w:rsidP="00262888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851" w:hanging="436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standardy utrzymania, ochrony i rozwoju terenów zieleni Miasta Szczecin.</w:t>
      </w:r>
    </w:p>
    <w:p w14:paraId="2EF93723" w14:textId="77777777" w:rsidR="0093495D" w:rsidRPr="009F0000" w:rsidRDefault="0093495D" w:rsidP="00D92DC1">
      <w:pPr>
        <w:pStyle w:val="Akapitzlist"/>
        <w:shd w:val="clear" w:color="auto" w:fill="FFFFFF"/>
        <w:spacing w:after="0" w:line="240" w:lineRule="auto"/>
        <w:ind w:left="851"/>
        <w:jc w:val="both"/>
        <w:rPr>
          <w:rFonts w:ascii="Arial" w:hAnsi="Arial" w:cs="Arial"/>
          <w:iCs/>
          <w:spacing w:val="2"/>
        </w:rPr>
      </w:pPr>
    </w:p>
    <w:p w14:paraId="5B6D1960" w14:textId="2BBCE78B" w:rsidR="00B2566A" w:rsidRPr="009F0000" w:rsidRDefault="00B2566A" w:rsidP="00262888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contextualSpacing w:val="0"/>
        <w:jc w:val="both"/>
        <w:rPr>
          <w:rFonts w:ascii="Arial" w:hAnsi="Arial" w:cs="Arial"/>
          <w:b/>
          <w:iCs/>
          <w:spacing w:val="2"/>
        </w:rPr>
      </w:pPr>
      <w:bookmarkStart w:id="0" w:name="_Toc486497967"/>
      <w:r w:rsidRPr="009F0000">
        <w:rPr>
          <w:rFonts w:ascii="Arial" w:hAnsi="Arial" w:cs="Arial"/>
          <w:b/>
          <w:iCs/>
          <w:spacing w:val="2"/>
        </w:rPr>
        <w:t>Warunki wykonania zamówienia.</w:t>
      </w:r>
      <w:bookmarkEnd w:id="0"/>
    </w:p>
    <w:p w14:paraId="037355FD" w14:textId="77777777" w:rsidR="00B2566A" w:rsidRPr="009F0000" w:rsidRDefault="00B2566A" w:rsidP="00B2566A">
      <w:pPr>
        <w:pStyle w:val="Akapitzlist"/>
        <w:shd w:val="clear" w:color="auto" w:fill="FFFFFF"/>
        <w:ind w:left="851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Przedmiotowa dokumentacja projektowa musi spełniać wymagania:</w:t>
      </w:r>
    </w:p>
    <w:p w14:paraId="7AB683C7" w14:textId="77777777" w:rsidR="00B2566A" w:rsidRPr="009F0000" w:rsidRDefault="00B2566A" w:rsidP="00262888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851" w:hanging="425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Rozporządzenia Ministra Rozwoju z dnia 11 września 2020r. w sprawie szczegółowego zakresu i formy projektu budowlanego;</w:t>
      </w:r>
    </w:p>
    <w:p w14:paraId="46EA6453" w14:textId="753CB978" w:rsidR="00B2566A" w:rsidRPr="009F0000" w:rsidRDefault="00B2566A" w:rsidP="00262888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851" w:hanging="436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Rozporządzeni</w:t>
      </w:r>
      <w:r w:rsidR="00821682" w:rsidRPr="009F0000">
        <w:rPr>
          <w:rFonts w:ascii="Arial" w:hAnsi="Arial" w:cs="Arial"/>
          <w:iCs/>
          <w:spacing w:val="2"/>
        </w:rPr>
        <w:t>a</w:t>
      </w:r>
      <w:r w:rsidRPr="009F0000">
        <w:rPr>
          <w:rFonts w:ascii="Arial" w:hAnsi="Arial" w:cs="Arial"/>
          <w:iCs/>
          <w:spacing w:val="2"/>
        </w:rPr>
        <w:t xml:space="preserve"> Ministra Rozwoju i Technologii z dnia 20 grudnia 2021r. w sprawie szczegółowego zakresu i formy dokumentacji projektowej, specyfikacji technicznych wykonania i odbioru robót budowlanych oraz programu funkcjonalno-użytkowego;</w:t>
      </w:r>
    </w:p>
    <w:p w14:paraId="2917A7E2" w14:textId="62A1A364" w:rsidR="00B2566A" w:rsidRPr="009F0000" w:rsidRDefault="00B2566A" w:rsidP="00262888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851" w:hanging="436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Rozporządzeni</w:t>
      </w:r>
      <w:r w:rsidR="00821682" w:rsidRPr="009F0000">
        <w:rPr>
          <w:rFonts w:ascii="Arial" w:hAnsi="Arial" w:cs="Arial"/>
          <w:iCs/>
          <w:spacing w:val="2"/>
        </w:rPr>
        <w:t>a</w:t>
      </w:r>
      <w:r w:rsidRPr="009F0000">
        <w:rPr>
          <w:rFonts w:ascii="Arial" w:hAnsi="Arial" w:cs="Arial"/>
          <w:iCs/>
          <w:spacing w:val="2"/>
        </w:rPr>
        <w:t xml:space="preserve"> Ministra Rozwoju i Technologii z dnia 20 grudnia 2021r. w sprawie określenia metod i podstaw sporządzania kosztorysu inwestorskiego, obliczania planowanych kosztów prac projektowych oraz planowanych kosztów robót budowlanych określonych w programie funkcjonalno-użytkowym;</w:t>
      </w:r>
    </w:p>
    <w:p w14:paraId="0B9059E1" w14:textId="77777777" w:rsidR="00B2566A" w:rsidRPr="009F0000" w:rsidRDefault="00B2566A" w:rsidP="00262888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851" w:hanging="436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Rozporządzenia Ministra Infrastruktury z dnia 23 czerwca 2003r. w sprawie informacji dotyczącej bezpieczeństwa i ochrony zdrowia oraz planu bezpieczeństwa i ochrony zdrowia;</w:t>
      </w:r>
    </w:p>
    <w:p w14:paraId="3BD4B8DF" w14:textId="77777777" w:rsidR="00B2566A" w:rsidRPr="009F0000" w:rsidRDefault="00B2566A" w:rsidP="00262888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851" w:hanging="436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Ustawy z dnia 7 lipca 1994 r. – Prawo Budowlane;</w:t>
      </w:r>
    </w:p>
    <w:p w14:paraId="6AC51C53" w14:textId="77777777" w:rsidR="00B2566A" w:rsidRPr="009F0000" w:rsidRDefault="00B2566A" w:rsidP="00262888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851" w:hanging="436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>Ustawy Prawo zamówień publicznych z dnia 11 września 2019r.;</w:t>
      </w:r>
    </w:p>
    <w:p w14:paraId="26DC89C6" w14:textId="3CF1C65F" w:rsidR="00B2566A" w:rsidRPr="009F0000" w:rsidRDefault="00B2566A" w:rsidP="00262888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851" w:hanging="436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lastRenderedPageBreak/>
        <w:t>Zarządzeni</w:t>
      </w:r>
      <w:r w:rsidR="00821682" w:rsidRPr="009F0000">
        <w:rPr>
          <w:rFonts w:ascii="Arial" w:hAnsi="Arial" w:cs="Arial"/>
          <w:iCs/>
          <w:spacing w:val="2"/>
        </w:rPr>
        <w:t>a</w:t>
      </w:r>
      <w:r w:rsidRPr="009F0000">
        <w:rPr>
          <w:rFonts w:ascii="Arial" w:hAnsi="Arial" w:cs="Arial"/>
          <w:iCs/>
          <w:spacing w:val="2"/>
        </w:rPr>
        <w:t xml:space="preserve"> nr 140/21 Prezydenta Miasta Szczecin z dnia 23 marca 2021r. w sprawie Standardów utrzymania, ochrony i rozwoju terenów zieleni Miasta Szczecin oraz obowiązków służących ich wdrożeniu;</w:t>
      </w:r>
    </w:p>
    <w:p w14:paraId="759E40E0" w14:textId="7AD839A9" w:rsidR="00B2566A" w:rsidRPr="009F0000" w:rsidRDefault="00864972" w:rsidP="00262888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851" w:hanging="436"/>
        <w:jc w:val="both"/>
        <w:rPr>
          <w:rFonts w:ascii="Arial" w:hAnsi="Arial" w:cs="Arial"/>
          <w:iCs/>
          <w:spacing w:val="2"/>
        </w:rPr>
      </w:pPr>
      <w:r w:rsidRPr="009F0000">
        <w:rPr>
          <w:rFonts w:ascii="Arial" w:hAnsi="Arial" w:cs="Arial"/>
          <w:iCs/>
          <w:spacing w:val="2"/>
        </w:rPr>
        <w:t xml:space="preserve">Dokumentacja </w:t>
      </w:r>
      <w:r w:rsidR="00B2566A" w:rsidRPr="009F0000">
        <w:rPr>
          <w:rFonts w:ascii="Arial" w:hAnsi="Arial" w:cs="Arial"/>
          <w:iCs/>
          <w:spacing w:val="2"/>
        </w:rPr>
        <w:t>nie może określać w swojej treści technologii robót, materiałów lub urządzeń w sposób utrudniający uczciwą konkurencję. W sytuacji konieczności użycia nazwy własnej zgodnie z art. 99 ust. 5 ustawy z dnia 11 września 2019r. Prawo Zamówień Publicznych, Wykonawca zobowiązany jest do wskazania pisemnego uzasadnienia użycia nazwy własnej oraz do dokonania opisu rozwiązań równoważnych.</w:t>
      </w:r>
    </w:p>
    <w:p w14:paraId="532BCA4F" w14:textId="77777777" w:rsidR="00B2566A" w:rsidRPr="009F0000" w:rsidRDefault="00B2566A" w:rsidP="00B2566A">
      <w:pPr>
        <w:pStyle w:val="Akapitzlist"/>
        <w:shd w:val="clear" w:color="auto" w:fill="FFFFFF"/>
        <w:ind w:left="851"/>
        <w:jc w:val="both"/>
        <w:rPr>
          <w:rFonts w:ascii="Arial" w:hAnsi="Arial" w:cs="Arial"/>
          <w:iCs/>
          <w:spacing w:val="2"/>
        </w:rPr>
      </w:pPr>
    </w:p>
    <w:p w14:paraId="51FD1922" w14:textId="77777777" w:rsidR="00B2566A" w:rsidRPr="009F0000" w:rsidRDefault="00B2566A" w:rsidP="00B2566A">
      <w:pPr>
        <w:pStyle w:val="Akapitzlist"/>
        <w:shd w:val="clear" w:color="auto" w:fill="FFFFFF"/>
        <w:ind w:left="851"/>
        <w:jc w:val="both"/>
        <w:rPr>
          <w:rFonts w:ascii="Arial" w:hAnsi="Arial" w:cs="Arial"/>
          <w:iCs/>
          <w:spacing w:val="2"/>
          <w:u w:val="single"/>
        </w:rPr>
      </w:pPr>
      <w:r w:rsidRPr="009F0000">
        <w:rPr>
          <w:rFonts w:ascii="Arial" w:hAnsi="Arial" w:cs="Arial"/>
          <w:iCs/>
          <w:spacing w:val="2"/>
          <w:u w:val="single"/>
        </w:rPr>
        <w:t xml:space="preserve">Dokumentacja projektowa wykonana w tym zamówieniu będzie podstawą do ogłoszenia postępowania na wykonanie robót budowlanych, w związku z tym jej kompletność, zawartość i szczegółowość powinna być wystarczająca do tego celu. </w:t>
      </w:r>
    </w:p>
    <w:p w14:paraId="75B9FE6C" w14:textId="55F94024" w:rsidR="00B2566A" w:rsidRPr="009F0000" w:rsidRDefault="00B2566A" w:rsidP="00B2566A">
      <w:pPr>
        <w:pStyle w:val="Akapitzlist"/>
        <w:shd w:val="clear" w:color="auto" w:fill="FFFFFF"/>
        <w:ind w:left="851"/>
        <w:jc w:val="both"/>
        <w:rPr>
          <w:rFonts w:ascii="Arial" w:hAnsi="Arial" w:cs="Arial"/>
          <w:iCs/>
          <w:spacing w:val="2"/>
          <w:u w:val="single"/>
        </w:rPr>
      </w:pPr>
      <w:r w:rsidRPr="009F0000">
        <w:rPr>
          <w:rFonts w:ascii="Arial" w:hAnsi="Arial" w:cs="Arial"/>
          <w:iCs/>
          <w:spacing w:val="2"/>
          <w:u w:val="single"/>
        </w:rPr>
        <w:t>Wykonawca dokona wyceny opracowania uwzględniając w cenie</w:t>
      </w:r>
      <w:r w:rsidR="00307475" w:rsidRPr="009F0000">
        <w:rPr>
          <w:rFonts w:ascii="Arial" w:hAnsi="Arial" w:cs="Arial"/>
          <w:iCs/>
          <w:spacing w:val="2"/>
          <w:u w:val="single"/>
        </w:rPr>
        <w:t xml:space="preserve"> jednokrotną</w:t>
      </w:r>
      <w:r w:rsidRPr="009F0000">
        <w:rPr>
          <w:rFonts w:ascii="Arial" w:hAnsi="Arial" w:cs="Arial"/>
          <w:iCs/>
          <w:spacing w:val="2"/>
          <w:u w:val="single"/>
        </w:rPr>
        <w:t xml:space="preserve"> aktualizację kosztorysu w trakcie trwania nadzoru autorskiego.</w:t>
      </w:r>
    </w:p>
    <w:p w14:paraId="1E7249E0" w14:textId="77777777" w:rsidR="0093495D" w:rsidRPr="009F0000" w:rsidRDefault="0093495D" w:rsidP="00B2566A">
      <w:pPr>
        <w:pStyle w:val="Akapitzlist"/>
        <w:shd w:val="clear" w:color="auto" w:fill="FFFFFF"/>
        <w:ind w:left="851"/>
        <w:jc w:val="both"/>
        <w:rPr>
          <w:rFonts w:ascii="Arial" w:hAnsi="Arial" w:cs="Arial"/>
          <w:iCs/>
          <w:spacing w:val="2"/>
          <w:u w:val="single"/>
        </w:rPr>
      </w:pPr>
    </w:p>
    <w:p w14:paraId="7B62639A" w14:textId="77777777" w:rsidR="00B2566A" w:rsidRPr="009F0000" w:rsidRDefault="00B2566A" w:rsidP="00262888">
      <w:pPr>
        <w:pStyle w:val="Akapitzlist"/>
        <w:numPr>
          <w:ilvl w:val="0"/>
          <w:numId w:val="33"/>
        </w:numPr>
        <w:shd w:val="clear" w:color="auto" w:fill="FFFFFF"/>
        <w:ind w:left="567" w:hanging="567"/>
        <w:jc w:val="both"/>
        <w:rPr>
          <w:rFonts w:ascii="Arial" w:hAnsi="Arial" w:cs="Arial"/>
          <w:b/>
          <w:iCs/>
          <w:spacing w:val="2"/>
        </w:rPr>
      </w:pPr>
      <w:r w:rsidRPr="009F0000">
        <w:rPr>
          <w:rFonts w:ascii="Arial" w:hAnsi="Arial" w:cs="Arial"/>
          <w:b/>
        </w:rPr>
        <w:t>Obowiązki Projektanta:</w:t>
      </w:r>
    </w:p>
    <w:p w14:paraId="0893FA38" w14:textId="77777777" w:rsidR="00B2566A" w:rsidRPr="009F0000" w:rsidRDefault="00B2566A" w:rsidP="0026288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Dokonanie lokalizacji inwestycji tak, aby o ile jest to możliwe, znajdowała się ona na gruntach stanowiących własność Gminy, Skarbu Państwa lub ZWiK Sp. z o.o. w Szczecinie;</w:t>
      </w:r>
    </w:p>
    <w:p w14:paraId="2FF2DFC8" w14:textId="77777777" w:rsidR="00B2566A" w:rsidRPr="009F0000" w:rsidRDefault="00B2566A" w:rsidP="0026288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 przypadku gdy inwestycja musi być zlokalizowana w części lub w całości na gruntach nie należących do ZWiK Sp. z o.o. w Szczecinie lub nie będących drogami publicznymi, wymaga to uzgodnień z Działem Regulacji Prawnej Nieruchomości, Sieci i Urządzeń ZWiK Sp. z o.o., celem zapewnienia trwałego dostępu terenu poprzez ustanowienie służebności </w:t>
      </w:r>
      <w:proofErr w:type="spellStart"/>
      <w:r w:rsidRPr="009F0000">
        <w:rPr>
          <w:rFonts w:ascii="Arial" w:hAnsi="Arial" w:cs="Arial"/>
          <w:sz w:val="22"/>
          <w:szCs w:val="22"/>
        </w:rPr>
        <w:t>przesyłu</w:t>
      </w:r>
      <w:proofErr w:type="spellEnd"/>
      <w:r w:rsidRPr="009F0000">
        <w:rPr>
          <w:rFonts w:ascii="Arial" w:hAnsi="Arial" w:cs="Arial"/>
          <w:sz w:val="22"/>
          <w:szCs w:val="22"/>
        </w:rPr>
        <w:t>;</w:t>
      </w:r>
    </w:p>
    <w:p w14:paraId="137FC04B" w14:textId="7630EC7B" w:rsidR="00B2566A" w:rsidRPr="009F0000" w:rsidRDefault="00B2566A" w:rsidP="0026288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Bieżąca współpraca ze ZWiK Sp. z o.o. w Szczecinie, a w szczególności z Działem Technicznym, Wydziałem Sieci Wodociągowej oraz Działem Inwestycji</w:t>
      </w:r>
      <w:r w:rsidR="00982255" w:rsidRPr="009F0000">
        <w:rPr>
          <w:rFonts w:ascii="Arial" w:hAnsi="Arial" w:cs="Arial"/>
          <w:sz w:val="22"/>
          <w:szCs w:val="22"/>
        </w:rPr>
        <w:t xml:space="preserve"> i Remontów</w:t>
      </w:r>
      <w:r w:rsidRPr="009F0000">
        <w:rPr>
          <w:rFonts w:ascii="Arial" w:hAnsi="Arial" w:cs="Arial"/>
          <w:sz w:val="22"/>
          <w:szCs w:val="22"/>
        </w:rPr>
        <w:t>;</w:t>
      </w:r>
    </w:p>
    <w:p w14:paraId="2700BF69" w14:textId="6CAD13E7" w:rsidR="00B2566A" w:rsidRPr="009F0000" w:rsidRDefault="00B2566A" w:rsidP="0026288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Uzgodnienia z właściwym Rejonem </w:t>
      </w:r>
      <w:r w:rsidR="00982255" w:rsidRPr="009F0000">
        <w:rPr>
          <w:rFonts w:ascii="Arial" w:hAnsi="Arial" w:cs="Arial"/>
          <w:sz w:val="22"/>
          <w:szCs w:val="22"/>
        </w:rPr>
        <w:t>Sieci Wodociągowej ZWiK Sp. z o.o.</w:t>
      </w:r>
      <w:r w:rsidRPr="009F0000">
        <w:rPr>
          <w:rFonts w:ascii="Arial" w:hAnsi="Arial" w:cs="Arial"/>
          <w:sz w:val="22"/>
          <w:szCs w:val="22"/>
        </w:rPr>
        <w:t xml:space="preserve"> dokładnej ilości i zakresu wymiany przyłączy;</w:t>
      </w:r>
    </w:p>
    <w:p w14:paraId="62BBE187" w14:textId="77777777" w:rsidR="00B2566A" w:rsidRPr="009F0000" w:rsidRDefault="00B2566A" w:rsidP="0026288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Uzgodnienie projektów budowlanego i wykonawczego z Zamawiającym przed złożeniem wniosków o wydanie pozwoleń na budowę;</w:t>
      </w:r>
    </w:p>
    <w:p w14:paraId="5CC7F5B2" w14:textId="68219D84" w:rsidR="00B2566A" w:rsidRPr="009F0000" w:rsidRDefault="00AF5508" w:rsidP="0026288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</w:t>
      </w:r>
      <w:r w:rsidR="00B2566A" w:rsidRPr="009F0000">
        <w:rPr>
          <w:rFonts w:ascii="Arial" w:hAnsi="Arial" w:cs="Arial"/>
          <w:sz w:val="22"/>
          <w:szCs w:val="22"/>
        </w:rPr>
        <w:t>rzestrzegania wymagań zawartych w ZARZĄDZENIU NR 140/21 PREZYDENTA MIASTA SZCZECIN z dnia 23 marca 2021 r. w sprawie Standardów utrzymania, ochrony i rozwoju terenów zieleni Miasta Szczecin oraz obowiązków służących ich wdrożeniu;</w:t>
      </w:r>
    </w:p>
    <w:p w14:paraId="7E299EF4" w14:textId="460AB4A8" w:rsidR="00B2566A" w:rsidRPr="009F0000" w:rsidRDefault="00AF5508" w:rsidP="0026288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D</w:t>
      </w:r>
      <w:r w:rsidR="00B2566A" w:rsidRPr="009F0000">
        <w:rPr>
          <w:rFonts w:ascii="Arial" w:hAnsi="Arial" w:cs="Arial"/>
          <w:sz w:val="22"/>
          <w:szCs w:val="22"/>
        </w:rPr>
        <w:t>okonani</w:t>
      </w:r>
      <w:r w:rsidR="00543647" w:rsidRPr="009F0000">
        <w:rPr>
          <w:rFonts w:ascii="Arial" w:hAnsi="Arial" w:cs="Arial"/>
          <w:sz w:val="22"/>
          <w:szCs w:val="22"/>
        </w:rPr>
        <w:t>e</w:t>
      </w:r>
      <w:r w:rsidR="00B2566A" w:rsidRPr="009F0000">
        <w:rPr>
          <w:rFonts w:ascii="Arial" w:hAnsi="Arial" w:cs="Arial"/>
          <w:sz w:val="22"/>
          <w:szCs w:val="22"/>
        </w:rPr>
        <w:t xml:space="preserve"> uzgodnień z Administratorem terenu pod kątem wpływu przyjętych rozwiązań projektowych na koszt utrzymania zieleni oraz z Wydziałem Ochrony Środowiska </w:t>
      </w:r>
      <w:r w:rsidR="00AA2395" w:rsidRPr="009F0000">
        <w:rPr>
          <w:rFonts w:ascii="Arial" w:hAnsi="Arial" w:cs="Arial"/>
          <w:sz w:val="22"/>
          <w:szCs w:val="22"/>
        </w:rPr>
        <w:t xml:space="preserve">UM Szczecin </w:t>
      </w:r>
      <w:r w:rsidR="00B2566A" w:rsidRPr="009F0000">
        <w:rPr>
          <w:rFonts w:ascii="Arial" w:hAnsi="Arial" w:cs="Arial"/>
          <w:sz w:val="22"/>
          <w:szCs w:val="22"/>
        </w:rPr>
        <w:t>pod kątem przyjętych rozwiązań dotyczących zieleni;</w:t>
      </w:r>
    </w:p>
    <w:p w14:paraId="1DC3E90F" w14:textId="2DAA55ED" w:rsidR="00B2566A" w:rsidRPr="009F0000" w:rsidRDefault="005B73FC" w:rsidP="0026288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Wszystkie prace projektowe wykonać zgodnie z </w:t>
      </w:r>
      <w:r w:rsidR="00EA24A0" w:rsidRPr="009F0000">
        <w:rPr>
          <w:rFonts w:ascii="Arial" w:hAnsi="Arial" w:cs="Arial"/>
          <w:sz w:val="22"/>
          <w:szCs w:val="22"/>
        </w:rPr>
        <w:t>OPZ</w:t>
      </w:r>
      <w:r w:rsidRPr="009F0000">
        <w:rPr>
          <w:rFonts w:ascii="Arial" w:hAnsi="Arial" w:cs="Arial"/>
          <w:sz w:val="22"/>
          <w:szCs w:val="22"/>
        </w:rPr>
        <w:t xml:space="preserve"> oraz postanowieniami umowy, obowiązującymi przepisami, normami i warunkami technicznymi oraz zasadami wiedzy technicznej i wymaganiami poczynionych uzgodnień</w:t>
      </w:r>
      <w:r w:rsidR="00B2566A" w:rsidRPr="009F0000">
        <w:rPr>
          <w:rFonts w:ascii="Arial" w:hAnsi="Arial" w:cs="Arial"/>
          <w:sz w:val="22"/>
          <w:szCs w:val="22"/>
        </w:rPr>
        <w:t>;</w:t>
      </w:r>
    </w:p>
    <w:p w14:paraId="7FD0A602" w14:textId="77777777" w:rsidR="00B2566A" w:rsidRPr="009F0000" w:rsidRDefault="00B2566A" w:rsidP="0026288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inwestycji;</w:t>
      </w:r>
    </w:p>
    <w:p w14:paraId="027D9876" w14:textId="77777777" w:rsidR="00B2566A" w:rsidRPr="009F0000" w:rsidRDefault="00B2566A" w:rsidP="0026288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Przygotowanie wniosku i uzyskanie zgody na realizację robót: pozwolenia na budowę lub zgłoszenia robót budowlanych z dowodami o braku sprzeciwu właściwego organu, zgodnie z przepisami Prawa Budowlanego;</w:t>
      </w:r>
    </w:p>
    <w:p w14:paraId="274E928D" w14:textId="49BAD7E0" w:rsidR="00B2566A" w:rsidRPr="009F0000" w:rsidRDefault="00B2566A" w:rsidP="0026288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trakcie trwania postępowania o udzielenie zamówienia publicznego na wykonawstwo robót budowlanych</w:t>
      </w:r>
      <w:r w:rsidR="00682A32" w:rsidRPr="009F0000">
        <w:rPr>
          <w:rFonts w:ascii="Arial" w:hAnsi="Arial" w:cs="Arial"/>
          <w:sz w:val="22"/>
          <w:szCs w:val="22"/>
        </w:rPr>
        <w:t xml:space="preserve"> w ramach udzielonej gwarancji i rękojmi</w:t>
      </w:r>
      <w:r w:rsidRPr="009F0000">
        <w:rPr>
          <w:rFonts w:ascii="Arial" w:hAnsi="Arial" w:cs="Arial"/>
          <w:sz w:val="22"/>
          <w:szCs w:val="22"/>
        </w:rPr>
        <w:t>, udzielani</w:t>
      </w:r>
      <w:r w:rsidR="00766083" w:rsidRPr="009F0000">
        <w:rPr>
          <w:rFonts w:ascii="Arial" w:hAnsi="Arial" w:cs="Arial"/>
          <w:sz w:val="22"/>
          <w:szCs w:val="22"/>
        </w:rPr>
        <w:t>e</w:t>
      </w:r>
      <w:r w:rsidRPr="009F0000">
        <w:rPr>
          <w:rFonts w:ascii="Arial" w:hAnsi="Arial" w:cs="Arial"/>
          <w:sz w:val="22"/>
          <w:szCs w:val="22"/>
        </w:rPr>
        <w:t xml:space="preserve"> wyjaśnień i odpowiedzi na pytania uczestników postępowania w części dotyczącej dokumentacji projektowej – w terminie wyznaczonym przez Zamawiającego;</w:t>
      </w:r>
    </w:p>
    <w:p w14:paraId="0C590119" w14:textId="77777777" w:rsidR="00B2566A" w:rsidRPr="009F0000" w:rsidRDefault="00B2566A" w:rsidP="00262888">
      <w:pPr>
        <w:numPr>
          <w:ilvl w:val="0"/>
          <w:numId w:val="25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Sprawowanie nadzoru autorskiego w trakcie realizacji robót budowlanych. </w:t>
      </w:r>
    </w:p>
    <w:p w14:paraId="4D8BC657" w14:textId="79272CF6" w:rsidR="00B2566A" w:rsidRDefault="00B2566A" w:rsidP="00B2566A">
      <w:pPr>
        <w:suppressAutoHyphens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9F0000">
        <w:rPr>
          <w:rFonts w:ascii="Arial" w:hAnsi="Arial" w:cs="Arial"/>
          <w:sz w:val="22"/>
          <w:szCs w:val="22"/>
          <w:u w:val="single"/>
        </w:rPr>
        <w:t>Projektant ma obowiązek sprawdzić projektowaną sieć wodociągową pod względem zabezpieczenia p.poż.</w:t>
      </w:r>
    </w:p>
    <w:p w14:paraId="6EF4D2F9" w14:textId="77777777" w:rsidR="0006263F" w:rsidRPr="009F0000" w:rsidRDefault="0006263F" w:rsidP="00B2566A">
      <w:pPr>
        <w:suppressAutoHyphens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0644E288" w14:textId="3281A46C" w:rsidR="00B2566A" w:rsidRPr="009F0000" w:rsidRDefault="00B2566A" w:rsidP="00262888">
      <w:pPr>
        <w:pStyle w:val="Akapitzlist"/>
        <w:numPr>
          <w:ilvl w:val="0"/>
          <w:numId w:val="33"/>
        </w:numPr>
        <w:suppressAutoHyphens/>
        <w:spacing w:before="240" w:after="120"/>
        <w:ind w:left="567" w:hanging="567"/>
        <w:jc w:val="both"/>
        <w:rPr>
          <w:rFonts w:ascii="Arial" w:hAnsi="Arial" w:cs="Arial"/>
          <w:b/>
        </w:rPr>
      </w:pPr>
      <w:r w:rsidRPr="009F0000">
        <w:rPr>
          <w:rFonts w:ascii="Arial" w:hAnsi="Arial" w:cs="Arial"/>
          <w:b/>
        </w:rPr>
        <w:lastRenderedPageBreak/>
        <w:t>Warunki dotyczące dostarczenia dokumentacji</w:t>
      </w:r>
    </w:p>
    <w:p w14:paraId="1BB3369A" w14:textId="77777777" w:rsidR="00B2566A" w:rsidRPr="009F0000" w:rsidRDefault="00B2566A" w:rsidP="00262888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Wymagana ilość egzemplarzy w wersji papierowej:</w:t>
      </w:r>
    </w:p>
    <w:p w14:paraId="45427874" w14:textId="674A3F3B" w:rsidR="00B2566A" w:rsidRPr="009F0000" w:rsidRDefault="005B73FC" w:rsidP="00262888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projekt zagospodarowania terenu  </w:t>
      </w:r>
      <w:r w:rsidR="00B2566A" w:rsidRPr="009F0000">
        <w:rPr>
          <w:rFonts w:ascii="Arial" w:hAnsi="Arial" w:cs="Arial"/>
          <w:sz w:val="22"/>
          <w:szCs w:val="22"/>
        </w:rPr>
        <w:t>– 3 egz.;</w:t>
      </w:r>
    </w:p>
    <w:p w14:paraId="2213D10F" w14:textId="68CEF355" w:rsidR="00B2566A" w:rsidRPr="009F0000" w:rsidRDefault="00B2566A" w:rsidP="00262888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projekt techniczny branży sanitarnej – 3 egz.;</w:t>
      </w:r>
    </w:p>
    <w:p w14:paraId="7D712A35" w14:textId="77777777" w:rsidR="00B2566A" w:rsidRPr="009F0000" w:rsidRDefault="00B2566A" w:rsidP="00262888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dokumentacja geotechniczna - 2 egz.;</w:t>
      </w:r>
    </w:p>
    <w:p w14:paraId="796D3FBE" w14:textId="77777777" w:rsidR="00B2566A" w:rsidRPr="009F0000" w:rsidRDefault="00B2566A" w:rsidP="00262888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Specyfikacja techniczna wykonania i odbioru robót - 2 egz.; </w:t>
      </w:r>
    </w:p>
    <w:p w14:paraId="6F334C0A" w14:textId="5A8C9ABF" w:rsidR="00B2566A" w:rsidRPr="009F0000" w:rsidRDefault="00A42240" w:rsidP="00262888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Przedmiar</w:t>
      </w:r>
      <w:r w:rsidR="00B2566A" w:rsidRPr="009F0000">
        <w:rPr>
          <w:rFonts w:ascii="Arial" w:hAnsi="Arial" w:cs="Arial"/>
          <w:sz w:val="22"/>
          <w:szCs w:val="22"/>
        </w:rPr>
        <w:t xml:space="preserve"> robót  - 2 egz.;</w:t>
      </w:r>
    </w:p>
    <w:p w14:paraId="18AB7181" w14:textId="4453E2EB" w:rsidR="005B73FC" w:rsidRPr="009F0000" w:rsidRDefault="005B73FC" w:rsidP="00262888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Tabela elementów rozliczeniowych – 2 egz.</w:t>
      </w:r>
    </w:p>
    <w:p w14:paraId="08CFF5D3" w14:textId="66FDF485" w:rsidR="00A42240" w:rsidRPr="009F0000" w:rsidRDefault="00B2566A" w:rsidP="00262888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Kosztorys  inwestorski - </w:t>
      </w:r>
      <w:r w:rsidR="005B73FC" w:rsidRPr="009F0000">
        <w:rPr>
          <w:rFonts w:ascii="Arial" w:hAnsi="Arial" w:cs="Arial"/>
          <w:sz w:val="22"/>
          <w:szCs w:val="22"/>
        </w:rPr>
        <w:t>1</w:t>
      </w:r>
      <w:r w:rsidRPr="009F0000">
        <w:rPr>
          <w:rFonts w:ascii="Arial" w:hAnsi="Arial" w:cs="Arial"/>
          <w:sz w:val="22"/>
          <w:szCs w:val="22"/>
        </w:rPr>
        <w:t xml:space="preserve"> egz.; </w:t>
      </w:r>
    </w:p>
    <w:p w14:paraId="761E4FF9" w14:textId="77777777" w:rsidR="00B2566A" w:rsidRPr="009F0000" w:rsidRDefault="00B2566A" w:rsidP="00262888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Dokumentacja projektowo-kosztorysowa wraz z mapą do celów projektowych w wersji elektronicznej - 2 egz.,</w:t>
      </w:r>
    </w:p>
    <w:p w14:paraId="03EEF6B3" w14:textId="77777777" w:rsidR="00B2566A" w:rsidRPr="009F0000" w:rsidRDefault="00B2566A" w:rsidP="00262888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Formaty plików dokumentacji:</w:t>
      </w:r>
    </w:p>
    <w:p w14:paraId="017AF298" w14:textId="77777777" w:rsidR="00B2566A" w:rsidRPr="009F0000" w:rsidRDefault="00B2566A" w:rsidP="00262888">
      <w:pPr>
        <w:pStyle w:val="Tekstpodstawowy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DWG – rysunki i mapy;</w:t>
      </w:r>
    </w:p>
    <w:p w14:paraId="64B96238" w14:textId="77777777" w:rsidR="00B2566A" w:rsidRPr="009F0000" w:rsidRDefault="00B2566A" w:rsidP="00262888">
      <w:pPr>
        <w:pStyle w:val="Tekstpodstawowy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DOC – Specyfikacje i opisy projektów;</w:t>
      </w:r>
    </w:p>
    <w:p w14:paraId="36F9F69B" w14:textId="77777777" w:rsidR="00B2566A" w:rsidRPr="009F0000" w:rsidRDefault="00B2566A" w:rsidP="00262888">
      <w:pPr>
        <w:pStyle w:val="Tekstpodstawowy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ATH – Przedmiary i kosztorysy;</w:t>
      </w:r>
    </w:p>
    <w:p w14:paraId="2E766BB5" w14:textId="77777777" w:rsidR="00B2566A" w:rsidRPr="009F0000" w:rsidRDefault="00B2566A" w:rsidP="00262888">
      <w:pPr>
        <w:pStyle w:val="Tekstpodstawowy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PDF – całość dokumentacji;</w:t>
      </w:r>
    </w:p>
    <w:p w14:paraId="100EB89A" w14:textId="77777777" w:rsidR="00B2566A" w:rsidRPr="009F0000" w:rsidRDefault="00B2566A" w:rsidP="00B2566A">
      <w:pPr>
        <w:pStyle w:val="Akapitzlist"/>
        <w:suppressAutoHyphens/>
        <w:ind w:left="851"/>
        <w:jc w:val="both"/>
        <w:rPr>
          <w:rFonts w:ascii="Arial" w:hAnsi="Arial" w:cs="Arial"/>
          <w:lang w:eastAsia="pl-PL"/>
        </w:rPr>
      </w:pPr>
      <w:r w:rsidRPr="009F0000">
        <w:rPr>
          <w:rFonts w:ascii="Arial" w:hAnsi="Arial" w:cs="Arial"/>
          <w:lang w:eastAsia="pl-PL"/>
        </w:rPr>
        <w:t>Pliki nie mogą posiadać zabezpieczeń przed kopiowaniem i edycją.</w:t>
      </w:r>
    </w:p>
    <w:p w14:paraId="4232B1FB" w14:textId="77777777" w:rsidR="00085ABC" w:rsidRPr="009F0000" w:rsidRDefault="00085ABC" w:rsidP="00B2566A">
      <w:pPr>
        <w:pStyle w:val="Akapitzlist"/>
        <w:suppressAutoHyphens/>
        <w:ind w:left="851"/>
        <w:jc w:val="both"/>
        <w:rPr>
          <w:rFonts w:ascii="Arial" w:hAnsi="Arial" w:cs="Arial"/>
          <w:lang w:eastAsia="pl-PL"/>
        </w:rPr>
      </w:pPr>
    </w:p>
    <w:p w14:paraId="1FCCA81D" w14:textId="7F74B0B4" w:rsidR="00B2566A" w:rsidRPr="009F0000" w:rsidRDefault="00B2566A" w:rsidP="00262888">
      <w:pPr>
        <w:pStyle w:val="Akapitzlist"/>
        <w:numPr>
          <w:ilvl w:val="0"/>
          <w:numId w:val="33"/>
        </w:numPr>
        <w:suppressAutoHyphens/>
        <w:spacing w:before="120"/>
        <w:ind w:left="426" w:hanging="426"/>
        <w:jc w:val="both"/>
        <w:rPr>
          <w:rFonts w:ascii="Arial" w:hAnsi="Arial" w:cs="Arial"/>
          <w:b/>
        </w:rPr>
      </w:pPr>
      <w:r w:rsidRPr="009F0000">
        <w:rPr>
          <w:rFonts w:ascii="Arial" w:hAnsi="Arial" w:cs="Arial"/>
          <w:b/>
        </w:rPr>
        <w:t xml:space="preserve">Warunki sprawowania nadzoru autorskiego. </w:t>
      </w:r>
    </w:p>
    <w:p w14:paraId="095A34E8" w14:textId="77777777" w:rsidR="00B2566A" w:rsidRPr="009F0000" w:rsidRDefault="00B2566A" w:rsidP="00B2566A">
      <w:pPr>
        <w:suppressAutoHyphens/>
        <w:ind w:left="357"/>
        <w:jc w:val="both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ramach pełnienia czynności wynikających z nadzoru autorskiego Wykonawca zobowiązany będzie do:</w:t>
      </w:r>
    </w:p>
    <w:p w14:paraId="64AC6FFC" w14:textId="77777777" w:rsidR="00B2566A" w:rsidRPr="009F0000" w:rsidRDefault="00B2566A" w:rsidP="003B0EF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stwierdzania w toku prowadzonych robót budowlanych zgodności realizacji z projektem,</w:t>
      </w:r>
    </w:p>
    <w:p w14:paraId="4651103B" w14:textId="7FB1DFEC" w:rsidR="00B2566A" w:rsidRPr="009F0000" w:rsidRDefault="007C420C" w:rsidP="003B0EF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dwukrotna </w:t>
      </w:r>
      <w:r w:rsidR="00B2566A" w:rsidRPr="009F0000">
        <w:rPr>
          <w:rFonts w:ascii="Arial" w:hAnsi="Arial" w:cs="Arial"/>
        </w:rPr>
        <w:t>aktualizacji kosztorysu inwestorskiego,</w:t>
      </w:r>
    </w:p>
    <w:p w14:paraId="2EE880AD" w14:textId="7D0A3B43" w:rsidR="00B2566A" w:rsidRPr="009F0000" w:rsidRDefault="00B2566A" w:rsidP="003B0EF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wyjaśniania wątpliwości i akceptacj</w:t>
      </w:r>
      <w:r w:rsidR="002D4054" w:rsidRPr="009F0000">
        <w:rPr>
          <w:rFonts w:ascii="Arial" w:hAnsi="Arial" w:cs="Arial"/>
        </w:rPr>
        <w:t>i</w:t>
      </w:r>
      <w:r w:rsidRPr="009F0000">
        <w:rPr>
          <w:rFonts w:ascii="Arial" w:hAnsi="Arial" w:cs="Arial"/>
        </w:rPr>
        <w:t xml:space="preserve"> powstałych w toku realizacji robót zmian dotyczących projektu budowlanego i zawartych w nim rozwiązań oraz ewentualne uszczegóławianie dokumentacji projektowej, w terminie dostosowanym do potrzeb budowy,</w:t>
      </w:r>
    </w:p>
    <w:p w14:paraId="289D2D23" w14:textId="77777777" w:rsidR="00B2566A" w:rsidRPr="009F0000" w:rsidRDefault="00B2566A" w:rsidP="003B0EF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 xml:space="preserve">uzgadniania z Zamawiającym, Wykonawcą Robót i Nadzorem Inwestorskim możliwości wprowadzenia rozwiązań zamiennych w stosunku do przewidzianych w dokumentacji projektowej, w odniesieniu do materiałów i konstrukcji oraz rozwiązań technicznych </w:t>
      </w:r>
      <w:r w:rsidRPr="009F0000">
        <w:rPr>
          <w:rFonts w:ascii="Arial" w:hAnsi="Arial" w:cs="Arial"/>
        </w:rPr>
        <w:br/>
        <w:t>i technologicznych,</w:t>
      </w:r>
    </w:p>
    <w:p w14:paraId="30D96BB6" w14:textId="77777777" w:rsidR="00B2566A" w:rsidRPr="009F0000" w:rsidRDefault="00B2566A" w:rsidP="003B0EF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opiniowania i uzgadniania dokumentacji technicznej opracowanej przez Wykonawcę Robót w terminie wskazanym przez Zamawiającego,</w:t>
      </w:r>
    </w:p>
    <w:p w14:paraId="2005F059" w14:textId="77777777" w:rsidR="00B2566A" w:rsidRPr="009F0000" w:rsidRDefault="00B2566A" w:rsidP="003B0EF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żądania wstrzymania robót budowlanych w razie stwierdzenia możliwości powstania zagrożenia lub wykonywania robót niezgodnie z dokumentacja projektową,</w:t>
      </w:r>
    </w:p>
    <w:p w14:paraId="1EE247E6" w14:textId="77777777" w:rsidR="00B2566A" w:rsidRPr="009F0000" w:rsidRDefault="00B2566A" w:rsidP="003B0EF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uczestniczenia na wezwanie Zamawiającego w naradach technicznych na placu budowy oraz spotkaniach dotyczących realizacji inwestycji (Wykonawca zobowiązany jest pełnić nadzór autorski uczestnicząc w czynnościach wynikających z postępu robót wymagających nadzoru na placu budowy, a także w czynnościach wykonywanych poza placem budowy, jeżeli wynika to z potrzeb realizacji zadania; Wykonawca zobowiązany jest do przybycia na wezwanie Zamawiającego lub działającego w jego imieniu Inspektora Nadzoru Inwestorskiego),</w:t>
      </w:r>
    </w:p>
    <w:p w14:paraId="69ECF38E" w14:textId="77777777" w:rsidR="00B2566A" w:rsidRPr="009F0000" w:rsidRDefault="00B2566A" w:rsidP="003B0EF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ścisłej współpracy z osobami sprawującymi nadzór inwestorski i innymi podmiotami w zakresie inwestycji,</w:t>
      </w:r>
    </w:p>
    <w:p w14:paraId="424886D9" w14:textId="77777777" w:rsidR="00B2566A" w:rsidRPr="009F0000" w:rsidRDefault="00B2566A" w:rsidP="003B0EF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dokonywania zapisów w dzienniku budowy dotyczących realizacji budowy (możliwości powstania zagrożeń, wykonywanie prac niezgodnie z projektem),</w:t>
      </w:r>
    </w:p>
    <w:p w14:paraId="7369FAC3" w14:textId="77777777" w:rsidR="00B2566A" w:rsidRPr="009F0000" w:rsidRDefault="00B2566A" w:rsidP="003B0EF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niezwłocznego informowania Zamawiającego o wszelkich stwierdzonych nieprawidłowościach i odstępstwach od projektu, których dopuszcza się Wykonawca Robót,</w:t>
      </w:r>
    </w:p>
    <w:p w14:paraId="43C5F311" w14:textId="77777777" w:rsidR="00B2566A" w:rsidRPr="009F0000" w:rsidRDefault="00B2566A" w:rsidP="003B0EF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potwierdzenia usunięcia stwierdzonych nieprawidłowości, zagrożeń bądź polecenia dokonania poprawek robót następować będzie poprzez wpis do dziennika budowy oraz pisemną informacją, niezwłocznie przesłaną na adres Zamawiającego,</w:t>
      </w:r>
    </w:p>
    <w:p w14:paraId="1C0AA021" w14:textId="77777777" w:rsidR="00B2566A" w:rsidRPr="009F0000" w:rsidRDefault="00B2566A" w:rsidP="003B0EF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lastRenderedPageBreak/>
        <w:t>uczestniczenia w przygotowaniu dokumentacji do uzyskania pozwolenia na użytkowanie obiektu,</w:t>
      </w:r>
    </w:p>
    <w:p w14:paraId="5EADDA5E" w14:textId="77777777" w:rsidR="00B2566A" w:rsidRPr="009F0000" w:rsidRDefault="00B2566A" w:rsidP="003B0EF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wprowadzania do dokumentacji projektowej w czasie realizacji inwestycji zmian poprzez:</w:t>
      </w:r>
    </w:p>
    <w:p w14:paraId="4E9F33D2" w14:textId="77777777" w:rsidR="00B2566A" w:rsidRPr="009F0000" w:rsidRDefault="00B2566A" w:rsidP="0026288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zapisy na rysunkach wchodzących w skład dokumentacji projektowej;</w:t>
      </w:r>
    </w:p>
    <w:p w14:paraId="4C93D9CD" w14:textId="77777777" w:rsidR="00B2566A" w:rsidRPr="009F0000" w:rsidRDefault="00B2566A" w:rsidP="0026288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rysunki zamienne lub szkice, lub nowe projekty opatrzone datą, podpisem oraz informacją jaki element dokumentacji zastępują;</w:t>
      </w:r>
    </w:p>
    <w:p w14:paraId="5F17777F" w14:textId="77777777" w:rsidR="00B2566A" w:rsidRPr="009F0000" w:rsidRDefault="00B2566A" w:rsidP="0026288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wpisy do dziennika budowy;</w:t>
      </w:r>
    </w:p>
    <w:p w14:paraId="22501DCD" w14:textId="77777777" w:rsidR="00B2566A" w:rsidRPr="009F0000" w:rsidRDefault="00B2566A" w:rsidP="0026288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protokoły lub notatki służbowe podpisywane przez Strony i załączane do dziennika budowy.</w:t>
      </w:r>
    </w:p>
    <w:p w14:paraId="76941311" w14:textId="77777777" w:rsidR="001439CF" w:rsidRPr="009F0000" w:rsidRDefault="002B6839" w:rsidP="003C2F0D">
      <w:pPr>
        <w:spacing w:line="259" w:lineRule="auto"/>
        <w:ind w:left="3544" w:firstLine="709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 xml:space="preserve">     </w:t>
      </w:r>
      <w:r w:rsidR="001439CF" w:rsidRPr="009F0000">
        <w:rPr>
          <w:rFonts w:ascii="Arial" w:hAnsi="Arial" w:cs="Arial"/>
          <w:b/>
          <w:sz w:val="22"/>
          <w:szCs w:val="22"/>
        </w:rPr>
        <w:t>§ 2</w:t>
      </w:r>
    </w:p>
    <w:p w14:paraId="29AC6BF6" w14:textId="77777777" w:rsidR="000229B7" w:rsidRPr="009F0000" w:rsidRDefault="000229B7" w:rsidP="003C2F0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Obowiązki zamawiającego, przedstawiciel zamawiającego</w:t>
      </w:r>
    </w:p>
    <w:p w14:paraId="56B68EB6" w14:textId="77777777" w:rsidR="00636E7D" w:rsidRPr="009F0000" w:rsidRDefault="00636E7D" w:rsidP="003B0EFF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Zamawiający zobowiązuje się:</w:t>
      </w:r>
    </w:p>
    <w:p w14:paraId="348DCDDC" w14:textId="77777777" w:rsidR="00636E7D" w:rsidRPr="009F0000" w:rsidRDefault="00636E7D" w:rsidP="00636E7D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dokonać odbioru końcowego przedmiotu umowy,</w:t>
      </w:r>
    </w:p>
    <w:p w14:paraId="3F1F406C" w14:textId="77777777" w:rsidR="00636E7D" w:rsidRPr="009F0000" w:rsidRDefault="00636E7D" w:rsidP="00636E7D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dokonać zapłaty wynagrodzenia za wykonanie przedmiotu umowy.</w:t>
      </w:r>
    </w:p>
    <w:p w14:paraId="2CF73E5C" w14:textId="440203F9" w:rsidR="000229B7" w:rsidRPr="009F0000" w:rsidRDefault="00636E7D" w:rsidP="003B0EFF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Przedstawicielem Zamawiającego, uprawnionym do reprezentowania go w sprawach związanych</w:t>
      </w:r>
      <w:r w:rsidR="009F0000">
        <w:rPr>
          <w:rFonts w:ascii="Arial" w:hAnsi="Arial" w:cs="Arial"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 xml:space="preserve">z realizacją niniejszej umowy jest: </w:t>
      </w:r>
      <w:r w:rsidR="005B73FC" w:rsidRPr="009F0000">
        <w:rPr>
          <w:rFonts w:ascii="Arial" w:hAnsi="Arial" w:cs="Arial"/>
          <w:sz w:val="22"/>
          <w:szCs w:val="22"/>
        </w:rPr>
        <w:t>Monika Skwirowska</w:t>
      </w:r>
      <w:r w:rsidR="00ED20FE" w:rsidRPr="009F0000">
        <w:rPr>
          <w:rFonts w:ascii="Arial" w:hAnsi="Arial" w:cs="Arial"/>
          <w:sz w:val="22"/>
          <w:szCs w:val="22"/>
        </w:rPr>
        <w:t xml:space="preserve"> mail: </w:t>
      </w:r>
      <w:hyperlink r:id="rId8" w:history="1">
        <w:r w:rsidR="005B73FC" w:rsidRPr="009F0000">
          <w:rPr>
            <w:rStyle w:val="Hipercze"/>
            <w:rFonts w:ascii="Arial" w:hAnsi="Arial" w:cs="Arial"/>
            <w:sz w:val="22"/>
            <w:szCs w:val="22"/>
          </w:rPr>
          <w:t>m.skwirowska@zwik.szczecin.pl</w:t>
        </w:r>
      </w:hyperlink>
      <w:r w:rsidR="00ED20FE" w:rsidRPr="009F0000">
        <w:rPr>
          <w:rFonts w:ascii="Arial" w:hAnsi="Arial" w:cs="Arial"/>
          <w:sz w:val="22"/>
          <w:szCs w:val="22"/>
        </w:rPr>
        <w:t xml:space="preserve">, tel.: </w:t>
      </w:r>
      <w:r w:rsidR="00ED20FE" w:rsidRPr="009F0000">
        <w:rPr>
          <w:rFonts w:ascii="Arial" w:hAnsi="Arial" w:cs="Arial"/>
          <w:sz w:val="22"/>
          <w:szCs w:val="22"/>
          <w:shd w:val="clear" w:color="auto" w:fill="FFFFFF"/>
        </w:rPr>
        <w:t>91 442 62 </w:t>
      </w:r>
      <w:r w:rsidR="005B73FC" w:rsidRPr="009F0000">
        <w:rPr>
          <w:rFonts w:ascii="Arial" w:hAnsi="Arial" w:cs="Arial"/>
          <w:sz w:val="22"/>
          <w:szCs w:val="22"/>
          <w:shd w:val="clear" w:color="auto" w:fill="FFFFFF"/>
        </w:rPr>
        <w:t>58</w:t>
      </w:r>
      <w:r w:rsidR="00ED20FE" w:rsidRPr="009F000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4202212" w14:textId="77777777" w:rsidR="00ED20FE" w:rsidRPr="009F0000" w:rsidRDefault="00ED20FE" w:rsidP="00636E7D">
      <w:pPr>
        <w:jc w:val="center"/>
        <w:rPr>
          <w:rFonts w:ascii="Arial" w:hAnsi="Arial" w:cs="Arial"/>
          <w:b/>
          <w:sz w:val="22"/>
          <w:szCs w:val="22"/>
        </w:rPr>
      </w:pPr>
    </w:p>
    <w:p w14:paraId="7FC7CD6C" w14:textId="77777777" w:rsidR="001439CF" w:rsidRPr="009F0000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§ 3</w:t>
      </w:r>
    </w:p>
    <w:p w14:paraId="2F20B3FA" w14:textId="77777777" w:rsidR="000229B7" w:rsidRPr="009F0000" w:rsidRDefault="000229B7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Obowiązki wykonawcy, przedstawiciel wykonawcy</w:t>
      </w:r>
    </w:p>
    <w:p w14:paraId="14A54E85" w14:textId="77777777" w:rsidR="001439CF" w:rsidRPr="009F0000" w:rsidRDefault="001439CF" w:rsidP="003F01F5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Wykonawca zobowiązuje się do wykonania przedmiotu umowy z najwyższą starannością i na zasadzie zapewnienia najwyższej jakości usług, zgodnie z wolą Zamawiającego i zasadami wiedzy technicznej. </w:t>
      </w:r>
    </w:p>
    <w:p w14:paraId="24C20FD9" w14:textId="77777777" w:rsidR="008258C4" w:rsidRPr="009F0000" w:rsidRDefault="008258C4" w:rsidP="003F01F5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Wykonawca zobowiązany jest przed przystąpieniem do prac projektowych do dokonania wizji lokalnej </w:t>
      </w:r>
      <w:r w:rsidR="00B14E9C" w:rsidRPr="009F0000">
        <w:rPr>
          <w:rFonts w:ascii="Arial" w:hAnsi="Arial" w:cs="Arial"/>
          <w:sz w:val="22"/>
          <w:szCs w:val="22"/>
        </w:rPr>
        <w:t xml:space="preserve">terenu objętego zadaniem inwestycyjnym oraz udokumentowania tego faktu dokumentacją zdjęciową. </w:t>
      </w:r>
    </w:p>
    <w:p w14:paraId="43E6AEE8" w14:textId="77777777" w:rsidR="001439CF" w:rsidRPr="009F0000" w:rsidRDefault="001439CF" w:rsidP="003F01F5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9F0000">
        <w:rPr>
          <w:rFonts w:ascii="Arial" w:hAnsi="Arial" w:cs="Arial"/>
          <w:b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>wykonana i wydana w stanie kompletnym z punktu widzenia celu,</w:t>
      </w:r>
      <w:r w:rsidRPr="009F0000">
        <w:rPr>
          <w:rFonts w:ascii="Arial" w:hAnsi="Arial" w:cs="Arial"/>
          <w:b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>któremu ma służyć. Wykonawca na potwierdzenie tego faktu złoży wraz z</w:t>
      </w:r>
      <w:r w:rsidR="002455C6" w:rsidRPr="009F0000">
        <w:rPr>
          <w:rFonts w:ascii="Arial" w:hAnsi="Arial" w:cs="Arial"/>
          <w:sz w:val="22"/>
          <w:szCs w:val="22"/>
        </w:rPr>
        <w:t> </w:t>
      </w:r>
      <w:r w:rsidRPr="009F0000">
        <w:rPr>
          <w:rFonts w:ascii="Arial" w:hAnsi="Arial" w:cs="Arial"/>
          <w:sz w:val="22"/>
          <w:szCs w:val="22"/>
        </w:rPr>
        <w:t xml:space="preserve">dokumentacją projektową oświadczenie o jej wykonaniu zgodnie z umową, wolą Zamawiającego, obowiązującymi na dzień jej </w:t>
      </w:r>
      <w:r w:rsidR="00013DB6" w:rsidRPr="009F0000">
        <w:rPr>
          <w:rFonts w:ascii="Arial" w:hAnsi="Arial" w:cs="Arial"/>
          <w:sz w:val="22"/>
          <w:szCs w:val="22"/>
        </w:rPr>
        <w:t xml:space="preserve">odbioru </w:t>
      </w:r>
      <w:r w:rsidRPr="009F0000">
        <w:rPr>
          <w:rFonts w:ascii="Arial" w:hAnsi="Arial" w:cs="Arial"/>
          <w:sz w:val="22"/>
          <w:szCs w:val="22"/>
        </w:rPr>
        <w:t>przepisami i</w:t>
      </w:r>
      <w:r w:rsidR="00400131" w:rsidRPr="009F0000">
        <w:rPr>
          <w:rFonts w:ascii="Arial" w:hAnsi="Arial" w:cs="Arial"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>zasadami wiedzy technicznej oraz w stanie kompletnym z punktu widzenia celu, któremu ma służyć.</w:t>
      </w:r>
    </w:p>
    <w:p w14:paraId="03D0C12B" w14:textId="77777777" w:rsidR="00734C7B" w:rsidRPr="009F0000" w:rsidRDefault="001439CF" w:rsidP="00636E7D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Wykonawca zobowiązany jest do uzgadniania na bieżąco z Zamawiającym rozwiązań projektowych oraz do uczestniczenia bez prawa do dodatkowego wynagrodzenia, na wezwanie Zamawiającego, w naradach i spotkaniach organizowanych w trakcie realizacji przedmiotu niniejszej umowy.</w:t>
      </w:r>
    </w:p>
    <w:p w14:paraId="63F055E0" w14:textId="77777777" w:rsidR="00801174" w:rsidRPr="009F0000" w:rsidRDefault="00801174" w:rsidP="003F01F5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Wykonawca zobowiązany jest zgłaszać </w:t>
      </w:r>
      <w:r w:rsidR="00C03970" w:rsidRPr="009F0000">
        <w:rPr>
          <w:rFonts w:ascii="Arial" w:hAnsi="Arial" w:cs="Arial"/>
          <w:sz w:val="22"/>
          <w:szCs w:val="22"/>
        </w:rPr>
        <w:t>Z</w:t>
      </w:r>
      <w:r w:rsidRPr="009F0000">
        <w:rPr>
          <w:rFonts w:ascii="Arial" w:hAnsi="Arial" w:cs="Arial"/>
          <w:sz w:val="22"/>
          <w:szCs w:val="22"/>
        </w:rPr>
        <w:t xml:space="preserve">amawiającemu wszelkie </w:t>
      </w:r>
      <w:r w:rsidR="00C03970" w:rsidRPr="009F0000">
        <w:rPr>
          <w:rFonts w:ascii="Arial" w:hAnsi="Arial" w:cs="Arial"/>
          <w:sz w:val="22"/>
          <w:szCs w:val="22"/>
        </w:rPr>
        <w:t xml:space="preserve">utrudnienia bądź przeszkody </w:t>
      </w:r>
      <w:r w:rsidR="002B6839" w:rsidRPr="009F0000">
        <w:rPr>
          <w:rFonts w:ascii="Arial" w:hAnsi="Arial" w:cs="Arial"/>
          <w:sz w:val="22"/>
          <w:szCs w:val="22"/>
        </w:rPr>
        <w:br/>
      </w:r>
      <w:r w:rsidR="00C03970" w:rsidRPr="009F0000">
        <w:rPr>
          <w:rFonts w:ascii="Arial" w:hAnsi="Arial" w:cs="Arial"/>
          <w:sz w:val="22"/>
          <w:szCs w:val="22"/>
        </w:rPr>
        <w:t xml:space="preserve">w realizacji przedmiotu niniejszej umowy niezwłocznie po ich stwierdzeniu. </w:t>
      </w:r>
    </w:p>
    <w:p w14:paraId="161B54E9" w14:textId="6221B03E" w:rsidR="00A256C1" w:rsidRPr="009F0000" w:rsidRDefault="001439CF" w:rsidP="002B6839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Przedstawicielem Wykonawcy uprawnionym do reprezentowania go w sprawach związanych</w:t>
      </w:r>
      <w:r w:rsidR="009F0000">
        <w:rPr>
          <w:rFonts w:ascii="Arial" w:hAnsi="Arial" w:cs="Arial"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 xml:space="preserve">z realizacją niniejszej </w:t>
      </w:r>
      <w:r w:rsidR="00376E43" w:rsidRPr="009F0000">
        <w:rPr>
          <w:rFonts w:ascii="Arial" w:hAnsi="Arial" w:cs="Arial"/>
          <w:sz w:val="22"/>
          <w:szCs w:val="22"/>
        </w:rPr>
        <w:t xml:space="preserve">umowy </w:t>
      </w:r>
      <w:r w:rsidRPr="009F0000">
        <w:rPr>
          <w:rFonts w:ascii="Arial" w:hAnsi="Arial" w:cs="Arial"/>
          <w:sz w:val="22"/>
          <w:szCs w:val="22"/>
        </w:rPr>
        <w:t>jest:</w:t>
      </w:r>
      <w:r w:rsidR="002B6839" w:rsidRPr="009F0000">
        <w:rPr>
          <w:rFonts w:ascii="Arial" w:hAnsi="Arial" w:cs="Arial"/>
          <w:sz w:val="22"/>
          <w:szCs w:val="22"/>
        </w:rPr>
        <w:t xml:space="preserve"> </w:t>
      </w:r>
      <w:r w:rsidR="006E7F2D" w:rsidRPr="009F0000">
        <w:rPr>
          <w:rFonts w:ascii="Arial" w:hAnsi="Arial" w:cs="Arial"/>
          <w:sz w:val="22"/>
          <w:szCs w:val="22"/>
        </w:rPr>
        <w:t>……………………………</w:t>
      </w:r>
      <w:r w:rsidR="009F0000">
        <w:rPr>
          <w:rFonts w:ascii="Arial" w:hAnsi="Arial" w:cs="Arial"/>
          <w:sz w:val="22"/>
          <w:szCs w:val="22"/>
        </w:rPr>
        <w:t xml:space="preserve"> e-mail: </w:t>
      </w:r>
      <w:r w:rsidR="002455C6" w:rsidRPr="009F0000">
        <w:rPr>
          <w:rFonts w:ascii="Arial" w:hAnsi="Arial" w:cs="Arial"/>
          <w:sz w:val="22"/>
          <w:szCs w:val="22"/>
        </w:rPr>
        <w:t>……………………</w:t>
      </w:r>
      <w:r w:rsidR="002B6839" w:rsidRPr="009F0000">
        <w:rPr>
          <w:rFonts w:ascii="Arial" w:hAnsi="Arial" w:cs="Arial"/>
          <w:sz w:val="22"/>
          <w:szCs w:val="22"/>
        </w:rPr>
        <w:t>……………</w:t>
      </w:r>
      <w:r w:rsidR="009F0000">
        <w:rPr>
          <w:rFonts w:ascii="Arial" w:hAnsi="Arial" w:cs="Arial"/>
          <w:sz w:val="22"/>
          <w:szCs w:val="22"/>
        </w:rPr>
        <w:t>te.:</w:t>
      </w:r>
      <w:r w:rsidR="002B6839" w:rsidRPr="009F0000">
        <w:rPr>
          <w:rFonts w:ascii="Arial" w:hAnsi="Arial" w:cs="Arial"/>
          <w:sz w:val="22"/>
          <w:szCs w:val="22"/>
        </w:rPr>
        <w:t>…………………….</w:t>
      </w:r>
    </w:p>
    <w:p w14:paraId="31951CA7" w14:textId="77777777" w:rsidR="0057425B" w:rsidRPr="009F0000" w:rsidRDefault="0057425B" w:rsidP="00724F35">
      <w:pPr>
        <w:rPr>
          <w:rFonts w:ascii="Arial" w:hAnsi="Arial" w:cs="Arial"/>
          <w:b/>
          <w:sz w:val="22"/>
          <w:szCs w:val="22"/>
        </w:rPr>
      </w:pPr>
    </w:p>
    <w:p w14:paraId="4078FA60" w14:textId="77777777" w:rsidR="001439CF" w:rsidRPr="009F0000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§ 4</w:t>
      </w:r>
    </w:p>
    <w:p w14:paraId="7C2A0831" w14:textId="77777777" w:rsidR="000229B7" w:rsidRPr="009F0000" w:rsidRDefault="000229B7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 xml:space="preserve">Ubezpieczenie </w:t>
      </w:r>
    </w:p>
    <w:p w14:paraId="73893F67" w14:textId="1CCDF961" w:rsidR="001439CF" w:rsidRPr="009F0000" w:rsidRDefault="001439CF" w:rsidP="003F01F5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Przed podpisaniem umowy Wykonawca przedłoży</w:t>
      </w:r>
      <w:r w:rsidR="008403B0" w:rsidRPr="009F0000">
        <w:rPr>
          <w:rFonts w:ascii="Arial" w:hAnsi="Arial" w:cs="Arial"/>
          <w:sz w:val="22"/>
          <w:szCs w:val="22"/>
        </w:rPr>
        <w:t>ł</w:t>
      </w:r>
      <w:r w:rsidRPr="009F0000">
        <w:rPr>
          <w:rFonts w:ascii="Arial" w:hAnsi="Arial" w:cs="Arial"/>
          <w:sz w:val="22"/>
          <w:szCs w:val="22"/>
        </w:rPr>
        <w:t xml:space="preserve"> Zamawiającemu do wglądu oryginał polisy ubezpieczenia </w:t>
      </w:r>
      <w:r w:rsidRPr="009F0000">
        <w:rPr>
          <w:rFonts w:ascii="Arial" w:hAnsi="Arial" w:cs="Arial"/>
          <w:b/>
          <w:sz w:val="22"/>
          <w:szCs w:val="22"/>
        </w:rPr>
        <w:t>odpowiedzialności cywilnej</w:t>
      </w:r>
      <w:r w:rsidRPr="009F0000">
        <w:rPr>
          <w:rFonts w:ascii="Arial" w:hAnsi="Arial" w:cs="Arial"/>
          <w:sz w:val="22"/>
          <w:szCs w:val="22"/>
        </w:rPr>
        <w:t xml:space="preserve"> </w:t>
      </w:r>
      <w:r w:rsidR="00616ED7" w:rsidRPr="009F0000">
        <w:rPr>
          <w:rFonts w:ascii="Arial" w:hAnsi="Arial" w:cs="Arial"/>
          <w:sz w:val="22"/>
          <w:szCs w:val="22"/>
        </w:rPr>
        <w:t>o której mowa</w:t>
      </w:r>
      <w:r w:rsidR="002B6839" w:rsidRPr="009F0000">
        <w:rPr>
          <w:rFonts w:ascii="Arial" w:hAnsi="Arial" w:cs="Arial"/>
          <w:sz w:val="22"/>
          <w:szCs w:val="22"/>
        </w:rPr>
        <w:t xml:space="preserve"> </w:t>
      </w:r>
      <w:r w:rsidR="00616ED7" w:rsidRPr="009F0000">
        <w:rPr>
          <w:rFonts w:ascii="Arial" w:hAnsi="Arial" w:cs="Arial"/>
          <w:sz w:val="22"/>
          <w:szCs w:val="22"/>
        </w:rPr>
        <w:t xml:space="preserve">w </w:t>
      </w:r>
      <w:r w:rsidR="00315BDF">
        <w:rPr>
          <w:rFonts w:ascii="Arial" w:hAnsi="Arial" w:cs="Arial"/>
          <w:sz w:val="22"/>
          <w:szCs w:val="22"/>
        </w:rPr>
        <w:t xml:space="preserve">Rozdziale </w:t>
      </w:r>
      <w:r w:rsidR="00315BDF" w:rsidRPr="00315BDF">
        <w:rPr>
          <w:rFonts w:ascii="Arial" w:hAnsi="Arial" w:cs="Arial"/>
          <w:sz w:val="22"/>
          <w:szCs w:val="22"/>
        </w:rPr>
        <w:t xml:space="preserve">XVIII </w:t>
      </w:r>
      <w:r w:rsidR="00EA24A0" w:rsidRPr="00315BDF">
        <w:rPr>
          <w:rFonts w:ascii="Arial" w:hAnsi="Arial" w:cs="Arial"/>
          <w:sz w:val="22"/>
          <w:szCs w:val="22"/>
        </w:rPr>
        <w:t>SWZ</w:t>
      </w:r>
      <w:r w:rsidR="002B6839" w:rsidRPr="00315BDF">
        <w:rPr>
          <w:rFonts w:ascii="Arial" w:hAnsi="Arial" w:cs="Arial"/>
          <w:sz w:val="22"/>
          <w:szCs w:val="22"/>
        </w:rPr>
        <w:t>.</w:t>
      </w:r>
    </w:p>
    <w:p w14:paraId="73523924" w14:textId="77777777" w:rsidR="00A1054E" w:rsidRPr="009F0000" w:rsidRDefault="00A1054E" w:rsidP="003F01F5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iCs/>
          <w:sz w:val="22"/>
          <w:szCs w:val="22"/>
        </w:rPr>
        <w:t xml:space="preserve">W przypadku, gdy przedłożone przez Wykonawcę umowy ubezpieczenia odpowiedzialności cywilnej będą wygasać w trakcie realizacji opracowania dokumentacji projektowej lub pełnienia nadzoru autorskiego, Wykonawca zobowiązany jest nie później niż na 7 dni przed wygaśnięciem okresu ubezpieczenia przedłożyć Zamawiającemu, polisę ubezpieczenia odpowiedzialności cywilnej na kolejny okres. Na każde żądanie </w:t>
      </w:r>
      <w:r w:rsidRPr="009F0000">
        <w:rPr>
          <w:rFonts w:ascii="Arial" w:hAnsi="Arial" w:cs="Arial"/>
          <w:iCs/>
          <w:sz w:val="22"/>
          <w:szCs w:val="22"/>
        </w:rPr>
        <w:lastRenderedPageBreak/>
        <w:t>Zamawiającego, Wykonawca przedłoży potwierdzenia opłacenia wszystkich wymagalnych składek ubezpieczeniowych</w:t>
      </w:r>
      <w:r w:rsidR="00A07564" w:rsidRPr="009F0000">
        <w:rPr>
          <w:rFonts w:ascii="Arial" w:hAnsi="Arial" w:cs="Arial"/>
          <w:iCs/>
          <w:sz w:val="22"/>
          <w:szCs w:val="22"/>
        </w:rPr>
        <w:t>.</w:t>
      </w:r>
    </w:p>
    <w:p w14:paraId="34671B7B" w14:textId="77777777" w:rsidR="00A1054E" w:rsidRPr="009F0000" w:rsidRDefault="00A1054E" w:rsidP="003F01F5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72960BD5" w14:textId="77777777" w:rsidR="00724F35" w:rsidRPr="009F0000" w:rsidRDefault="00724F35" w:rsidP="00724F35">
      <w:pPr>
        <w:rPr>
          <w:rFonts w:ascii="Arial" w:hAnsi="Arial" w:cs="Arial"/>
          <w:b/>
          <w:sz w:val="22"/>
          <w:szCs w:val="22"/>
        </w:rPr>
      </w:pPr>
    </w:p>
    <w:p w14:paraId="0150D588" w14:textId="77777777" w:rsidR="001439CF" w:rsidRPr="009F0000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 xml:space="preserve">§ </w:t>
      </w:r>
      <w:r w:rsidR="00697646" w:rsidRPr="009F0000">
        <w:rPr>
          <w:rFonts w:ascii="Arial" w:hAnsi="Arial" w:cs="Arial"/>
          <w:b/>
          <w:sz w:val="22"/>
          <w:szCs w:val="22"/>
        </w:rPr>
        <w:t>5</w:t>
      </w:r>
    </w:p>
    <w:p w14:paraId="151C6C4B" w14:textId="77777777" w:rsidR="000229B7" w:rsidRPr="009F0000" w:rsidRDefault="000229B7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Termin wykonania, gwarancja i rękojmia</w:t>
      </w:r>
    </w:p>
    <w:p w14:paraId="7E734153" w14:textId="77777777" w:rsidR="002414B3" w:rsidRPr="009F0000" w:rsidRDefault="002414B3" w:rsidP="002414B3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567" w:hanging="567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Termin wykonania przedmiotu umowy:</w:t>
      </w:r>
    </w:p>
    <w:p w14:paraId="269E0ED1" w14:textId="0D361491" w:rsidR="002414B3" w:rsidRPr="009F0000" w:rsidRDefault="00372D8B" w:rsidP="003B0EFF">
      <w:pPr>
        <w:pStyle w:val="pkt"/>
        <w:numPr>
          <w:ilvl w:val="0"/>
          <w:numId w:val="12"/>
        </w:numPr>
        <w:spacing w:before="0" w:after="0"/>
        <w:ind w:left="993" w:hanging="426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</w:t>
      </w:r>
      <w:r w:rsidR="002414B3" w:rsidRPr="009F0000">
        <w:rPr>
          <w:rFonts w:ascii="Arial" w:hAnsi="Arial" w:cs="Arial"/>
          <w:sz w:val="22"/>
          <w:szCs w:val="22"/>
        </w:rPr>
        <w:t>ykonanie kompletnej dokumentacji, o której mowa w § 1 ust. 1 w terminie:</w:t>
      </w:r>
      <w:bookmarkStart w:id="1" w:name="_Hlk59172455"/>
      <w:r w:rsidR="002414B3" w:rsidRPr="009F0000">
        <w:rPr>
          <w:rFonts w:ascii="Arial" w:hAnsi="Arial" w:cs="Arial"/>
          <w:b/>
          <w:sz w:val="22"/>
          <w:szCs w:val="22"/>
        </w:rPr>
        <w:t xml:space="preserve"> </w:t>
      </w:r>
      <w:r w:rsidR="00982255" w:rsidRPr="009F0000">
        <w:rPr>
          <w:rFonts w:ascii="Arial" w:hAnsi="Arial" w:cs="Arial"/>
          <w:b/>
          <w:sz w:val="22"/>
          <w:szCs w:val="22"/>
        </w:rPr>
        <w:t xml:space="preserve">do </w:t>
      </w:r>
      <w:r w:rsidR="002414B3" w:rsidRPr="009F0000">
        <w:rPr>
          <w:rFonts w:ascii="Arial" w:hAnsi="Arial" w:cs="Arial"/>
          <w:b/>
          <w:sz w:val="22"/>
          <w:szCs w:val="22"/>
        </w:rPr>
        <w:t>1</w:t>
      </w:r>
      <w:r w:rsidR="00A42240" w:rsidRPr="009F0000">
        <w:rPr>
          <w:rFonts w:ascii="Arial" w:hAnsi="Arial" w:cs="Arial"/>
          <w:b/>
          <w:sz w:val="22"/>
          <w:szCs w:val="22"/>
        </w:rPr>
        <w:t>2</w:t>
      </w:r>
      <w:r w:rsidR="002414B3" w:rsidRPr="009F0000">
        <w:rPr>
          <w:rFonts w:ascii="Arial" w:hAnsi="Arial" w:cs="Arial"/>
          <w:b/>
          <w:sz w:val="22"/>
          <w:szCs w:val="22"/>
        </w:rPr>
        <w:t xml:space="preserve"> miesięcy </w:t>
      </w:r>
      <w:r w:rsidR="002414B3" w:rsidRPr="009F0000">
        <w:rPr>
          <w:rFonts w:ascii="Arial" w:hAnsi="Arial" w:cs="Arial"/>
          <w:sz w:val="22"/>
          <w:szCs w:val="22"/>
        </w:rPr>
        <w:t>od dnia zawarcia umowy.</w:t>
      </w:r>
      <w:bookmarkEnd w:id="1"/>
    </w:p>
    <w:p w14:paraId="18AB3B53" w14:textId="77777777" w:rsidR="002414B3" w:rsidRPr="009F0000" w:rsidRDefault="002414B3" w:rsidP="003B0EFF">
      <w:pPr>
        <w:pStyle w:val="pkt"/>
        <w:numPr>
          <w:ilvl w:val="0"/>
          <w:numId w:val="12"/>
        </w:numPr>
        <w:spacing w:before="0" w:after="0"/>
        <w:ind w:left="993" w:hanging="426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Sprawowanie nadzoru autorskiego – od dnia przekazania placu budowy Wykonawcy Robót do dnia zakończenia robót i przekazania obiektu do użytkowania, lecz nie dłużej niż </w:t>
      </w:r>
      <w:r w:rsidR="00FF573C" w:rsidRPr="009F0000">
        <w:rPr>
          <w:rFonts w:ascii="Arial" w:hAnsi="Arial" w:cs="Arial"/>
          <w:b/>
          <w:sz w:val="22"/>
          <w:szCs w:val="22"/>
        </w:rPr>
        <w:t>5</w:t>
      </w:r>
      <w:r w:rsidRPr="009F0000">
        <w:rPr>
          <w:rFonts w:ascii="Arial" w:hAnsi="Arial" w:cs="Arial"/>
          <w:b/>
          <w:sz w:val="22"/>
          <w:szCs w:val="22"/>
        </w:rPr>
        <w:t xml:space="preserve"> lat </w:t>
      </w:r>
      <w:r w:rsidRPr="009F0000">
        <w:rPr>
          <w:rFonts w:ascii="Arial" w:hAnsi="Arial" w:cs="Arial"/>
          <w:sz w:val="22"/>
          <w:szCs w:val="22"/>
        </w:rPr>
        <w:t xml:space="preserve">od </w:t>
      </w:r>
      <w:r w:rsidR="009F3FAE" w:rsidRPr="009F0000">
        <w:rPr>
          <w:rFonts w:ascii="Arial" w:hAnsi="Arial" w:cs="Arial"/>
          <w:sz w:val="22"/>
          <w:szCs w:val="22"/>
        </w:rPr>
        <w:t>daty odbioru końcowego dokumentacji projektowej</w:t>
      </w:r>
      <w:r w:rsidRPr="009F0000">
        <w:rPr>
          <w:rFonts w:ascii="Arial" w:hAnsi="Arial" w:cs="Arial"/>
          <w:sz w:val="22"/>
          <w:szCs w:val="22"/>
        </w:rPr>
        <w:t>.</w:t>
      </w:r>
    </w:p>
    <w:p w14:paraId="7C0F98FE" w14:textId="7D44B88D" w:rsidR="002414B3" w:rsidRPr="009F0000" w:rsidRDefault="002414B3" w:rsidP="002414B3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Odbiór przedmiotu umowy określony w ust. 1 pkt 1 nastąpi na podstawie protokoł</w:t>
      </w:r>
      <w:r w:rsidR="0052532F" w:rsidRPr="009F0000">
        <w:rPr>
          <w:rFonts w:ascii="Arial" w:hAnsi="Arial" w:cs="Arial"/>
          <w:sz w:val="22"/>
          <w:szCs w:val="22"/>
        </w:rPr>
        <w:t xml:space="preserve">u </w:t>
      </w:r>
      <w:r w:rsidRPr="009F0000">
        <w:rPr>
          <w:rFonts w:ascii="Arial" w:hAnsi="Arial" w:cs="Arial"/>
          <w:sz w:val="22"/>
          <w:szCs w:val="22"/>
        </w:rPr>
        <w:t>odbioru podpisan</w:t>
      </w:r>
      <w:r w:rsidR="0052532F" w:rsidRPr="009F0000">
        <w:rPr>
          <w:rFonts w:ascii="Arial" w:hAnsi="Arial" w:cs="Arial"/>
          <w:sz w:val="22"/>
          <w:szCs w:val="22"/>
        </w:rPr>
        <w:t>ego</w:t>
      </w:r>
      <w:r w:rsidRPr="009F0000">
        <w:rPr>
          <w:rFonts w:ascii="Arial" w:hAnsi="Arial" w:cs="Arial"/>
          <w:sz w:val="22"/>
          <w:szCs w:val="22"/>
        </w:rPr>
        <w:t xml:space="preserve"> przez upoważnionych przedstawicieli stron.</w:t>
      </w:r>
    </w:p>
    <w:p w14:paraId="2C1469EA" w14:textId="77777777" w:rsidR="00EF06F6" w:rsidRDefault="00587288" w:rsidP="00EF06F6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 </w:t>
      </w:r>
      <w:r w:rsidR="001439CF" w:rsidRPr="009F0000">
        <w:rPr>
          <w:rFonts w:ascii="Arial" w:hAnsi="Arial" w:cs="Arial"/>
          <w:sz w:val="22"/>
          <w:szCs w:val="22"/>
        </w:rPr>
        <w:t xml:space="preserve">Wykonawca udziela </w:t>
      </w:r>
      <w:r w:rsidR="00E323B0" w:rsidRPr="009F0000">
        <w:rPr>
          <w:rFonts w:ascii="Arial" w:hAnsi="Arial" w:cs="Arial"/>
          <w:sz w:val="22"/>
          <w:szCs w:val="22"/>
        </w:rPr>
        <w:t xml:space="preserve">gwarancji i </w:t>
      </w:r>
      <w:r w:rsidR="001439CF" w:rsidRPr="009F0000">
        <w:rPr>
          <w:rFonts w:ascii="Arial" w:hAnsi="Arial" w:cs="Arial"/>
          <w:sz w:val="22"/>
          <w:szCs w:val="22"/>
        </w:rPr>
        <w:t xml:space="preserve">rękojmi na okres </w:t>
      </w:r>
      <w:r w:rsidR="00FF573C" w:rsidRPr="009F0000">
        <w:rPr>
          <w:rFonts w:ascii="Arial" w:hAnsi="Arial" w:cs="Arial"/>
          <w:b/>
          <w:sz w:val="22"/>
          <w:szCs w:val="22"/>
        </w:rPr>
        <w:t>60 miesięcy</w:t>
      </w:r>
      <w:r w:rsidR="00441F66" w:rsidRPr="009F0000">
        <w:rPr>
          <w:rFonts w:ascii="Arial" w:hAnsi="Arial" w:cs="Arial"/>
          <w:sz w:val="22"/>
          <w:szCs w:val="22"/>
        </w:rPr>
        <w:t xml:space="preserve"> od daty odbioru końcowego</w:t>
      </w:r>
      <w:r w:rsidR="00624821" w:rsidRPr="009F0000">
        <w:rPr>
          <w:rFonts w:ascii="Arial" w:hAnsi="Arial" w:cs="Arial"/>
          <w:sz w:val="22"/>
          <w:szCs w:val="22"/>
        </w:rPr>
        <w:t xml:space="preserve"> dokumentacji projektowej</w:t>
      </w:r>
      <w:r w:rsidR="001439CF" w:rsidRPr="009F0000">
        <w:rPr>
          <w:rFonts w:ascii="Arial" w:hAnsi="Arial" w:cs="Arial"/>
          <w:sz w:val="22"/>
          <w:szCs w:val="22"/>
        </w:rPr>
        <w:t>.</w:t>
      </w:r>
    </w:p>
    <w:p w14:paraId="3B9DC087" w14:textId="77777777" w:rsidR="00EF06F6" w:rsidRDefault="00EF06F6" w:rsidP="00EF06F6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3A18654E" w14:textId="74D36D45" w:rsidR="00EF06F6" w:rsidRDefault="00EF06F6" w:rsidP="00EF06F6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 xml:space="preserve">Wykonawca nie może odmówić usunięcia wad ujawnionych w okresie rękojmi lub gwarancji bez względu na wysokość związanych z tym kosztów. Z tytułu usunięcia wad Wykonawcy nie przysługuje dodatkowe wynagrodzenie. </w:t>
      </w:r>
    </w:p>
    <w:p w14:paraId="3EE55318" w14:textId="77777777" w:rsidR="00EF06F6" w:rsidRDefault="00EF06F6" w:rsidP="00EF06F6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</w:t>
      </w:r>
      <w:r>
        <w:rPr>
          <w:rFonts w:ascii="Arial" w:hAnsi="Arial" w:cs="Arial"/>
          <w:sz w:val="22"/>
          <w:szCs w:val="22"/>
        </w:rPr>
        <w:t xml:space="preserve"> </w:t>
      </w:r>
      <w:r w:rsidRPr="00EF06F6">
        <w:rPr>
          <w:rFonts w:ascii="Arial" w:hAnsi="Arial" w:cs="Arial"/>
          <w:sz w:val="22"/>
          <w:szCs w:val="22"/>
        </w:rPr>
        <w:t>dłuższy termin usunięcia wady bądź uzupełnienia braków.</w:t>
      </w:r>
    </w:p>
    <w:p w14:paraId="6BE1F94E" w14:textId="77777777" w:rsidR="00EF06F6" w:rsidRDefault="00EF06F6" w:rsidP="00EF06F6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Za wadę uznaje się w szczególności:</w:t>
      </w:r>
    </w:p>
    <w:p w14:paraId="44ED8A6C" w14:textId="77777777" w:rsidR="00EF06F6" w:rsidRDefault="00EF06F6" w:rsidP="00262888">
      <w:pPr>
        <w:pStyle w:val="pkt"/>
        <w:numPr>
          <w:ilvl w:val="0"/>
          <w:numId w:val="37"/>
        </w:numPr>
        <w:suppressAutoHyphens/>
        <w:spacing w:before="0" w:after="0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</w:t>
      </w:r>
      <w:r>
        <w:rPr>
          <w:rFonts w:ascii="Arial" w:hAnsi="Arial" w:cs="Arial"/>
          <w:sz w:val="22"/>
          <w:szCs w:val="22"/>
        </w:rPr>
        <w:t>,</w:t>
      </w:r>
    </w:p>
    <w:p w14:paraId="083A2623" w14:textId="77777777" w:rsidR="00EF06F6" w:rsidRDefault="00EF06F6" w:rsidP="00262888">
      <w:pPr>
        <w:pStyle w:val="pkt"/>
        <w:numPr>
          <w:ilvl w:val="0"/>
          <w:numId w:val="37"/>
        </w:numPr>
        <w:suppressAutoHyphens/>
        <w:spacing w:before="0" w:after="0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29325817" w14:textId="77777777" w:rsidR="00EF06F6" w:rsidRDefault="00EF06F6" w:rsidP="00262888">
      <w:pPr>
        <w:pStyle w:val="pkt"/>
        <w:numPr>
          <w:ilvl w:val="0"/>
          <w:numId w:val="37"/>
        </w:numPr>
        <w:suppressAutoHyphens/>
        <w:spacing w:before="0" w:after="0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niezgodność wykonania przedmiotu umowy z obowiązującymi przepisami prawa, zasadami wiedzy technicznej oraz zobowiązaniami Wykonawcy zawartymi w umowie,</w:t>
      </w:r>
    </w:p>
    <w:p w14:paraId="234AF2A4" w14:textId="77777777" w:rsidR="00EF06F6" w:rsidRDefault="00EF06F6" w:rsidP="00262888">
      <w:pPr>
        <w:pStyle w:val="pkt"/>
        <w:numPr>
          <w:ilvl w:val="0"/>
          <w:numId w:val="37"/>
        </w:numPr>
        <w:suppressAutoHyphens/>
        <w:spacing w:before="0" w:after="0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sytuację w której element przedmiotu umowy nie stanowi własności Wykonawcy,</w:t>
      </w:r>
    </w:p>
    <w:p w14:paraId="3D7BEC49" w14:textId="77777777" w:rsidR="00EF06F6" w:rsidRDefault="00EF06F6" w:rsidP="00262888">
      <w:pPr>
        <w:pStyle w:val="pkt"/>
        <w:numPr>
          <w:ilvl w:val="0"/>
          <w:numId w:val="37"/>
        </w:numPr>
        <w:suppressAutoHyphens/>
        <w:spacing w:before="0" w:after="0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sytuację w której przedmiot umowy jest obciążony prawem lub prawami osób trzecich lub został wykonany w sposób naruszający prawa osób trzecich,</w:t>
      </w:r>
    </w:p>
    <w:p w14:paraId="258276D6" w14:textId="77777777" w:rsidR="00EF06F6" w:rsidRDefault="00EF06F6" w:rsidP="00262888">
      <w:pPr>
        <w:pStyle w:val="pkt"/>
        <w:numPr>
          <w:ilvl w:val="0"/>
          <w:numId w:val="37"/>
        </w:numPr>
        <w:suppressAutoHyphens/>
        <w:spacing w:before="0" w:after="0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nieprawidłowości, błędy, braki czy nieścisłości w dokumentacji</w:t>
      </w:r>
      <w:r>
        <w:rPr>
          <w:rFonts w:ascii="Arial" w:hAnsi="Arial" w:cs="Arial"/>
          <w:sz w:val="22"/>
          <w:szCs w:val="22"/>
        </w:rPr>
        <w:t>.</w:t>
      </w:r>
    </w:p>
    <w:p w14:paraId="0CDF894B" w14:textId="77777777" w:rsidR="00EF06F6" w:rsidRDefault="00EF06F6" w:rsidP="00262888">
      <w:pPr>
        <w:pStyle w:val="pkt"/>
        <w:numPr>
          <w:ilvl w:val="0"/>
          <w:numId w:val="38"/>
        </w:numPr>
        <w:suppressAutoHyphens/>
        <w:spacing w:before="0" w:after="0"/>
        <w:rPr>
          <w:rFonts w:ascii="Arial" w:hAnsi="Arial" w:cs="Arial"/>
          <w:sz w:val="22"/>
          <w:szCs w:val="22"/>
        </w:rPr>
      </w:pPr>
      <w:r w:rsidRPr="00EF06F6">
        <w:rPr>
          <w:rFonts w:ascii="Arial" w:hAnsi="Arial" w:cs="Arial"/>
          <w:sz w:val="22"/>
          <w:szCs w:val="22"/>
        </w:rPr>
        <w:t>Jeżeli wykonawca pomimo wezwania nie usunie wad ujawnionych w okresie rękojmi lub gwarancji Zamawiający zastrzega sobie prawo zlecenia usunięcia wad osobie trzeciej na koszt i odpowiedzialność Wykonawcy, na co Wykonawca wyraża zgodę. W tym przypadku koszty usuwania wad w pierwszej kolejności będą pokrywane z ubezpieczenia Wykonawcy. </w:t>
      </w:r>
    </w:p>
    <w:p w14:paraId="6C422269" w14:textId="1663C73F" w:rsidR="00EF06F6" w:rsidRPr="00EF06F6" w:rsidRDefault="00EF06F6" w:rsidP="00262888">
      <w:pPr>
        <w:pStyle w:val="pkt"/>
        <w:numPr>
          <w:ilvl w:val="0"/>
          <w:numId w:val="38"/>
        </w:numPr>
        <w:suppressAutoHyphens/>
        <w:spacing w:before="0" w:after="0"/>
        <w:rPr>
          <w:rFonts w:ascii="Arial" w:hAnsi="Arial" w:cs="Arial"/>
          <w:sz w:val="20"/>
          <w:szCs w:val="20"/>
        </w:rPr>
      </w:pPr>
      <w:r w:rsidRPr="00EF06F6">
        <w:rPr>
          <w:rFonts w:ascii="Arial" w:hAnsi="Arial" w:cs="Arial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</w:t>
      </w:r>
    </w:p>
    <w:p w14:paraId="65CFB310" w14:textId="6E13DDFC" w:rsidR="003F11E3" w:rsidRDefault="003F11E3" w:rsidP="00EF06F6">
      <w:pPr>
        <w:pStyle w:val="pkt"/>
        <w:suppressAutoHyphens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0B37F85F" w14:textId="77777777" w:rsidR="0006263F" w:rsidRPr="009F0000" w:rsidRDefault="0006263F" w:rsidP="00EF06F6">
      <w:pPr>
        <w:pStyle w:val="pkt"/>
        <w:suppressAutoHyphens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6C1561EC" w14:textId="77777777" w:rsidR="001439CF" w:rsidRPr="009F0000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697646" w:rsidRPr="009F0000">
        <w:rPr>
          <w:rFonts w:ascii="Arial" w:hAnsi="Arial" w:cs="Arial"/>
          <w:b/>
          <w:sz w:val="22"/>
          <w:szCs w:val="22"/>
        </w:rPr>
        <w:t>6</w:t>
      </w:r>
    </w:p>
    <w:p w14:paraId="0B5A9745" w14:textId="77777777" w:rsidR="00527C33" w:rsidRPr="009F0000" w:rsidRDefault="00527C33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 xml:space="preserve">Wynagrodzenie </w:t>
      </w:r>
    </w:p>
    <w:p w14:paraId="2D69E159" w14:textId="3821BFC2" w:rsidR="0066735F" w:rsidRPr="009F0000" w:rsidRDefault="000B7F19" w:rsidP="00422DC4">
      <w:pPr>
        <w:pStyle w:val="pkt"/>
        <w:numPr>
          <w:ilvl w:val="0"/>
          <w:numId w:val="8"/>
        </w:numPr>
        <w:tabs>
          <w:tab w:val="clear" w:pos="360"/>
        </w:tabs>
        <w:suppressAutoHyphens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pacing w:val="-4"/>
          <w:sz w:val="22"/>
          <w:szCs w:val="22"/>
        </w:rPr>
        <w:t xml:space="preserve">Za realizację przedmiotu umowy Wykonawca otrzyma łączne wynagrodzenie C nieprzekraczające kwoty ………. zł </w:t>
      </w:r>
      <w:r w:rsidR="0066735F" w:rsidRPr="009F0000">
        <w:rPr>
          <w:rFonts w:ascii="Arial" w:hAnsi="Arial" w:cs="Arial"/>
          <w:spacing w:val="-4"/>
          <w:sz w:val="22"/>
          <w:szCs w:val="22"/>
        </w:rPr>
        <w:t>netto</w:t>
      </w:r>
      <w:r w:rsidRPr="009F0000">
        <w:rPr>
          <w:rFonts w:ascii="Arial" w:hAnsi="Arial" w:cs="Arial"/>
          <w:spacing w:val="-4"/>
          <w:sz w:val="22"/>
          <w:szCs w:val="22"/>
        </w:rPr>
        <w:t xml:space="preserve"> </w:t>
      </w:r>
      <w:r w:rsidR="00422DC4" w:rsidRPr="009F0000">
        <w:rPr>
          <w:rFonts w:ascii="Arial" w:hAnsi="Arial" w:cs="Arial"/>
          <w:sz w:val="22"/>
          <w:szCs w:val="22"/>
        </w:rPr>
        <w:t>(słownie: ……………………………………………gr).</w:t>
      </w:r>
    </w:p>
    <w:p w14:paraId="51F6DE69" w14:textId="234F26B3" w:rsidR="000B7F19" w:rsidRPr="009F0000" w:rsidRDefault="000B7F19" w:rsidP="00422DC4">
      <w:pPr>
        <w:pStyle w:val="pkt"/>
        <w:numPr>
          <w:ilvl w:val="0"/>
          <w:numId w:val="8"/>
        </w:numPr>
        <w:tabs>
          <w:tab w:val="clear" w:pos="360"/>
        </w:tabs>
        <w:suppressAutoHyphens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pacing w:val="-4"/>
          <w:sz w:val="22"/>
          <w:szCs w:val="22"/>
        </w:rPr>
        <w:t xml:space="preserve">Wynagrodzenie jest ustalone ryczałtowo i obejmuje całość prac i wszelkich kosztów związanych </w:t>
      </w:r>
      <w:r w:rsidR="002B6839" w:rsidRPr="009F0000">
        <w:rPr>
          <w:rFonts w:ascii="Arial" w:hAnsi="Arial" w:cs="Arial"/>
          <w:spacing w:val="-4"/>
          <w:sz w:val="22"/>
          <w:szCs w:val="22"/>
        </w:rPr>
        <w:br/>
      </w:r>
      <w:r w:rsidRPr="009F0000">
        <w:rPr>
          <w:rFonts w:ascii="Arial" w:hAnsi="Arial" w:cs="Arial"/>
          <w:spacing w:val="-4"/>
          <w:sz w:val="22"/>
          <w:szCs w:val="22"/>
        </w:rPr>
        <w:t>z wykonaniem Umowy. Na wynagrodzenie składają się k</w:t>
      </w:r>
      <w:r w:rsidR="0081701A" w:rsidRPr="009F0000">
        <w:rPr>
          <w:rFonts w:ascii="Arial" w:hAnsi="Arial" w:cs="Arial"/>
          <w:spacing w:val="-4"/>
          <w:sz w:val="22"/>
          <w:szCs w:val="22"/>
        </w:rPr>
        <w:t xml:space="preserve">woty, o których mowa w ust. </w:t>
      </w:r>
      <w:r w:rsidR="0006263F">
        <w:rPr>
          <w:rFonts w:ascii="Arial" w:hAnsi="Arial" w:cs="Arial"/>
          <w:spacing w:val="-4"/>
          <w:sz w:val="22"/>
          <w:szCs w:val="22"/>
        </w:rPr>
        <w:t>3</w:t>
      </w:r>
      <w:r w:rsidR="0081701A" w:rsidRPr="009F0000">
        <w:rPr>
          <w:rFonts w:ascii="Arial" w:hAnsi="Arial" w:cs="Arial"/>
          <w:spacing w:val="-4"/>
          <w:sz w:val="22"/>
          <w:szCs w:val="22"/>
        </w:rPr>
        <w:t xml:space="preserve"> i </w:t>
      </w:r>
      <w:r w:rsidR="00543ED9">
        <w:rPr>
          <w:rFonts w:ascii="Arial" w:hAnsi="Arial" w:cs="Arial"/>
          <w:spacing w:val="-4"/>
          <w:sz w:val="22"/>
          <w:szCs w:val="22"/>
        </w:rPr>
        <w:t>10</w:t>
      </w:r>
      <w:r w:rsidRPr="009F0000">
        <w:rPr>
          <w:rFonts w:ascii="Arial" w:hAnsi="Arial" w:cs="Arial"/>
          <w:spacing w:val="-4"/>
          <w:sz w:val="22"/>
          <w:szCs w:val="22"/>
        </w:rPr>
        <w:t>.</w:t>
      </w:r>
    </w:p>
    <w:p w14:paraId="06BF3C23" w14:textId="0F180FA5" w:rsidR="006322FF" w:rsidRPr="009F0000" w:rsidRDefault="000B7F19" w:rsidP="006322FF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pacing w:val="-4"/>
          <w:sz w:val="22"/>
          <w:szCs w:val="22"/>
        </w:rPr>
      </w:pPr>
      <w:r w:rsidRPr="009F0000">
        <w:rPr>
          <w:rFonts w:ascii="Arial" w:hAnsi="Arial" w:cs="Arial"/>
          <w:spacing w:val="-4"/>
          <w:sz w:val="22"/>
          <w:szCs w:val="22"/>
        </w:rPr>
        <w:t xml:space="preserve">Za wykonanie prac projektowych </w:t>
      </w:r>
      <w:r w:rsidRPr="009F0000">
        <w:rPr>
          <w:rFonts w:ascii="Arial" w:hAnsi="Arial" w:cs="Arial"/>
          <w:b/>
          <w:spacing w:val="-4"/>
          <w:sz w:val="22"/>
          <w:szCs w:val="22"/>
        </w:rPr>
        <w:t>C</w:t>
      </w:r>
      <w:r w:rsidR="006322FF" w:rsidRPr="009F0000">
        <w:rPr>
          <w:rFonts w:ascii="Arial" w:hAnsi="Arial" w:cs="Arial"/>
          <w:b/>
          <w:spacing w:val="-4"/>
          <w:sz w:val="22"/>
          <w:szCs w:val="22"/>
        </w:rPr>
        <w:t>1</w:t>
      </w:r>
      <w:r w:rsidRPr="009F0000">
        <w:rPr>
          <w:rFonts w:ascii="Arial" w:hAnsi="Arial" w:cs="Arial"/>
          <w:spacing w:val="-4"/>
          <w:sz w:val="22"/>
          <w:szCs w:val="22"/>
        </w:rPr>
        <w:t xml:space="preserve"> - (w tym uzyskanie wymaganych decyzji i uzgodnień wraz z decyzją o pozwoleniu na budowę / informacją o braku sprzeciwu do </w:t>
      </w:r>
      <w:r w:rsidRPr="009F0000">
        <w:rPr>
          <w:rFonts w:ascii="Arial" w:hAnsi="Arial" w:cs="Arial"/>
          <w:sz w:val="22"/>
          <w:szCs w:val="22"/>
        </w:rPr>
        <w:t>zgłoszenia robót budowlanych nie wymagających pozwolenia na budowę</w:t>
      </w:r>
      <w:r w:rsidRPr="009F0000">
        <w:rPr>
          <w:rFonts w:ascii="Arial" w:hAnsi="Arial" w:cs="Arial"/>
          <w:spacing w:val="-4"/>
          <w:sz w:val="22"/>
          <w:szCs w:val="22"/>
        </w:rPr>
        <w:t>) Wykonawca otrzyma wynagrodzenie ryczałtowe w wysokości:</w:t>
      </w:r>
      <w:r w:rsidRPr="009F0000">
        <w:rPr>
          <w:rFonts w:ascii="Arial" w:hAnsi="Arial" w:cs="Arial"/>
          <w:iCs/>
          <w:spacing w:val="-4"/>
          <w:sz w:val="22"/>
          <w:szCs w:val="22"/>
        </w:rPr>
        <w:t xml:space="preserve"> </w:t>
      </w:r>
      <w:r w:rsidRPr="009F0000">
        <w:rPr>
          <w:rFonts w:ascii="Arial" w:hAnsi="Arial" w:cs="Arial"/>
          <w:b/>
          <w:iCs/>
          <w:spacing w:val="-4"/>
          <w:sz w:val="22"/>
          <w:szCs w:val="22"/>
        </w:rPr>
        <w:t>………………</w:t>
      </w:r>
      <w:r w:rsidRPr="009F0000">
        <w:rPr>
          <w:rFonts w:ascii="Arial" w:hAnsi="Arial" w:cs="Arial"/>
          <w:iCs/>
          <w:spacing w:val="-4"/>
          <w:sz w:val="22"/>
          <w:szCs w:val="22"/>
        </w:rPr>
        <w:t xml:space="preserve"> </w:t>
      </w:r>
      <w:bookmarkStart w:id="2" w:name="_Hlk59173050"/>
      <w:r w:rsidRPr="009F0000">
        <w:rPr>
          <w:rFonts w:ascii="Arial" w:hAnsi="Arial" w:cs="Arial"/>
          <w:iCs/>
          <w:spacing w:val="-4"/>
          <w:sz w:val="22"/>
          <w:szCs w:val="22"/>
        </w:rPr>
        <w:t xml:space="preserve">zł </w:t>
      </w:r>
      <w:bookmarkEnd w:id="2"/>
      <w:r w:rsidR="0066735F" w:rsidRPr="009F0000">
        <w:rPr>
          <w:rFonts w:ascii="Arial" w:hAnsi="Arial" w:cs="Arial"/>
          <w:iCs/>
          <w:spacing w:val="-4"/>
          <w:sz w:val="22"/>
          <w:szCs w:val="22"/>
        </w:rPr>
        <w:t>netto</w:t>
      </w:r>
      <w:r w:rsidR="00422DC4" w:rsidRPr="009F0000">
        <w:rPr>
          <w:rFonts w:ascii="Arial" w:hAnsi="Arial" w:cs="Arial"/>
          <w:iCs/>
          <w:spacing w:val="-4"/>
          <w:sz w:val="22"/>
          <w:szCs w:val="22"/>
        </w:rPr>
        <w:t xml:space="preserve"> </w:t>
      </w:r>
      <w:r w:rsidR="00422DC4" w:rsidRPr="009F0000">
        <w:rPr>
          <w:rFonts w:ascii="Arial" w:hAnsi="Arial" w:cs="Arial"/>
          <w:sz w:val="22"/>
          <w:szCs w:val="22"/>
        </w:rPr>
        <w:t>(słownie: …………………</w:t>
      </w:r>
      <w:r w:rsidR="00315BDF">
        <w:rPr>
          <w:rFonts w:ascii="Arial" w:hAnsi="Arial" w:cs="Arial"/>
          <w:sz w:val="22"/>
          <w:szCs w:val="22"/>
        </w:rPr>
        <w:t xml:space="preserve"> </w:t>
      </w:r>
      <w:r w:rsidR="00422DC4" w:rsidRPr="009F0000">
        <w:rPr>
          <w:rFonts w:ascii="Arial" w:hAnsi="Arial" w:cs="Arial"/>
          <w:sz w:val="22"/>
          <w:szCs w:val="22"/>
        </w:rPr>
        <w:t>gr)</w:t>
      </w:r>
      <w:r w:rsidRPr="009F0000">
        <w:rPr>
          <w:rFonts w:ascii="Arial" w:hAnsi="Arial" w:cs="Arial"/>
          <w:spacing w:val="-4"/>
          <w:sz w:val="22"/>
          <w:szCs w:val="22"/>
        </w:rPr>
        <w:t xml:space="preserve">, </w:t>
      </w:r>
      <w:r w:rsidR="00996888" w:rsidRPr="009F0000">
        <w:rPr>
          <w:rFonts w:ascii="Arial" w:hAnsi="Arial" w:cs="Arial"/>
          <w:spacing w:val="-4"/>
          <w:sz w:val="22"/>
          <w:szCs w:val="22"/>
        </w:rPr>
        <w:t>zgodnie z ceną ofertową Wykonawcy.</w:t>
      </w:r>
    </w:p>
    <w:p w14:paraId="7172C3F5" w14:textId="77777777" w:rsidR="000B7F19" w:rsidRPr="009F0000" w:rsidRDefault="000B7F19" w:rsidP="000B7F19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Rozliczenie z tytułu wykonania przedmiotu umowy określonego w ust. </w:t>
      </w:r>
      <w:r w:rsidR="00996888" w:rsidRPr="009F0000">
        <w:rPr>
          <w:rFonts w:ascii="Arial" w:hAnsi="Arial" w:cs="Arial"/>
          <w:sz w:val="22"/>
          <w:szCs w:val="22"/>
        </w:rPr>
        <w:t>1</w:t>
      </w:r>
      <w:r w:rsidRPr="009F0000">
        <w:rPr>
          <w:rFonts w:ascii="Arial" w:hAnsi="Arial" w:cs="Arial"/>
          <w:sz w:val="22"/>
          <w:szCs w:val="22"/>
        </w:rPr>
        <w:t xml:space="preserve"> nastąpi na podstawie prawidłowo wystawionej faktury VAT.</w:t>
      </w:r>
    </w:p>
    <w:p w14:paraId="4CCE7D01" w14:textId="77777777" w:rsidR="000B7F19" w:rsidRPr="009F0000" w:rsidRDefault="000B7F19" w:rsidP="000B7F19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Podstawą do wystawienia faktury końcowej jest protok</w:t>
      </w:r>
      <w:r w:rsidR="0077243E" w:rsidRPr="009F0000">
        <w:rPr>
          <w:rFonts w:ascii="Arial" w:hAnsi="Arial" w:cs="Arial"/>
          <w:sz w:val="22"/>
          <w:szCs w:val="22"/>
        </w:rPr>
        <w:t>ół odbioru końcowego kompletnej</w:t>
      </w:r>
      <w:r w:rsidRPr="009F0000">
        <w:rPr>
          <w:rFonts w:ascii="Arial" w:hAnsi="Arial" w:cs="Arial"/>
          <w:sz w:val="22"/>
          <w:szCs w:val="22"/>
        </w:rPr>
        <w:t xml:space="preserve"> dokumentacji (wraz z uzyskanymi oraz dostarczonymi ostatecznymi decyzjami o pozwoleniu na budowę</w:t>
      </w:r>
      <w:r w:rsidR="009F3FAE" w:rsidRPr="009F0000">
        <w:rPr>
          <w:rFonts w:ascii="Arial" w:hAnsi="Arial" w:cs="Arial"/>
          <w:sz w:val="22"/>
          <w:szCs w:val="22"/>
        </w:rPr>
        <w:t xml:space="preserve"> </w:t>
      </w:r>
      <w:r w:rsidR="009F3FAE" w:rsidRPr="009F0000">
        <w:rPr>
          <w:rFonts w:ascii="Arial" w:hAnsi="Arial" w:cs="Arial"/>
          <w:spacing w:val="-4"/>
          <w:sz w:val="22"/>
          <w:szCs w:val="22"/>
        </w:rPr>
        <w:t xml:space="preserve">/ informacją o braku sprzeciwu do </w:t>
      </w:r>
      <w:r w:rsidR="009F3FAE" w:rsidRPr="009F0000">
        <w:rPr>
          <w:rFonts w:ascii="Arial" w:hAnsi="Arial" w:cs="Arial"/>
          <w:sz w:val="22"/>
          <w:szCs w:val="22"/>
        </w:rPr>
        <w:t>zgłoszenia robót budowlanych nie wymagających pozwolenia na budowę</w:t>
      </w:r>
      <w:r w:rsidR="0077243E" w:rsidRPr="009F0000">
        <w:rPr>
          <w:rFonts w:ascii="Arial" w:hAnsi="Arial" w:cs="Arial"/>
          <w:sz w:val="22"/>
          <w:szCs w:val="22"/>
        </w:rPr>
        <w:t>) - objętej</w:t>
      </w:r>
      <w:r w:rsidRPr="009F0000">
        <w:rPr>
          <w:rFonts w:ascii="Arial" w:hAnsi="Arial" w:cs="Arial"/>
          <w:sz w:val="22"/>
          <w:szCs w:val="22"/>
        </w:rPr>
        <w:t xml:space="preserve"> zakresem niniejszej umowy, podpisany przez Zamawiającego oraz Wykonawcę.</w:t>
      </w:r>
    </w:p>
    <w:p w14:paraId="289E745E" w14:textId="522FF228" w:rsidR="000B7F19" w:rsidRPr="009F0000" w:rsidRDefault="000B7F19" w:rsidP="000B7F19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przypadku zmiany stawki podatku VAT Wykonawca będzie zobligowany do wystawienia faktury z właściwą, obowiązującą stawką podatku VAT.</w:t>
      </w:r>
    </w:p>
    <w:p w14:paraId="61E30E4B" w14:textId="77777777" w:rsidR="000B7F19" w:rsidRPr="009F0000" w:rsidRDefault="000B7F19" w:rsidP="000B7F19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Zamawiający nie przewiduje możliwości udzielania zaliczek i indeksacji cen.</w:t>
      </w:r>
    </w:p>
    <w:p w14:paraId="5EA82C69" w14:textId="291CE870" w:rsidR="000B7F19" w:rsidRPr="009F0000" w:rsidRDefault="000B7F19" w:rsidP="000B7F19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Wynagrodzenie przysługujące Wykonawcy płatne będzie na rachunek Wykonawcy wskazany na fakturze</w:t>
      </w:r>
      <w:r w:rsidR="00E958FF" w:rsidRPr="009F0000">
        <w:rPr>
          <w:rFonts w:ascii="Arial" w:hAnsi="Arial" w:cs="Arial"/>
          <w:sz w:val="22"/>
          <w:szCs w:val="22"/>
        </w:rPr>
        <w:t xml:space="preserve"> w</w:t>
      </w:r>
      <w:r w:rsidRPr="009F0000">
        <w:rPr>
          <w:rFonts w:ascii="Arial" w:hAnsi="Arial" w:cs="Arial"/>
          <w:sz w:val="22"/>
          <w:szCs w:val="22"/>
        </w:rPr>
        <w:t xml:space="preserve">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74BC97D3" w14:textId="77777777" w:rsidR="000B7F19" w:rsidRPr="009F0000" w:rsidRDefault="000B7F19" w:rsidP="000B7F19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Za datę dokonania zapłaty uważa się datę obciążenia rachunku Zamawiającego.</w:t>
      </w:r>
    </w:p>
    <w:p w14:paraId="02197823" w14:textId="5ABDFE09" w:rsidR="000B7F19" w:rsidRPr="009F0000" w:rsidRDefault="000B7F19" w:rsidP="000B7F19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Wynagrodzenie Wykonawcy </w:t>
      </w:r>
      <w:r w:rsidRPr="009F0000">
        <w:rPr>
          <w:rFonts w:ascii="Arial" w:hAnsi="Arial" w:cs="Arial"/>
          <w:b/>
          <w:sz w:val="22"/>
          <w:szCs w:val="22"/>
        </w:rPr>
        <w:t>C</w:t>
      </w:r>
      <w:r w:rsidR="006322FF" w:rsidRPr="009F0000">
        <w:rPr>
          <w:rFonts w:ascii="Arial" w:hAnsi="Arial" w:cs="Arial"/>
          <w:b/>
          <w:sz w:val="22"/>
          <w:szCs w:val="22"/>
        </w:rPr>
        <w:t>2</w:t>
      </w:r>
      <w:r w:rsidRPr="009F0000">
        <w:rPr>
          <w:rFonts w:ascii="Arial" w:hAnsi="Arial" w:cs="Arial"/>
          <w:sz w:val="22"/>
          <w:szCs w:val="22"/>
        </w:rPr>
        <w:t xml:space="preserve"> za sprawowanie nadzoru autorskiego (za przewidywanych 10 pobytów) ustala się na kwotę ……………</w:t>
      </w:r>
      <w:r w:rsidR="00422DC4" w:rsidRPr="009F0000">
        <w:rPr>
          <w:rFonts w:ascii="Arial" w:hAnsi="Arial" w:cs="Arial"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>złotych netto</w:t>
      </w:r>
      <w:r w:rsidR="00422DC4" w:rsidRPr="009F0000">
        <w:rPr>
          <w:rFonts w:ascii="Arial" w:hAnsi="Arial" w:cs="Arial"/>
          <w:sz w:val="22"/>
          <w:szCs w:val="22"/>
        </w:rPr>
        <w:t xml:space="preserve"> (słownie: ……………………. gr)</w:t>
      </w:r>
      <w:r w:rsidRPr="009F0000">
        <w:rPr>
          <w:rFonts w:ascii="Arial" w:hAnsi="Arial" w:cs="Arial"/>
          <w:sz w:val="22"/>
          <w:szCs w:val="22"/>
        </w:rPr>
        <w:t xml:space="preserve"> .</w:t>
      </w:r>
    </w:p>
    <w:p w14:paraId="26227B35" w14:textId="77777777" w:rsidR="000B7F19" w:rsidRPr="009F0000" w:rsidRDefault="000B7F19" w:rsidP="000B7F19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Stawka Wykonawcy za jeden pobyt wynosi ………………. zł </w:t>
      </w:r>
      <w:r w:rsidR="0066735F" w:rsidRPr="009F0000">
        <w:rPr>
          <w:rFonts w:ascii="Arial" w:hAnsi="Arial" w:cs="Arial"/>
          <w:sz w:val="22"/>
          <w:szCs w:val="22"/>
        </w:rPr>
        <w:t>netto</w:t>
      </w:r>
      <w:r w:rsidRPr="009F0000">
        <w:rPr>
          <w:rFonts w:ascii="Arial" w:hAnsi="Arial" w:cs="Arial"/>
          <w:sz w:val="22"/>
          <w:szCs w:val="22"/>
        </w:rPr>
        <w:t>.</w:t>
      </w:r>
    </w:p>
    <w:p w14:paraId="13DD6558" w14:textId="5E0D6B6C" w:rsidR="000B7F19" w:rsidRPr="009F0000" w:rsidRDefault="000B7F19" w:rsidP="000B7F19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Wynagrodzenie za czynności określone w ust.</w:t>
      </w:r>
      <w:r w:rsidR="0052532F" w:rsidRPr="009F0000">
        <w:rPr>
          <w:rFonts w:ascii="Arial" w:hAnsi="Arial" w:cs="Arial"/>
          <w:sz w:val="22"/>
          <w:szCs w:val="22"/>
        </w:rPr>
        <w:t xml:space="preserve"> </w:t>
      </w:r>
      <w:r w:rsidR="00315BDF">
        <w:rPr>
          <w:rFonts w:ascii="Arial" w:hAnsi="Arial" w:cs="Arial"/>
          <w:sz w:val="22"/>
          <w:szCs w:val="22"/>
        </w:rPr>
        <w:t>10</w:t>
      </w:r>
      <w:r w:rsidRPr="009F0000">
        <w:rPr>
          <w:rFonts w:ascii="Arial" w:hAnsi="Arial" w:cs="Arial"/>
          <w:sz w:val="22"/>
          <w:szCs w:val="22"/>
        </w:rPr>
        <w:t xml:space="preserve"> będzie wyliczone na podstawie ilości pobytów potwierdzonych przez Zamawiającego, według stawki za jeden pobyt. W przypadku przekroczenia założonej ilości pobytów Wykonawc</w:t>
      </w:r>
      <w:r w:rsidR="00543ED9">
        <w:rPr>
          <w:rFonts w:ascii="Arial" w:hAnsi="Arial" w:cs="Arial"/>
          <w:sz w:val="22"/>
          <w:szCs w:val="22"/>
        </w:rPr>
        <w:t>a</w:t>
      </w:r>
      <w:r w:rsidRPr="009F0000">
        <w:rPr>
          <w:rFonts w:ascii="Arial" w:hAnsi="Arial" w:cs="Arial"/>
          <w:sz w:val="22"/>
          <w:szCs w:val="22"/>
        </w:rPr>
        <w:t xml:space="preserve"> będzie świadczył usługę wg stawki określonej w ust. 1</w:t>
      </w:r>
      <w:r w:rsidR="0052532F" w:rsidRPr="009F0000">
        <w:rPr>
          <w:rFonts w:ascii="Arial" w:hAnsi="Arial" w:cs="Arial"/>
          <w:sz w:val="22"/>
          <w:szCs w:val="22"/>
        </w:rPr>
        <w:t>0</w:t>
      </w:r>
      <w:r w:rsidRPr="009F0000">
        <w:rPr>
          <w:rFonts w:ascii="Arial" w:hAnsi="Arial" w:cs="Arial"/>
          <w:sz w:val="22"/>
          <w:szCs w:val="22"/>
        </w:rPr>
        <w:t>.</w:t>
      </w:r>
    </w:p>
    <w:p w14:paraId="7A9C0A56" w14:textId="77777777" w:rsidR="006362A1" w:rsidRDefault="000B7F19" w:rsidP="006362A1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pacing w:val="1"/>
          <w:sz w:val="22"/>
          <w:szCs w:val="22"/>
        </w:rPr>
      </w:pPr>
      <w:r w:rsidRPr="009F0000">
        <w:rPr>
          <w:rFonts w:ascii="Arial" w:hAnsi="Arial" w:cs="Arial"/>
          <w:spacing w:val="1"/>
          <w:sz w:val="22"/>
          <w:szCs w:val="22"/>
        </w:rPr>
        <w:t xml:space="preserve">W przypadku nie sprawowania nadzoru autorskiego Wykonawcy nie przysługuje wynagrodzenie, o którym mowa w ust. </w:t>
      </w:r>
      <w:r w:rsidR="00422DC4" w:rsidRPr="009F0000">
        <w:rPr>
          <w:rFonts w:ascii="Arial" w:hAnsi="Arial" w:cs="Arial"/>
          <w:spacing w:val="1"/>
          <w:sz w:val="22"/>
          <w:szCs w:val="22"/>
        </w:rPr>
        <w:t>10</w:t>
      </w:r>
      <w:r w:rsidRPr="009F0000">
        <w:rPr>
          <w:rFonts w:ascii="Arial" w:hAnsi="Arial" w:cs="Arial"/>
          <w:spacing w:val="1"/>
          <w:sz w:val="22"/>
          <w:szCs w:val="22"/>
        </w:rPr>
        <w:t xml:space="preserve">. </w:t>
      </w:r>
    </w:p>
    <w:p w14:paraId="20318322" w14:textId="255EACAE" w:rsidR="006362A1" w:rsidRPr="006362A1" w:rsidRDefault="006362A1" w:rsidP="006362A1">
      <w:pPr>
        <w:numPr>
          <w:ilvl w:val="0"/>
          <w:numId w:val="8"/>
        </w:numPr>
        <w:tabs>
          <w:tab w:val="clear" w:pos="360"/>
        </w:tabs>
        <w:suppressAutoHyphens/>
        <w:ind w:left="567" w:hanging="567"/>
        <w:jc w:val="both"/>
        <w:rPr>
          <w:rFonts w:ascii="Arial" w:hAnsi="Arial" w:cs="Arial"/>
          <w:spacing w:val="1"/>
          <w:sz w:val="22"/>
          <w:szCs w:val="22"/>
        </w:rPr>
      </w:pPr>
      <w:r w:rsidRPr="006362A1">
        <w:rPr>
          <w:rFonts w:ascii="Arial" w:hAnsi="Arial" w:cs="Arial"/>
          <w:sz w:val="22"/>
          <w:szCs w:val="18"/>
        </w:rPr>
        <w:t xml:space="preserve"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2014r. uznające niektóre rodzaje pomocy za zgodne z rynkiem wewnętrznym w zastosowaniu art. 107 i 108 Traktatu (Dz. Urz. UE L 187 z 26.06.2014, str. 1, z </w:t>
      </w:r>
      <w:proofErr w:type="spellStart"/>
      <w:r w:rsidRPr="006362A1">
        <w:rPr>
          <w:rFonts w:ascii="Arial" w:hAnsi="Arial" w:cs="Arial"/>
          <w:sz w:val="22"/>
          <w:szCs w:val="18"/>
        </w:rPr>
        <w:t>późn</w:t>
      </w:r>
      <w:proofErr w:type="spellEnd"/>
      <w:r w:rsidRPr="006362A1">
        <w:rPr>
          <w:rFonts w:ascii="Arial" w:hAnsi="Arial" w:cs="Arial"/>
          <w:sz w:val="22"/>
          <w:szCs w:val="18"/>
        </w:rPr>
        <w:t>. zm.).</w:t>
      </w:r>
    </w:p>
    <w:p w14:paraId="3307064D" w14:textId="77777777" w:rsidR="00C523D3" w:rsidRPr="009F0000" w:rsidRDefault="00C523D3" w:rsidP="00C523D3">
      <w:pPr>
        <w:suppressAutoHyphens/>
        <w:jc w:val="both"/>
        <w:rPr>
          <w:rFonts w:ascii="Arial" w:hAnsi="Arial" w:cs="Arial"/>
          <w:spacing w:val="1"/>
          <w:sz w:val="22"/>
          <w:szCs w:val="22"/>
        </w:rPr>
      </w:pPr>
    </w:p>
    <w:p w14:paraId="2F899256" w14:textId="77777777" w:rsidR="001439CF" w:rsidRPr="009F0000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§ 7</w:t>
      </w:r>
    </w:p>
    <w:p w14:paraId="4BBFC954" w14:textId="77777777" w:rsidR="00527C33" w:rsidRPr="009F0000" w:rsidRDefault="002939B0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Zasada zachowania poufności</w:t>
      </w:r>
    </w:p>
    <w:p w14:paraId="179B7E6C" w14:textId="77777777" w:rsidR="001439CF" w:rsidRPr="009F0000" w:rsidRDefault="001439CF" w:rsidP="003B0EFF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Wszelkie informacje i dane przekazane przez Zamawiającego Wykonawcy w</w:t>
      </w:r>
      <w:r w:rsidR="002455C6" w:rsidRPr="009F0000">
        <w:rPr>
          <w:rFonts w:ascii="Arial" w:hAnsi="Arial" w:cs="Arial"/>
          <w:sz w:val="22"/>
          <w:szCs w:val="22"/>
        </w:rPr>
        <w:t> </w:t>
      </w:r>
      <w:r w:rsidRPr="009F0000">
        <w:rPr>
          <w:rFonts w:ascii="Arial" w:hAnsi="Arial" w:cs="Arial"/>
          <w:sz w:val="22"/>
          <w:szCs w:val="22"/>
        </w:rPr>
        <w:t>związku lub przy okazji wykonywania niniejszej umowy mają charakter poufny.</w:t>
      </w:r>
    </w:p>
    <w:p w14:paraId="434DC615" w14:textId="76C18B5B" w:rsidR="00BD42AF" w:rsidRPr="009F0000" w:rsidRDefault="001439CF" w:rsidP="003B0EFF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7A0C25C8" w14:textId="77777777" w:rsidR="0093495D" w:rsidRPr="009F0000" w:rsidRDefault="0093495D" w:rsidP="00911A3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9B4ED19" w14:textId="77777777" w:rsidR="001439CF" w:rsidRPr="009F0000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§ 8</w:t>
      </w:r>
    </w:p>
    <w:p w14:paraId="4CF886E9" w14:textId="77777777" w:rsidR="002939B0" w:rsidRPr="009F0000" w:rsidRDefault="002939B0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Prawa autorskie</w:t>
      </w:r>
    </w:p>
    <w:p w14:paraId="755C86A3" w14:textId="77777777" w:rsidR="00D978BE" w:rsidRPr="009F0000" w:rsidRDefault="001439CF" w:rsidP="003F01F5">
      <w:pPr>
        <w:pStyle w:val="Tekstpodstawowy"/>
        <w:numPr>
          <w:ilvl w:val="0"/>
          <w:numId w:val="5"/>
        </w:numPr>
        <w:tabs>
          <w:tab w:val="clear" w:pos="720"/>
        </w:tabs>
        <w:ind w:left="567" w:hanging="56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Wynagrodzenie, o którym mowa w </w:t>
      </w:r>
      <w:r w:rsidR="008817D7" w:rsidRPr="009F0000">
        <w:rPr>
          <w:rFonts w:ascii="Arial" w:hAnsi="Arial" w:cs="Arial"/>
          <w:sz w:val="22"/>
          <w:szCs w:val="22"/>
        </w:rPr>
        <w:t>§ 6</w:t>
      </w:r>
      <w:r w:rsidRPr="009F0000">
        <w:rPr>
          <w:rFonts w:ascii="Arial" w:hAnsi="Arial" w:cs="Arial"/>
          <w:sz w:val="22"/>
          <w:szCs w:val="22"/>
        </w:rPr>
        <w:t xml:space="preserve"> obejmuje także wynagrodzenie za przeniesienie majątkowych praw autorskich do całości </w:t>
      </w:r>
      <w:r w:rsidR="00E14F7E" w:rsidRPr="009F0000">
        <w:rPr>
          <w:rFonts w:ascii="Arial" w:hAnsi="Arial" w:cs="Arial"/>
          <w:sz w:val="22"/>
          <w:szCs w:val="22"/>
        </w:rPr>
        <w:t xml:space="preserve">lub </w:t>
      </w:r>
      <w:r w:rsidR="00507F8F" w:rsidRPr="009F0000">
        <w:rPr>
          <w:rFonts w:ascii="Arial" w:hAnsi="Arial" w:cs="Arial"/>
          <w:sz w:val="22"/>
          <w:szCs w:val="22"/>
        </w:rPr>
        <w:t xml:space="preserve">części </w:t>
      </w:r>
      <w:r w:rsidRPr="009F0000">
        <w:rPr>
          <w:rFonts w:ascii="Arial" w:hAnsi="Arial" w:cs="Arial"/>
          <w:sz w:val="22"/>
          <w:szCs w:val="22"/>
        </w:rPr>
        <w:t xml:space="preserve">dokumentacji będącej przedmiotem </w:t>
      </w:r>
      <w:r w:rsidRPr="009F0000">
        <w:rPr>
          <w:rFonts w:ascii="Arial" w:hAnsi="Arial" w:cs="Arial"/>
          <w:sz w:val="22"/>
          <w:szCs w:val="22"/>
        </w:rPr>
        <w:lastRenderedPageBreak/>
        <w:t xml:space="preserve">umowy oraz własność nośników, na których ta dokumentacja została utrwalona, w tym prawo nieograniczonego korzystania z utworu – na następujących polach eksploatacji: </w:t>
      </w:r>
    </w:p>
    <w:p w14:paraId="79A60DED" w14:textId="77777777" w:rsidR="001439CF" w:rsidRPr="009F0000" w:rsidRDefault="001439CF" w:rsidP="003F01F5">
      <w:pPr>
        <w:pStyle w:val="Tekstpodstawowy"/>
        <w:numPr>
          <w:ilvl w:val="1"/>
          <w:numId w:val="5"/>
        </w:numPr>
        <w:tabs>
          <w:tab w:val="clear" w:pos="1800"/>
        </w:tabs>
        <w:ind w:left="1134" w:hanging="56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727140E5" w14:textId="77777777" w:rsidR="001439CF" w:rsidRPr="009F0000" w:rsidRDefault="001439CF" w:rsidP="003F01F5">
      <w:pPr>
        <w:pStyle w:val="Tekstpodstawowy"/>
        <w:numPr>
          <w:ilvl w:val="1"/>
          <w:numId w:val="5"/>
        </w:numPr>
        <w:tabs>
          <w:tab w:val="clear" w:pos="1800"/>
        </w:tabs>
        <w:ind w:left="1134" w:hanging="56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7DD37E82" w14:textId="77777777" w:rsidR="00A07564" w:rsidRPr="009F0000" w:rsidRDefault="001439CF" w:rsidP="003F01F5">
      <w:pPr>
        <w:pStyle w:val="Tekstpodstawowy"/>
        <w:numPr>
          <w:ilvl w:val="1"/>
          <w:numId w:val="5"/>
        </w:numPr>
        <w:tabs>
          <w:tab w:val="clear" w:pos="1800"/>
        </w:tabs>
        <w:ind w:left="1134" w:hanging="56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  <w:r w:rsidR="001755B4" w:rsidRPr="009F0000">
        <w:rPr>
          <w:rFonts w:ascii="Arial" w:hAnsi="Arial" w:cs="Arial"/>
          <w:sz w:val="22"/>
          <w:szCs w:val="22"/>
        </w:rPr>
        <w:t xml:space="preserve"> </w:t>
      </w:r>
    </w:p>
    <w:p w14:paraId="35A94207" w14:textId="77777777" w:rsidR="001439CF" w:rsidRPr="009F0000" w:rsidRDefault="001439CF" w:rsidP="003F01F5">
      <w:pPr>
        <w:pStyle w:val="Tekstpodstawowy"/>
        <w:numPr>
          <w:ilvl w:val="1"/>
          <w:numId w:val="5"/>
        </w:numPr>
        <w:tabs>
          <w:tab w:val="clear" w:pos="1800"/>
        </w:tabs>
        <w:ind w:left="1134" w:hanging="56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3956E9AD" w14:textId="32BBD326" w:rsidR="00C92331" w:rsidRPr="009F0000" w:rsidRDefault="001439CF" w:rsidP="003B0EFF">
      <w:pPr>
        <w:pStyle w:val="Tekstpodstawowy"/>
        <w:numPr>
          <w:ilvl w:val="0"/>
          <w:numId w:val="10"/>
        </w:numPr>
        <w:ind w:left="567" w:hanging="56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Wykonawca oświadcza, że przeniesienie ww. praw nastąpi z chwilą odbioru przedmiotu umowy </w:t>
      </w:r>
      <w:r w:rsidR="002B6839" w:rsidRPr="009F0000">
        <w:rPr>
          <w:rFonts w:ascii="Arial" w:hAnsi="Arial" w:cs="Arial"/>
          <w:sz w:val="22"/>
          <w:szCs w:val="22"/>
        </w:rPr>
        <w:br/>
      </w:r>
      <w:r w:rsidRPr="009F0000">
        <w:rPr>
          <w:rFonts w:ascii="Arial" w:hAnsi="Arial" w:cs="Arial"/>
          <w:sz w:val="22"/>
          <w:szCs w:val="22"/>
        </w:rPr>
        <w:t>w postaci dokumentacji, w całości</w:t>
      </w:r>
      <w:r w:rsidR="00E14F7E" w:rsidRPr="009F0000">
        <w:rPr>
          <w:rFonts w:ascii="Arial" w:hAnsi="Arial" w:cs="Arial"/>
          <w:sz w:val="22"/>
          <w:szCs w:val="22"/>
        </w:rPr>
        <w:t xml:space="preserve"> lub części </w:t>
      </w:r>
      <w:r w:rsidRPr="009F0000">
        <w:rPr>
          <w:rFonts w:ascii="Arial" w:hAnsi="Arial" w:cs="Arial"/>
          <w:sz w:val="22"/>
          <w:szCs w:val="22"/>
        </w:rPr>
        <w:t xml:space="preserve">i nieodwołalnie, bez konieczności składania odrębnych oświadczeń w  terminie późniejszym. </w:t>
      </w:r>
      <w:bookmarkStart w:id="3" w:name="_Hlk33557464"/>
    </w:p>
    <w:p w14:paraId="6AA0162B" w14:textId="77777777" w:rsidR="0093495D" w:rsidRPr="009F0000" w:rsidRDefault="0093495D" w:rsidP="00911A3F">
      <w:pPr>
        <w:pStyle w:val="Tekstpodstawowy"/>
        <w:ind w:left="567"/>
        <w:rPr>
          <w:rFonts w:ascii="Arial" w:hAnsi="Arial" w:cs="Arial"/>
          <w:sz w:val="22"/>
          <w:szCs w:val="22"/>
        </w:rPr>
      </w:pPr>
    </w:p>
    <w:p w14:paraId="564F513C" w14:textId="77777777" w:rsidR="001439CF" w:rsidRPr="009F0000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§</w:t>
      </w:r>
      <w:bookmarkEnd w:id="3"/>
      <w:r w:rsidRPr="009F0000">
        <w:rPr>
          <w:rFonts w:ascii="Arial" w:hAnsi="Arial" w:cs="Arial"/>
          <w:b/>
          <w:sz w:val="22"/>
          <w:szCs w:val="22"/>
        </w:rPr>
        <w:t xml:space="preserve"> </w:t>
      </w:r>
      <w:r w:rsidR="00697646" w:rsidRPr="009F0000">
        <w:rPr>
          <w:rFonts w:ascii="Arial" w:hAnsi="Arial" w:cs="Arial"/>
          <w:b/>
          <w:sz w:val="22"/>
          <w:szCs w:val="22"/>
        </w:rPr>
        <w:t>9</w:t>
      </w:r>
    </w:p>
    <w:p w14:paraId="3BEC5E43" w14:textId="77777777" w:rsidR="00C92331" w:rsidRPr="009F0000" w:rsidRDefault="005E40A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Kary umowne</w:t>
      </w:r>
    </w:p>
    <w:p w14:paraId="75E906A7" w14:textId="77777777" w:rsidR="001439CF" w:rsidRPr="009F0000" w:rsidRDefault="001439CF" w:rsidP="003F01F5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Strony ustalają odpowiedzialność za niewykonanie lub nienależyte wykonanie umowy w postaci kar umownych.</w:t>
      </w:r>
    </w:p>
    <w:p w14:paraId="07B13E77" w14:textId="77777777" w:rsidR="001439CF" w:rsidRPr="009F0000" w:rsidRDefault="001439CF" w:rsidP="003F01F5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Wykonawca zapłaci Zamawiającemu kary:</w:t>
      </w:r>
    </w:p>
    <w:p w14:paraId="35B61035" w14:textId="46A53306" w:rsidR="001439CF" w:rsidRPr="009F0000" w:rsidRDefault="001439CF" w:rsidP="003B0EFF">
      <w:pPr>
        <w:pStyle w:val="Tekstpodstawowy"/>
        <w:numPr>
          <w:ilvl w:val="3"/>
          <w:numId w:val="21"/>
        </w:numPr>
        <w:ind w:left="993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za zwłokę w oddaniu przedmiotu umowy w wysokości 0,2% wynagrodzenia ryczałtowego </w:t>
      </w:r>
      <w:r w:rsidR="00E958FF" w:rsidRPr="009F0000">
        <w:rPr>
          <w:rFonts w:ascii="Arial" w:hAnsi="Arial" w:cs="Arial"/>
          <w:sz w:val="22"/>
          <w:szCs w:val="22"/>
        </w:rPr>
        <w:t>netto</w:t>
      </w:r>
      <w:r w:rsidRPr="009F0000">
        <w:rPr>
          <w:rFonts w:ascii="Arial" w:hAnsi="Arial" w:cs="Arial"/>
          <w:sz w:val="22"/>
          <w:szCs w:val="22"/>
        </w:rPr>
        <w:t xml:space="preserve"> określonego w</w:t>
      </w:r>
      <w:r w:rsidR="00703716" w:rsidRPr="009F0000">
        <w:rPr>
          <w:rFonts w:ascii="Arial" w:hAnsi="Arial" w:cs="Arial"/>
          <w:sz w:val="22"/>
          <w:szCs w:val="22"/>
        </w:rPr>
        <w:t xml:space="preserve"> </w:t>
      </w:r>
      <w:r w:rsidRPr="009F0000">
        <w:rPr>
          <w:rFonts w:ascii="Arial" w:hAnsi="Arial" w:cs="Arial"/>
          <w:bCs/>
          <w:sz w:val="22"/>
          <w:szCs w:val="22"/>
        </w:rPr>
        <w:t>§</w:t>
      </w:r>
      <w:r w:rsidR="008817D7" w:rsidRPr="009F0000">
        <w:rPr>
          <w:rFonts w:ascii="Arial" w:hAnsi="Arial" w:cs="Arial"/>
          <w:sz w:val="22"/>
          <w:szCs w:val="22"/>
        </w:rPr>
        <w:t xml:space="preserve"> 6</w:t>
      </w:r>
      <w:r w:rsidRPr="009F0000">
        <w:rPr>
          <w:rFonts w:ascii="Arial" w:hAnsi="Arial" w:cs="Arial"/>
          <w:sz w:val="22"/>
          <w:szCs w:val="22"/>
        </w:rPr>
        <w:t xml:space="preserve"> ust. </w:t>
      </w:r>
      <w:r w:rsidR="0006263F">
        <w:rPr>
          <w:rFonts w:ascii="Arial" w:hAnsi="Arial" w:cs="Arial"/>
          <w:sz w:val="22"/>
          <w:szCs w:val="22"/>
        </w:rPr>
        <w:t>3</w:t>
      </w:r>
      <w:r w:rsidRPr="009F0000">
        <w:rPr>
          <w:rFonts w:ascii="Arial" w:hAnsi="Arial" w:cs="Arial"/>
          <w:sz w:val="22"/>
          <w:szCs w:val="22"/>
        </w:rPr>
        <w:t>, liczone za każdy dzień zwłoki,</w:t>
      </w:r>
    </w:p>
    <w:p w14:paraId="249884D7" w14:textId="775B004B" w:rsidR="001439CF" w:rsidRPr="009F0000" w:rsidRDefault="001439CF" w:rsidP="003B0EFF">
      <w:pPr>
        <w:pStyle w:val="Tekstpodstawowy"/>
        <w:numPr>
          <w:ilvl w:val="3"/>
          <w:numId w:val="21"/>
        </w:numPr>
        <w:ind w:left="993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za zwłokę w usunięciu wad stwierdzonych przy odbiorze lub w okresie rękojmi</w:t>
      </w:r>
      <w:r w:rsidR="00F06A41" w:rsidRPr="009F0000">
        <w:rPr>
          <w:rFonts w:ascii="Arial" w:hAnsi="Arial" w:cs="Arial"/>
          <w:sz w:val="22"/>
          <w:szCs w:val="22"/>
        </w:rPr>
        <w:t xml:space="preserve"> lub gwarancji</w:t>
      </w:r>
      <w:r w:rsidRPr="009F0000">
        <w:rPr>
          <w:rFonts w:ascii="Arial" w:hAnsi="Arial" w:cs="Arial"/>
          <w:sz w:val="22"/>
          <w:szCs w:val="22"/>
        </w:rPr>
        <w:t xml:space="preserve"> </w:t>
      </w:r>
      <w:r w:rsidR="002B6839" w:rsidRPr="009F0000">
        <w:rPr>
          <w:rFonts w:ascii="Arial" w:hAnsi="Arial" w:cs="Arial"/>
          <w:sz w:val="22"/>
          <w:szCs w:val="22"/>
        </w:rPr>
        <w:br/>
      </w:r>
      <w:r w:rsidRPr="009F0000">
        <w:rPr>
          <w:rFonts w:ascii="Arial" w:hAnsi="Arial" w:cs="Arial"/>
          <w:sz w:val="22"/>
          <w:szCs w:val="22"/>
        </w:rPr>
        <w:t xml:space="preserve">w wysokości 0,3% wynagrodzenia ryczałtowego </w:t>
      </w:r>
      <w:r w:rsidR="00E958FF" w:rsidRPr="009F0000">
        <w:rPr>
          <w:rFonts w:ascii="Arial" w:hAnsi="Arial" w:cs="Arial"/>
          <w:sz w:val="22"/>
          <w:szCs w:val="22"/>
        </w:rPr>
        <w:t>netto</w:t>
      </w:r>
      <w:r w:rsidRPr="009F0000">
        <w:rPr>
          <w:rFonts w:ascii="Arial" w:hAnsi="Arial" w:cs="Arial"/>
          <w:sz w:val="22"/>
          <w:szCs w:val="22"/>
        </w:rPr>
        <w:t xml:space="preserve"> określonego w</w:t>
      </w:r>
      <w:r w:rsidR="00703716" w:rsidRPr="009F0000">
        <w:rPr>
          <w:rFonts w:ascii="Arial" w:hAnsi="Arial" w:cs="Arial"/>
          <w:sz w:val="22"/>
          <w:szCs w:val="22"/>
        </w:rPr>
        <w:t xml:space="preserve"> </w:t>
      </w:r>
      <w:r w:rsidRPr="009F0000">
        <w:rPr>
          <w:rFonts w:ascii="Arial" w:hAnsi="Arial" w:cs="Arial"/>
          <w:bCs/>
          <w:sz w:val="22"/>
          <w:szCs w:val="22"/>
        </w:rPr>
        <w:t>§</w:t>
      </w:r>
      <w:r w:rsidR="008817D7" w:rsidRPr="009F0000">
        <w:rPr>
          <w:rFonts w:ascii="Arial" w:hAnsi="Arial" w:cs="Arial"/>
          <w:sz w:val="22"/>
          <w:szCs w:val="22"/>
        </w:rPr>
        <w:t xml:space="preserve"> 6</w:t>
      </w:r>
      <w:r w:rsidR="00F06A41" w:rsidRPr="009F0000">
        <w:rPr>
          <w:rFonts w:ascii="Arial" w:hAnsi="Arial" w:cs="Arial"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>ust.</w:t>
      </w:r>
      <w:r w:rsidR="002725C5" w:rsidRPr="009F0000">
        <w:rPr>
          <w:rFonts w:ascii="Arial" w:hAnsi="Arial" w:cs="Arial"/>
          <w:sz w:val="22"/>
          <w:szCs w:val="22"/>
        </w:rPr>
        <w:t xml:space="preserve"> </w:t>
      </w:r>
      <w:r w:rsidR="0006263F">
        <w:rPr>
          <w:rFonts w:ascii="Arial" w:hAnsi="Arial" w:cs="Arial"/>
          <w:sz w:val="22"/>
          <w:szCs w:val="22"/>
        </w:rPr>
        <w:t>3</w:t>
      </w:r>
      <w:r w:rsidRPr="009F0000">
        <w:rPr>
          <w:rFonts w:ascii="Arial" w:hAnsi="Arial" w:cs="Arial"/>
          <w:sz w:val="22"/>
          <w:szCs w:val="22"/>
        </w:rPr>
        <w:t>, za każdy dzień zwłoki, liczony od dnia wyznaczonego na usunięcie wad,</w:t>
      </w:r>
    </w:p>
    <w:p w14:paraId="7B5E3130" w14:textId="25B59BBF" w:rsidR="001439CF" w:rsidRPr="009F0000" w:rsidRDefault="001439CF" w:rsidP="003B0EFF">
      <w:pPr>
        <w:pStyle w:val="Tekstpodstawowy"/>
        <w:numPr>
          <w:ilvl w:val="3"/>
          <w:numId w:val="21"/>
        </w:numPr>
        <w:ind w:left="993"/>
        <w:rPr>
          <w:rFonts w:ascii="Arial" w:hAnsi="Arial" w:cs="Arial"/>
          <w:bCs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za nie wywiązanie się z obowiązku, o którym mowa w </w:t>
      </w:r>
      <w:r w:rsidRPr="009F0000">
        <w:rPr>
          <w:rFonts w:ascii="Arial" w:hAnsi="Arial" w:cs="Arial"/>
          <w:bCs/>
          <w:sz w:val="22"/>
          <w:szCs w:val="22"/>
        </w:rPr>
        <w:t xml:space="preserve">§ 1 ust. 4 </w:t>
      </w:r>
      <w:proofErr w:type="spellStart"/>
      <w:r w:rsidR="0093495D" w:rsidRPr="009F0000">
        <w:rPr>
          <w:rFonts w:ascii="Arial" w:hAnsi="Arial" w:cs="Arial"/>
          <w:bCs/>
          <w:sz w:val="22"/>
          <w:szCs w:val="22"/>
        </w:rPr>
        <w:t>ppkt</w:t>
      </w:r>
      <w:proofErr w:type="spellEnd"/>
      <w:r w:rsidR="00213AE2" w:rsidRPr="009F0000">
        <w:rPr>
          <w:rFonts w:ascii="Arial" w:hAnsi="Arial" w:cs="Arial"/>
          <w:bCs/>
          <w:sz w:val="22"/>
          <w:szCs w:val="22"/>
        </w:rPr>
        <w:t xml:space="preserve"> 1</w:t>
      </w:r>
      <w:r w:rsidR="00E958FF" w:rsidRPr="009F0000">
        <w:rPr>
          <w:rFonts w:ascii="Arial" w:hAnsi="Arial" w:cs="Arial"/>
          <w:bCs/>
          <w:sz w:val="22"/>
          <w:szCs w:val="22"/>
        </w:rPr>
        <w:t>1</w:t>
      </w:r>
      <w:r w:rsidRPr="009F0000">
        <w:rPr>
          <w:rFonts w:ascii="Arial" w:hAnsi="Arial" w:cs="Arial"/>
          <w:bCs/>
          <w:sz w:val="22"/>
          <w:szCs w:val="22"/>
        </w:rPr>
        <w:t xml:space="preserve"> w wysokości 200 zł za każdy stwierdzony przypadek. </w:t>
      </w:r>
    </w:p>
    <w:p w14:paraId="6791F6D8" w14:textId="77777777" w:rsidR="00F958FA" w:rsidRPr="009F0000" w:rsidRDefault="00F958FA" w:rsidP="003B0EFF">
      <w:pPr>
        <w:pStyle w:val="Tekstpodstawowy"/>
        <w:numPr>
          <w:ilvl w:val="3"/>
          <w:numId w:val="21"/>
        </w:numPr>
        <w:ind w:left="993"/>
        <w:rPr>
          <w:rFonts w:ascii="Arial" w:hAnsi="Arial" w:cs="Arial"/>
          <w:bCs/>
          <w:sz w:val="22"/>
          <w:szCs w:val="22"/>
        </w:rPr>
      </w:pPr>
      <w:r w:rsidRPr="009F0000">
        <w:rPr>
          <w:rFonts w:ascii="Arial" w:hAnsi="Arial" w:cs="Arial"/>
          <w:bCs/>
          <w:sz w:val="22"/>
          <w:szCs w:val="22"/>
        </w:rPr>
        <w:t>za nie wywiązywanie się z któregokolwiek z obowiązków wykonywanych z tytułu sprawowania nadzoru autorskiego w wysokości 200 zł za każdy stwierdzony przypadek.</w:t>
      </w:r>
    </w:p>
    <w:p w14:paraId="65B7B8C6" w14:textId="3D48F344" w:rsidR="001439CF" w:rsidRPr="009F0000" w:rsidRDefault="001439CF" w:rsidP="003F01F5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Wykonawca zapłaci karę umowną  w wysokości 10% </w:t>
      </w:r>
      <w:r w:rsidR="000420AC" w:rsidRPr="009F0000">
        <w:rPr>
          <w:rFonts w:ascii="Arial" w:hAnsi="Arial" w:cs="Arial"/>
          <w:sz w:val="22"/>
          <w:szCs w:val="22"/>
        </w:rPr>
        <w:t xml:space="preserve">całkowitego </w:t>
      </w:r>
      <w:r w:rsidRPr="009F0000">
        <w:rPr>
          <w:rFonts w:ascii="Arial" w:hAnsi="Arial" w:cs="Arial"/>
          <w:sz w:val="22"/>
          <w:szCs w:val="22"/>
        </w:rPr>
        <w:t xml:space="preserve">wynagrodzenia ryczałtowego </w:t>
      </w:r>
      <w:r w:rsidR="00E958FF" w:rsidRPr="009F0000">
        <w:rPr>
          <w:rFonts w:ascii="Arial" w:hAnsi="Arial" w:cs="Arial"/>
          <w:sz w:val="22"/>
          <w:szCs w:val="22"/>
        </w:rPr>
        <w:t>netto</w:t>
      </w:r>
      <w:r w:rsidRPr="009F0000">
        <w:rPr>
          <w:rFonts w:ascii="Arial" w:hAnsi="Arial" w:cs="Arial"/>
          <w:sz w:val="22"/>
          <w:szCs w:val="22"/>
        </w:rPr>
        <w:t xml:space="preserve"> za odstąpienie od umowy z </w:t>
      </w:r>
      <w:r w:rsidR="00EF06F6">
        <w:rPr>
          <w:rFonts w:ascii="Arial" w:hAnsi="Arial" w:cs="Arial"/>
          <w:sz w:val="22"/>
          <w:szCs w:val="22"/>
        </w:rPr>
        <w:t>przyczyn leżących po jego stronie</w:t>
      </w:r>
      <w:r w:rsidRPr="009F0000">
        <w:rPr>
          <w:rFonts w:ascii="Arial" w:hAnsi="Arial" w:cs="Arial"/>
          <w:sz w:val="22"/>
          <w:szCs w:val="22"/>
        </w:rPr>
        <w:t>.</w:t>
      </w:r>
    </w:p>
    <w:p w14:paraId="54386AE1" w14:textId="2C35C3BB" w:rsidR="001439CF" w:rsidRPr="009F0000" w:rsidRDefault="001439CF" w:rsidP="003F01F5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Zamawiający zapłaci karę umowną  w wysokości 10% </w:t>
      </w:r>
      <w:r w:rsidR="000420AC" w:rsidRPr="009F0000">
        <w:rPr>
          <w:rFonts w:ascii="Arial" w:hAnsi="Arial" w:cs="Arial"/>
          <w:sz w:val="22"/>
          <w:szCs w:val="22"/>
        </w:rPr>
        <w:t xml:space="preserve">całkowitego </w:t>
      </w:r>
      <w:r w:rsidRPr="009F0000">
        <w:rPr>
          <w:rFonts w:ascii="Arial" w:hAnsi="Arial" w:cs="Arial"/>
          <w:sz w:val="22"/>
          <w:szCs w:val="22"/>
        </w:rPr>
        <w:t xml:space="preserve">wynagrodzenia ryczałtowego </w:t>
      </w:r>
      <w:r w:rsidR="00921ED1" w:rsidRPr="009F0000">
        <w:rPr>
          <w:rFonts w:ascii="Arial" w:hAnsi="Arial" w:cs="Arial"/>
          <w:sz w:val="22"/>
          <w:szCs w:val="22"/>
        </w:rPr>
        <w:t>netto</w:t>
      </w:r>
      <w:r w:rsidRPr="009F0000">
        <w:rPr>
          <w:rFonts w:ascii="Arial" w:hAnsi="Arial" w:cs="Arial"/>
          <w:sz w:val="22"/>
          <w:szCs w:val="22"/>
        </w:rPr>
        <w:t xml:space="preserve"> za odstąpienie od umowy z </w:t>
      </w:r>
      <w:r w:rsidR="00EF06F6">
        <w:rPr>
          <w:rFonts w:ascii="Arial" w:hAnsi="Arial" w:cs="Arial"/>
          <w:sz w:val="22"/>
          <w:szCs w:val="22"/>
        </w:rPr>
        <w:t>przyczyn leżących po jego stronie.</w:t>
      </w:r>
    </w:p>
    <w:p w14:paraId="1369299C" w14:textId="77777777" w:rsidR="001439CF" w:rsidRPr="009F0000" w:rsidRDefault="001439CF" w:rsidP="003F01F5">
      <w:pPr>
        <w:pStyle w:val="Tekstpodstawowy"/>
        <w:numPr>
          <w:ilvl w:val="0"/>
          <w:numId w:val="6"/>
        </w:numPr>
        <w:tabs>
          <w:tab w:val="clear" w:pos="360"/>
        </w:tabs>
        <w:ind w:left="567" w:hanging="56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Wykonawca wyraża zgodę na zapłatę kar umownych w drodze potrącenia  z przysługujących mu należności.</w:t>
      </w:r>
    </w:p>
    <w:p w14:paraId="446E006A" w14:textId="77777777" w:rsidR="001439CF" w:rsidRPr="009F0000" w:rsidRDefault="001439CF" w:rsidP="003F01F5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Strony mogą dochodzić na zasadach ogólnych odszkodowania przewyższającego zastrzeżone kary umowne.</w:t>
      </w:r>
    </w:p>
    <w:p w14:paraId="4B12CBEE" w14:textId="77777777" w:rsidR="001439CF" w:rsidRPr="009F0000" w:rsidRDefault="001439CF" w:rsidP="003F01F5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B26591B" w14:textId="77777777" w:rsidR="001439CF" w:rsidRPr="009F0000" w:rsidRDefault="001439CF" w:rsidP="003B0EFF">
      <w:pPr>
        <w:numPr>
          <w:ilvl w:val="0"/>
          <w:numId w:val="11"/>
        </w:numPr>
        <w:tabs>
          <w:tab w:val="clear" w:pos="0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za pierwszy rozpoczęty dzień zwłoki - w tym dniu,</w:t>
      </w:r>
    </w:p>
    <w:p w14:paraId="79352D02" w14:textId="77777777" w:rsidR="001439CF" w:rsidRPr="009F0000" w:rsidRDefault="001439CF" w:rsidP="003B0EFF">
      <w:pPr>
        <w:numPr>
          <w:ilvl w:val="0"/>
          <w:numId w:val="11"/>
        </w:numPr>
        <w:tabs>
          <w:tab w:val="clear" w:pos="0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za każdy następny rozpoczęty dzień zwłoki - odpowiednio w każdym z  tych dni. </w:t>
      </w:r>
    </w:p>
    <w:p w14:paraId="080C9B84" w14:textId="77777777" w:rsidR="00247630" w:rsidRPr="009F0000" w:rsidRDefault="001439CF" w:rsidP="003F01F5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Poza przypadkiem, o którym mowa w ust. 7, roszczenie o zapłatę kary umownej staje się wymagalne z dniem zaistnienia zdarzenia uzasadniającego obciążenie Wykonawcy karą umowną.</w:t>
      </w:r>
    </w:p>
    <w:p w14:paraId="66B6DF1B" w14:textId="53185D76" w:rsidR="00D11CAD" w:rsidRDefault="00A07564" w:rsidP="003F01F5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Łączna maksymalna wysokość kar umownych, których może dochodzić Zamawiający od Wykonawcy wynosi 40 % </w:t>
      </w:r>
      <w:r w:rsidR="000420AC" w:rsidRPr="009F0000">
        <w:rPr>
          <w:rFonts w:ascii="Arial" w:hAnsi="Arial" w:cs="Arial"/>
          <w:sz w:val="22"/>
          <w:szCs w:val="22"/>
        </w:rPr>
        <w:t xml:space="preserve">całkowitego </w:t>
      </w:r>
      <w:r w:rsidRPr="009F0000">
        <w:rPr>
          <w:rFonts w:ascii="Arial" w:hAnsi="Arial" w:cs="Arial"/>
          <w:sz w:val="22"/>
          <w:szCs w:val="22"/>
        </w:rPr>
        <w:t>wynagrodzenia ryczałtowego</w:t>
      </w:r>
      <w:r w:rsidR="005D0E7F" w:rsidRPr="009F0000">
        <w:rPr>
          <w:rFonts w:ascii="Arial" w:hAnsi="Arial" w:cs="Arial"/>
          <w:sz w:val="22"/>
          <w:szCs w:val="22"/>
        </w:rPr>
        <w:t xml:space="preserve"> netto</w:t>
      </w:r>
      <w:r w:rsidRPr="009F0000">
        <w:rPr>
          <w:rFonts w:ascii="Arial" w:hAnsi="Arial" w:cs="Arial"/>
          <w:sz w:val="22"/>
          <w:szCs w:val="22"/>
        </w:rPr>
        <w:t>.</w:t>
      </w:r>
    </w:p>
    <w:p w14:paraId="68C66ACE" w14:textId="447D3037" w:rsidR="00EF06F6" w:rsidRPr="009F0000" w:rsidRDefault="00EF06F6" w:rsidP="003F01F5">
      <w:pPr>
        <w:numPr>
          <w:ilvl w:val="0"/>
          <w:numId w:val="6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Kary umowne są niezależne od siebie i kumulują się.</w:t>
      </w:r>
    </w:p>
    <w:p w14:paraId="109A0BF1" w14:textId="77777777" w:rsidR="00A75DBD" w:rsidRPr="009F0000" w:rsidRDefault="00A75DBD" w:rsidP="00636E7D">
      <w:pPr>
        <w:jc w:val="center"/>
        <w:rPr>
          <w:rFonts w:ascii="Arial" w:hAnsi="Arial" w:cs="Arial"/>
          <w:b/>
          <w:sz w:val="22"/>
          <w:szCs w:val="22"/>
        </w:rPr>
      </w:pPr>
    </w:p>
    <w:p w14:paraId="00C8DD11" w14:textId="77777777" w:rsidR="001439CF" w:rsidRPr="009F0000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lastRenderedPageBreak/>
        <w:t>§ 10</w:t>
      </w:r>
    </w:p>
    <w:p w14:paraId="34D597B7" w14:textId="77777777" w:rsidR="00464627" w:rsidRPr="009F0000" w:rsidRDefault="00464627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Klauzula informacyjna</w:t>
      </w:r>
      <w:r w:rsidR="002315F1" w:rsidRPr="009F0000">
        <w:rPr>
          <w:rFonts w:ascii="Arial" w:hAnsi="Arial" w:cs="Arial"/>
          <w:b/>
          <w:sz w:val="22"/>
          <w:szCs w:val="22"/>
        </w:rPr>
        <w:t xml:space="preserve"> RODO</w:t>
      </w:r>
    </w:p>
    <w:p w14:paraId="012A065A" w14:textId="77777777" w:rsidR="00464627" w:rsidRPr="009F0000" w:rsidRDefault="00464627" w:rsidP="003B0EFF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44425285" w14:textId="77777777" w:rsidR="00843BD9" w:rsidRPr="009F0000" w:rsidRDefault="00843BD9" w:rsidP="003B0EFF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administratorem danych osobowych jest: Zakład Wodociągów i Kanalizacji Sp. z o.o. w Szczecinie </w:t>
      </w:r>
    </w:p>
    <w:p w14:paraId="3F6493C5" w14:textId="77777777" w:rsidR="00843BD9" w:rsidRPr="009F0000" w:rsidRDefault="00843BD9" w:rsidP="003B0EFF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kontakt do inspektora ochrony danych osobowych w:</w:t>
      </w:r>
      <w:r w:rsidRPr="009F00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0000">
        <w:rPr>
          <w:rFonts w:ascii="Arial" w:hAnsi="Arial" w:cs="Arial"/>
          <w:bCs/>
          <w:sz w:val="22"/>
          <w:szCs w:val="22"/>
        </w:rPr>
        <w:t xml:space="preserve">Zakładzie Wodociągów i Kanalizacji </w:t>
      </w:r>
      <w:r w:rsidR="002B6839" w:rsidRPr="009F0000">
        <w:rPr>
          <w:rFonts w:ascii="Arial" w:hAnsi="Arial" w:cs="Arial"/>
          <w:bCs/>
          <w:sz w:val="22"/>
          <w:szCs w:val="22"/>
        </w:rPr>
        <w:br/>
      </w:r>
      <w:r w:rsidRPr="009F0000">
        <w:rPr>
          <w:rFonts w:ascii="Arial" w:hAnsi="Arial" w:cs="Arial"/>
          <w:bCs/>
          <w:sz w:val="22"/>
          <w:szCs w:val="22"/>
        </w:rPr>
        <w:t>Sp. z o.o. w Szczecinie</w:t>
      </w:r>
      <w:r w:rsidRPr="009F0000">
        <w:rPr>
          <w:rFonts w:ascii="Arial" w:hAnsi="Arial" w:cs="Arial"/>
          <w:sz w:val="22"/>
          <w:szCs w:val="22"/>
        </w:rPr>
        <w:t xml:space="preserve"> tel. 91 44 26 231, adres e-mail: iod@zwik.szczecin.pl</w:t>
      </w:r>
    </w:p>
    <w:p w14:paraId="1085B2ED" w14:textId="77777777" w:rsidR="00843BD9" w:rsidRPr="009F0000" w:rsidRDefault="00843BD9" w:rsidP="003B0EFF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</w:t>
      </w:r>
    </w:p>
    <w:p w14:paraId="742DF713" w14:textId="77777777" w:rsidR="00843BD9" w:rsidRPr="009F0000" w:rsidRDefault="00843BD9" w:rsidP="003B0EFF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226C90F6" w14:textId="77777777" w:rsidR="00843BD9" w:rsidRPr="009F0000" w:rsidRDefault="00843BD9" w:rsidP="003B0EFF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dane osobowe będą przetwarzane na podstawie art. 6 ust. 1 lit b i c RODO</w:t>
      </w:r>
      <w:r w:rsidR="002B6839" w:rsidRPr="009F0000">
        <w:rPr>
          <w:rFonts w:ascii="Arial" w:hAnsi="Arial" w:cs="Arial"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>w celu:</w:t>
      </w:r>
    </w:p>
    <w:p w14:paraId="3A01E6FD" w14:textId="77777777" w:rsidR="00843BD9" w:rsidRPr="009F0000" w:rsidRDefault="00843BD9" w:rsidP="003B0EFF">
      <w:pPr>
        <w:numPr>
          <w:ilvl w:val="0"/>
          <w:numId w:val="15"/>
        </w:numPr>
        <w:ind w:left="1276" w:hanging="425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zawarcia umowy i prawidłowej realizacji przedmiotu umowy </w:t>
      </w:r>
    </w:p>
    <w:p w14:paraId="76074588" w14:textId="77777777" w:rsidR="00843BD9" w:rsidRPr="009F0000" w:rsidRDefault="00843BD9" w:rsidP="003B0EFF">
      <w:pPr>
        <w:numPr>
          <w:ilvl w:val="0"/>
          <w:numId w:val="15"/>
        </w:numPr>
        <w:ind w:left="1276" w:hanging="425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przechowywania dokumentacji na wypadek kontroli prowadzonej przez uprawnione organy i podmioty</w:t>
      </w:r>
    </w:p>
    <w:p w14:paraId="10037981" w14:textId="77777777" w:rsidR="00843BD9" w:rsidRPr="009F0000" w:rsidRDefault="00843BD9" w:rsidP="003B0EFF">
      <w:pPr>
        <w:numPr>
          <w:ilvl w:val="0"/>
          <w:numId w:val="15"/>
        </w:numPr>
        <w:ind w:left="1276" w:hanging="425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przekazania dokumentacji do archiwum a następnie jej zbrakowania</w:t>
      </w:r>
    </w:p>
    <w:p w14:paraId="70591085" w14:textId="77777777" w:rsidR="00843BD9" w:rsidRPr="009F0000" w:rsidRDefault="00843BD9" w:rsidP="003B0EFF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dane osobowe będą przetwarzane przez okres realizacji umowy, okres rękojmi i gwarancji (jeżeli dotyczy), okres do upływu terminu przedawnienia roszczeń oraz okres archiwizacji</w:t>
      </w:r>
    </w:p>
    <w:p w14:paraId="23DBA32C" w14:textId="77777777" w:rsidR="00843BD9" w:rsidRPr="009F0000" w:rsidRDefault="00843BD9" w:rsidP="003B0EFF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odbiorcami danych osobowych będą: </w:t>
      </w:r>
    </w:p>
    <w:p w14:paraId="3C0F9558" w14:textId="77777777" w:rsidR="00843BD9" w:rsidRPr="009F0000" w:rsidRDefault="00843BD9" w:rsidP="003B0EFF">
      <w:pPr>
        <w:numPr>
          <w:ilvl w:val="1"/>
          <w:numId w:val="14"/>
        </w:numPr>
        <w:tabs>
          <w:tab w:val="clear" w:pos="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osoby lub podmioty, którym udostępniona zostanie niniejsza umowa lub dokumentacja związania z realizacją umowy w oparciu o powszechnie obowiązujące przepisy, w tym w szczególności w oparciu o ustawę z dnia</w:t>
      </w:r>
      <w:r w:rsidR="002B6839" w:rsidRPr="009F0000">
        <w:rPr>
          <w:rFonts w:ascii="Arial" w:hAnsi="Arial" w:cs="Arial"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>6 września 2001 r. o dostępie do informacji publicznej lub umowę powierzenia przetwarzania danych</w:t>
      </w:r>
    </w:p>
    <w:p w14:paraId="3CE119F3" w14:textId="77777777" w:rsidR="00843BD9" w:rsidRPr="009F0000" w:rsidRDefault="00843BD9" w:rsidP="003B0EFF">
      <w:pPr>
        <w:numPr>
          <w:ilvl w:val="1"/>
          <w:numId w:val="14"/>
        </w:numPr>
        <w:tabs>
          <w:tab w:val="clear" w:pos="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inni administratorzy danych, działający na mocy umów zawartych</w:t>
      </w:r>
      <w:r w:rsidR="002B6839" w:rsidRPr="009F0000">
        <w:rPr>
          <w:rFonts w:ascii="Arial" w:hAnsi="Arial" w:cs="Arial"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22AD55F9" w14:textId="77777777" w:rsidR="00843BD9" w:rsidRPr="009F0000" w:rsidRDefault="00843BD9" w:rsidP="003B0EFF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dane niepozyskane bezpośrednio od osób, których dotyczą, obejmują w szczególności następujące kategorie danych: imię i nazwisko, dane kontaktowe, stosowne uprawnienia do wykonywania określonych czynności (jeżeli dotyczy), ,</w:t>
      </w:r>
    </w:p>
    <w:p w14:paraId="6EC7EB00" w14:textId="77777777" w:rsidR="00843BD9" w:rsidRPr="009F0000" w:rsidRDefault="00843BD9" w:rsidP="003B0EFF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źródłem pochodzenia danych osobowych niepozyskanych bezpośrednio od osoby, której dane dotyczą jest Wykonawca,</w:t>
      </w:r>
    </w:p>
    <w:p w14:paraId="068F4C06" w14:textId="77777777" w:rsidR="00843BD9" w:rsidRPr="009F0000" w:rsidRDefault="00843BD9" w:rsidP="003B0EFF">
      <w:pPr>
        <w:numPr>
          <w:ilvl w:val="0"/>
          <w:numId w:val="19"/>
        </w:numPr>
        <w:tabs>
          <w:tab w:val="clear" w:pos="720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426440BF" w14:textId="77777777" w:rsidR="00843BD9" w:rsidRPr="009F0000" w:rsidRDefault="00843BD9" w:rsidP="003B0EFF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 oraz uprawnień budowlanych osób skierowanych do realizacji umowy (jeżeli dotyczy).</w:t>
      </w:r>
    </w:p>
    <w:p w14:paraId="1B14AC91" w14:textId="77777777" w:rsidR="00843BD9" w:rsidRPr="009F0000" w:rsidRDefault="00843BD9" w:rsidP="003B0EFF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Wykonawca 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032CED9A" w14:textId="77777777" w:rsidR="00843BD9" w:rsidRPr="009F0000" w:rsidRDefault="00843BD9" w:rsidP="003B0EFF">
      <w:pPr>
        <w:numPr>
          <w:ilvl w:val="0"/>
          <w:numId w:val="16"/>
        </w:numPr>
        <w:ind w:hanging="43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fakcie przekazania danych osobowych Zamawiającemu;</w:t>
      </w:r>
    </w:p>
    <w:p w14:paraId="6DA3E5E3" w14:textId="77777777" w:rsidR="00843BD9" w:rsidRPr="009F0000" w:rsidRDefault="00843BD9" w:rsidP="003B0EFF">
      <w:pPr>
        <w:numPr>
          <w:ilvl w:val="0"/>
          <w:numId w:val="16"/>
        </w:numPr>
        <w:ind w:hanging="43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lastRenderedPageBreak/>
        <w:t>treści klauzuli informacyjnej wskazanej w ust. 1.</w:t>
      </w:r>
    </w:p>
    <w:p w14:paraId="43B73778" w14:textId="5B84572E" w:rsidR="003F1FA7" w:rsidRPr="009F0000" w:rsidRDefault="00843BD9" w:rsidP="003B0EFF">
      <w:pPr>
        <w:numPr>
          <w:ilvl w:val="0"/>
          <w:numId w:val="1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9F0000">
        <w:rPr>
          <w:rFonts w:ascii="Arial" w:eastAsia="Calibri" w:hAnsi="Arial" w:cs="Arial"/>
          <w:sz w:val="22"/>
          <w:szCs w:val="22"/>
        </w:rPr>
        <w:t>Wykonawca w oświadczeniu, o którym mowa w ust. 2 oświadczy wypełnienie obowiązku, o którym mowa w ust. 3.</w:t>
      </w:r>
    </w:p>
    <w:p w14:paraId="7F117472" w14:textId="77777777" w:rsidR="0093495D" w:rsidRPr="009F0000" w:rsidRDefault="0093495D" w:rsidP="00911A3F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66D7C6B1" w14:textId="77777777" w:rsidR="001439CF" w:rsidRPr="009F0000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§ 11</w:t>
      </w:r>
    </w:p>
    <w:p w14:paraId="7EEE54CE" w14:textId="2E38A60E" w:rsidR="005E40A6" w:rsidRPr="009F0000" w:rsidRDefault="005E40A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Odstąpienie od umowy</w:t>
      </w:r>
      <w:r w:rsidR="00EF06F6">
        <w:rPr>
          <w:rFonts w:ascii="Arial" w:hAnsi="Arial" w:cs="Arial"/>
          <w:b/>
          <w:sz w:val="22"/>
          <w:szCs w:val="22"/>
        </w:rPr>
        <w:t>, adresy do doręczeń</w:t>
      </w:r>
    </w:p>
    <w:p w14:paraId="1838613E" w14:textId="77777777" w:rsidR="001439CF" w:rsidRPr="009F0000" w:rsidRDefault="001439CF" w:rsidP="003F01F5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Strony mogą odstąpić od umowy zgodnie z przepisami Kodeksu cywilnego.</w:t>
      </w:r>
    </w:p>
    <w:p w14:paraId="45F74B7C" w14:textId="5D79DA44" w:rsidR="001439CF" w:rsidRPr="009F0000" w:rsidRDefault="008D046C" w:rsidP="003F01F5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</w:t>
      </w:r>
      <w:r w:rsidR="002B6839" w:rsidRPr="009F0000">
        <w:rPr>
          <w:rFonts w:ascii="Arial" w:hAnsi="Arial" w:cs="Arial"/>
          <w:sz w:val="22"/>
          <w:szCs w:val="22"/>
        </w:rPr>
        <w:br/>
      </w:r>
      <w:r w:rsidRPr="009F0000">
        <w:rPr>
          <w:rFonts w:ascii="Arial" w:hAnsi="Arial" w:cs="Arial"/>
          <w:sz w:val="22"/>
          <w:szCs w:val="22"/>
        </w:rPr>
        <w:t xml:space="preserve">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EF06F6">
        <w:rPr>
          <w:rFonts w:ascii="Arial" w:hAnsi="Arial" w:cs="Arial"/>
          <w:sz w:val="22"/>
          <w:szCs w:val="22"/>
        </w:rPr>
        <w:t xml:space="preserve">30 </w:t>
      </w:r>
      <w:r w:rsidRPr="009F0000">
        <w:rPr>
          <w:rFonts w:ascii="Arial" w:hAnsi="Arial" w:cs="Arial"/>
          <w:sz w:val="22"/>
          <w:szCs w:val="22"/>
        </w:rPr>
        <w:t xml:space="preserve">dni od dnia powzięcia wiadomości o tych okolicznościach. W przypadku, o którym mowa zdaniu pierwszym, Wykonawca może żądać wyłącznie wynagrodzenia należnego z tytułu wykonania części umowy. </w:t>
      </w:r>
      <w:r w:rsidR="001439CF" w:rsidRPr="009F0000">
        <w:rPr>
          <w:rFonts w:ascii="Arial" w:hAnsi="Arial" w:cs="Arial"/>
          <w:sz w:val="22"/>
          <w:szCs w:val="22"/>
        </w:rPr>
        <w:t>Odstąpienie jest możliwe w całym okresie obowiązywania umowy i powinno nastąpić na piśmie.</w:t>
      </w:r>
    </w:p>
    <w:p w14:paraId="3B17A439" w14:textId="77777777" w:rsidR="001439CF" w:rsidRPr="009F0000" w:rsidRDefault="001439CF" w:rsidP="003F01F5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przypadku, o którym mowa w ust.</w:t>
      </w:r>
      <w:r w:rsidR="008D046C" w:rsidRPr="009F0000">
        <w:rPr>
          <w:rFonts w:ascii="Arial" w:hAnsi="Arial" w:cs="Arial"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 xml:space="preserve">2, </w:t>
      </w:r>
      <w:r w:rsidR="00C057CF" w:rsidRPr="009F0000">
        <w:rPr>
          <w:rFonts w:ascii="Arial" w:hAnsi="Arial" w:cs="Arial"/>
          <w:sz w:val="22"/>
          <w:szCs w:val="22"/>
        </w:rPr>
        <w:t>W</w:t>
      </w:r>
      <w:r w:rsidRPr="009F0000">
        <w:rPr>
          <w:rFonts w:ascii="Arial" w:hAnsi="Arial" w:cs="Arial"/>
          <w:sz w:val="22"/>
          <w:szCs w:val="22"/>
        </w:rPr>
        <w:t>ykonawca może żądać wyłącznie wynagrodzenia należnego z tytułu wykonania części umowy.</w:t>
      </w:r>
    </w:p>
    <w:p w14:paraId="1503DFD3" w14:textId="77777777" w:rsidR="0028120F" w:rsidRPr="009F0000" w:rsidRDefault="0028120F" w:rsidP="0028120F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 zastrzeżeniem wyraźnych postanowień umowy, Strony zastrzegają następujące adresy do doręczeń oraz numery telefonów do kontaktu:</w:t>
      </w:r>
    </w:p>
    <w:p w14:paraId="50AE4F35" w14:textId="77777777" w:rsidR="0028120F" w:rsidRPr="009F0000" w:rsidRDefault="0028120F" w:rsidP="0028120F">
      <w:pPr>
        <w:tabs>
          <w:tab w:val="num" w:pos="1211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Zamawiający: ………………………………………..   tel.   …………………………</w:t>
      </w:r>
    </w:p>
    <w:p w14:paraId="4A218EE0" w14:textId="77777777" w:rsidR="0028120F" w:rsidRPr="009F0000" w:rsidRDefault="0028120F" w:rsidP="0028120F">
      <w:pPr>
        <w:tabs>
          <w:tab w:val="num" w:pos="1211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Wykonawca: ………………………………………..   tel.   …………………………………</w:t>
      </w:r>
    </w:p>
    <w:p w14:paraId="0473136D" w14:textId="77777777" w:rsidR="0028120F" w:rsidRPr="009F0000" w:rsidRDefault="0028120F" w:rsidP="0028120F">
      <w:pPr>
        <w:numPr>
          <w:ilvl w:val="6"/>
          <w:numId w:val="7"/>
        </w:numPr>
        <w:tabs>
          <w:tab w:val="clear" w:pos="25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przypadku zmiany danych, w tym zmiany adresu zamieszkania, adresu do doręczeń  lub adresu siedziby Wykonawcy, jest on zobowiązany do niezwłocznego pisemnego powiadomienia o nowych danych Zamawiającego. Zaniechanie powiadomienia skutkuje tym, że korespondencje przekazywane przez Zamawiającego zgodnie z ostatnio podanymi danymi uważana jest za doręczoną prawidłowo i skutecznie nawet gdy zostanie zwrócona nadawcy.</w:t>
      </w:r>
    </w:p>
    <w:p w14:paraId="4DBCED3A" w14:textId="77777777" w:rsidR="005A5A96" w:rsidRPr="009F0000" w:rsidRDefault="005A5A96" w:rsidP="005A5A96">
      <w:pPr>
        <w:jc w:val="center"/>
        <w:rPr>
          <w:rFonts w:ascii="Arial" w:hAnsi="Arial" w:cs="Arial"/>
          <w:b/>
          <w:sz w:val="22"/>
          <w:szCs w:val="22"/>
        </w:rPr>
      </w:pPr>
    </w:p>
    <w:p w14:paraId="63E59F7D" w14:textId="77777777" w:rsidR="001439CF" w:rsidRPr="009F0000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§ 12</w:t>
      </w:r>
    </w:p>
    <w:p w14:paraId="7B245AF1" w14:textId="77777777" w:rsidR="005A5A96" w:rsidRPr="009F0000" w:rsidRDefault="005A5A9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9F0000">
        <w:rPr>
          <w:rFonts w:ascii="Arial" w:hAnsi="Arial" w:cs="Arial"/>
          <w:b/>
          <w:sz w:val="22"/>
          <w:szCs w:val="22"/>
        </w:rPr>
        <w:t>Postanowienia końcowe</w:t>
      </w:r>
    </w:p>
    <w:p w14:paraId="188D7D9A" w14:textId="5AE79DFA" w:rsidR="0022632C" w:rsidRPr="009F0000" w:rsidRDefault="0022632C" w:rsidP="0022632C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 xml:space="preserve">Umowa wchodzi w życie z dniem </w:t>
      </w:r>
      <w:r w:rsidRPr="009F0000">
        <w:rPr>
          <w:rFonts w:ascii="Arial" w:hAnsi="Arial" w:cs="Arial"/>
          <w:lang w:eastAsia="pl-PL"/>
        </w:rPr>
        <w:t>jej zawarcia</w:t>
      </w:r>
      <w:r w:rsidRPr="009F0000">
        <w:rPr>
          <w:rFonts w:ascii="Arial" w:hAnsi="Arial" w:cs="Arial"/>
        </w:rPr>
        <w:t>.</w:t>
      </w:r>
    </w:p>
    <w:p w14:paraId="1F3C9B4E" w14:textId="3C134C0E" w:rsidR="0022632C" w:rsidRPr="009F0000" w:rsidRDefault="0022632C" w:rsidP="0022632C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Umowa zostaje podpisana na okres realizacji przedmiotu umowy i na czas trwania gwarancji i rękojmi.</w:t>
      </w:r>
    </w:p>
    <w:p w14:paraId="3CC1DC44" w14:textId="2654D358" w:rsidR="001439CF" w:rsidRPr="009F0000" w:rsidRDefault="001439CF" w:rsidP="003B0EFF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Zmiany niniejszej umowy wymagają formy pisemnej pod rygorem nieważności.</w:t>
      </w:r>
    </w:p>
    <w:p w14:paraId="742BFB56" w14:textId="77777777" w:rsidR="001439CF" w:rsidRPr="009F0000" w:rsidRDefault="001439CF" w:rsidP="003B0EFF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  <w:b/>
        </w:rPr>
      </w:pPr>
      <w:r w:rsidRPr="009F0000">
        <w:rPr>
          <w:rFonts w:ascii="Arial" w:hAnsi="Arial" w:cs="Arial"/>
        </w:rPr>
        <w:t>Przelew wierzytelności wynikających z niniejszej umowy jest niedopuszczalny</w:t>
      </w:r>
      <w:r w:rsidR="00C057CF" w:rsidRPr="009F0000">
        <w:rPr>
          <w:rFonts w:ascii="Arial" w:hAnsi="Arial" w:cs="Arial"/>
        </w:rPr>
        <w:t>.</w:t>
      </w:r>
    </w:p>
    <w:p w14:paraId="5655FBE4" w14:textId="77777777" w:rsidR="001439CF" w:rsidRPr="009F0000" w:rsidRDefault="001439CF" w:rsidP="003B0EFF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W sprawach nieuregulowanych niniejszą umową zastosowanie mają przepisy Kodeksu cywilnego.</w:t>
      </w:r>
    </w:p>
    <w:p w14:paraId="3BAD382A" w14:textId="5C01CB32" w:rsidR="001439CF" w:rsidRPr="009F0000" w:rsidRDefault="001439CF" w:rsidP="003B0EFF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 xml:space="preserve">Sądem właściwym dla dochodzenia roszczeń wynikających z niniejszej umowy jest właściwy </w:t>
      </w:r>
      <w:r w:rsidR="006362A1">
        <w:rPr>
          <w:rFonts w:ascii="Arial" w:hAnsi="Arial" w:cs="Arial"/>
        </w:rPr>
        <w:t xml:space="preserve">miejscowo </w:t>
      </w:r>
      <w:r w:rsidRPr="009F0000">
        <w:rPr>
          <w:rFonts w:ascii="Arial" w:hAnsi="Arial" w:cs="Arial"/>
        </w:rPr>
        <w:t>dla Zamawiającego sąd powszechny.</w:t>
      </w:r>
    </w:p>
    <w:p w14:paraId="7F507108" w14:textId="263C25C9" w:rsidR="00AA68D6" w:rsidRPr="009F0000" w:rsidRDefault="00AA68D6" w:rsidP="003B0EFF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Nagłówki umieszczone w tekście niniejszej Umowy mają charakter informacyjny i nie mają wpływu na interpretacje jej zapisów.</w:t>
      </w:r>
    </w:p>
    <w:p w14:paraId="1089BA11" w14:textId="30D8190A" w:rsidR="00D9515D" w:rsidRPr="009F0000" w:rsidRDefault="00D9515D" w:rsidP="00D9515D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Umowa została sporządzona w formie elektronicznej i podpisana przez każdą ze Stron kwalifikowanym podpisem elektronicznym.</w:t>
      </w:r>
    </w:p>
    <w:p w14:paraId="148ED237" w14:textId="6FFF9A20" w:rsidR="0022632C" w:rsidRPr="009F0000" w:rsidRDefault="00D9515D" w:rsidP="0022632C">
      <w:pPr>
        <w:pStyle w:val="Akapitzlist"/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9F0000">
        <w:rPr>
          <w:rFonts w:ascii="Arial" w:hAnsi="Arial" w:cs="Arial"/>
        </w:rPr>
        <w:t>Za datę zawarcia niniejszej Umowy Strony uznają dzień złożenia kwalifikowanego podpisu  elektronicznego przez ostatnią z osób podpisujących w imieniu ostatniej ze Stron.  </w:t>
      </w:r>
    </w:p>
    <w:p w14:paraId="3E1E7697" w14:textId="77777777" w:rsidR="004E14FD" w:rsidRPr="009F0000" w:rsidRDefault="004E14FD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31B85D6B" w14:textId="25FA0FF5" w:rsidR="001439CF" w:rsidRPr="009F0000" w:rsidRDefault="00EA24A0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  <w:r w:rsidRPr="009F0000">
        <w:rPr>
          <w:rFonts w:ascii="Arial" w:hAnsi="Arial" w:cs="Arial"/>
          <w:spacing w:val="-1"/>
          <w:sz w:val="22"/>
          <w:szCs w:val="22"/>
        </w:rPr>
        <w:t>Załączniki:</w:t>
      </w:r>
    </w:p>
    <w:p w14:paraId="0542FC47" w14:textId="552EF09D" w:rsidR="00EA24A0" w:rsidRDefault="006362A1" w:rsidP="00262888">
      <w:pPr>
        <w:pStyle w:val="Akapitzlist"/>
        <w:numPr>
          <w:ilvl w:val="0"/>
          <w:numId w:val="36"/>
        </w:numPr>
        <w:shd w:val="clear" w:color="auto" w:fill="FFFFFF"/>
        <w:tabs>
          <w:tab w:val="num" w:pos="993"/>
          <w:tab w:val="num" w:pos="1080"/>
          <w:tab w:val="left" w:pos="2880"/>
        </w:tabs>
        <w:ind w:left="36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Załącznik nr 1 – oferta Wykonawcy,</w:t>
      </w:r>
    </w:p>
    <w:p w14:paraId="04D1984C" w14:textId="54FF37F5" w:rsidR="006362A1" w:rsidRDefault="006362A1" w:rsidP="00262888">
      <w:pPr>
        <w:pStyle w:val="Akapitzlist"/>
        <w:numPr>
          <w:ilvl w:val="0"/>
          <w:numId w:val="36"/>
        </w:numPr>
        <w:shd w:val="clear" w:color="auto" w:fill="FFFFFF"/>
        <w:tabs>
          <w:tab w:val="num" w:pos="993"/>
          <w:tab w:val="num" w:pos="1080"/>
          <w:tab w:val="left" w:pos="2880"/>
        </w:tabs>
        <w:ind w:left="36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Załącznik nr 2 – opis przedmiotu zamówienia,</w:t>
      </w:r>
    </w:p>
    <w:p w14:paraId="5E12A2C5" w14:textId="053EB2C3" w:rsidR="006362A1" w:rsidRPr="006362A1" w:rsidRDefault="006362A1" w:rsidP="00262888">
      <w:pPr>
        <w:pStyle w:val="Akapitzlist"/>
        <w:numPr>
          <w:ilvl w:val="0"/>
          <w:numId w:val="36"/>
        </w:numPr>
        <w:shd w:val="clear" w:color="auto" w:fill="FFFFFF"/>
        <w:tabs>
          <w:tab w:val="num" w:pos="993"/>
          <w:tab w:val="num" w:pos="1080"/>
          <w:tab w:val="left" w:pos="2880"/>
        </w:tabs>
        <w:ind w:left="36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Załącznik nr 3 – dokumentacja techniczna.</w:t>
      </w:r>
    </w:p>
    <w:p w14:paraId="08E48E31" w14:textId="599B7D6F" w:rsidR="00067E6E" w:rsidRPr="009F0000" w:rsidRDefault="00067E6E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3D27F174" w14:textId="2CDC7790" w:rsidR="0093495D" w:rsidRPr="009F0000" w:rsidRDefault="0093495D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20E398D2" w14:textId="77777777" w:rsidR="0093495D" w:rsidRPr="009F0000" w:rsidRDefault="0093495D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432FA9BE" w14:textId="77777777" w:rsidR="003F1FA7" w:rsidRPr="009F0000" w:rsidRDefault="003F1FA7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168FC3DB" w14:textId="7EFD248E" w:rsidR="0044517D" w:rsidRPr="009F0000" w:rsidRDefault="001439CF" w:rsidP="00400131">
      <w:pPr>
        <w:rPr>
          <w:rFonts w:ascii="Arial" w:hAnsi="Arial" w:cs="Arial"/>
          <w:b/>
          <w:sz w:val="22"/>
          <w:szCs w:val="22"/>
        </w:rPr>
      </w:pPr>
      <w:bookmarkStart w:id="4" w:name="_Toc401812239"/>
      <w:bookmarkStart w:id="5" w:name="_Toc401812018"/>
      <w:bookmarkStart w:id="6" w:name="_Toc401744315"/>
      <w:bookmarkStart w:id="7" w:name="_Toc401741110"/>
      <w:bookmarkStart w:id="8" w:name="_Toc350413132"/>
      <w:r w:rsidRPr="009F0000">
        <w:rPr>
          <w:rFonts w:ascii="Arial" w:hAnsi="Arial" w:cs="Arial"/>
          <w:b/>
          <w:sz w:val="22"/>
          <w:szCs w:val="22"/>
        </w:rPr>
        <w:t xml:space="preserve">         WYKONAWCA:                                                          </w:t>
      </w:r>
      <w:r w:rsidR="002B6839" w:rsidRPr="009F0000">
        <w:rPr>
          <w:rFonts w:ascii="Arial" w:hAnsi="Arial" w:cs="Arial"/>
          <w:b/>
          <w:sz w:val="22"/>
          <w:szCs w:val="22"/>
        </w:rPr>
        <w:t xml:space="preserve">                     </w:t>
      </w:r>
      <w:r w:rsidRPr="009F0000">
        <w:rPr>
          <w:rFonts w:ascii="Arial" w:hAnsi="Arial" w:cs="Arial"/>
          <w:b/>
          <w:sz w:val="22"/>
          <w:szCs w:val="22"/>
        </w:rPr>
        <w:t>ZAMAWIAJĄCY:</w:t>
      </w:r>
      <w:bookmarkEnd w:id="4"/>
      <w:bookmarkEnd w:id="5"/>
      <w:bookmarkEnd w:id="6"/>
      <w:bookmarkEnd w:id="7"/>
      <w:bookmarkEnd w:id="8"/>
    </w:p>
    <w:p w14:paraId="24595644" w14:textId="77777777" w:rsidR="00201F04" w:rsidRPr="009F0000" w:rsidRDefault="00201F04" w:rsidP="00400131">
      <w:pPr>
        <w:rPr>
          <w:rFonts w:ascii="Arial" w:hAnsi="Arial" w:cs="Arial"/>
          <w:b/>
          <w:sz w:val="22"/>
          <w:szCs w:val="22"/>
        </w:rPr>
      </w:pPr>
    </w:p>
    <w:p w14:paraId="3408A58B" w14:textId="77777777" w:rsidR="00201F04" w:rsidRPr="009F0000" w:rsidRDefault="00201F04" w:rsidP="00201F04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4AC3893B" w14:textId="77777777" w:rsidR="00201F04" w:rsidRPr="009F0000" w:rsidRDefault="00201F04" w:rsidP="00400131">
      <w:pPr>
        <w:rPr>
          <w:rFonts w:ascii="Arial" w:hAnsi="Arial" w:cs="Arial"/>
          <w:b/>
          <w:sz w:val="22"/>
          <w:szCs w:val="22"/>
        </w:rPr>
      </w:pPr>
    </w:p>
    <w:sectPr w:rsidR="00201F04" w:rsidRPr="009F0000" w:rsidSect="00AE59FC">
      <w:headerReference w:type="default" r:id="rId9"/>
      <w:footerReference w:type="even" r:id="rId10"/>
      <w:footerReference w:type="default" r:id="rId11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EC94" w14:textId="77777777" w:rsidR="0005545A" w:rsidRDefault="0005545A">
      <w:r>
        <w:separator/>
      </w:r>
    </w:p>
  </w:endnote>
  <w:endnote w:type="continuationSeparator" w:id="0">
    <w:p w14:paraId="798432D0" w14:textId="77777777" w:rsidR="0005545A" w:rsidRDefault="0005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1F5C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D7E4FC" w14:textId="77777777" w:rsidR="0048228A" w:rsidRDefault="00543E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7588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A7C669" w14:textId="6E874793" w:rsidR="00A36B33" w:rsidRDefault="00A36B33">
            <w:pPr>
              <w:pStyle w:val="Stopka"/>
              <w:jc w:val="center"/>
            </w:pPr>
            <w:r w:rsidRPr="00A36B33">
              <w:rPr>
                <w:rFonts w:ascii="Calibri" w:hAnsi="Calibri" w:cs="Calibri"/>
                <w:sz w:val="14"/>
              </w:rPr>
              <w:t xml:space="preserve">Strona 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begin"/>
            </w:r>
            <w:r w:rsidRPr="00A36B33">
              <w:rPr>
                <w:rFonts w:ascii="Calibri" w:hAnsi="Calibri" w:cs="Calibri"/>
                <w:b/>
                <w:bCs/>
                <w:sz w:val="14"/>
              </w:rPr>
              <w:instrText>PAGE</w:instrTex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separate"/>
            </w:r>
            <w:r w:rsidR="00EA24A0">
              <w:rPr>
                <w:rFonts w:ascii="Calibri" w:hAnsi="Calibri" w:cs="Calibri"/>
                <w:b/>
                <w:bCs/>
                <w:noProof/>
                <w:sz w:val="14"/>
              </w:rPr>
              <w:t>8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end"/>
            </w:r>
            <w:r w:rsidRPr="00A36B33">
              <w:rPr>
                <w:rFonts w:ascii="Calibri" w:hAnsi="Calibri" w:cs="Calibri"/>
                <w:sz w:val="14"/>
              </w:rPr>
              <w:t xml:space="preserve"> z 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begin"/>
            </w:r>
            <w:r w:rsidRPr="00A36B33">
              <w:rPr>
                <w:rFonts w:ascii="Calibri" w:hAnsi="Calibri" w:cs="Calibri"/>
                <w:b/>
                <w:bCs/>
                <w:sz w:val="14"/>
              </w:rPr>
              <w:instrText>NUMPAGES</w:instrTex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separate"/>
            </w:r>
            <w:r w:rsidR="00EA24A0">
              <w:rPr>
                <w:rFonts w:ascii="Calibri" w:hAnsi="Calibri" w:cs="Calibri"/>
                <w:b/>
                <w:bCs/>
                <w:noProof/>
                <w:sz w:val="14"/>
              </w:rPr>
              <w:t>10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7A739F54" w14:textId="77777777" w:rsidR="0048228A" w:rsidRPr="00D0501E" w:rsidRDefault="00543ED9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6B39" w14:textId="77777777" w:rsidR="0005545A" w:rsidRDefault="0005545A">
      <w:r>
        <w:separator/>
      </w:r>
    </w:p>
  </w:footnote>
  <w:footnote w:type="continuationSeparator" w:id="0">
    <w:p w14:paraId="0F9DE567" w14:textId="77777777" w:rsidR="0005545A" w:rsidRDefault="0005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3E38" w14:textId="32CD159C" w:rsidR="00FF573C" w:rsidRDefault="009F0000" w:rsidP="00B36C18">
    <w:pPr>
      <w:tabs>
        <w:tab w:val="center" w:pos="4536"/>
        <w:tab w:val="right" w:pos="9072"/>
      </w:tabs>
      <w:suppressAutoHyphens/>
      <w:rPr>
        <w:rFonts w:ascii="Arial" w:hAnsi="Arial" w:cs="Arial"/>
        <w:sz w:val="20"/>
        <w:lang w:eastAsia="ar-SA"/>
      </w:rPr>
    </w:pPr>
    <w:r>
      <w:rPr>
        <w:rFonts w:ascii="Arial" w:hAnsi="Arial" w:cs="Arial"/>
        <w:sz w:val="20"/>
        <w:lang w:eastAsia="ar-SA"/>
      </w:rPr>
      <w:t>Nr sprawy: 50/</w:t>
    </w:r>
    <w:r w:rsidR="00B36C18">
      <w:rPr>
        <w:rFonts w:ascii="Arial" w:hAnsi="Arial" w:cs="Arial"/>
        <w:sz w:val="20"/>
        <w:lang w:eastAsia="ar-SA"/>
      </w:rPr>
      <w:t>202</w:t>
    </w:r>
    <w:r w:rsidR="0044588A">
      <w:rPr>
        <w:rFonts w:ascii="Arial" w:hAnsi="Arial" w:cs="Arial"/>
        <w:sz w:val="20"/>
        <w:lang w:eastAsia="ar-SA"/>
      </w:rPr>
      <w:t>4</w:t>
    </w:r>
  </w:p>
  <w:p w14:paraId="1E63C6A8" w14:textId="32ED8588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           </w:t>
    </w:r>
    <w:r w:rsidR="00A36B33">
      <w:rPr>
        <w:rFonts w:ascii="Arial" w:hAnsi="Arial" w:cs="Arial"/>
        <w:sz w:val="20"/>
        <w:lang w:eastAsia="ar-SA"/>
      </w:rPr>
      <w:t xml:space="preserve">                               </w:t>
    </w:r>
    <w:r>
      <w:rPr>
        <w:rFonts w:ascii="Arial" w:hAnsi="Arial" w:cs="Arial"/>
        <w:b/>
        <w:bCs/>
        <w:sz w:val="20"/>
        <w:lang w:eastAsia="ar-SA"/>
      </w:rPr>
      <w:t xml:space="preserve">Załącznik nr </w:t>
    </w:r>
    <w:r w:rsidR="009F0000">
      <w:rPr>
        <w:rFonts w:ascii="Arial" w:hAnsi="Arial" w:cs="Arial"/>
        <w:b/>
        <w:bCs/>
        <w:sz w:val="20"/>
        <w:lang w:eastAsia="ar-SA"/>
      </w:rPr>
      <w:t>8 do SWZ</w:t>
    </w:r>
  </w:p>
  <w:p w14:paraId="74C8EC7A" w14:textId="77777777" w:rsidR="0048228A" w:rsidRPr="00BF1CD7" w:rsidRDefault="00543ED9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singleLevel"/>
    <w:tmpl w:val="A76C4EE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3" w15:restartNumberingAfterBreak="0">
    <w:nsid w:val="022D14C4"/>
    <w:multiLevelType w:val="hybridMultilevel"/>
    <w:tmpl w:val="827E7EB6"/>
    <w:lvl w:ilvl="0" w:tplc="A454C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3D64922"/>
    <w:multiLevelType w:val="hybridMultilevel"/>
    <w:tmpl w:val="91CA5D58"/>
    <w:lvl w:ilvl="0" w:tplc="5908EAD8">
      <w:start w:val="1"/>
      <w:numFmt w:val="lowerLetter"/>
      <w:lvlText w:val="%1)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05263065"/>
    <w:multiLevelType w:val="multilevel"/>
    <w:tmpl w:val="26D64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DF52B86"/>
    <w:multiLevelType w:val="hybridMultilevel"/>
    <w:tmpl w:val="C340054E"/>
    <w:lvl w:ilvl="0" w:tplc="C84CC878">
      <w:start w:val="1"/>
      <w:numFmt w:val="lowerLetter"/>
      <w:lvlText w:val="%1)"/>
      <w:lvlJc w:val="left"/>
      <w:pPr>
        <w:ind w:left="1134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9" w15:restartNumberingAfterBreak="0">
    <w:nsid w:val="16BC5A4A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F4D2F"/>
    <w:multiLevelType w:val="hybridMultilevel"/>
    <w:tmpl w:val="341A2D34"/>
    <w:lvl w:ilvl="0" w:tplc="A3383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3" w15:restartNumberingAfterBreak="0">
    <w:nsid w:val="246C0F3A"/>
    <w:multiLevelType w:val="hybridMultilevel"/>
    <w:tmpl w:val="AF92F774"/>
    <w:lvl w:ilvl="0" w:tplc="2BEA1A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247545"/>
    <w:multiLevelType w:val="hybridMultilevel"/>
    <w:tmpl w:val="8BC2FE9C"/>
    <w:lvl w:ilvl="0" w:tplc="2BAE09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6D4302D"/>
    <w:multiLevelType w:val="hybridMultilevel"/>
    <w:tmpl w:val="C3147E44"/>
    <w:lvl w:ilvl="0" w:tplc="9A24FF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D365A3"/>
    <w:multiLevelType w:val="hybridMultilevel"/>
    <w:tmpl w:val="BF6AC3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174D8C"/>
    <w:multiLevelType w:val="multilevel"/>
    <w:tmpl w:val="322C4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3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A800A5"/>
    <w:multiLevelType w:val="hybridMultilevel"/>
    <w:tmpl w:val="BF6AC3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EF74E82"/>
    <w:multiLevelType w:val="hybridMultilevel"/>
    <w:tmpl w:val="390AB652"/>
    <w:lvl w:ilvl="0" w:tplc="BFE406F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27BA"/>
    <w:multiLevelType w:val="hybridMultilevel"/>
    <w:tmpl w:val="9398C90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86B1E"/>
    <w:multiLevelType w:val="hybridMultilevel"/>
    <w:tmpl w:val="30CC54C4"/>
    <w:lvl w:ilvl="0" w:tplc="3DF65198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60C19"/>
    <w:multiLevelType w:val="hybridMultilevel"/>
    <w:tmpl w:val="9B187FEE"/>
    <w:lvl w:ilvl="0" w:tplc="0BF88B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F34C41"/>
    <w:multiLevelType w:val="hybridMultilevel"/>
    <w:tmpl w:val="3B98AB9E"/>
    <w:lvl w:ilvl="0" w:tplc="AF82B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D4C73"/>
    <w:multiLevelType w:val="hybridMultilevel"/>
    <w:tmpl w:val="571AD79E"/>
    <w:lvl w:ilvl="0" w:tplc="EC8A1E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20EA0"/>
    <w:multiLevelType w:val="hybridMultilevel"/>
    <w:tmpl w:val="6BA400E8"/>
    <w:lvl w:ilvl="0" w:tplc="3F806F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4379B"/>
    <w:multiLevelType w:val="hybridMultilevel"/>
    <w:tmpl w:val="062864EC"/>
    <w:lvl w:ilvl="0" w:tplc="489E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"/>
  </w:num>
  <w:num w:numId="6">
    <w:abstractNumId w:val="23"/>
    <w:lvlOverride w:ilvl="0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7"/>
  </w:num>
  <w:num w:numId="10">
    <w:abstractNumId w:val="32"/>
  </w:num>
  <w:num w:numId="11">
    <w:abstractNumId w:val="0"/>
  </w:num>
  <w:num w:numId="12">
    <w:abstractNumId w:val="17"/>
  </w:num>
  <w:num w:numId="13">
    <w:abstractNumId w:val="27"/>
  </w:num>
  <w:num w:numId="14">
    <w:abstractNumId w:val="12"/>
  </w:num>
  <w:num w:numId="15">
    <w:abstractNumId w:val="24"/>
  </w:num>
  <w:num w:numId="16">
    <w:abstractNumId w:val="35"/>
  </w:num>
  <w:num w:numId="17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9"/>
  </w:num>
  <w:num w:numId="20">
    <w:abstractNumId w:val="34"/>
  </w:num>
  <w:num w:numId="21">
    <w:abstractNumId w:val="20"/>
  </w:num>
  <w:num w:numId="22">
    <w:abstractNumId w:val="38"/>
  </w:num>
  <w:num w:numId="23">
    <w:abstractNumId w:val="16"/>
  </w:num>
  <w:num w:numId="24">
    <w:abstractNumId w:val="31"/>
  </w:num>
  <w:num w:numId="25">
    <w:abstractNumId w:val="8"/>
  </w:num>
  <w:num w:numId="26">
    <w:abstractNumId w:val="29"/>
  </w:num>
  <w:num w:numId="27">
    <w:abstractNumId w:val="7"/>
  </w:num>
  <w:num w:numId="28">
    <w:abstractNumId w:val="5"/>
  </w:num>
  <w:num w:numId="29">
    <w:abstractNumId w:val="19"/>
  </w:num>
  <w:num w:numId="30">
    <w:abstractNumId w:val="14"/>
  </w:num>
  <w:num w:numId="31">
    <w:abstractNumId w:val="11"/>
  </w:num>
  <w:num w:numId="32">
    <w:abstractNumId w:val="40"/>
  </w:num>
  <w:num w:numId="33">
    <w:abstractNumId w:val="41"/>
  </w:num>
  <w:num w:numId="34">
    <w:abstractNumId w:val="13"/>
  </w:num>
  <w:num w:numId="35">
    <w:abstractNumId w:val="36"/>
  </w:num>
  <w:num w:numId="36">
    <w:abstractNumId w:val="21"/>
  </w:num>
  <w:num w:numId="37">
    <w:abstractNumId w:val="30"/>
  </w:num>
  <w:num w:numId="38">
    <w:abstractNumId w:val="33"/>
  </w:num>
  <w:num w:numId="39">
    <w:abstractNumId w:val="39"/>
  </w:num>
  <w:num w:numId="40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13DB6"/>
    <w:rsid w:val="000212B7"/>
    <w:rsid w:val="000229B7"/>
    <w:rsid w:val="00022E9E"/>
    <w:rsid w:val="00026E4B"/>
    <w:rsid w:val="000420AC"/>
    <w:rsid w:val="00047328"/>
    <w:rsid w:val="0005545A"/>
    <w:rsid w:val="00056B2C"/>
    <w:rsid w:val="0006263F"/>
    <w:rsid w:val="000666E9"/>
    <w:rsid w:val="00067E6E"/>
    <w:rsid w:val="00080B2C"/>
    <w:rsid w:val="00080C9A"/>
    <w:rsid w:val="00085ABC"/>
    <w:rsid w:val="000863A7"/>
    <w:rsid w:val="00097381"/>
    <w:rsid w:val="000A34DF"/>
    <w:rsid w:val="000B2417"/>
    <w:rsid w:val="000B7F19"/>
    <w:rsid w:val="000D3B0D"/>
    <w:rsid w:val="000F5524"/>
    <w:rsid w:val="000F7361"/>
    <w:rsid w:val="00104B4F"/>
    <w:rsid w:val="00112EA0"/>
    <w:rsid w:val="0012235F"/>
    <w:rsid w:val="00125188"/>
    <w:rsid w:val="001266E7"/>
    <w:rsid w:val="0014194E"/>
    <w:rsid w:val="001439CF"/>
    <w:rsid w:val="0015040C"/>
    <w:rsid w:val="00150897"/>
    <w:rsid w:val="00160800"/>
    <w:rsid w:val="00163080"/>
    <w:rsid w:val="001755B4"/>
    <w:rsid w:val="00190768"/>
    <w:rsid w:val="001972F8"/>
    <w:rsid w:val="001A0FFD"/>
    <w:rsid w:val="001A1DE6"/>
    <w:rsid w:val="001A3F86"/>
    <w:rsid w:val="001A5184"/>
    <w:rsid w:val="001B0483"/>
    <w:rsid w:val="001B0F04"/>
    <w:rsid w:val="001B71E3"/>
    <w:rsid w:val="001C362E"/>
    <w:rsid w:val="001E129C"/>
    <w:rsid w:val="001F05F8"/>
    <w:rsid w:val="001F38F9"/>
    <w:rsid w:val="001F5E99"/>
    <w:rsid w:val="00201F04"/>
    <w:rsid w:val="00204B8E"/>
    <w:rsid w:val="00213AE2"/>
    <w:rsid w:val="002179CE"/>
    <w:rsid w:val="00223A3C"/>
    <w:rsid w:val="0022632C"/>
    <w:rsid w:val="00226825"/>
    <w:rsid w:val="002315F1"/>
    <w:rsid w:val="002414B3"/>
    <w:rsid w:val="0024283F"/>
    <w:rsid w:val="002430D0"/>
    <w:rsid w:val="00244414"/>
    <w:rsid w:val="002455C6"/>
    <w:rsid w:val="00247630"/>
    <w:rsid w:val="002576A1"/>
    <w:rsid w:val="00262888"/>
    <w:rsid w:val="002651A8"/>
    <w:rsid w:val="002725C5"/>
    <w:rsid w:val="00274F7E"/>
    <w:rsid w:val="0028120F"/>
    <w:rsid w:val="0028768F"/>
    <w:rsid w:val="00290ABC"/>
    <w:rsid w:val="00290E4C"/>
    <w:rsid w:val="002939B0"/>
    <w:rsid w:val="002974A7"/>
    <w:rsid w:val="002A11A6"/>
    <w:rsid w:val="002B6839"/>
    <w:rsid w:val="002D3341"/>
    <w:rsid w:val="002D4054"/>
    <w:rsid w:val="002D4ECC"/>
    <w:rsid w:val="002E3B77"/>
    <w:rsid w:val="002F55DF"/>
    <w:rsid w:val="00302779"/>
    <w:rsid w:val="00307475"/>
    <w:rsid w:val="00315BDF"/>
    <w:rsid w:val="00355DFE"/>
    <w:rsid w:val="003658BC"/>
    <w:rsid w:val="00371451"/>
    <w:rsid w:val="00372D8B"/>
    <w:rsid w:val="00376E43"/>
    <w:rsid w:val="003807C3"/>
    <w:rsid w:val="00385F70"/>
    <w:rsid w:val="003916CF"/>
    <w:rsid w:val="00396634"/>
    <w:rsid w:val="003978B5"/>
    <w:rsid w:val="003B0EFF"/>
    <w:rsid w:val="003C2F0D"/>
    <w:rsid w:val="003C533E"/>
    <w:rsid w:val="003E22D2"/>
    <w:rsid w:val="003E6F93"/>
    <w:rsid w:val="003F01F5"/>
    <w:rsid w:val="003F07ED"/>
    <w:rsid w:val="003F11E3"/>
    <w:rsid w:val="003F1FA7"/>
    <w:rsid w:val="00400131"/>
    <w:rsid w:val="0040448A"/>
    <w:rsid w:val="004211E8"/>
    <w:rsid w:val="00422DC4"/>
    <w:rsid w:val="00433150"/>
    <w:rsid w:val="004350BC"/>
    <w:rsid w:val="00441B8C"/>
    <w:rsid w:val="00441F66"/>
    <w:rsid w:val="00445053"/>
    <w:rsid w:val="0044517D"/>
    <w:rsid w:val="0044588A"/>
    <w:rsid w:val="0045482F"/>
    <w:rsid w:val="0046139C"/>
    <w:rsid w:val="00464627"/>
    <w:rsid w:val="00481D46"/>
    <w:rsid w:val="00484263"/>
    <w:rsid w:val="00486595"/>
    <w:rsid w:val="00494C4E"/>
    <w:rsid w:val="00494CF8"/>
    <w:rsid w:val="00497CDD"/>
    <w:rsid w:val="004A4501"/>
    <w:rsid w:val="004B50E2"/>
    <w:rsid w:val="004C452F"/>
    <w:rsid w:val="004C5D1D"/>
    <w:rsid w:val="004C6DD6"/>
    <w:rsid w:val="004E14FD"/>
    <w:rsid w:val="004E5822"/>
    <w:rsid w:val="00500DCB"/>
    <w:rsid w:val="0050235D"/>
    <w:rsid w:val="005029B3"/>
    <w:rsid w:val="00507F8F"/>
    <w:rsid w:val="00521835"/>
    <w:rsid w:val="005252BC"/>
    <w:rsid w:val="0052532F"/>
    <w:rsid w:val="00527C33"/>
    <w:rsid w:val="00543647"/>
    <w:rsid w:val="00543ED9"/>
    <w:rsid w:val="005654C4"/>
    <w:rsid w:val="0057425B"/>
    <w:rsid w:val="00576109"/>
    <w:rsid w:val="00577DE1"/>
    <w:rsid w:val="00587288"/>
    <w:rsid w:val="005916C8"/>
    <w:rsid w:val="005A4A4F"/>
    <w:rsid w:val="005A5A96"/>
    <w:rsid w:val="005B73FC"/>
    <w:rsid w:val="005C6672"/>
    <w:rsid w:val="005D0E7F"/>
    <w:rsid w:val="005D45AB"/>
    <w:rsid w:val="005E40A6"/>
    <w:rsid w:val="005E7FD0"/>
    <w:rsid w:val="005F18A3"/>
    <w:rsid w:val="006011DB"/>
    <w:rsid w:val="00603B75"/>
    <w:rsid w:val="006110B4"/>
    <w:rsid w:val="0061458A"/>
    <w:rsid w:val="00616ED7"/>
    <w:rsid w:val="00622A88"/>
    <w:rsid w:val="00624821"/>
    <w:rsid w:val="006322FF"/>
    <w:rsid w:val="006362A1"/>
    <w:rsid w:val="00636E7D"/>
    <w:rsid w:val="00644BAA"/>
    <w:rsid w:val="00647292"/>
    <w:rsid w:val="006503F1"/>
    <w:rsid w:val="006509B8"/>
    <w:rsid w:val="00657F5F"/>
    <w:rsid w:val="00660F10"/>
    <w:rsid w:val="0066735F"/>
    <w:rsid w:val="00673DF6"/>
    <w:rsid w:val="00673EAE"/>
    <w:rsid w:val="00682A32"/>
    <w:rsid w:val="00683140"/>
    <w:rsid w:val="006905FC"/>
    <w:rsid w:val="00694100"/>
    <w:rsid w:val="00697646"/>
    <w:rsid w:val="006A01CE"/>
    <w:rsid w:val="006B0348"/>
    <w:rsid w:val="006B36E4"/>
    <w:rsid w:val="006C1366"/>
    <w:rsid w:val="006C1E12"/>
    <w:rsid w:val="006C2EB7"/>
    <w:rsid w:val="006E2543"/>
    <w:rsid w:val="006E6331"/>
    <w:rsid w:val="006E7F2D"/>
    <w:rsid w:val="006F2604"/>
    <w:rsid w:val="006F4C87"/>
    <w:rsid w:val="006F656E"/>
    <w:rsid w:val="00701157"/>
    <w:rsid w:val="00703716"/>
    <w:rsid w:val="00707018"/>
    <w:rsid w:val="007076F8"/>
    <w:rsid w:val="00716A3D"/>
    <w:rsid w:val="00724C23"/>
    <w:rsid w:val="00724F35"/>
    <w:rsid w:val="00734C7B"/>
    <w:rsid w:val="0074138A"/>
    <w:rsid w:val="0074339C"/>
    <w:rsid w:val="00746C5C"/>
    <w:rsid w:val="007475F1"/>
    <w:rsid w:val="0076268E"/>
    <w:rsid w:val="0076596B"/>
    <w:rsid w:val="00766083"/>
    <w:rsid w:val="0077020B"/>
    <w:rsid w:val="0077243E"/>
    <w:rsid w:val="00772765"/>
    <w:rsid w:val="00781493"/>
    <w:rsid w:val="00782FCC"/>
    <w:rsid w:val="00792EC4"/>
    <w:rsid w:val="007969F3"/>
    <w:rsid w:val="00797A9B"/>
    <w:rsid w:val="007A063C"/>
    <w:rsid w:val="007A49F9"/>
    <w:rsid w:val="007A4D77"/>
    <w:rsid w:val="007A4EB7"/>
    <w:rsid w:val="007A6053"/>
    <w:rsid w:val="007B58FE"/>
    <w:rsid w:val="007C115B"/>
    <w:rsid w:val="007C23A9"/>
    <w:rsid w:val="007C420C"/>
    <w:rsid w:val="007D5B19"/>
    <w:rsid w:val="007E3D9F"/>
    <w:rsid w:val="007F36F2"/>
    <w:rsid w:val="007F42E9"/>
    <w:rsid w:val="007F469E"/>
    <w:rsid w:val="00801174"/>
    <w:rsid w:val="00801E12"/>
    <w:rsid w:val="0081701A"/>
    <w:rsid w:val="00821682"/>
    <w:rsid w:val="008258C4"/>
    <w:rsid w:val="00830BD7"/>
    <w:rsid w:val="008403B0"/>
    <w:rsid w:val="00843BD9"/>
    <w:rsid w:val="00847860"/>
    <w:rsid w:val="00851424"/>
    <w:rsid w:val="008542CE"/>
    <w:rsid w:val="00854E20"/>
    <w:rsid w:val="00854F69"/>
    <w:rsid w:val="00864972"/>
    <w:rsid w:val="00864F88"/>
    <w:rsid w:val="0086633E"/>
    <w:rsid w:val="008817D7"/>
    <w:rsid w:val="00884701"/>
    <w:rsid w:val="008A51F1"/>
    <w:rsid w:val="008C238C"/>
    <w:rsid w:val="008D046C"/>
    <w:rsid w:val="008D720A"/>
    <w:rsid w:val="008F2A79"/>
    <w:rsid w:val="008F4DB4"/>
    <w:rsid w:val="008F6179"/>
    <w:rsid w:val="00901F32"/>
    <w:rsid w:val="00911A3F"/>
    <w:rsid w:val="00921688"/>
    <w:rsid w:val="00921ED1"/>
    <w:rsid w:val="00921FF0"/>
    <w:rsid w:val="009249E6"/>
    <w:rsid w:val="009273F4"/>
    <w:rsid w:val="0093495D"/>
    <w:rsid w:val="00974D3F"/>
    <w:rsid w:val="00980A47"/>
    <w:rsid w:val="00982255"/>
    <w:rsid w:val="00996888"/>
    <w:rsid w:val="009A3CAD"/>
    <w:rsid w:val="009A451D"/>
    <w:rsid w:val="009B13B2"/>
    <w:rsid w:val="009C2E48"/>
    <w:rsid w:val="009C6E79"/>
    <w:rsid w:val="009D49D0"/>
    <w:rsid w:val="009D509A"/>
    <w:rsid w:val="009F0000"/>
    <w:rsid w:val="009F3FAE"/>
    <w:rsid w:val="00A0146A"/>
    <w:rsid w:val="00A07564"/>
    <w:rsid w:val="00A10120"/>
    <w:rsid w:val="00A1054E"/>
    <w:rsid w:val="00A21E07"/>
    <w:rsid w:val="00A256C1"/>
    <w:rsid w:val="00A25EA4"/>
    <w:rsid w:val="00A30784"/>
    <w:rsid w:val="00A35C92"/>
    <w:rsid w:val="00A36B33"/>
    <w:rsid w:val="00A42240"/>
    <w:rsid w:val="00A43A42"/>
    <w:rsid w:val="00A525CD"/>
    <w:rsid w:val="00A52717"/>
    <w:rsid w:val="00A6241B"/>
    <w:rsid w:val="00A66E65"/>
    <w:rsid w:val="00A75DBD"/>
    <w:rsid w:val="00A92A30"/>
    <w:rsid w:val="00A931DE"/>
    <w:rsid w:val="00AA2395"/>
    <w:rsid w:val="00AA68D6"/>
    <w:rsid w:val="00AA7F34"/>
    <w:rsid w:val="00AB4E39"/>
    <w:rsid w:val="00AB5703"/>
    <w:rsid w:val="00AC2E32"/>
    <w:rsid w:val="00AE3E70"/>
    <w:rsid w:val="00AE59FC"/>
    <w:rsid w:val="00AE5BB7"/>
    <w:rsid w:val="00AF5508"/>
    <w:rsid w:val="00AF5E3E"/>
    <w:rsid w:val="00AF6BD1"/>
    <w:rsid w:val="00B10CDA"/>
    <w:rsid w:val="00B14E9C"/>
    <w:rsid w:val="00B2566A"/>
    <w:rsid w:val="00B36C18"/>
    <w:rsid w:val="00B53996"/>
    <w:rsid w:val="00B670C9"/>
    <w:rsid w:val="00B757B6"/>
    <w:rsid w:val="00B77C21"/>
    <w:rsid w:val="00BA47C3"/>
    <w:rsid w:val="00BC32FC"/>
    <w:rsid w:val="00BD42AF"/>
    <w:rsid w:val="00BE2054"/>
    <w:rsid w:val="00BF7A07"/>
    <w:rsid w:val="00C0255D"/>
    <w:rsid w:val="00C03970"/>
    <w:rsid w:val="00C057CF"/>
    <w:rsid w:val="00C058E4"/>
    <w:rsid w:val="00C17E65"/>
    <w:rsid w:val="00C47930"/>
    <w:rsid w:val="00C523D3"/>
    <w:rsid w:val="00C52CD1"/>
    <w:rsid w:val="00C53C09"/>
    <w:rsid w:val="00C6627C"/>
    <w:rsid w:val="00C77496"/>
    <w:rsid w:val="00C92331"/>
    <w:rsid w:val="00C9567F"/>
    <w:rsid w:val="00CA5973"/>
    <w:rsid w:val="00CB4125"/>
    <w:rsid w:val="00CC78FC"/>
    <w:rsid w:val="00CD5B3B"/>
    <w:rsid w:val="00CE0CDD"/>
    <w:rsid w:val="00CE2D88"/>
    <w:rsid w:val="00CE7994"/>
    <w:rsid w:val="00CF1E91"/>
    <w:rsid w:val="00CF5B82"/>
    <w:rsid w:val="00D05CAB"/>
    <w:rsid w:val="00D11CAD"/>
    <w:rsid w:val="00D151CC"/>
    <w:rsid w:val="00D21C72"/>
    <w:rsid w:val="00D30E89"/>
    <w:rsid w:val="00D5733B"/>
    <w:rsid w:val="00D65720"/>
    <w:rsid w:val="00D83580"/>
    <w:rsid w:val="00D92DC1"/>
    <w:rsid w:val="00D9515D"/>
    <w:rsid w:val="00D971D2"/>
    <w:rsid w:val="00D978BE"/>
    <w:rsid w:val="00DC2124"/>
    <w:rsid w:val="00DD01AA"/>
    <w:rsid w:val="00DD60CC"/>
    <w:rsid w:val="00DD7159"/>
    <w:rsid w:val="00DE07B2"/>
    <w:rsid w:val="00DE59E2"/>
    <w:rsid w:val="00DF29A4"/>
    <w:rsid w:val="00E057CE"/>
    <w:rsid w:val="00E13A85"/>
    <w:rsid w:val="00E14F7E"/>
    <w:rsid w:val="00E1657B"/>
    <w:rsid w:val="00E260A4"/>
    <w:rsid w:val="00E323B0"/>
    <w:rsid w:val="00E41261"/>
    <w:rsid w:val="00E5515A"/>
    <w:rsid w:val="00E712AC"/>
    <w:rsid w:val="00E739DB"/>
    <w:rsid w:val="00E73E4C"/>
    <w:rsid w:val="00E7482A"/>
    <w:rsid w:val="00E757B0"/>
    <w:rsid w:val="00E763C0"/>
    <w:rsid w:val="00E81F16"/>
    <w:rsid w:val="00E958FF"/>
    <w:rsid w:val="00EA21C6"/>
    <w:rsid w:val="00EA24A0"/>
    <w:rsid w:val="00EB1F12"/>
    <w:rsid w:val="00EC2BAC"/>
    <w:rsid w:val="00ED20FE"/>
    <w:rsid w:val="00EE044B"/>
    <w:rsid w:val="00EE292B"/>
    <w:rsid w:val="00EE4C2B"/>
    <w:rsid w:val="00EF06F6"/>
    <w:rsid w:val="00EF2AAD"/>
    <w:rsid w:val="00F031C6"/>
    <w:rsid w:val="00F06A41"/>
    <w:rsid w:val="00F11D7E"/>
    <w:rsid w:val="00F12E09"/>
    <w:rsid w:val="00F17E90"/>
    <w:rsid w:val="00F235FC"/>
    <w:rsid w:val="00F26E79"/>
    <w:rsid w:val="00F332FA"/>
    <w:rsid w:val="00F34DD6"/>
    <w:rsid w:val="00F466A5"/>
    <w:rsid w:val="00F46EB2"/>
    <w:rsid w:val="00F4794B"/>
    <w:rsid w:val="00F56891"/>
    <w:rsid w:val="00F80A21"/>
    <w:rsid w:val="00F80CE7"/>
    <w:rsid w:val="00F8356E"/>
    <w:rsid w:val="00F958FA"/>
    <w:rsid w:val="00FA29C2"/>
    <w:rsid w:val="00FA4E3A"/>
    <w:rsid w:val="00FD1267"/>
    <w:rsid w:val="00FF3EA2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F02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TekstkomentarzaZnak1">
    <w:name w:val="Tekst komentarza Znak1"/>
    <w:uiPriority w:val="99"/>
    <w:semiHidden/>
    <w:rsid w:val="00B2566A"/>
    <w:rPr>
      <w:lang w:eastAsia="zh-CN"/>
    </w:rPr>
  </w:style>
  <w:style w:type="paragraph" w:styleId="Poprawka">
    <w:name w:val="Revision"/>
    <w:hidden/>
    <w:uiPriority w:val="99"/>
    <w:semiHidden/>
    <w:rsid w:val="0082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kwirowska@zwik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8AF07-2E3E-4A4F-B7DB-0DEDCDE8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4608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Kinga Malewicz</cp:lastModifiedBy>
  <cp:revision>30</cp:revision>
  <cp:lastPrinted>2024-07-11T06:05:00Z</cp:lastPrinted>
  <dcterms:created xsi:type="dcterms:W3CDTF">2023-07-12T06:13:00Z</dcterms:created>
  <dcterms:modified xsi:type="dcterms:W3CDTF">2024-07-11T06:06:00Z</dcterms:modified>
</cp:coreProperties>
</file>