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3962" w14:textId="6E015DC5" w:rsidR="00305300" w:rsidRPr="009C75DB" w:rsidRDefault="00305300" w:rsidP="0030530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5D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D3F5B5F" w14:textId="1A5BFBC0" w:rsidR="00305300" w:rsidRPr="0032147D" w:rsidRDefault="00305300" w:rsidP="003214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- UMOWA NR …………./2019</w:t>
      </w:r>
      <w:r w:rsidRPr="00305AAD">
        <w:rPr>
          <w:rFonts w:ascii="Times New Roman" w:hAnsi="Times New Roman" w:cs="Times New Roman"/>
          <w:b/>
          <w:sz w:val="24"/>
          <w:szCs w:val="24"/>
        </w:rPr>
        <w:br/>
      </w:r>
      <w:r w:rsidRPr="00305AAD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32A14F50" w14:textId="77777777" w:rsid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305AAD">
        <w:rPr>
          <w:rFonts w:ascii="Times New Roman" w:hAnsi="Times New Roman" w:cs="Times New Roman"/>
          <w:b/>
          <w:sz w:val="24"/>
          <w:szCs w:val="24"/>
        </w:rPr>
        <w:t>Gminą Nakło nad Notecią</w:t>
      </w:r>
      <w:r w:rsidRPr="00305AAD">
        <w:rPr>
          <w:rFonts w:ascii="Times New Roman" w:hAnsi="Times New Roman" w:cs="Times New Roman"/>
          <w:sz w:val="24"/>
          <w:szCs w:val="24"/>
        </w:rPr>
        <w:t xml:space="preserve"> z siedzibą Urzędu Miasta i Gminy przy ul. Ks. Piotra </w:t>
      </w:r>
      <w:r>
        <w:rPr>
          <w:rFonts w:ascii="Times New Roman" w:hAnsi="Times New Roman" w:cs="Times New Roman"/>
          <w:sz w:val="24"/>
          <w:szCs w:val="24"/>
        </w:rPr>
        <w:br/>
      </w:r>
      <w:r w:rsidRPr="00305AAD">
        <w:rPr>
          <w:rFonts w:ascii="Times New Roman" w:hAnsi="Times New Roman" w:cs="Times New Roman"/>
          <w:sz w:val="24"/>
          <w:szCs w:val="24"/>
        </w:rPr>
        <w:t>Skargi 7 w Nakle nad Notecią, NIP</w:t>
      </w:r>
      <w:r>
        <w:rPr>
          <w:rFonts w:ascii="Times New Roman" w:hAnsi="Times New Roman" w:cs="Times New Roman"/>
          <w:sz w:val="24"/>
          <w:szCs w:val="24"/>
        </w:rPr>
        <w:t xml:space="preserve"> 558-176-86-32, REGON 092350895</w:t>
      </w:r>
      <w:r w:rsidRPr="00305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C7704" w14:textId="77777777" w:rsidR="00305300" w:rsidRPr="00305AAD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691ED52E" w14:textId="77777777" w:rsidR="00305300" w:rsidRPr="00305300" w:rsidRDefault="00305300" w:rsidP="00305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00">
        <w:rPr>
          <w:rFonts w:ascii="Times New Roman" w:hAnsi="Times New Roman" w:cs="Times New Roman"/>
          <w:sz w:val="24"/>
          <w:szCs w:val="24"/>
        </w:rPr>
        <w:t xml:space="preserve">Zastępcę Burmistrza Miasta i Gminy Nakło nad Notecią – Krzysztofa Błońskiego, </w:t>
      </w:r>
    </w:p>
    <w:p w14:paraId="5EE521F2" w14:textId="77777777" w:rsidR="00305300" w:rsidRPr="00305300" w:rsidRDefault="00305300" w:rsidP="00305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00">
        <w:rPr>
          <w:rFonts w:ascii="Times New Roman" w:hAnsi="Times New Roman" w:cs="Times New Roman"/>
          <w:sz w:val="24"/>
          <w:szCs w:val="24"/>
        </w:rPr>
        <w:t>przy kontrasygnacie Skarbnika Miasta i Gminy Nakło nad Notecią – Tomasza Angielczyka,</w:t>
      </w:r>
    </w:p>
    <w:p w14:paraId="175431C2" w14:textId="77777777" w:rsidR="00305300" w:rsidRPr="00A7514E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14E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7514E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A7514E">
        <w:rPr>
          <w:rFonts w:ascii="Times New Roman" w:hAnsi="Times New Roman" w:cs="Times New Roman"/>
          <w:sz w:val="24"/>
          <w:szCs w:val="24"/>
        </w:rPr>
        <w:t>,</w:t>
      </w:r>
    </w:p>
    <w:p w14:paraId="1405A816" w14:textId="77777777" w:rsidR="00305300" w:rsidRPr="00A7514E" w:rsidRDefault="00305300" w:rsidP="00305300">
      <w:pPr>
        <w:rPr>
          <w:rFonts w:ascii="Times New Roman" w:hAnsi="Times New Roman" w:cs="Times New Roman"/>
          <w:sz w:val="24"/>
          <w:szCs w:val="24"/>
        </w:rPr>
      </w:pPr>
      <w:r w:rsidRPr="00A7514E">
        <w:rPr>
          <w:rFonts w:ascii="Times New Roman" w:hAnsi="Times New Roman" w:cs="Times New Roman"/>
          <w:sz w:val="24"/>
          <w:szCs w:val="24"/>
        </w:rPr>
        <w:t>a</w:t>
      </w:r>
    </w:p>
    <w:p w14:paraId="380E07D8" w14:textId="42B8EE4A" w:rsidR="00305300" w:rsidRPr="00493712" w:rsidRDefault="00305300" w:rsidP="0030530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12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……………………………………………………, </w:t>
      </w:r>
      <w:r w:rsidRPr="00493712">
        <w:rPr>
          <w:rFonts w:ascii="Times New Roman" w:hAnsi="Times New Roman" w:cs="Times New Roman"/>
          <w:sz w:val="24"/>
          <w:szCs w:val="24"/>
        </w:rPr>
        <w:t>z siedzibą w ……………………………,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12">
        <w:rPr>
          <w:rFonts w:ascii="Times New Roman" w:hAnsi="Times New Roman" w:cs="Times New Roman"/>
          <w:sz w:val="24"/>
          <w:szCs w:val="24"/>
        </w:rPr>
        <w:t>przy ul…………………………….., reprezentowanym przez:</w:t>
      </w:r>
    </w:p>
    <w:p w14:paraId="0D4FB79F" w14:textId="77777777" w:rsidR="00305300" w:rsidRPr="00493712" w:rsidRDefault="00305300" w:rsidP="0030530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12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93712">
        <w:rPr>
          <w:rFonts w:ascii="Times New Roman" w:hAnsi="Times New Roman" w:cs="Times New Roman"/>
          <w:sz w:val="24"/>
          <w:szCs w:val="24"/>
        </w:rPr>
        <w:t xml:space="preserve">–………………………………, </w:t>
      </w:r>
    </w:p>
    <w:p w14:paraId="4644138C" w14:textId="77777777" w:rsidR="00305300" w:rsidRPr="00A7514E" w:rsidRDefault="00305300" w:rsidP="00305300">
      <w:pPr>
        <w:jc w:val="both"/>
        <w:rPr>
          <w:rFonts w:ascii="Times New Roman" w:hAnsi="Times New Roman" w:cs="Times New Roman"/>
          <w:sz w:val="24"/>
          <w:szCs w:val="24"/>
        </w:rPr>
      </w:pPr>
      <w:r w:rsidRPr="00A7514E">
        <w:rPr>
          <w:rFonts w:ascii="Times New Roman" w:hAnsi="Times New Roman" w:cs="Times New Roman"/>
          <w:sz w:val="24"/>
          <w:szCs w:val="24"/>
        </w:rPr>
        <w:t xml:space="preserve">zwanym  dalej </w:t>
      </w:r>
      <w:r w:rsidRPr="00A7514E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A75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D05BC" w14:textId="77777777" w:rsidR="00305300" w:rsidRDefault="00305300" w:rsidP="00305300">
      <w:pPr>
        <w:rPr>
          <w:rFonts w:ascii="Times New Roman" w:hAnsi="Times New Roman" w:cs="Times New Roman"/>
          <w:sz w:val="24"/>
          <w:szCs w:val="24"/>
        </w:rPr>
      </w:pPr>
    </w:p>
    <w:p w14:paraId="3CAEB1F5" w14:textId="4B9A71D0" w:rsidR="00305300" w:rsidRPr="006D6D86" w:rsidRDefault="00305300" w:rsidP="00305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</w:t>
      </w:r>
      <w:r w:rsidRPr="006D6D86">
        <w:rPr>
          <w:rFonts w:ascii="Times New Roman" w:hAnsi="Times New Roman" w:cs="Times New Roman"/>
          <w:sz w:val="24"/>
          <w:szCs w:val="24"/>
        </w:rPr>
        <w:t>:</w:t>
      </w:r>
    </w:p>
    <w:p w14:paraId="3B0B8AE4" w14:textId="6ACA5EA4" w:rsidR="00305300" w:rsidRP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00">
        <w:rPr>
          <w:rFonts w:ascii="Times New Roman" w:hAnsi="Times New Roman" w:cs="Times New Roman"/>
          <w:sz w:val="24"/>
          <w:szCs w:val="24"/>
        </w:rPr>
        <w:t>Zamawiający informuje, że zgodnie z art. 13 ust. 1 i 2 Rozporządzenia Parlamentu Europejskiego i Rady (UE) 2016/679 z dnia 27 kwietnia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300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 osobowych Dz. Urz. UE L 119 z 04.05.2016, str.1), dalej RODO:</w:t>
      </w:r>
    </w:p>
    <w:p w14:paraId="44DC1C7A" w14:textId="77777777" w:rsidR="00305300" w:rsidRP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00">
        <w:rPr>
          <w:rFonts w:ascii="Times New Roman" w:hAnsi="Times New Roman" w:cs="Times New Roman"/>
          <w:sz w:val="24"/>
          <w:szCs w:val="24"/>
        </w:rPr>
        <w:t>a) Administratorem Pani/Pana danych osobowych jest: Urząd Miasta i Gminy Nakło nad Notecią przy ul. Księdza Skargi 7, 89-100 Nakło nad Notecią,</w:t>
      </w:r>
    </w:p>
    <w:p w14:paraId="4B3D5162" w14:textId="0B4ECE31" w:rsidR="00305300" w:rsidRP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00">
        <w:rPr>
          <w:rFonts w:ascii="Times New Roman" w:hAnsi="Times New Roman" w:cs="Times New Roman"/>
          <w:sz w:val="24"/>
          <w:szCs w:val="24"/>
        </w:rPr>
        <w:t>b) Pani/Pana dane osobowe przetwarzane będą na podstawie art.6 ust. 1 lit c RODO w celu związanym z postępowaniem o udzielenie zamówienia publicznego pn.: „Budowa oświetlenia na potrzeby rzutni lekkoatletycznej do rzutu dyskiem i młotem w Nakle nad Notecią”. Prowadzonym zgodnie z zarządzeniem Burmistrza.</w:t>
      </w:r>
    </w:p>
    <w:p w14:paraId="2C6B7FA1" w14:textId="2C58EE12" w:rsid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00">
        <w:rPr>
          <w:rFonts w:ascii="Times New Roman" w:hAnsi="Times New Roman" w:cs="Times New Roman"/>
          <w:sz w:val="24"/>
          <w:szCs w:val="24"/>
        </w:rPr>
        <w:t>c) W odniesieniu do Pani/Pana danych osobowych decyzje nie będą podejmowane w sposób zautomatyzowany, stosownie do art. 22 RODO</w:t>
      </w:r>
    </w:p>
    <w:p w14:paraId="6AB1E8E6" w14:textId="77777777" w:rsid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44DA2" w14:textId="354F4FE5" w:rsidR="00305300" w:rsidRPr="00305300" w:rsidRDefault="00305300" w:rsidP="00305300">
      <w:pPr>
        <w:spacing w:after="20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35A82">
        <w:rPr>
          <w:rFonts w:ascii="Times New Roman" w:hAnsi="Times New Roman" w:cs="Times New Roman"/>
          <w:sz w:val="24"/>
          <w:szCs w:val="24"/>
        </w:rPr>
        <w:t xml:space="preserve">Przy udzielaniu zamówienia z uwagi na wartość zamówienia poniżej 30 tys. euro, </w:t>
      </w:r>
      <w:r w:rsidRPr="00335A82">
        <w:rPr>
          <w:rFonts w:ascii="Times New Roman" w:hAnsi="Times New Roman" w:cs="Times New Roman"/>
          <w:sz w:val="24"/>
          <w:szCs w:val="24"/>
        </w:rPr>
        <w:br/>
        <w:t xml:space="preserve">nie stosuje się ustawy Prawo zamówień publicznych art. 4 pkt 8. Zamówienia udziela się na podstawie Zarządzenia Burmistrza Miasta i Gminy w Nakle nad Notecią nr </w:t>
      </w:r>
      <w:r w:rsidR="00522035">
        <w:rPr>
          <w:rFonts w:ascii="Times New Roman" w:hAnsi="Times New Roman" w:cs="Times New Roman"/>
          <w:sz w:val="24"/>
          <w:szCs w:val="24"/>
        </w:rPr>
        <w:t>195/2018</w:t>
      </w:r>
      <w:r w:rsidRPr="00335A82">
        <w:rPr>
          <w:rFonts w:ascii="Times New Roman" w:hAnsi="Times New Roman" w:cs="Times New Roman"/>
          <w:sz w:val="24"/>
          <w:szCs w:val="24"/>
        </w:rPr>
        <w:t xml:space="preserve"> </w:t>
      </w:r>
      <w:r w:rsidRPr="00335A82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522035">
        <w:rPr>
          <w:rFonts w:ascii="Times New Roman" w:hAnsi="Times New Roman" w:cs="Times New Roman"/>
          <w:sz w:val="24"/>
          <w:szCs w:val="24"/>
        </w:rPr>
        <w:t>18.12.2018 r.</w:t>
      </w:r>
      <w:r w:rsidRPr="00335A82">
        <w:rPr>
          <w:rFonts w:ascii="Times New Roman" w:hAnsi="Times New Roman" w:cs="Times New Roman"/>
          <w:sz w:val="24"/>
          <w:szCs w:val="24"/>
        </w:rPr>
        <w:t xml:space="preserve"> Zamawiający zleca </w:t>
      </w:r>
      <w:bookmarkStart w:id="0" w:name="_Hlk4574901"/>
      <w:r w:rsidRPr="00522035">
        <w:rPr>
          <w:rFonts w:ascii="Times New Roman" w:eastAsia="Calibri" w:hAnsi="Times New Roman" w:cs="Times New Roman"/>
          <w:sz w:val="23"/>
          <w:szCs w:val="23"/>
        </w:rPr>
        <w:t>zaprojektowanie i wykonanie oświetlenia rzutni lekkoatletycznej wraz z uzyskaniem decyzji pozwolenia na budowę</w:t>
      </w:r>
      <w:bookmarkEnd w:id="0"/>
      <w:r w:rsidRPr="00522035">
        <w:rPr>
          <w:rFonts w:ascii="Times New Roman" w:hAnsi="Times New Roman" w:cs="Times New Roman"/>
          <w:sz w:val="24"/>
          <w:szCs w:val="24"/>
        </w:rPr>
        <w:t>,</w:t>
      </w:r>
      <w:r w:rsidRPr="00305300">
        <w:rPr>
          <w:rFonts w:ascii="Times New Roman" w:hAnsi="Times New Roman" w:cs="Times New Roman"/>
          <w:sz w:val="24"/>
          <w:szCs w:val="24"/>
        </w:rPr>
        <w:t xml:space="preserve"> w ramach zadania inwestycyjnego pn.: </w:t>
      </w:r>
      <w:bookmarkStart w:id="1" w:name="_Hlk4575247"/>
      <w:r w:rsidRPr="00305300">
        <w:rPr>
          <w:rFonts w:ascii="Times New Roman" w:hAnsi="Times New Roman" w:cs="Times New Roman"/>
          <w:b/>
          <w:sz w:val="24"/>
          <w:szCs w:val="24"/>
        </w:rPr>
        <w:t xml:space="preserve">„Budowa oświetlenia na potrzeby rzutni lekkoatletycznej do rzutu dyskiem i młotem w Nakle nad Notecią”, </w:t>
      </w:r>
      <w:bookmarkEnd w:id="1"/>
      <w:r w:rsidRPr="00305300">
        <w:rPr>
          <w:rFonts w:ascii="Times New Roman" w:hAnsi="Times New Roman" w:cs="Times New Roman"/>
          <w:sz w:val="24"/>
          <w:szCs w:val="24"/>
        </w:rPr>
        <w:t>zgodnie z zapytaniem ofertowym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4B5A6" w14:textId="31F48046" w:rsidR="00305300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046BEC9E" w14:textId="77777777" w:rsidR="00B0070B" w:rsidRPr="009B7B0D" w:rsidRDefault="00B0070B" w:rsidP="00B0070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B7B0D">
        <w:rPr>
          <w:rFonts w:ascii="Times New Roman" w:hAnsi="Times New Roman" w:cs="Times New Roman"/>
          <w:sz w:val="23"/>
          <w:szCs w:val="23"/>
        </w:rPr>
        <w:t xml:space="preserve">Przedmiot zamówienia obejmuje: </w:t>
      </w:r>
    </w:p>
    <w:p w14:paraId="3B6127D0" w14:textId="77777777" w:rsidR="00B0070B" w:rsidRPr="009B7B0D" w:rsidRDefault="00B0070B" w:rsidP="00B007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4575132"/>
      <w:r>
        <w:rPr>
          <w:rFonts w:ascii="Times New Roman" w:hAnsi="Times New Roman" w:cs="Times New Roman"/>
          <w:sz w:val="23"/>
          <w:szCs w:val="23"/>
        </w:rPr>
        <w:t>sporządzenie</w:t>
      </w:r>
      <w:r w:rsidRPr="009B7B0D">
        <w:rPr>
          <w:rFonts w:ascii="Times New Roman" w:hAnsi="Times New Roman" w:cs="Times New Roman"/>
          <w:sz w:val="23"/>
          <w:szCs w:val="23"/>
        </w:rPr>
        <w:t xml:space="preserve"> mapy do celów projektowych, </w:t>
      </w:r>
    </w:p>
    <w:p w14:paraId="19413C2B" w14:textId="77777777" w:rsidR="00B0070B" w:rsidRPr="009B7B0D" w:rsidRDefault="00B0070B" w:rsidP="00B0070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B7B0D">
        <w:rPr>
          <w:rFonts w:ascii="Times New Roman" w:hAnsi="Times New Roman" w:cs="Times New Roman"/>
          <w:sz w:val="23"/>
          <w:szCs w:val="23"/>
        </w:rPr>
        <w:t xml:space="preserve">uzyskanie decyzji o warunkach zabudowy, </w:t>
      </w:r>
    </w:p>
    <w:p w14:paraId="76ADFCC8" w14:textId="77777777" w:rsidR="00B0070B" w:rsidRDefault="00B0070B" w:rsidP="00B0070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4670691"/>
      <w:r w:rsidRPr="009B7B0D">
        <w:rPr>
          <w:rFonts w:ascii="Times New Roman" w:hAnsi="Times New Roman" w:cs="Times New Roman"/>
          <w:sz w:val="23"/>
          <w:szCs w:val="23"/>
        </w:rPr>
        <w:t xml:space="preserve">opracowanie </w:t>
      </w:r>
      <w:r>
        <w:rPr>
          <w:rFonts w:ascii="Times New Roman" w:hAnsi="Times New Roman" w:cs="Times New Roman"/>
          <w:sz w:val="23"/>
          <w:szCs w:val="23"/>
        </w:rPr>
        <w:t xml:space="preserve">dokumentacji technicznej na wykonanie </w:t>
      </w:r>
      <w:r w:rsidRPr="009B7B0D">
        <w:rPr>
          <w:rFonts w:ascii="Times New Roman" w:hAnsi="Times New Roman" w:cs="Times New Roman"/>
          <w:sz w:val="23"/>
          <w:szCs w:val="23"/>
        </w:rPr>
        <w:t xml:space="preserve">oświetlenia rzutni polegającego na budowie 2 masztów oświetleniowych, oświetlenia wewnętrznego w istniejącym </w:t>
      </w:r>
      <w:r w:rsidRPr="009B7B0D">
        <w:rPr>
          <w:rFonts w:ascii="Times New Roman" w:hAnsi="Times New Roman" w:cs="Times New Roman"/>
          <w:sz w:val="23"/>
          <w:szCs w:val="23"/>
        </w:rPr>
        <w:lastRenderedPageBreak/>
        <w:t>kontenerze oraz wykonanie jednego gniazda ogólnodostępnego</w:t>
      </w:r>
      <w:r>
        <w:rPr>
          <w:rFonts w:ascii="Times New Roman" w:hAnsi="Times New Roman" w:cs="Times New Roman"/>
          <w:sz w:val="23"/>
          <w:szCs w:val="23"/>
        </w:rPr>
        <w:t xml:space="preserve">. Dokumentacja techniczna powinna obejmować: </w:t>
      </w:r>
    </w:p>
    <w:p w14:paraId="0BC78995" w14:textId="77777777" w:rsidR="00B0070B" w:rsidRDefault="00B0070B" w:rsidP="00B0070B">
      <w:pPr>
        <w:pStyle w:val="Akapitzlist"/>
        <w:numPr>
          <w:ilvl w:val="0"/>
          <w:numId w:val="28"/>
        </w:numPr>
        <w:spacing w:after="200" w:line="276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 egz. projektu budowlano – wykonawczego, </w:t>
      </w:r>
    </w:p>
    <w:p w14:paraId="00F5D59A" w14:textId="77777777" w:rsidR="00B0070B" w:rsidRDefault="00B0070B" w:rsidP="00B0070B">
      <w:pPr>
        <w:pStyle w:val="Akapitzlist"/>
        <w:numPr>
          <w:ilvl w:val="0"/>
          <w:numId w:val="28"/>
        </w:numPr>
        <w:spacing w:after="200" w:line="276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 egz. kosztorysu inwestorskiego i przedmiaru,</w:t>
      </w:r>
    </w:p>
    <w:p w14:paraId="72101875" w14:textId="77777777" w:rsidR="00B0070B" w:rsidRPr="009B7B0D" w:rsidRDefault="00B0070B" w:rsidP="00B0070B">
      <w:pPr>
        <w:pStyle w:val="Akapitzlist"/>
        <w:numPr>
          <w:ilvl w:val="0"/>
          <w:numId w:val="28"/>
        </w:numPr>
        <w:spacing w:after="200" w:line="276" w:lineRule="auto"/>
        <w:ind w:left="184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 egz. </w:t>
      </w:r>
      <w:r w:rsidRPr="00A425D6">
        <w:rPr>
          <w:rFonts w:ascii="Times New Roman" w:hAnsi="Times New Roman" w:cs="Times New Roman"/>
          <w:sz w:val="23"/>
          <w:szCs w:val="23"/>
        </w:rPr>
        <w:t>specyfikacji technicznych wykonania i odbioru robót budowlanych objętych przedmiotem zamówienia</w:t>
      </w:r>
    </w:p>
    <w:bookmarkEnd w:id="3"/>
    <w:p w14:paraId="6E874474" w14:textId="77777777" w:rsidR="00B0070B" w:rsidRPr="009B7B0D" w:rsidRDefault="00B0070B" w:rsidP="00B0070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B7B0D">
        <w:rPr>
          <w:rFonts w:ascii="Times New Roman" w:hAnsi="Times New Roman" w:cs="Times New Roman"/>
          <w:sz w:val="23"/>
          <w:szCs w:val="23"/>
        </w:rPr>
        <w:t xml:space="preserve">uzyskanie decyzji pozwolenia na budowę, </w:t>
      </w:r>
    </w:p>
    <w:p w14:paraId="5659F693" w14:textId="77777777" w:rsidR="00B0070B" w:rsidRPr="009B7B0D" w:rsidRDefault="00B0070B" w:rsidP="00B0070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B7B0D">
        <w:rPr>
          <w:rFonts w:ascii="Times New Roman" w:hAnsi="Times New Roman" w:cs="Times New Roman"/>
          <w:sz w:val="23"/>
          <w:szCs w:val="23"/>
        </w:rPr>
        <w:t xml:space="preserve">wykonanie oświetlenia rzutni lekkoatletycznej zgodnie z dokumentacją projektową, </w:t>
      </w:r>
    </w:p>
    <w:p w14:paraId="5455368C" w14:textId="77777777" w:rsidR="00B0070B" w:rsidRPr="009B7B0D" w:rsidRDefault="00B0070B" w:rsidP="00B0070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B7B0D">
        <w:rPr>
          <w:rFonts w:ascii="Times New Roman" w:hAnsi="Times New Roman" w:cs="Times New Roman"/>
          <w:sz w:val="23"/>
          <w:szCs w:val="23"/>
        </w:rPr>
        <w:t xml:space="preserve">wykonanie inwentaryzacji powykonawczej, </w:t>
      </w:r>
    </w:p>
    <w:p w14:paraId="641A8E32" w14:textId="77777777" w:rsidR="00B0070B" w:rsidRPr="004C69BB" w:rsidRDefault="00B0070B" w:rsidP="00B0070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B7B0D">
        <w:rPr>
          <w:rFonts w:ascii="Times New Roman" w:hAnsi="Times New Roman" w:cs="Times New Roman"/>
          <w:sz w:val="23"/>
          <w:szCs w:val="23"/>
        </w:rPr>
        <w:t>dostarczenie Zamawiającemu dokumentacj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9B7B0D">
        <w:rPr>
          <w:rFonts w:ascii="Times New Roman" w:hAnsi="Times New Roman" w:cs="Times New Roman"/>
          <w:sz w:val="23"/>
          <w:szCs w:val="23"/>
        </w:rPr>
        <w:t xml:space="preserve"> powykonawcz</w:t>
      </w:r>
      <w:r>
        <w:rPr>
          <w:rFonts w:ascii="Times New Roman" w:hAnsi="Times New Roman" w:cs="Times New Roman"/>
          <w:sz w:val="23"/>
          <w:szCs w:val="23"/>
        </w:rPr>
        <w:t>ej</w:t>
      </w:r>
      <w:r w:rsidRPr="009B7B0D">
        <w:rPr>
          <w:rFonts w:ascii="Times New Roman" w:hAnsi="Times New Roman" w:cs="Times New Roman"/>
          <w:sz w:val="23"/>
          <w:szCs w:val="23"/>
        </w:rPr>
        <w:t xml:space="preserve"> wraz z protokołem z pomiarów elektrycznych.</w:t>
      </w:r>
    </w:p>
    <w:bookmarkEnd w:id="2"/>
    <w:p w14:paraId="150269FB" w14:textId="77777777" w:rsidR="00305300" w:rsidRDefault="00305300" w:rsidP="0030530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E7F5C47" w14:textId="535FD44A" w:rsidR="001E7591" w:rsidRDefault="001E7591" w:rsidP="0030530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 </w:t>
      </w:r>
    </w:p>
    <w:p w14:paraId="420F1308" w14:textId="582B8AB2" w:rsidR="001E7591" w:rsidRPr="00F46D62" w:rsidRDefault="00360AEC" w:rsidP="00A04E8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1E7591" w:rsidRPr="00F46D62">
        <w:rPr>
          <w:rFonts w:ascii="Times New Roman" w:hAnsi="Times New Roman" w:cs="Times New Roman"/>
          <w:bCs/>
          <w:sz w:val="24"/>
          <w:szCs w:val="24"/>
        </w:rPr>
        <w:t xml:space="preserve">zobowiązany jest do </w:t>
      </w:r>
      <w:r w:rsidR="001E7591" w:rsidRPr="00F46D62">
        <w:rPr>
          <w:rFonts w:ascii="Times New Roman" w:hAnsi="Times New Roman" w:cs="Times New Roman"/>
          <w:sz w:val="24"/>
          <w:szCs w:val="24"/>
        </w:rPr>
        <w:t xml:space="preserve">konsultowania z Zamawiającym istotnych rozwiązań konstrukcyjnych, funkcjonalnych i materiałowych mających wpływ na koszty robót budowlanych, które będą wykonywane na podstawie opracowanego przedmiotu umowy, </w:t>
      </w:r>
      <w:r w:rsidR="001E7591" w:rsidRPr="00F46D62">
        <w:rPr>
          <w:rFonts w:ascii="Times New Roman" w:hAnsi="Times New Roman" w:cs="Times New Roman"/>
          <w:sz w:val="24"/>
          <w:szCs w:val="24"/>
        </w:rPr>
        <w:br/>
        <w:t xml:space="preserve">a także przedłożenie ewentualnych propozycji rozwiązań nie ujętych a istotnych z punktu widzenia Wykonawcy dla prawidłowego wykonania zamówienia. </w:t>
      </w:r>
    </w:p>
    <w:p w14:paraId="320DEADE" w14:textId="58126514" w:rsidR="001E7591" w:rsidRPr="00F46D62" w:rsidRDefault="00522035" w:rsidP="00A04E8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Sporządzenie</w:t>
      </w:r>
      <w:r w:rsidR="001E7591" w:rsidRPr="00F46D62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360AEC">
        <w:rPr>
          <w:rFonts w:ascii="Times New Roman" w:hAnsi="Times New Roman" w:cs="Times New Roman"/>
          <w:bCs/>
          <w:sz w:val="24"/>
          <w:szCs w:val="24"/>
        </w:rPr>
        <w:t>Wykonawcę</w:t>
      </w:r>
      <w:r w:rsidR="001E7591" w:rsidRPr="00F46D62">
        <w:rPr>
          <w:rFonts w:ascii="Times New Roman" w:hAnsi="Times New Roman" w:cs="Times New Roman"/>
          <w:bCs/>
          <w:sz w:val="24"/>
          <w:szCs w:val="24"/>
        </w:rPr>
        <w:t xml:space="preserve"> mapy do celów projektowych w wersji papierowej.</w:t>
      </w:r>
    </w:p>
    <w:p w14:paraId="5AF821AF" w14:textId="4ACD3968" w:rsidR="001E7591" w:rsidRPr="00F46D62" w:rsidRDefault="001E7591" w:rsidP="00A04E8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D62">
        <w:rPr>
          <w:rFonts w:ascii="Times New Roman" w:hAnsi="Times New Roman" w:cs="Times New Roman"/>
          <w:bCs/>
          <w:sz w:val="24"/>
          <w:szCs w:val="24"/>
        </w:rPr>
        <w:t xml:space="preserve">Uzyskanie przez </w:t>
      </w:r>
      <w:r w:rsidR="00360AEC">
        <w:rPr>
          <w:rFonts w:ascii="Times New Roman" w:hAnsi="Times New Roman" w:cs="Times New Roman"/>
          <w:bCs/>
          <w:sz w:val="24"/>
          <w:szCs w:val="24"/>
        </w:rPr>
        <w:t>Wykonawcę</w:t>
      </w:r>
      <w:r w:rsidRPr="00F46D62">
        <w:rPr>
          <w:rFonts w:ascii="Times New Roman" w:hAnsi="Times New Roman" w:cs="Times New Roman"/>
          <w:bCs/>
          <w:sz w:val="24"/>
          <w:szCs w:val="24"/>
        </w:rPr>
        <w:t xml:space="preserve"> warunków technicznych oraz dokonanie uzgodnień niezbędnych do prawidłowego opracowania dokumentacji. </w:t>
      </w:r>
    </w:p>
    <w:p w14:paraId="7C312B02" w14:textId="77777777" w:rsidR="001E7591" w:rsidRPr="00F46D62" w:rsidRDefault="001E7591" w:rsidP="00A04E8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D62">
        <w:rPr>
          <w:rFonts w:ascii="Times New Roman" w:hAnsi="Times New Roman" w:cs="Times New Roman"/>
          <w:bCs/>
          <w:sz w:val="24"/>
          <w:szCs w:val="24"/>
        </w:rPr>
        <w:t xml:space="preserve">Wykonanie pomiarów uzupełniających dla celów projektowych. </w:t>
      </w:r>
    </w:p>
    <w:p w14:paraId="054BF646" w14:textId="77777777" w:rsidR="001E7591" w:rsidRPr="00F46D62" w:rsidRDefault="001E7591" w:rsidP="00A04E8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D62">
        <w:rPr>
          <w:rFonts w:ascii="Times New Roman" w:hAnsi="Times New Roman" w:cs="Times New Roman"/>
          <w:bCs/>
          <w:sz w:val="24"/>
          <w:szCs w:val="24"/>
        </w:rPr>
        <w:t xml:space="preserve">Obowiązkowe zapewnienie wykonania i sprawdzenia </w:t>
      </w:r>
      <w:r>
        <w:rPr>
          <w:rFonts w:ascii="Times New Roman" w:hAnsi="Times New Roman" w:cs="Times New Roman"/>
          <w:bCs/>
          <w:sz w:val="24"/>
          <w:szCs w:val="24"/>
        </w:rPr>
        <w:t>projektów branżowych</w:t>
      </w:r>
      <w:r w:rsidRPr="00F46D62">
        <w:rPr>
          <w:rFonts w:ascii="Times New Roman" w:hAnsi="Times New Roman" w:cs="Times New Roman"/>
          <w:bCs/>
          <w:sz w:val="24"/>
          <w:szCs w:val="24"/>
        </w:rPr>
        <w:t xml:space="preserve"> pod względem zgodności z przepisami, w tym techniczno-budowlanymi, przez osobę posiadającą odpowiednie uprawnienia budowlane do projektowania stosowniej specjalności lub przez rzeczoznawcę budowlanego.</w:t>
      </w:r>
    </w:p>
    <w:p w14:paraId="4E33895C" w14:textId="5CDF3167" w:rsidR="001E7591" w:rsidRPr="00F46D62" w:rsidRDefault="001E7591" w:rsidP="00A04E8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Dokonywanie uzupełnień dotyczących opracowanej dokumentacji na każde żądanie  Zamawiającego bez dodatkowych roszczeń finansowych. </w:t>
      </w:r>
    </w:p>
    <w:p w14:paraId="2A297586" w14:textId="77777777" w:rsidR="001E7591" w:rsidRPr="00F46D62" w:rsidRDefault="001E7591" w:rsidP="00A04E8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Sprawowanie nadzoru autorskiego na żądanie Zamawiającego lub właściwego organu </w:t>
      </w:r>
      <w:r w:rsidRPr="00F46D62">
        <w:rPr>
          <w:rFonts w:ascii="Times New Roman" w:hAnsi="Times New Roman" w:cs="Times New Roman"/>
          <w:sz w:val="24"/>
          <w:szCs w:val="24"/>
        </w:rPr>
        <w:br/>
        <w:t xml:space="preserve">w zakresie: </w:t>
      </w:r>
    </w:p>
    <w:p w14:paraId="138E6D20" w14:textId="77777777" w:rsidR="001E7591" w:rsidRPr="00F46D62" w:rsidRDefault="001E7591" w:rsidP="00A04E82">
      <w:pPr>
        <w:numPr>
          <w:ilvl w:val="1"/>
          <w:numId w:val="1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stwierdzania w toku wykonania robót budowlanych zgodności realizacji z projektem, </w:t>
      </w:r>
    </w:p>
    <w:p w14:paraId="59FD1720" w14:textId="77777777" w:rsidR="001E7591" w:rsidRPr="00F46D62" w:rsidRDefault="001E7591" w:rsidP="00A04E82">
      <w:pPr>
        <w:numPr>
          <w:ilvl w:val="1"/>
          <w:numId w:val="1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uzgadniania możliwości  wprowadzenia  rozwiązań  zamiennych w stosunku do przewidzianych w projekcie, zgłoszonych przez kierownika budowy lub inspektora nadzoru inwestorskiego. </w:t>
      </w:r>
    </w:p>
    <w:p w14:paraId="5D6D10CC" w14:textId="77777777" w:rsidR="001E7591" w:rsidRPr="00F46D62" w:rsidRDefault="001E7591" w:rsidP="00A04E82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Nadzór autorski sprawowany będzie nieodpłatnie w okresie wykonywania na podstawie opracowanej dokumentacji projektowej robót budowlanych, nie dłużej jednak niż do zakończenia robót budowlanych, licząc do dnia protokolarnego bezusterkowego odbioru robót budowlanych przez Zamawiającego.</w:t>
      </w:r>
    </w:p>
    <w:p w14:paraId="778672CD" w14:textId="60760849" w:rsidR="001E7591" w:rsidRPr="0032147D" w:rsidRDefault="001E7591" w:rsidP="0032147D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Dokumentacja projektowa nie może naruszać postanowień art. 29 i 30 ustawy Prawo zamówień publicznych z dnia 29 stycznia 2004 r. w szczególności </w:t>
      </w:r>
      <w:r w:rsidR="00360AEC">
        <w:rPr>
          <w:rFonts w:ascii="Times New Roman" w:hAnsi="Times New Roman" w:cs="Times New Roman"/>
          <w:sz w:val="24"/>
          <w:szCs w:val="24"/>
        </w:rPr>
        <w:t>Wykonawca</w:t>
      </w:r>
      <w:r w:rsidRPr="00F46D62">
        <w:rPr>
          <w:rFonts w:ascii="Times New Roman" w:hAnsi="Times New Roman" w:cs="Times New Roman"/>
          <w:sz w:val="24"/>
          <w:szCs w:val="24"/>
        </w:rPr>
        <w:t xml:space="preserve"> </w:t>
      </w:r>
      <w:r w:rsidRPr="00F46D62">
        <w:rPr>
          <w:rFonts w:ascii="Times New Roman" w:hAnsi="Times New Roman" w:cs="Times New Roman"/>
          <w:sz w:val="24"/>
          <w:szCs w:val="24"/>
        </w:rPr>
        <w:br/>
        <w:t xml:space="preserve">w dokumentacji nie powinien przywoływać znaków towarowych, patentów lub pochodzenia materiałów/wyrobów/urządzeń, chyba że jest to uzasadnione specyfiką przedmiotu zamówienia i </w:t>
      </w:r>
      <w:r w:rsidR="00360AEC">
        <w:rPr>
          <w:rFonts w:ascii="Times New Roman" w:hAnsi="Times New Roman" w:cs="Times New Roman"/>
          <w:sz w:val="24"/>
          <w:szCs w:val="24"/>
        </w:rPr>
        <w:t>Wykonawca</w:t>
      </w:r>
      <w:r w:rsidRPr="00F46D62">
        <w:rPr>
          <w:rFonts w:ascii="Times New Roman" w:hAnsi="Times New Roman" w:cs="Times New Roman"/>
          <w:sz w:val="24"/>
          <w:szCs w:val="24"/>
        </w:rPr>
        <w:t xml:space="preserve"> nie może opisać przedmiotu zamówienia za pomocą dostatecznie dokładnych określeń, a wskazaniu takiemu towarzyszą </w:t>
      </w:r>
      <w:r w:rsidRPr="00D156EE">
        <w:rPr>
          <w:rFonts w:ascii="Times New Roman" w:hAnsi="Times New Roman" w:cs="Times New Roman"/>
          <w:sz w:val="24"/>
          <w:szCs w:val="24"/>
        </w:rPr>
        <w:t>wyrazy „lub równoważny”.</w:t>
      </w:r>
      <w:r w:rsidRPr="00F46D62">
        <w:rPr>
          <w:rFonts w:ascii="Times New Roman" w:hAnsi="Times New Roman" w:cs="Times New Roman"/>
          <w:sz w:val="24"/>
          <w:szCs w:val="24"/>
        </w:rPr>
        <w:t xml:space="preserve"> W przypadku gdy dokumentacja wskazuje na pochodzenie (marka, producent, znak towarowy, dostawca) materiałów/wyrobów/urządzeń dodać zapis, że dopuszcza się zastosowanie materiałów/wyrobów/rozwiązań równoważnych precyzując  </w:t>
      </w:r>
      <w:r w:rsidRPr="00F46D62">
        <w:rPr>
          <w:rFonts w:ascii="Times New Roman" w:hAnsi="Times New Roman" w:cs="Times New Roman"/>
          <w:sz w:val="24"/>
          <w:szCs w:val="24"/>
        </w:rPr>
        <w:lastRenderedPageBreak/>
        <w:t>jednocześnie zakres dopuszczalnej równoważności.</w:t>
      </w:r>
    </w:p>
    <w:p w14:paraId="071E35F4" w14:textId="77777777" w:rsidR="00A04E82" w:rsidRDefault="00A04E82" w:rsidP="0030530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8A8767C" w14:textId="083F8000" w:rsidR="00305300" w:rsidRPr="00305AAD" w:rsidRDefault="00305300" w:rsidP="0030530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33D56">
        <w:rPr>
          <w:rFonts w:ascii="Times New Roman" w:hAnsi="Times New Roman" w:cs="Times New Roman"/>
          <w:sz w:val="24"/>
          <w:szCs w:val="24"/>
        </w:rPr>
        <w:t>3</w:t>
      </w:r>
    </w:p>
    <w:p w14:paraId="460B2752" w14:textId="77777777" w:rsidR="00933D56" w:rsidRPr="00F46D62" w:rsidRDefault="00933D56" w:rsidP="00A04E82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Termin rozpoczęcia realizacji przedmiotu zamówienia – po zawarciu umowy. </w:t>
      </w:r>
    </w:p>
    <w:p w14:paraId="34F0590B" w14:textId="1EBF73EC" w:rsidR="00933D56" w:rsidRPr="00F46D62" w:rsidRDefault="00360AEC" w:rsidP="00A04E82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933D56" w:rsidRPr="00F46D62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933D56">
        <w:rPr>
          <w:rFonts w:ascii="Times New Roman" w:hAnsi="Times New Roman" w:cs="Times New Roman"/>
          <w:sz w:val="24"/>
          <w:szCs w:val="24"/>
        </w:rPr>
        <w:t xml:space="preserve">wykonać przedmiot zamówienia </w:t>
      </w:r>
      <w:r w:rsidR="00933D56" w:rsidRPr="00F46D6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33D56">
        <w:rPr>
          <w:rFonts w:ascii="Times New Roman" w:hAnsi="Times New Roman" w:cs="Times New Roman"/>
          <w:b/>
          <w:bCs/>
          <w:sz w:val="24"/>
          <w:szCs w:val="24"/>
        </w:rPr>
        <w:t>dnia ……………..</w:t>
      </w:r>
      <w:r w:rsidR="00933D56" w:rsidRPr="00F46D62">
        <w:rPr>
          <w:rFonts w:ascii="Times New Roman" w:hAnsi="Times New Roman" w:cs="Times New Roman"/>
          <w:b/>
          <w:bCs/>
          <w:sz w:val="24"/>
          <w:szCs w:val="24"/>
        </w:rPr>
        <w:t xml:space="preserve"> r.  </w:t>
      </w:r>
    </w:p>
    <w:p w14:paraId="0394D630" w14:textId="77777777" w:rsidR="00933D56" w:rsidRPr="00DC6D73" w:rsidRDefault="00933D56" w:rsidP="00A04E82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Podpisanie protokołu odbioru nie oznacza potwierdzenia braku wad fizycznych i prawnych dokumentacji technicznej.</w:t>
      </w:r>
    </w:p>
    <w:p w14:paraId="65FBDE95" w14:textId="77777777" w:rsid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6D732" w14:textId="18A908CB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33D56">
        <w:rPr>
          <w:rFonts w:ascii="Times New Roman" w:hAnsi="Times New Roman" w:cs="Times New Roman"/>
          <w:sz w:val="24"/>
          <w:szCs w:val="24"/>
        </w:rPr>
        <w:t>4</w:t>
      </w:r>
    </w:p>
    <w:p w14:paraId="57CA3D34" w14:textId="77777777" w:rsid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Wykonawca stwierdza, że przed podpisaniem umowy zapoznał si</w:t>
      </w:r>
      <w:r>
        <w:rPr>
          <w:rFonts w:ascii="Times New Roman" w:hAnsi="Times New Roman" w:cs="Times New Roman"/>
          <w:sz w:val="24"/>
          <w:szCs w:val="24"/>
        </w:rPr>
        <w:t xml:space="preserve">ę z warunkami wykonywania przedmiotu zamówienia. </w:t>
      </w:r>
    </w:p>
    <w:p w14:paraId="049ADBE5" w14:textId="77777777" w:rsidR="00305300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2982A" w14:textId="39A5B00E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04E82">
        <w:rPr>
          <w:rFonts w:ascii="Times New Roman" w:hAnsi="Times New Roman" w:cs="Times New Roman"/>
          <w:sz w:val="24"/>
          <w:szCs w:val="24"/>
        </w:rPr>
        <w:t>5</w:t>
      </w:r>
    </w:p>
    <w:p w14:paraId="4CC45108" w14:textId="77777777" w:rsidR="00305300" w:rsidRPr="00305AAD" w:rsidRDefault="00305300" w:rsidP="0030530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Wykonawca zobowiązuje się zapewnić na budowie warunki bezpieczeństwa i higieny pracy.</w:t>
      </w:r>
    </w:p>
    <w:p w14:paraId="22658E94" w14:textId="77777777" w:rsidR="00305300" w:rsidRPr="00305AAD" w:rsidRDefault="00305300" w:rsidP="0030530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W czasie realizacji robót Wykonawca będzie utrzymywał teren budowy w stanie wolnym </w:t>
      </w:r>
      <w:r w:rsidRPr="00305AAD">
        <w:rPr>
          <w:rFonts w:ascii="Times New Roman" w:hAnsi="Times New Roman" w:cs="Times New Roman"/>
          <w:sz w:val="24"/>
          <w:szCs w:val="24"/>
        </w:rPr>
        <w:br/>
        <w:t>od przeszkód komunikacyjnych oraz będzie usuwał i składował poza terenem budowy wszelkie urządzenia pomocnicze i zbędne materiały, odpady i śmieci.</w:t>
      </w:r>
    </w:p>
    <w:p w14:paraId="135B2472" w14:textId="77777777" w:rsidR="00305300" w:rsidRPr="0049643A" w:rsidRDefault="00305300" w:rsidP="0030530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91ECB4" w14:textId="0DAE2E7B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04E82">
        <w:rPr>
          <w:rFonts w:ascii="Times New Roman" w:hAnsi="Times New Roman" w:cs="Times New Roman"/>
          <w:sz w:val="24"/>
          <w:szCs w:val="24"/>
        </w:rPr>
        <w:t>6</w:t>
      </w:r>
    </w:p>
    <w:p w14:paraId="3B326D36" w14:textId="77777777" w:rsidR="00305300" w:rsidRPr="00305AAD" w:rsidRDefault="00305300" w:rsidP="0030530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Wykonawca zobowiązuje się wykonać przedmiot umowy z materiałów zakupionych przez siebie.</w:t>
      </w:r>
    </w:p>
    <w:p w14:paraId="189496D2" w14:textId="77777777" w:rsidR="00305300" w:rsidRPr="00810B03" w:rsidRDefault="00305300" w:rsidP="0030530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B03">
        <w:rPr>
          <w:rFonts w:ascii="Times New Roman" w:hAnsi="Times New Roman" w:cs="Times New Roman"/>
          <w:sz w:val="24"/>
          <w:szCs w:val="24"/>
        </w:rPr>
        <w:t>Materiały i urządzenia, o których mowa w ust. 1 powinny odpowiadać co do jakości wymogom wyrobów dopuszczonych do obrotu i stosowania w budownictwie oraz warunkom określonym w przepisach szczegółowych.</w:t>
      </w:r>
    </w:p>
    <w:p w14:paraId="176AC6D7" w14:textId="77777777" w:rsidR="00305300" w:rsidRDefault="00305300" w:rsidP="0030530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Na każde żądanie Zamawiającego Wykonawca zobowiązany jest okazać w stosunku do wskazanych materiałów: certyfikat na znak bezpieczeństwa, deklaracją zgod</w:t>
      </w:r>
      <w:r>
        <w:rPr>
          <w:rFonts w:ascii="Times New Roman" w:hAnsi="Times New Roman" w:cs="Times New Roman"/>
          <w:sz w:val="24"/>
          <w:szCs w:val="24"/>
        </w:rPr>
        <w:t xml:space="preserve">ności lub certyfikat zgodności </w:t>
      </w:r>
      <w:r w:rsidRPr="00305AAD">
        <w:rPr>
          <w:rFonts w:ascii="Times New Roman" w:hAnsi="Times New Roman" w:cs="Times New Roman"/>
          <w:sz w:val="24"/>
          <w:szCs w:val="24"/>
        </w:rPr>
        <w:t>z Polską Normą lub aprobatą techniczną.</w:t>
      </w:r>
    </w:p>
    <w:p w14:paraId="2F000EC1" w14:textId="77777777" w:rsidR="00305300" w:rsidRPr="00305AAD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2E10C" w14:textId="7446AF5B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10C06886" w14:textId="12E46E1B" w:rsidR="00305300" w:rsidRPr="00305AAD" w:rsidRDefault="00305300" w:rsidP="0030530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Strony ustalają, iż obowiązującą je formą </w:t>
      </w:r>
      <w:r w:rsidRPr="00D46A4D">
        <w:rPr>
          <w:rFonts w:ascii="Times New Roman" w:hAnsi="Times New Roman" w:cs="Times New Roman"/>
          <w:sz w:val="24"/>
          <w:szCs w:val="24"/>
        </w:rPr>
        <w:t>wynagrodzenia,</w:t>
      </w:r>
      <w:r w:rsidRPr="00305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AAD">
        <w:rPr>
          <w:rFonts w:ascii="Times New Roman" w:hAnsi="Times New Roman" w:cs="Times New Roman"/>
          <w:sz w:val="24"/>
          <w:szCs w:val="24"/>
        </w:rPr>
        <w:t>będzie wynagrodzeni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05AAD">
        <w:rPr>
          <w:rFonts w:ascii="Times New Roman" w:hAnsi="Times New Roman" w:cs="Times New Roman"/>
          <w:sz w:val="24"/>
          <w:szCs w:val="24"/>
        </w:rPr>
        <w:t xml:space="preserve"> w formie </w:t>
      </w:r>
      <w:r w:rsidRPr="00522035">
        <w:rPr>
          <w:rFonts w:ascii="Times New Roman" w:hAnsi="Times New Roman" w:cs="Times New Roman"/>
          <w:sz w:val="24"/>
          <w:szCs w:val="24"/>
        </w:rPr>
        <w:t>ryczałtowej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AAD">
        <w:rPr>
          <w:rFonts w:ascii="Times New Roman" w:hAnsi="Times New Roman" w:cs="Times New Roman"/>
          <w:sz w:val="24"/>
          <w:szCs w:val="24"/>
        </w:rPr>
        <w:t xml:space="preserve">za zakres robót </w:t>
      </w:r>
      <w:r w:rsidR="00522035">
        <w:rPr>
          <w:rFonts w:ascii="Times New Roman" w:hAnsi="Times New Roman" w:cs="Times New Roman"/>
          <w:sz w:val="24"/>
          <w:szCs w:val="24"/>
        </w:rPr>
        <w:t xml:space="preserve">wynikający z zapytania ofertowego, stanowiącego załącznik nr 1 do umowy. </w:t>
      </w:r>
    </w:p>
    <w:p w14:paraId="40768404" w14:textId="7D88026D" w:rsidR="00305300" w:rsidRPr="007B598D" w:rsidRDefault="00305300" w:rsidP="0030530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98D">
        <w:rPr>
          <w:rFonts w:ascii="Times New Roman" w:hAnsi="Times New Roman" w:cs="Times New Roman"/>
          <w:sz w:val="24"/>
          <w:szCs w:val="24"/>
        </w:rPr>
        <w:t>Ustalone w tej formie wynagrodzenie Wykonawcy za wyk</w:t>
      </w:r>
      <w:r>
        <w:rPr>
          <w:rFonts w:ascii="Times New Roman" w:hAnsi="Times New Roman" w:cs="Times New Roman"/>
          <w:sz w:val="24"/>
          <w:szCs w:val="24"/>
        </w:rPr>
        <w:t>onanie przedmiotu umowy, wyniesie zgodnie ze złożoną ofertą</w:t>
      </w:r>
      <w:r w:rsidR="00522035">
        <w:rPr>
          <w:rFonts w:ascii="Times New Roman" w:hAnsi="Times New Roman" w:cs="Times New Roman"/>
          <w:sz w:val="24"/>
          <w:szCs w:val="24"/>
        </w:rPr>
        <w:t xml:space="preserve"> stanowiącą załącznik nr 2 do umowy</w:t>
      </w:r>
      <w:r w:rsidRPr="007B598D">
        <w:rPr>
          <w:rFonts w:ascii="Times New Roman" w:hAnsi="Times New Roman" w:cs="Times New Roman"/>
          <w:sz w:val="24"/>
          <w:szCs w:val="24"/>
        </w:rPr>
        <w:t xml:space="preserve">: ……………….zł brutto (słownie: </w:t>
      </w:r>
      <w:r w:rsidRPr="00D46A4D">
        <w:rPr>
          <w:rFonts w:ascii="Times New Roman" w:hAnsi="Times New Roman" w:cs="Times New Roman"/>
          <w:sz w:val="24"/>
          <w:szCs w:val="24"/>
        </w:rPr>
        <w:t>……………./100)</w:t>
      </w:r>
      <w:r w:rsidRPr="007B598D">
        <w:rPr>
          <w:rFonts w:ascii="Times New Roman" w:hAnsi="Times New Roman" w:cs="Times New Roman"/>
          <w:sz w:val="24"/>
          <w:szCs w:val="24"/>
        </w:rPr>
        <w:t xml:space="preserve"> łącznie z należnym </w:t>
      </w:r>
      <w:r w:rsidRPr="00D46A4D">
        <w:rPr>
          <w:rFonts w:ascii="Times New Roman" w:hAnsi="Times New Roman" w:cs="Times New Roman"/>
          <w:sz w:val="24"/>
          <w:szCs w:val="24"/>
        </w:rPr>
        <w:t>podatkiem VAT  - 23%.</w:t>
      </w:r>
    </w:p>
    <w:p w14:paraId="1DB37528" w14:textId="12B1E414" w:rsidR="00305300" w:rsidRPr="00305AAD" w:rsidRDefault="00305300" w:rsidP="00305300">
      <w:pPr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Strony postanawiają, że rozliczenie Wykonawcy za przedmiot umowy odbędzie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305AAD">
        <w:rPr>
          <w:rFonts w:ascii="Times New Roman" w:hAnsi="Times New Roman" w:cs="Times New Roman"/>
          <w:sz w:val="24"/>
          <w:szCs w:val="24"/>
        </w:rPr>
        <w:t xml:space="preserve">fakturą </w:t>
      </w:r>
      <w:r w:rsidR="007905A1">
        <w:rPr>
          <w:rFonts w:ascii="Times New Roman" w:hAnsi="Times New Roman" w:cs="Times New Roman"/>
          <w:sz w:val="24"/>
          <w:szCs w:val="24"/>
        </w:rPr>
        <w:t xml:space="preserve">przejściową za opracowanie dokumentacji technicznej po uzyskaniu przez Wykonawcę pozwolenia na budowę i fakturą </w:t>
      </w:r>
      <w:r w:rsidRPr="00305AAD">
        <w:rPr>
          <w:rFonts w:ascii="Times New Roman" w:hAnsi="Times New Roman" w:cs="Times New Roman"/>
          <w:sz w:val="24"/>
          <w:szCs w:val="24"/>
        </w:rPr>
        <w:t>końcową</w:t>
      </w:r>
      <w:r w:rsidR="007905A1">
        <w:rPr>
          <w:rFonts w:ascii="Times New Roman" w:hAnsi="Times New Roman" w:cs="Times New Roman"/>
          <w:sz w:val="24"/>
          <w:szCs w:val="24"/>
        </w:rPr>
        <w:t xml:space="preserve"> za budowę oświetlenia</w:t>
      </w:r>
      <w:bookmarkStart w:id="4" w:name="_GoBack"/>
      <w:bookmarkEnd w:id="4"/>
      <w:r w:rsidRPr="00305AAD">
        <w:rPr>
          <w:rFonts w:ascii="Times New Roman" w:hAnsi="Times New Roman" w:cs="Times New Roman"/>
          <w:sz w:val="24"/>
          <w:szCs w:val="24"/>
        </w:rPr>
        <w:t>, którą Wykonawca przedłoży w terminie najpóźniej 30 dni po ostatecznym odbiorze końcowym.</w:t>
      </w:r>
    </w:p>
    <w:p w14:paraId="451CCF95" w14:textId="55F4FB7C" w:rsidR="00522035" w:rsidRPr="0032147D" w:rsidRDefault="00305300" w:rsidP="0032147D">
      <w:pPr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Faktura zostanie wystawiona na Gminę Nakło nad Notecią w Nakle nad Notecią, ul. Ks. Piotra Skargi 7, NIP – 558 17 68 632.</w:t>
      </w:r>
      <w:r w:rsidRPr="00305AAD">
        <w:rPr>
          <w:rFonts w:ascii="Times New Roman" w:hAnsi="Times New Roman" w:cs="Times New Roman"/>
          <w:sz w:val="24"/>
          <w:szCs w:val="24"/>
        </w:rPr>
        <w:tab/>
      </w:r>
    </w:p>
    <w:p w14:paraId="2B889FB4" w14:textId="77777777" w:rsidR="00522035" w:rsidRDefault="00522035" w:rsidP="00933D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992E9" w14:textId="7D547139" w:rsidR="00933D56" w:rsidRDefault="00933D56" w:rsidP="00933D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48EF8442" w14:textId="77777777" w:rsidR="00933D56" w:rsidRPr="00F46D62" w:rsidRDefault="00933D56" w:rsidP="00A04E82">
      <w:pPr>
        <w:numPr>
          <w:ilvl w:val="0"/>
          <w:numId w:val="17"/>
        </w:numPr>
        <w:tabs>
          <w:tab w:val="clear" w:pos="218"/>
        </w:tabs>
        <w:spacing w:after="0" w:line="276" w:lineRule="auto"/>
        <w:ind w:left="426" w:right="-45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Dokumentacja techniczna stanowiąca przedmiot niniejszej umowy podlega ochronie przewidzianej w ustawie o prawie autorskim i prawach pokrewnych.</w:t>
      </w:r>
    </w:p>
    <w:p w14:paraId="27B1A109" w14:textId="5B8E032B" w:rsidR="00933D56" w:rsidRPr="00F46D62" w:rsidRDefault="00933D56" w:rsidP="00A04E82">
      <w:pPr>
        <w:numPr>
          <w:ilvl w:val="0"/>
          <w:numId w:val="17"/>
        </w:numPr>
        <w:tabs>
          <w:tab w:val="clear" w:pos="218"/>
        </w:tabs>
        <w:spacing w:after="0" w:line="276" w:lineRule="auto"/>
        <w:ind w:left="426" w:right="-45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lastRenderedPageBreak/>
        <w:t>Strony zgodnie ustalają, iż z chwilą odbioru przez Zamawiającego dokumentacji technicznej,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EC">
        <w:rPr>
          <w:rFonts w:ascii="Times New Roman" w:hAnsi="Times New Roman" w:cs="Times New Roman"/>
          <w:sz w:val="24"/>
          <w:szCs w:val="24"/>
        </w:rPr>
        <w:t>Wykonawca</w:t>
      </w:r>
      <w:r w:rsidRPr="00F46D62">
        <w:rPr>
          <w:rFonts w:ascii="Times New Roman" w:hAnsi="Times New Roman" w:cs="Times New Roman"/>
          <w:sz w:val="24"/>
          <w:szCs w:val="24"/>
        </w:rPr>
        <w:t xml:space="preserve"> przenosi na Zamawiającego autorskie prawa majątkowe do wszystkich odebranych elementów przedmiotu umowy oraz prawo zezwalania na wykonywanie autorskich praw zależnych, w odniesieniu do wszystkich pól eksploatacji, wymienionych w art. 50 ustawy o prawie autorskim i prawach pokrewnych z dn. 04.02.1994 r. bez obowiązku zapłaty dodatkowego wynagrodzenia, a w szczególności do:</w:t>
      </w:r>
    </w:p>
    <w:p w14:paraId="647B8D91" w14:textId="77777777" w:rsidR="00933D56" w:rsidRPr="00F46D62" w:rsidRDefault="00933D56" w:rsidP="00A04E82">
      <w:pPr>
        <w:numPr>
          <w:ilvl w:val="1"/>
          <w:numId w:val="17"/>
        </w:numPr>
        <w:spacing w:after="0" w:line="276" w:lineRule="auto"/>
        <w:ind w:left="1134" w:hanging="284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wykorzystania w całości lub w części do realizacji inwestycji,</w:t>
      </w:r>
    </w:p>
    <w:p w14:paraId="72F2CF76" w14:textId="77777777" w:rsidR="00933D56" w:rsidRPr="00F46D62" w:rsidRDefault="00933D56" w:rsidP="00A04E82">
      <w:pPr>
        <w:numPr>
          <w:ilvl w:val="1"/>
          <w:numId w:val="17"/>
        </w:numPr>
        <w:spacing w:after="0"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utrwalania,</w:t>
      </w:r>
    </w:p>
    <w:p w14:paraId="680DCF43" w14:textId="77777777" w:rsidR="00933D56" w:rsidRPr="00F46D62" w:rsidRDefault="00933D56" w:rsidP="00A04E82">
      <w:pPr>
        <w:numPr>
          <w:ilvl w:val="1"/>
          <w:numId w:val="17"/>
        </w:numPr>
        <w:spacing w:after="0"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rozpowszechniania - publicznego wykonania, wystawiania, wyświetlania, odtworzenia oraz nadawania i reemitowania, a także publicznego udostępniania utworu w taki sposób, aby każdy mógł mieć do niego dostęp w miejscu i w czasie przez siebie wybranym,</w:t>
      </w:r>
    </w:p>
    <w:p w14:paraId="74D51EAB" w14:textId="77777777" w:rsidR="00933D56" w:rsidRPr="00F46D62" w:rsidRDefault="00933D56" w:rsidP="00A04E82">
      <w:pPr>
        <w:numPr>
          <w:ilvl w:val="1"/>
          <w:numId w:val="17"/>
        </w:numPr>
        <w:spacing w:after="0"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zwielokrotniania każdą możliwą techniką, w szczególności poprzez drukowanie, wykonywanie odbitek, przy użyciu nośników magnetycznych, cyfrowych, technik komputerowych,</w:t>
      </w:r>
    </w:p>
    <w:p w14:paraId="2F068474" w14:textId="77777777" w:rsidR="00933D56" w:rsidRPr="00F46D62" w:rsidRDefault="00933D56" w:rsidP="00A04E82">
      <w:pPr>
        <w:numPr>
          <w:ilvl w:val="1"/>
          <w:numId w:val="17"/>
        </w:numPr>
        <w:spacing w:after="0"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wprowadzania do obrotu,</w:t>
      </w:r>
    </w:p>
    <w:p w14:paraId="28141335" w14:textId="77777777" w:rsidR="00933D56" w:rsidRPr="00F46D62" w:rsidRDefault="00933D56" w:rsidP="00A04E82">
      <w:pPr>
        <w:numPr>
          <w:ilvl w:val="1"/>
          <w:numId w:val="17"/>
        </w:numPr>
        <w:spacing w:after="0"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wykonywania zależnych praw autorskich,</w:t>
      </w:r>
    </w:p>
    <w:p w14:paraId="2531B385" w14:textId="77777777" w:rsidR="00933D56" w:rsidRPr="00F46D62" w:rsidRDefault="00933D56" w:rsidP="00A04E82">
      <w:pPr>
        <w:numPr>
          <w:ilvl w:val="1"/>
          <w:numId w:val="17"/>
        </w:numPr>
        <w:spacing w:after="0"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zlecania wykonywania zależnych praw autorskich innym podmiotom,</w:t>
      </w:r>
    </w:p>
    <w:p w14:paraId="7EC0B1EE" w14:textId="77777777" w:rsidR="00933D56" w:rsidRDefault="00933D56" w:rsidP="00A04E82">
      <w:pPr>
        <w:numPr>
          <w:ilvl w:val="1"/>
          <w:numId w:val="17"/>
        </w:numPr>
        <w:spacing w:after="0" w:line="276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wprowadzanie do pamięci komputera. </w:t>
      </w:r>
    </w:p>
    <w:p w14:paraId="4176F5A4" w14:textId="77777777" w:rsidR="00933D56" w:rsidRPr="00F46D62" w:rsidRDefault="00933D56" w:rsidP="00A04E8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Przeniesienie tych praw nie jest ograniczone czasowo ani też terytorialnie. </w:t>
      </w:r>
    </w:p>
    <w:p w14:paraId="0BBA69ED" w14:textId="6FD23C9E" w:rsidR="00933D56" w:rsidRPr="00F46D62" w:rsidRDefault="00360AEC" w:rsidP="00A04E82">
      <w:pPr>
        <w:numPr>
          <w:ilvl w:val="0"/>
          <w:numId w:val="17"/>
        </w:numPr>
        <w:tabs>
          <w:tab w:val="clear" w:pos="218"/>
        </w:tabs>
        <w:autoSpaceDE w:val="0"/>
        <w:spacing w:after="0" w:line="276" w:lineRule="auto"/>
        <w:ind w:left="426" w:right="-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933D56" w:rsidRPr="00F46D62">
        <w:rPr>
          <w:rFonts w:ascii="Times New Roman" w:hAnsi="Times New Roman" w:cs="Times New Roman"/>
          <w:sz w:val="24"/>
          <w:szCs w:val="24"/>
        </w:rPr>
        <w:t xml:space="preserve"> oświadcza, że przysługują mu pełne autorskie prawa majątkowe do rozporządzania i korzystania z dokumentacji technicznej, które nie naruszają praw osób trzecich, w szczególności w zakresie praw autorskich i praw pokrewnych.</w:t>
      </w:r>
    </w:p>
    <w:p w14:paraId="45D7DC68" w14:textId="0211FB69" w:rsidR="00933D56" w:rsidRPr="00F85D30" w:rsidRDefault="00360AEC" w:rsidP="00A04E82">
      <w:pPr>
        <w:numPr>
          <w:ilvl w:val="0"/>
          <w:numId w:val="17"/>
        </w:numPr>
        <w:tabs>
          <w:tab w:val="clear" w:pos="218"/>
        </w:tabs>
        <w:autoSpaceDE w:val="0"/>
        <w:spacing w:after="0" w:line="276" w:lineRule="auto"/>
        <w:ind w:left="426" w:right="-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933D56" w:rsidRPr="00F46D62">
        <w:rPr>
          <w:rFonts w:ascii="Times New Roman" w:hAnsi="Times New Roman" w:cs="Times New Roman"/>
          <w:sz w:val="24"/>
          <w:szCs w:val="24"/>
        </w:rPr>
        <w:t xml:space="preserve"> oświadcza, że Zamawiający może korzystać z całej przekazanej mu dokumentacji projektowej z prawem wykorzystania poszczególnych jej elementów, a nadto, że wyraża zgodę na uzupełnienie i zmiany, w zakresie niezbędnym do realizacji inwestycji przez Zamawiającego. Dokonywanie zmian lub przeróbek dokumentacji technicznej przez Zamawiającego lub osobę przez niego upoważnioną nie stanowi naruszenia autorskich praw osobistych.</w:t>
      </w:r>
    </w:p>
    <w:p w14:paraId="02FD89E8" w14:textId="77777777" w:rsidR="00933D56" w:rsidRDefault="00933D56" w:rsidP="00933D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7CD94" w14:textId="0CAFBC51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22035">
        <w:rPr>
          <w:rFonts w:ascii="Times New Roman" w:hAnsi="Times New Roman" w:cs="Times New Roman"/>
          <w:sz w:val="24"/>
          <w:szCs w:val="24"/>
        </w:rPr>
        <w:t>9</w:t>
      </w:r>
    </w:p>
    <w:p w14:paraId="6F767331" w14:textId="77777777" w:rsid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Niezależnie od obowiązków wymienionych w umowie Wykonawca przyjmuje na siebie obowiązek w wypadku uszkodzenia lub zniszczenia istniejących </w:t>
      </w:r>
      <w:r>
        <w:rPr>
          <w:rFonts w:ascii="Times New Roman" w:hAnsi="Times New Roman" w:cs="Times New Roman"/>
          <w:sz w:val="24"/>
          <w:szCs w:val="24"/>
        </w:rPr>
        <w:t>urządzeń</w:t>
      </w:r>
      <w:r w:rsidRPr="00305AAD">
        <w:rPr>
          <w:rFonts w:ascii="Times New Roman" w:hAnsi="Times New Roman" w:cs="Times New Roman"/>
          <w:sz w:val="24"/>
          <w:szCs w:val="24"/>
        </w:rPr>
        <w:t xml:space="preserve"> lub ich części w toku realizacji do doprowadzenia ich stanu poprzedniego.</w:t>
      </w:r>
    </w:p>
    <w:p w14:paraId="2E2E0322" w14:textId="77777777" w:rsidR="00305300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AEB38" w14:textId="53E9B959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22035">
        <w:rPr>
          <w:rFonts w:ascii="Times New Roman" w:hAnsi="Times New Roman" w:cs="Times New Roman"/>
          <w:sz w:val="24"/>
          <w:szCs w:val="24"/>
        </w:rPr>
        <w:t>10</w:t>
      </w:r>
    </w:p>
    <w:p w14:paraId="7FCA0CF4" w14:textId="77777777" w:rsidR="00F85D30" w:rsidRPr="00F46D62" w:rsidRDefault="00F85D30" w:rsidP="00A04E82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Zamawiający ma prawo odstąpić od umowy w przypadku, gdy:</w:t>
      </w:r>
    </w:p>
    <w:p w14:paraId="055FEB93" w14:textId="52FB7E55" w:rsidR="00F85D30" w:rsidRPr="00F46D62" w:rsidRDefault="00F85D30" w:rsidP="00A04E82">
      <w:pPr>
        <w:widowControl w:val="0"/>
        <w:numPr>
          <w:ilvl w:val="0"/>
          <w:numId w:val="23"/>
        </w:numPr>
        <w:suppressAutoHyphens/>
        <w:autoSpaceDE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F46D62">
        <w:rPr>
          <w:rFonts w:ascii="Times New Roman" w:hAnsi="Times New Roman" w:cs="Times New Roman"/>
          <w:sz w:val="24"/>
          <w:szCs w:val="24"/>
        </w:rPr>
        <w:t xml:space="preserve"> nie realizuje postanowień niniejszej umowy, pomimo uprzedniego jego wezwania.</w:t>
      </w:r>
    </w:p>
    <w:p w14:paraId="4BDD0E7D" w14:textId="7806C362" w:rsidR="00F85D30" w:rsidRPr="00F46D62" w:rsidRDefault="00F85D30" w:rsidP="00A04E82">
      <w:pPr>
        <w:widowControl w:val="0"/>
        <w:numPr>
          <w:ilvl w:val="0"/>
          <w:numId w:val="23"/>
        </w:numPr>
        <w:suppressAutoHyphens/>
        <w:autoSpaceDE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Zostało wszczęte postępowanie likwidacyjne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F46D62">
        <w:rPr>
          <w:rFonts w:ascii="Times New Roman" w:hAnsi="Times New Roman" w:cs="Times New Roman"/>
          <w:sz w:val="24"/>
          <w:szCs w:val="24"/>
        </w:rPr>
        <w:t>.</w:t>
      </w:r>
    </w:p>
    <w:p w14:paraId="7A81B210" w14:textId="77777777" w:rsidR="00F85D30" w:rsidRPr="00F46D62" w:rsidRDefault="00F85D30" w:rsidP="00A04E82">
      <w:pPr>
        <w:widowControl w:val="0"/>
        <w:numPr>
          <w:ilvl w:val="0"/>
          <w:numId w:val="23"/>
        </w:numPr>
        <w:suppressAutoHyphens/>
        <w:autoSpaceDE w:val="0"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Zamawiający ma prawo w razie zaistnienia istotnej zmiany okoliczności, która powoduje, że wykonanie umowy nie leży w interesie publicznym, czego nie można było przewidzieć w chwili zawarcia umowy, odstąpić od umowy w terminie 14 dni od powzięcia wiadomości o tych okolicznościach.</w:t>
      </w:r>
    </w:p>
    <w:p w14:paraId="5C991C27" w14:textId="7C1796D0" w:rsidR="00F85D30" w:rsidRPr="00F46D62" w:rsidRDefault="00F85D30" w:rsidP="00A04E82">
      <w:pPr>
        <w:numPr>
          <w:ilvl w:val="0"/>
          <w:numId w:val="23"/>
        </w:numPr>
        <w:tabs>
          <w:tab w:val="left" w:pos="360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lastRenderedPageBreak/>
        <w:t xml:space="preserve">W przypadku, o którym mowa w ust. 3,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46D62">
        <w:rPr>
          <w:rFonts w:ascii="Times New Roman" w:hAnsi="Times New Roman" w:cs="Times New Roman"/>
          <w:sz w:val="24"/>
          <w:szCs w:val="24"/>
        </w:rPr>
        <w:t xml:space="preserve"> może żądać wyłącznie wynagrodzenia należnego z tytułu wykonania części umowy. Uprawnienie to stosuje się odpowiednio do wynagrodzenia Podwykonawcy.</w:t>
      </w:r>
    </w:p>
    <w:p w14:paraId="78D9E63F" w14:textId="77777777" w:rsidR="00F85D30" w:rsidRPr="00F46D62" w:rsidRDefault="00F85D30" w:rsidP="00A04E82">
      <w:pPr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Odstąpienie od umowy, o którym mowa w ust. 1 powinno nastąpić w formie pisemnej </w:t>
      </w:r>
      <w:r w:rsidRPr="00F46D62">
        <w:rPr>
          <w:rFonts w:ascii="Times New Roman" w:hAnsi="Times New Roman" w:cs="Times New Roman"/>
          <w:sz w:val="24"/>
          <w:szCs w:val="24"/>
        </w:rPr>
        <w:br/>
        <w:t>i zawierać uzasadnienie pod rygorem nieważności takiego oświadczenia.</w:t>
      </w:r>
    </w:p>
    <w:p w14:paraId="02817D16" w14:textId="77777777" w:rsid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86073" w14:textId="51F88AAD" w:rsidR="00305300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522035">
        <w:rPr>
          <w:rFonts w:ascii="Times New Roman" w:hAnsi="Times New Roman" w:cs="Times New Roman"/>
          <w:sz w:val="24"/>
          <w:szCs w:val="24"/>
        </w:rPr>
        <w:t>1</w:t>
      </w:r>
    </w:p>
    <w:p w14:paraId="2289031C" w14:textId="77777777" w:rsidR="00305300" w:rsidRPr="00305AAD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Strony postanawiają, że obowiązującą je formą odszkodowania są kary umowne, które będą naliczane w następujących wypadkach i wysokościach:</w:t>
      </w:r>
    </w:p>
    <w:p w14:paraId="7D48FFCB" w14:textId="77777777" w:rsidR="00305300" w:rsidRPr="00305AAD" w:rsidRDefault="00305300" w:rsidP="0030530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Wykonawca płaci </w:t>
      </w:r>
      <w:r w:rsidRPr="00D46A4D">
        <w:rPr>
          <w:rFonts w:ascii="Times New Roman" w:hAnsi="Times New Roman" w:cs="Times New Roman"/>
          <w:sz w:val="24"/>
          <w:szCs w:val="24"/>
        </w:rPr>
        <w:t>Zamawiającemu kary umowne:</w:t>
      </w:r>
    </w:p>
    <w:p w14:paraId="7489F88B" w14:textId="0A6DD0B0" w:rsidR="00305300" w:rsidRPr="00305AAD" w:rsidRDefault="00305300" w:rsidP="00305300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za opóźnienie w wykonaniu określonego w umowie przedmiotu umowy – w wysokości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05AAD">
        <w:rPr>
          <w:rFonts w:ascii="Times New Roman" w:hAnsi="Times New Roman" w:cs="Times New Roman"/>
          <w:sz w:val="24"/>
          <w:szCs w:val="24"/>
        </w:rPr>
        <w:t>0,</w:t>
      </w:r>
      <w:r w:rsidR="00522035">
        <w:rPr>
          <w:rFonts w:ascii="Times New Roman" w:hAnsi="Times New Roman" w:cs="Times New Roman"/>
          <w:sz w:val="24"/>
          <w:szCs w:val="24"/>
        </w:rPr>
        <w:t>2</w:t>
      </w:r>
      <w:r w:rsidRPr="00305AAD">
        <w:rPr>
          <w:rFonts w:ascii="Times New Roman" w:hAnsi="Times New Roman" w:cs="Times New Roman"/>
          <w:sz w:val="24"/>
          <w:szCs w:val="24"/>
        </w:rPr>
        <w:t xml:space="preserve">% wynagrodzenia </w:t>
      </w:r>
      <w:r>
        <w:rPr>
          <w:rFonts w:ascii="Times New Roman" w:hAnsi="Times New Roman" w:cs="Times New Roman"/>
          <w:sz w:val="24"/>
          <w:szCs w:val="24"/>
        </w:rPr>
        <w:t xml:space="preserve">umownego brutto </w:t>
      </w:r>
      <w:r w:rsidRPr="00305AAD">
        <w:rPr>
          <w:rFonts w:ascii="Times New Roman" w:hAnsi="Times New Roman" w:cs="Times New Roman"/>
          <w:sz w:val="24"/>
          <w:szCs w:val="24"/>
        </w:rPr>
        <w:t>za przedmiot umowy określony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AAD">
        <w:rPr>
          <w:rFonts w:ascii="Times New Roman" w:hAnsi="Times New Roman" w:cs="Times New Roman"/>
          <w:sz w:val="24"/>
          <w:szCs w:val="24"/>
        </w:rPr>
        <w:t>1 niniejszej umowy za każdy dzień opóźnienia,</w:t>
      </w:r>
    </w:p>
    <w:p w14:paraId="6C10D89E" w14:textId="3B38E507" w:rsidR="00305300" w:rsidRPr="00305AAD" w:rsidRDefault="00305300" w:rsidP="00305300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za opóźnienia w usunięciu wad stwierdzonych przy odbiorze lub w okresie rękojmi za wady – w wysokości 0,</w:t>
      </w:r>
      <w:r w:rsidR="00522035">
        <w:rPr>
          <w:rFonts w:ascii="Times New Roman" w:hAnsi="Times New Roman" w:cs="Times New Roman"/>
          <w:sz w:val="24"/>
          <w:szCs w:val="24"/>
        </w:rPr>
        <w:t>2</w:t>
      </w:r>
      <w:r w:rsidRPr="00305AAD">
        <w:rPr>
          <w:rFonts w:ascii="Times New Roman" w:hAnsi="Times New Roman" w:cs="Times New Roman"/>
          <w:sz w:val="24"/>
          <w:szCs w:val="24"/>
        </w:rPr>
        <w:t xml:space="preserve">% wynagrodzenia umownego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305AAD">
        <w:rPr>
          <w:rFonts w:ascii="Times New Roman" w:hAnsi="Times New Roman" w:cs="Times New Roman"/>
          <w:sz w:val="24"/>
          <w:szCs w:val="24"/>
        </w:rPr>
        <w:t>za wykonany przedmiot umowy za każdy dzień opóźnienia liczonego od dnia wyznaczonego na usunięcie wad,</w:t>
      </w:r>
    </w:p>
    <w:p w14:paraId="5D53036F" w14:textId="77777777" w:rsidR="00305300" w:rsidRPr="00C42E4D" w:rsidRDefault="00305300" w:rsidP="00305300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z tytułu samego faktu istnienia wad w prze</w:t>
      </w:r>
      <w:r>
        <w:rPr>
          <w:rFonts w:ascii="Times New Roman" w:hAnsi="Times New Roman" w:cs="Times New Roman"/>
          <w:sz w:val="24"/>
          <w:szCs w:val="24"/>
        </w:rPr>
        <w:t xml:space="preserve">dmiocie odbioru w wysokości 5% </w:t>
      </w:r>
      <w:r w:rsidRPr="00305AAD">
        <w:rPr>
          <w:rFonts w:ascii="Times New Roman" w:hAnsi="Times New Roman" w:cs="Times New Roman"/>
          <w:sz w:val="24"/>
          <w:szCs w:val="24"/>
        </w:rPr>
        <w:t xml:space="preserve">wynagrodzenia </w:t>
      </w:r>
      <w:r w:rsidRPr="00C42E4D">
        <w:rPr>
          <w:rFonts w:ascii="Times New Roman" w:hAnsi="Times New Roman" w:cs="Times New Roman"/>
          <w:sz w:val="24"/>
          <w:szCs w:val="24"/>
        </w:rPr>
        <w:t>umownego brutto za przedmiot odbioru,</w:t>
      </w:r>
    </w:p>
    <w:p w14:paraId="54B791AA" w14:textId="77777777" w:rsidR="00305300" w:rsidRPr="00C42E4D" w:rsidRDefault="00305300" w:rsidP="00305300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2E4D">
        <w:rPr>
          <w:rFonts w:ascii="Times New Roman" w:hAnsi="Times New Roman" w:cs="Times New Roman"/>
          <w:sz w:val="24"/>
          <w:szCs w:val="24"/>
        </w:rPr>
        <w:t>za odstąpienie od umowy z przyczyn zależny</w:t>
      </w:r>
      <w:r>
        <w:rPr>
          <w:rFonts w:ascii="Times New Roman" w:hAnsi="Times New Roman" w:cs="Times New Roman"/>
          <w:sz w:val="24"/>
          <w:szCs w:val="24"/>
        </w:rPr>
        <w:t>ch od Wykonawcy – w wysokości 5</w:t>
      </w:r>
      <w:r w:rsidRPr="00C42E4D">
        <w:rPr>
          <w:rFonts w:ascii="Times New Roman" w:hAnsi="Times New Roman" w:cs="Times New Roman"/>
          <w:sz w:val="24"/>
          <w:szCs w:val="24"/>
        </w:rPr>
        <w:t>% wynagrodzenia umownego brutto.</w:t>
      </w:r>
    </w:p>
    <w:p w14:paraId="6272D509" w14:textId="65687B4F" w:rsidR="00305300" w:rsidRPr="00305300" w:rsidRDefault="00305300" w:rsidP="0030530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Zamawiający płaci Wykonawcy kary umowne: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300">
        <w:rPr>
          <w:rFonts w:ascii="Times New Roman" w:hAnsi="Times New Roman" w:cs="Times New Roman"/>
          <w:sz w:val="24"/>
          <w:szCs w:val="24"/>
        </w:rPr>
        <w:t>za opóźnienie w przekazaniu terenu budowy lub jego umówionej części oraz uniemożliwienie rozpoczęcia – w wysokości 0,02% wynagrodzenia umownego za wykonanie umówionego przedmiotu umowy, który został rozpoczęty z opóźnieniem – za każdy dzień opóźnienia.</w:t>
      </w:r>
    </w:p>
    <w:p w14:paraId="6A63A75D" w14:textId="744F75A4" w:rsidR="00305300" w:rsidRDefault="00305300" w:rsidP="0030530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Strony zastrzegają sobie prawo </w:t>
      </w:r>
      <w:r w:rsidRPr="009C75DB">
        <w:rPr>
          <w:rFonts w:ascii="Times New Roman" w:hAnsi="Times New Roman" w:cs="Times New Roman"/>
          <w:sz w:val="24"/>
          <w:szCs w:val="24"/>
        </w:rPr>
        <w:t>do odszkodowania uzupełniającego,</w:t>
      </w:r>
      <w:r w:rsidRPr="00305AAD">
        <w:rPr>
          <w:rFonts w:ascii="Times New Roman" w:hAnsi="Times New Roman" w:cs="Times New Roman"/>
          <w:sz w:val="24"/>
          <w:szCs w:val="24"/>
        </w:rPr>
        <w:t xml:space="preserve"> przenoszącego wysokość kar umownych do wysokości rzeczywiście poniesionej szkody dochodzonego w trybie art. 471 Kodeksu Cywilnego.</w:t>
      </w:r>
    </w:p>
    <w:p w14:paraId="0C18869C" w14:textId="77777777" w:rsidR="00305300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0D0C3" w14:textId="5CC0A87C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522035">
        <w:rPr>
          <w:rFonts w:ascii="Times New Roman" w:hAnsi="Times New Roman" w:cs="Times New Roman"/>
          <w:sz w:val="24"/>
          <w:szCs w:val="24"/>
        </w:rPr>
        <w:t>2</w:t>
      </w:r>
    </w:p>
    <w:p w14:paraId="68858441" w14:textId="5CF8CEB2" w:rsidR="00305300" w:rsidRPr="00305AAD" w:rsidRDefault="00305300" w:rsidP="0030530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Strony postanawiają, że przedmiotem odbioru końcowego będzie przedmiot umowy określony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AAD">
        <w:rPr>
          <w:rFonts w:ascii="Times New Roman" w:hAnsi="Times New Roman" w:cs="Times New Roman"/>
          <w:sz w:val="24"/>
          <w:szCs w:val="24"/>
        </w:rPr>
        <w:t>1 niniejszej umowy</w:t>
      </w:r>
      <w:r w:rsidR="00522035">
        <w:rPr>
          <w:rFonts w:ascii="Times New Roman" w:hAnsi="Times New Roman" w:cs="Times New Roman"/>
          <w:sz w:val="24"/>
          <w:szCs w:val="24"/>
        </w:rPr>
        <w:t>, w dwóch częściach. Pierwsza część będzie dotyczyć dokumentacji projektowej oraz druga część będzie dotyczyć wykonania oświetlenia</w:t>
      </w:r>
      <w:r w:rsidRPr="00305AAD">
        <w:rPr>
          <w:rFonts w:ascii="Times New Roman" w:hAnsi="Times New Roman" w:cs="Times New Roman"/>
          <w:sz w:val="24"/>
          <w:szCs w:val="24"/>
        </w:rPr>
        <w:t>.</w:t>
      </w:r>
    </w:p>
    <w:p w14:paraId="652FB363" w14:textId="73482EEA" w:rsidR="00305300" w:rsidRPr="00305AAD" w:rsidRDefault="00305300" w:rsidP="0030530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Wykonawca zgłosi Zamawiającemu gotowość do odbioru na piśmie</w:t>
      </w:r>
      <w:r w:rsidR="00522035">
        <w:rPr>
          <w:rFonts w:ascii="Times New Roman" w:hAnsi="Times New Roman" w:cs="Times New Roman"/>
          <w:sz w:val="24"/>
          <w:szCs w:val="24"/>
        </w:rPr>
        <w:t xml:space="preserve"> po wykonaniu drugiej części</w:t>
      </w:r>
      <w:r w:rsidRPr="00305AAD">
        <w:rPr>
          <w:rFonts w:ascii="Times New Roman" w:hAnsi="Times New Roman" w:cs="Times New Roman"/>
          <w:sz w:val="24"/>
          <w:szCs w:val="24"/>
        </w:rPr>
        <w:t>.</w:t>
      </w:r>
    </w:p>
    <w:p w14:paraId="7201CDE1" w14:textId="77777777" w:rsidR="00305300" w:rsidRPr="00305AAD" w:rsidRDefault="00305300" w:rsidP="0030530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Zamawiający wyznaczy </w:t>
      </w:r>
      <w:r w:rsidRPr="00D46A4D">
        <w:rPr>
          <w:rFonts w:ascii="Times New Roman" w:hAnsi="Times New Roman" w:cs="Times New Roman"/>
          <w:sz w:val="24"/>
          <w:szCs w:val="24"/>
        </w:rPr>
        <w:t>termin odbioru przedmiotu</w:t>
      </w:r>
      <w:r w:rsidRPr="00305AAD">
        <w:rPr>
          <w:rFonts w:ascii="Times New Roman" w:hAnsi="Times New Roman" w:cs="Times New Roman"/>
          <w:sz w:val="24"/>
          <w:szCs w:val="24"/>
        </w:rPr>
        <w:t xml:space="preserve"> umowy w ciągu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05AAD">
        <w:rPr>
          <w:rFonts w:ascii="Times New Roman" w:hAnsi="Times New Roman" w:cs="Times New Roman"/>
          <w:sz w:val="24"/>
          <w:szCs w:val="24"/>
        </w:rPr>
        <w:t xml:space="preserve"> dni od daty zawiadomienia go o osiągnięciu gotowości do odbioru, zawiadamiając o tym Wykonawcę, ewentualnie przekaże Wykonawcy pisemną decyzję ustalającą, jakie warunki muszą być jeszcze spełnione, aby odbiór mógł być dokonany.</w:t>
      </w:r>
    </w:p>
    <w:p w14:paraId="4A4426AD" w14:textId="77777777" w:rsidR="00305300" w:rsidRPr="00305AAD" w:rsidRDefault="00305300" w:rsidP="0030530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338C9117" w14:textId="77777777" w:rsidR="00305300" w:rsidRPr="00305AAD" w:rsidRDefault="00305300" w:rsidP="0030530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Jeżeli Wykonawca nie usunie wad w żądanym terminie Zamawiający po uprzednim  zawiadomieniu Wykonawcy zleci ich usunięcie osobie trzeciej  na koszt Wykonawcy.</w:t>
      </w:r>
    </w:p>
    <w:p w14:paraId="4B17604F" w14:textId="44F83860" w:rsidR="00305300" w:rsidRPr="00522035" w:rsidRDefault="00305300" w:rsidP="0052203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Wykonawca zobowiązany jest do zawiadomienia Zamawiającego o usunięciu wad oraz do żądania </w:t>
      </w:r>
      <w:r>
        <w:rPr>
          <w:rFonts w:ascii="Times New Roman" w:hAnsi="Times New Roman" w:cs="Times New Roman"/>
          <w:sz w:val="24"/>
          <w:szCs w:val="24"/>
        </w:rPr>
        <w:t>wyznaczenia terminu na odbiór</w:t>
      </w:r>
      <w:r w:rsidRPr="00305AAD">
        <w:rPr>
          <w:rFonts w:ascii="Times New Roman" w:hAnsi="Times New Roman" w:cs="Times New Roman"/>
          <w:sz w:val="24"/>
          <w:szCs w:val="24"/>
        </w:rPr>
        <w:t xml:space="preserve"> zakwestionowanych uprzednio robót jako wadliwych.</w:t>
      </w:r>
    </w:p>
    <w:p w14:paraId="5AD6994E" w14:textId="3DF55177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522035">
        <w:rPr>
          <w:rFonts w:ascii="Times New Roman" w:hAnsi="Times New Roman" w:cs="Times New Roman"/>
          <w:sz w:val="24"/>
          <w:szCs w:val="24"/>
        </w:rPr>
        <w:t>3</w:t>
      </w:r>
    </w:p>
    <w:p w14:paraId="75C420AC" w14:textId="7B6FC1A7" w:rsidR="00305300" w:rsidRPr="00305AAD" w:rsidRDefault="00305300" w:rsidP="00A04E82">
      <w:pPr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Pr="00D46A4D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D46A4D">
        <w:rPr>
          <w:rFonts w:ascii="Times New Roman" w:hAnsi="Times New Roman" w:cs="Times New Roman"/>
          <w:bCs/>
          <w:sz w:val="24"/>
          <w:szCs w:val="24"/>
        </w:rPr>
        <w:t>gwarancji</w:t>
      </w:r>
      <w:r w:rsidRPr="00305AAD">
        <w:rPr>
          <w:rFonts w:ascii="Times New Roman" w:hAnsi="Times New Roman" w:cs="Times New Roman"/>
          <w:sz w:val="24"/>
          <w:szCs w:val="24"/>
        </w:rPr>
        <w:t xml:space="preserve"> na przedmiot umowy.</w:t>
      </w:r>
    </w:p>
    <w:p w14:paraId="5ACAFAC5" w14:textId="77777777" w:rsidR="00F85D30" w:rsidRDefault="00305300" w:rsidP="00A04E82">
      <w:pPr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Okres gwarancji i rękojmi udziela się na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305AAD">
        <w:rPr>
          <w:rFonts w:ascii="Times New Roman" w:hAnsi="Times New Roman" w:cs="Times New Roman"/>
          <w:sz w:val="24"/>
          <w:szCs w:val="24"/>
        </w:rPr>
        <w:t>, liczonych od daty ostatecznego odbioru końcowego.</w:t>
      </w:r>
      <w:r w:rsidR="00F85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48A13" w14:textId="77777777" w:rsidR="00F85D30" w:rsidRDefault="00F85D30" w:rsidP="00A04E82">
      <w:pPr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3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Projektant jest odpowiedzialny względem Zamawiającego jeżeli dokumentacja ma wady zmniejszające jej wartość lub użyteczność ze względu na cel oznaczony w umowie, </w:t>
      </w:r>
      <w:r w:rsidRPr="00F85D30">
        <w:rPr>
          <w:rFonts w:ascii="Times New Roman" w:eastAsia="Arial" w:hAnsi="Times New Roman" w:cs="Times New Roman"/>
          <w:sz w:val="24"/>
          <w:szCs w:val="24"/>
          <w:lang w:bidi="en-US"/>
        </w:rPr>
        <w:br/>
        <w:t>a w szczególności odpowiada za rozwiązania niezgodne z parametrami ustalonymi w normach i przepisach techniczno – budowlanych.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546FF" w14:textId="2496CFF4" w:rsidR="00F85D30" w:rsidRPr="00F85D30" w:rsidRDefault="00F85D30" w:rsidP="00A04E82">
      <w:pPr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30">
        <w:rPr>
          <w:rFonts w:ascii="Times New Roman" w:eastAsia="Arial" w:hAnsi="Times New Roman" w:cs="Times New Roman"/>
          <w:sz w:val="24"/>
          <w:szCs w:val="24"/>
          <w:lang w:bidi="en-US"/>
        </w:rPr>
        <w:t>Zamawiającemu, który otrzymał wadliwą dokumentację przysługuje prawo żądania:</w:t>
      </w:r>
    </w:p>
    <w:p w14:paraId="0A617377" w14:textId="491A313D" w:rsidR="00F85D30" w:rsidRPr="00F46D62" w:rsidRDefault="00F85D30" w:rsidP="00A04E82">
      <w:pPr>
        <w:numPr>
          <w:ilvl w:val="1"/>
          <w:numId w:val="26"/>
        </w:numPr>
        <w:suppressAutoHyphens/>
        <w:spacing w:after="0" w:line="276" w:lineRule="auto"/>
        <w:ind w:left="993" w:hanging="426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F46D6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bezpłatnego usunięcia wad w terminie wyznaczonym 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Wykonawcy</w:t>
      </w:r>
      <w:r w:rsidRPr="00F46D6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bez względu na wysokość związanych z tym kosztów,</w:t>
      </w:r>
    </w:p>
    <w:p w14:paraId="57975300" w14:textId="77777777" w:rsidR="00F85D30" w:rsidRPr="00F46D62" w:rsidRDefault="00F85D30" w:rsidP="00A04E82">
      <w:pPr>
        <w:numPr>
          <w:ilvl w:val="1"/>
          <w:numId w:val="26"/>
        </w:numPr>
        <w:suppressAutoHyphens/>
        <w:spacing w:after="0" w:line="276" w:lineRule="auto"/>
        <w:ind w:left="993" w:hanging="426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F46D62">
        <w:rPr>
          <w:rFonts w:ascii="Times New Roman" w:eastAsia="Arial" w:hAnsi="Times New Roman" w:cs="Times New Roman"/>
          <w:sz w:val="24"/>
          <w:szCs w:val="24"/>
          <w:lang w:bidi="en-US"/>
        </w:rPr>
        <w:t>obniżenia wynagrodzenia,</w:t>
      </w:r>
    </w:p>
    <w:p w14:paraId="63581EBC" w14:textId="77777777" w:rsidR="00F85D30" w:rsidRPr="00F46D62" w:rsidRDefault="00F85D30" w:rsidP="00A04E82">
      <w:pPr>
        <w:numPr>
          <w:ilvl w:val="1"/>
          <w:numId w:val="26"/>
        </w:numPr>
        <w:suppressAutoHyphens/>
        <w:spacing w:after="0" w:line="276" w:lineRule="auto"/>
        <w:ind w:left="993" w:hanging="426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F46D62">
        <w:rPr>
          <w:rFonts w:ascii="Times New Roman" w:eastAsia="Arial" w:hAnsi="Times New Roman" w:cs="Times New Roman"/>
          <w:sz w:val="24"/>
          <w:szCs w:val="24"/>
          <w:lang w:bidi="en-US"/>
        </w:rPr>
        <w:t>odstąpienia od umowy, jeżeli zauważono wady uniemożliwiające realizację inwestycji na podstawie wykonanej dokumentacji projektowej,</w:t>
      </w:r>
    </w:p>
    <w:p w14:paraId="469FF62D" w14:textId="64DFD0F2" w:rsidR="00F85D30" w:rsidRPr="00F46D62" w:rsidRDefault="00F85D30" w:rsidP="00A04E82">
      <w:pPr>
        <w:numPr>
          <w:ilvl w:val="0"/>
          <w:numId w:val="25"/>
        </w:numPr>
        <w:tabs>
          <w:tab w:val="clear" w:pos="608"/>
        </w:tabs>
        <w:suppressAutoHyphens/>
        <w:spacing w:after="0" w:line="276" w:lineRule="auto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Uprawnienia Zamawiającego z tytułu rękojmi za wady dokumentacji wygasają w stosunku do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>Wykonawcy projektu</w:t>
      </w: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wraz z wygaśnięciem odpowiedzialności Wykonawcy robót z tytułu rękojmi za wady obiektów lub robót wykonywanych na podstawie tego projektu.</w:t>
      </w:r>
    </w:p>
    <w:p w14:paraId="01B3FB10" w14:textId="31A3AC2C" w:rsidR="00F85D30" w:rsidRPr="00F46D62" w:rsidRDefault="00F85D30" w:rsidP="00A04E82">
      <w:pPr>
        <w:numPr>
          <w:ilvl w:val="0"/>
          <w:numId w:val="25"/>
        </w:numPr>
        <w:tabs>
          <w:tab w:val="left" w:pos="390"/>
        </w:tabs>
        <w:suppressAutoHyphens/>
        <w:spacing w:after="0" w:line="276" w:lineRule="auto"/>
        <w:ind w:left="39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Niezależnie od uprawnień z tytułu rękojmi za wady Zamawiającemu przysługuje prawo żądania od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>Wykonawcy projektu</w:t>
      </w: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naprawienia szkody powstałej wskutek nie osiągnięcia </w:t>
      </w: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br/>
        <w:t>w zrealizowanych obiektach (robotach) parametrów zgodnych z normami i przepisami techniczno – budowlanymi.</w:t>
      </w:r>
    </w:p>
    <w:p w14:paraId="70B338B3" w14:textId="4C76630B" w:rsidR="00F85D30" w:rsidRPr="00F46D62" w:rsidRDefault="00F85D30" w:rsidP="00A04E82">
      <w:pPr>
        <w:numPr>
          <w:ilvl w:val="0"/>
          <w:numId w:val="25"/>
        </w:numPr>
        <w:tabs>
          <w:tab w:val="left" w:pos="390"/>
        </w:tabs>
        <w:suppressAutoHyphens/>
        <w:spacing w:after="0" w:line="276" w:lineRule="auto"/>
        <w:ind w:left="39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>Wykonawca</w:t>
      </w: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może uwolnić się od odpowiedzialności z tytułu rękojmi za wady pracy projektowej, jeżeli wykaże, że wada powstała wskutek wykonania dokumentacji projektowej według wskazówek Zamawiającego, które </w:t>
      </w:r>
      <w:r w:rsidR="00A04E8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>Wykonawca</w:t>
      </w: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zakwestionował </w:t>
      </w: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br/>
        <w:t>i uprzedził na piśmie Zamawiającego o przewidywanych skutkach zastosowania się do tych wskazówek.</w:t>
      </w:r>
    </w:p>
    <w:p w14:paraId="273EF859" w14:textId="47C60A9C" w:rsidR="00F85D30" w:rsidRPr="00305AAD" w:rsidRDefault="00F85D30" w:rsidP="00A04E8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Strony ustalają, że </w:t>
      </w:r>
      <w:r w:rsidR="00A04E8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Wykonawca </w:t>
      </w:r>
      <w:r w:rsidRPr="00F46D62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>nie może bez zgody Zamawiającego dokonać cesji wierzytelności na rzecz osoby trzeciej.</w:t>
      </w:r>
    </w:p>
    <w:p w14:paraId="58E8862B" w14:textId="77777777" w:rsidR="00305300" w:rsidRPr="00305AAD" w:rsidRDefault="00305300" w:rsidP="00A04E8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Wykonawca jest odpowiedzialny za wady powstałe w okresie rękojmi, na zasadach określonych w przepisach Kodeksu C</w:t>
      </w:r>
      <w:r>
        <w:rPr>
          <w:rFonts w:ascii="Times New Roman" w:hAnsi="Times New Roman" w:cs="Times New Roman"/>
          <w:sz w:val="24"/>
          <w:szCs w:val="24"/>
        </w:rPr>
        <w:t>ywilnego.</w:t>
      </w:r>
    </w:p>
    <w:p w14:paraId="39259F72" w14:textId="77777777" w:rsidR="00305300" w:rsidRDefault="00305300" w:rsidP="00305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2A058" w14:textId="305ED493" w:rsidR="00305300" w:rsidRPr="00305AAD" w:rsidRDefault="00305300" w:rsidP="00305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522035">
        <w:rPr>
          <w:rFonts w:ascii="Times New Roman" w:hAnsi="Times New Roman" w:cs="Times New Roman"/>
          <w:sz w:val="24"/>
          <w:szCs w:val="24"/>
        </w:rPr>
        <w:t>4</w:t>
      </w:r>
    </w:p>
    <w:p w14:paraId="29AE3832" w14:textId="77777777" w:rsidR="00305300" w:rsidRPr="00305AAD" w:rsidRDefault="00305300" w:rsidP="00F85D30">
      <w:pPr>
        <w:pStyle w:val="Akapitzlist"/>
        <w:numPr>
          <w:ilvl w:val="3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W razie </w:t>
      </w:r>
      <w:r w:rsidRPr="00D46A4D">
        <w:rPr>
          <w:rFonts w:ascii="Times New Roman" w:hAnsi="Times New Roman" w:cs="Times New Roman"/>
          <w:sz w:val="24"/>
          <w:szCs w:val="24"/>
        </w:rPr>
        <w:t xml:space="preserve">powstania </w:t>
      </w:r>
      <w:r w:rsidRPr="00D46A4D">
        <w:rPr>
          <w:rFonts w:ascii="Times New Roman" w:hAnsi="Times New Roman" w:cs="Times New Roman"/>
          <w:bCs/>
          <w:sz w:val="24"/>
          <w:szCs w:val="24"/>
        </w:rPr>
        <w:t>sporu</w:t>
      </w:r>
      <w:r w:rsidRPr="00305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AAD">
        <w:rPr>
          <w:rFonts w:ascii="Times New Roman" w:hAnsi="Times New Roman" w:cs="Times New Roman"/>
          <w:sz w:val="24"/>
          <w:szCs w:val="24"/>
        </w:rPr>
        <w:t>na tle wykonania niniejszej umowy Wykonawca jest zobowiązany przede wszystkim do wyczerpania drogi postępowania reklamacyjnego.</w:t>
      </w:r>
    </w:p>
    <w:p w14:paraId="1BAEA31E" w14:textId="77777777" w:rsidR="00305300" w:rsidRDefault="00305300" w:rsidP="00F85D30">
      <w:pPr>
        <w:pStyle w:val="Akapitzlist"/>
        <w:numPr>
          <w:ilvl w:val="3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Reklamację wykonuje się poprzez</w:t>
      </w:r>
      <w:r w:rsidRPr="00305AAD">
        <w:rPr>
          <w:rFonts w:ascii="Times New Roman" w:hAnsi="Times New Roman" w:cs="Times New Roman"/>
          <w:sz w:val="24"/>
          <w:szCs w:val="24"/>
        </w:rPr>
        <w:t xml:space="preserve"> skierowan</w:t>
      </w:r>
      <w:r>
        <w:rPr>
          <w:rFonts w:ascii="Times New Roman" w:hAnsi="Times New Roman" w:cs="Times New Roman"/>
          <w:sz w:val="24"/>
          <w:szCs w:val="24"/>
        </w:rPr>
        <w:t xml:space="preserve">ie konkretnego roszczenia do </w:t>
      </w:r>
      <w:r w:rsidRPr="00305AAD">
        <w:rPr>
          <w:rFonts w:ascii="Times New Roman" w:hAnsi="Times New Roman" w:cs="Times New Roman"/>
          <w:sz w:val="24"/>
          <w:szCs w:val="24"/>
        </w:rPr>
        <w:t>Zamawiającego.</w:t>
      </w:r>
    </w:p>
    <w:p w14:paraId="15B47E48" w14:textId="77777777" w:rsidR="00305300" w:rsidRDefault="00305300" w:rsidP="00305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D5577" w14:textId="4B740BF7" w:rsidR="00305300" w:rsidRPr="00305AAD" w:rsidRDefault="00305300" w:rsidP="00305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522035">
        <w:rPr>
          <w:rFonts w:ascii="Times New Roman" w:hAnsi="Times New Roman" w:cs="Times New Roman"/>
          <w:sz w:val="24"/>
          <w:szCs w:val="24"/>
        </w:rPr>
        <w:t>5</w:t>
      </w:r>
    </w:p>
    <w:p w14:paraId="3FA490BF" w14:textId="77777777" w:rsidR="00305300" w:rsidRPr="00305AAD" w:rsidRDefault="00305300" w:rsidP="00305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Pr="00BF1178">
        <w:rPr>
          <w:rFonts w:ascii="Times New Roman" w:hAnsi="Times New Roman" w:cs="Times New Roman"/>
          <w:sz w:val="24"/>
          <w:szCs w:val="24"/>
        </w:rPr>
        <w:t xml:space="preserve">niniejszą umową stosuje </w:t>
      </w:r>
      <w:r>
        <w:rPr>
          <w:rFonts w:ascii="Times New Roman" w:hAnsi="Times New Roman" w:cs="Times New Roman"/>
          <w:sz w:val="24"/>
          <w:szCs w:val="24"/>
        </w:rPr>
        <w:t xml:space="preserve">się przepisy,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BF1178">
        <w:rPr>
          <w:rFonts w:ascii="Times New Roman" w:hAnsi="Times New Roman" w:cs="Times New Roman"/>
          <w:sz w:val="24"/>
          <w:szCs w:val="24"/>
        </w:rPr>
        <w:t xml:space="preserve">z zakresu Prawa budowlanego i Kodeksu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F1178">
        <w:rPr>
          <w:rFonts w:ascii="Times New Roman" w:hAnsi="Times New Roman" w:cs="Times New Roman"/>
          <w:sz w:val="24"/>
          <w:szCs w:val="24"/>
        </w:rPr>
        <w:t>ywilnego, zwłaszcza dotyczące umowy o dzieło.</w:t>
      </w:r>
    </w:p>
    <w:p w14:paraId="2751B30C" w14:textId="047465C1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522035">
        <w:rPr>
          <w:rFonts w:ascii="Times New Roman" w:hAnsi="Times New Roman" w:cs="Times New Roman"/>
          <w:sz w:val="24"/>
          <w:szCs w:val="24"/>
        </w:rPr>
        <w:t>6</w:t>
      </w:r>
    </w:p>
    <w:p w14:paraId="044EAE07" w14:textId="77777777" w:rsidR="00305300" w:rsidRPr="009C75DB" w:rsidRDefault="00305300" w:rsidP="00305300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 xml:space="preserve">Zamawiający jest podatnikiem podatku od towarów </w:t>
      </w:r>
      <w:r w:rsidRPr="009C75DB">
        <w:rPr>
          <w:rFonts w:ascii="Times New Roman" w:hAnsi="Times New Roman" w:cs="Times New Roman"/>
          <w:sz w:val="24"/>
          <w:szCs w:val="24"/>
        </w:rPr>
        <w:t xml:space="preserve">i usług </w:t>
      </w:r>
      <w:r w:rsidRPr="009C75DB">
        <w:rPr>
          <w:rFonts w:ascii="Times New Roman" w:hAnsi="Times New Roman" w:cs="Times New Roman"/>
          <w:bCs/>
          <w:sz w:val="24"/>
          <w:szCs w:val="24"/>
        </w:rPr>
        <w:t>VAT</w:t>
      </w:r>
      <w:r w:rsidRPr="009C75DB">
        <w:rPr>
          <w:rFonts w:ascii="Times New Roman" w:hAnsi="Times New Roman" w:cs="Times New Roman"/>
          <w:sz w:val="24"/>
          <w:szCs w:val="24"/>
        </w:rPr>
        <w:t xml:space="preserve"> i posiada następujący numer identyfikacyjny: 558-17-68-632. </w:t>
      </w:r>
    </w:p>
    <w:p w14:paraId="5976EDC6" w14:textId="74261A05" w:rsidR="00305300" w:rsidRDefault="00305300" w:rsidP="00305300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75DB">
        <w:rPr>
          <w:rFonts w:ascii="Times New Roman" w:hAnsi="Times New Roman" w:cs="Times New Roman"/>
          <w:sz w:val="24"/>
          <w:szCs w:val="24"/>
        </w:rPr>
        <w:t xml:space="preserve">Wykonawca jest podatnikiem podatku od towarów i usług </w:t>
      </w:r>
      <w:r w:rsidRPr="009C75DB">
        <w:rPr>
          <w:rFonts w:ascii="Times New Roman" w:hAnsi="Times New Roman" w:cs="Times New Roman"/>
          <w:bCs/>
          <w:sz w:val="24"/>
          <w:szCs w:val="24"/>
        </w:rPr>
        <w:t>VAT</w:t>
      </w:r>
      <w:r w:rsidRPr="009C75DB">
        <w:rPr>
          <w:rFonts w:ascii="Times New Roman" w:hAnsi="Times New Roman" w:cs="Times New Roman"/>
          <w:sz w:val="24"/>
          <w:szCs w:val="24"/>
        </w:rPr>
        <w:t xml:space="preserve"> i posiada</w:t>
      </w:r>
      <w:r w:rsidRPr="00305AAD">
        <w:rPr>
          <w:rFonts w:ascii="Times New Roman" w:hAnsi="Times New Roman" w:cs="Times New Roman"/>
          <w:sz w:val="24"/>
          <w:szCs w:val="24"/>
        </w:rPr>
        <w:t xml:space="preserve"> następujący numer identyfikacyjny: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28CBDB7" w14:textId="77777777" w:rsidR="00305300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6E7D4" w14:textId="71491195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522035">
        <w:rPr>
          <w:rFonts w:ascii="Times New Roman" w:hAnsi="Times New Roman" w:cs="Times New Roman"/>
          <w:sz w:val="24"/>
          <w:szCs w:val="24"/>
        </w:rPr>
        <w:t>7</w:t>
      </w:r>
    </w:p>
    <w:p w14:paraId="2A742B0F" w14:textId="77777777" w:rsidR="00933D56" w:rsidRDefault="00305300" w:rsidP="00933D5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lastRenderedPageBreak/>
        <w:t>Wszelkie zmiany niniejszej umowy wymagają formy pisemnej pod rygorem nieważności.</w:t>
      </w:r>
      <w:r w:rsidR="00933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686E3" w14:textId="16F40518" w:rsidR="00933D56" w:rsidRPr="00933D56" w:rsidRDefault="00933D56" w:rsidP="00933D5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D56">
        <w:rPr>
          <w:rFonts w:ascii="Times New Roman" w:hAnsi="Times New Roman" w:cs="Times New Roman"/>
          <w:sz w:val="24"/>
          <w:szCs w:val="24"/>
        </w:rPr>
        <w:t xml:space="preserve">Zamawiający dopuszcza możliwość zmiany umowy w następującym zakresie: </w:t>
      </w:r>
    </w:p>
    <w:p w14:paraId="3CB19CA4" w14:textId="77777777" w:rsidR="00933D56" w:rsidRPr="00F46D62" w:rsidRDefault="00933D56" w:rsidP="00933D56">
      <w:pPr>
        <w:numPr>
          <w:ilvl w:val="0"/>
          <w:numId w:val="20"/>
        </w:numPr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terminu realizacji przedmiotu zamówienia, gdy jest ona spowodowana: </w:t>
      </w:r>
    </w:p>
    <w:p w14:paraId="04D301D2" w14:textId="77777777" w:rsidR="00933D56" w:rsidRDefault="00933D56" w:rsidP="00933D56">
      <w:pPr>
        <w:numPr>
          <w:ilvl w:val="0"/>
          <w:numId w:val="19"/>
        </w:numPr>
        <w:autoSpaceDN w:val="0"/>
        <w:adjustRightInd w:val="0"/>
        <w:ind w:left="1418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0D8">
        <w:rPr>
          <w:rFonts w:ascii="Times New Roman" w:hAnsi="Times New Roman" w:cs="Times New Roman"/>
          <w:sz w:val="24"/>
          <w:szCs w:val="24"/>
        </w:rPr>
        <w:t xml:space="preserve">następstwem okoliczności leżących po stronie Zamawiającego, takich jak: opóźnienia, utrudnienia lub przeszkodami dającymi się przypisać Zamawiającemu, w tym brak przekazanych wytycznych, akceptacji zaproponowanych rozwiązań konstrukcyjnych i technologicznych; </w:t>
      </w:r>
    </w:p>
    <w:p w14:paraId="2DF97848" w14:textId="600BE69A" w:rsidR="00933D56" w:rsidRPr="008430D8" w:rsidRDefault="00933D56" w:rsidP="00933D56">
      <w:pPr>
        <w:numPr>
          <w:ilvl w:val="0"/>
          <w:numId w:val="19"/>
        </w:numPr>
        <w:autoSpaceDN w:val="0"/>
        <w:adjustRightInd w:val="0"/>
        <w:ind w:left="1418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wydłużającą się procedurą uzyskania niezbędnych danych, wytycznych, decyzji, uzgodnień i opinii nie wynikającej z przyczyn leżących po stronie Wykonawcy; </w:t>
      </w:r>
    </w:p>
    <w:p w14:paraId="56883553" w14:textId="77777777" w:rsidR="00933D56" w:rsidRPr="00F46D62" w:rsidRDefault="00933D56" w:rsidP="00933D56">
      <w:pPr>
        <w:numPr>
          <w:ilvl w:val="0"/>
          <w:numId w:val="19"/>
        </w:numPr>
        <w:autoSpaceDN w:val="0"/>
        <w:adjustRightInd w:val="0"/>
        <w:ind w:left="1418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koniecznością wykonania usług dodatkowych, wpływających na termin wykonania robót objętych umową. Termin wykonania ulega przesunięciu o okres wynikający z przerw lub opóźnień;</w:t>
      </w:r>
    </w:p>
    <w:p w14:paraId="4272A2D2" w14:textId="439A9436" w:rsidR="00933D56" w:rsidRPr="00F46D62" w:rsidRDefault="00933D56" w:rsidP="00933D56">
      <w:pPr>
        <w:numPr>
          <w:ilvl w:val="0"/>
          <w:numId w:val="19"/>
        </w:numPr>
        <w:autoSpaceDN w:val="0"/>
        <w:adjustRightInd w:val="0"/>
        <w:ind w:left="1418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bCs/>
          <w:sz w:val="24"/>
          <w:szCs w:val="24"/>
        </w:rPr>
        <w:t xml:space="preserve">z powodu wystąpienia rozbieżności na mapach geodezyjnych; </w:t>
      </w:r>
    </w:p>
    <w:p w14:paraId="42DD1AD2" w14:textId="77777777" w:rsidR="00933D56" w:rsidRPr="00F46D62" w:rsidRDefault="00933D56" w:rsidP="00933D56">
      <w:pPr>
        <w:numPr>
          <w:ilvl w:val="0"/>
          <w:numId w:val="19"/>
        </w:numPr>
        <w:autoSpaceDN w:val="0"/>
        <w:adjustRightInd w:val="0"/>
        <w:ind w:left="1418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napToGrid w:val="0"/>
          <w:sz w:val="24"/>
          <w:szCs w:val="24"/>
        </w:rPr>
        <w:t>działania siły wyższej tzn. nadzwyczajnego zdarzenia zewnętrznego, którego nie można było przewidzieć, ani któremu nie można było zapobiec, a które faktycznie bezpośrednio uniemożliwia lub zasadniczo utrudnia realizację przedmiotu umowy</w:t>
      </w:r>
      <w:r w:rsidRPr="00F46D6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5ABD89" w14:textId="77777777" w:rsidR="00933D56" w:rsidRPr="00F46D62" w:rsidRDefault="00933D56" w:rsidP="00933D56">
      <w:pPr>
        <w:numPr>
          <w:ilvl w:val="0"/>
          <w:numId w:val="19"/>
        </w:numPr>
        <w:autoSpaceDN w:val="0"/>
        <w:adjustRightInd w:val="0"/>
        <w:ind w:left="1418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>zmiany zakresu prac projektowych,</w:t>
      </w:r>
    </w:p>
    <w:p w14:paraId="2F26030B" w14:textId="77777777" w:rsidR="00933D56" w:rsidRPr="00F46D62" w:rsidRDefault="00933D56" w:rsidP="00933D56">
      <w:pPr>
        <w:numPr>
          <w:ilvl w:val="0"/>
          <w:numId w:val="21"/>
        </w:numPr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zmiany osób przewidzianych do realizacji zamówienia przez Strony w przypadku nieprzewidzianych zdarzeń losowych m.in. takich jak: śmierć, choroba, ustanie   stosunku pracy, pod warunkiem, że osoby zaproponowane będą posiadały takie same kwalifikacje jak osoby wskazane w umowie; </w:t>
      </w:r>
    </w:p>
    <w:p w14:paraId="42DC8995" w14:textId="56FEC6CA" w:rsidR="00933D56" w:rsidRDefault="00933D56" w:rsidP="00A04E82">
      <w:pPr>
        <w:numPr>
          <w:ilvl w:val="0"/>
          <w:numId w:val="21"/>
        </w:numPr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D62">
        <w:rPr>
          <w:rFonts w:ascii="Times New Roman" w:hAnsi="Times New Roman" w:cs="Times New Roman"/>
          <w:sz w:val="24"/>
          <w:szCs w:val="24"/>
        </w:rPr>
        <w:t xml:space="preserve">podwykonawcy, który  nie wykonuje prac z należytą starannością, uległ likwidacji, doszło do rozwiązania umowy łączącej go z </w:t>
      </w:r>
      <w:r w:rsidR="00360AEC">
        <w:rPr>
          <w:rFonts w:ascii="Times New Roman" w:hAnsi="Times New Roman" w:cs="Times New Roman"/>
          <w:sz w:val="24"/>
          <w:szCs w:val="24"/>
        </w:rPr>
        <w:t>Wykonawcą</w:t>
      </w:r>
      <w:r w:rsidRPr="00F46D62">
        <w:rPr>
          <w:rFonts w:ascii="Times New Roman" w:hAnsi="Times New Roman" w:cs="Times New Roman"/>
          <w:sz w:val="24"/>
          <w:szCs w:val="24"/>
        </w:rPr>
        <w:t>;</w:t>
      </w:r>
    </w:p>
    <w:p w14:paraId="20B4B9BF" w14:textId="28BDE2A3" w:rsidR="00933D56" w:rsidRPr="00933D56" w:rsidRDefault="00933D56" w:rsidP="00A04E82">
      <w:pPr>
        <w:pStyle w:val="Akapitzlist"/>
        <w:numPr>
          <w:ilvl w:val="0"/>
          <w:numId w:val="11"/>
        </w:numPr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D56">
        <w:rPr>
          <w:rFonts w:ascii="Times New Roman" w:hAnsi="Times New Roman" w:cs="Times New Roman"/>
          <w:sz w:val="24"/>
          <w:szCs w:val="24"/>
        </w:rPr>
        <w:t xml:space="preserve">Zmiany przewidziane w umowie mogą być inicjowane przez Zamawiającego oraz przez </w:t>
      </w:r>
      <w:r w:rsidR="00360AEC">
        <w:rPr>
          <w:rFonts w:ascii="Times New Roman" w:hAnsi="Times New Roman" w:cs="Times New Roman"/>
          <w:sz w:val="24"/>
          <w:szCs w:val="24"/>
        </w:rPr>
        <w:t>Wykonawcę</w:t>
      </w:r>
      <w:r w:rsidRPr="00933D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2A130" w14:textId="74C11F22" w:rsidR="00305300" w:rsidRDefault="00305300" w:rsidP="0030530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14 dni od powzięcia wiadomości o tych okolic</w:t>
      </w:r>
      <w:r>
        <w:rPr>
          <w:rFonts w:ascii="Times New Roman" w:hAnsi="Times New Roman" w:cs="Times New Roman"/>
          <w:sz w:val="24"/>
          <w:szCs w:val="24"/>
        </w:rPr>
        <w:t xml:space="preserve">znościach. </w:t>
      </w:r>
      <w:r w:rsidRPr="00305AAD">
        <w:rPr>
          <w:rFonts w:ascii="Times New Roman" w:hAnsi="Times New Roman" w:cs="Times New Roman"/>
          <w:sz w:val="24"/>
          <w:szCs w:val="24"/>
        </w:rPr>
        <w:t xml:space="preserve">W tym przypadku Wykonawca może żądać wyłącznie wynagrodzenia należnego z tytułu wykonania </w:t>
      </w:r>
      <w:r>
        <w:rPr>
          <w:rFonts w:ascii="Times New Roman" w:hAnsi="Times New Roman" w:cs="Times New Roman"/>
          <w:sz w:val="24"/>
          <w:szCs w:val="24"/>
        </w:rPr>
        <w:t>części umowy.</w:t>
      </w:r>
    </w:p>
    <w:p w14:paraId="6D9EA3EC" w14:textId="77777777" w:rsidR="00305300" w:rsidRDefault="00305300" w:rsidP="0030530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038DBE" w14:textId="47D6DCA7" w:rsidR="00305300" w:rsidRPr="00305AAD" w:rsidRDefault="00305300" w:rsidP="0030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522035">
        <w:rPr>
          <w:rFonts w:ascii="Times New Roman" w:hAnsi="Times New Roman" w:cs="Times New Roman"/>
          <w:sz w:val="24"/>
          <w:szCs w:val="24"/>
        </w:rPr>
        <w:t>8</w:t>
      </w:r>
    </w:p>
    <w:p w14:paraId="75619959" w14:textId="18DBBC66" w:rsidR="00305300" w:rsidRDefault="00305300" w:rsidP="003053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AD">
        <w:rPr>
          <w:rFonts w:ascii="Times New Roman" w:hAnsi="Times New Roman" w:cs="Times New Roman"/>
          <w:sz w:val="24"/>
          <w:szCs w:val="24"/>
        </w:rPr>
        <w:t>Umowę sporządzono w trzech jednobrzmiących egzemplarzach, w tym dwa</w:t>
      </w:r>
      <w:r>
        <w:rPr>
          <w:rFonts w:ascii="Times New Roman" w:hAnsi="Times New Roman" w:cs="Times New Roman"/>
          <w:sz w:val="24"/>
          <w:szCs w:val="24"/>
        </w:rPr>
        <w:t xml:space="preserve"> dla Zamawiającego, </w:t>
      </w:r>
      <w:r w:rsidRPr="00305AAD">
        <w:rPr>
          <w:rFonts w:ascii="Times New Roman" w:hAnsi="Times New Roman" w:cs="Times New Roman"/>
          <w:sz w:val="24"/>
          <w:szCs w:val="24"/>
        </w:rPr>
        <w:t xml:space="preserve">a jeden dla Wykonawcy. </w:t>
      </w:r>
    </w:p>
    <w:p w14:paraId="40D764B4" w14:textId="7F819078" w:rsidR="00522035" w:rsidRDefault="00522035" w:rsidP="005220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§19</w:t>
      </w:r>
    </w:p>
    <w:p w14:paraId="28903FBC" w14:textId="52F3B388" w:rsidR="00522035" w:rsidRDefault="00522035" w:rsidP="005220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6A3B3D5F" w14:textId="1AA9DF9B" w:rsidR="00522035" w:rsidRDefault="00522035" w:rsidP="00522035">
      <w:pPr>
        <w:pStyle w:val="Akapitzlist"/>
        <w:numPr>
          <w:ilvl w:val="3"/>
          <w:numId w:val="25"/>
        </w:numPr>
        <w:tabs>
          <w:tab w:val="clear" w:pos="2738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ofertowe, </w:t>
      </w:r>
    </w:p>
    <w:p w14:paraId="036C76E9" w14:textId="2BEC265D" w:rsidR="00305300" w:rsidRDefault="00522035" w:rsidP="00305300">
      <w:pPr>
        <w:pStyle w:val="Akapitzlist"/>
        <w:numPr>
          <w:ilvl w:val="3"/>
          <w:numId w:val="25"/>
        </w:numPr>
        <w:tabs>
          <w:tab w:val="clear" w:pos="2738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1D888B7D" w14:textId="77777777" w:rsidR="0032147D" w:rsidRPr="0032147D" w:rsidRDefault="0032147D" w:rsidP="0032147D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384A306" w14:textId="4679B42C" w:rsidR="002F738D" w:rsidRPr="0032147D" w:rsidRDefault="00305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Pr="009C75DB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WYKONAWCA</w:t>
      </w:r>
      <w:r w:rsidRPr="009C75DB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</w:t>
      </w:r>
    </w:p>
    <w:sectPr w:rsidR="002F738D" w:rsidRPr="0032147D" w:rsidSect="0030530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2DD0CE94"/>
    <w:lvl w:ilvl="0">
      <w:start w:val="5"/>
      <w:numFmt w:val="decimal"/>
      <w:lvlText w:val="%1."/>
      <w:lvlJc w:val="left"/>
      <w:pPr>
        <w:tabs>
          <w:tab w:val="num" w:pos="608"/>
        </w:tabs>
        <w:ind w:left="608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24D41FB2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3A66AF"/>
    <w:multiLevelType w:val="hybridMultilevel"/>
    <w:tmpl w:val="09A8AF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C7C40"/>
    <w:multiLevelType w:val="hybridMultilevel"/>
    <w:tmpl w:val="0BBC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7234E"/>
    <w:multiLevelType w:val="hybridMultilevel"/>
    <w:tmpl w:val="183C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AA32AB"/>
    <w:multiLevelType w:val="hybridMultilevel"/>
    <w:tmpl w:val="0A7C875C"/>
    <w:lvl w:ilvl="0" w:tplc="6EDEA1F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C220A84"/>
    <w:multiLevelType w:val="hybridMultilevel"/>
    <w:tmpl w:val="58423BA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C372EDD"/>
    <w:multiLevelType w:val="hybridMultilevel"/>
    <w:tmpl w:val="3140CD84"/>
    <w:lvl w:ilvl="0" w:tplc="54F495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048C0"/>
    <w:multiLevelType w:val="hybridMultilevel"/>
    <w:tmpl w:val="4A0AF03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70C218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5916C0"/>
    <w:multiLevelType w:val="hybridMultilevel"/>
    <w:tmpl w:val="2146EFE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A224B2"/>
    <w:multiLevelType w:val="hybridMultilevel"/>
    <w:tmpl w:val="BA48E618"/>
    <w:lvl w:ilvl="0" w:tplc="BCE4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4DCB"/>
    <w:multiLevelType w:val="hybridMultilevel"/>
    <w:tmpl w:val="38AA4020"/>
    <w:lvl w:ilvl="0" w:tplc="04A8107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54365"/>
    <w:multiLevelType w:val="hybridMultilevel"/>
    <w:tmpl w:val="3FC2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2672BE"/>
    <w:multiLevelType w:val="hybridMultilevel"/>
    <w:tmpl w:val="8E98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85B10"/>
    <w:multiLevelType w:val="hybridMultilevel"/>
    <w:tmpl w:val="7EE22284"/>
    <w:lvl w:ilvl="0" w:tplc="68062FD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4A4FBB"/>
    <w:multiLevelType w:val="hybridMultilevel"/>
    <w:tmpl w:val="7D708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E67D4"/>
    <w:multiLevelType w:val="hybridMultilevel"/>
    <w:tmpl w:val="FEE8D970"/>
    <w:lvl w:ilvl="0" w:tplc="9F46A9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2E0167C"/>
    <w:multiLevelType w:val="hybridMultilevel"/>
    <w:tmpl w:val="EE6C25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1506EC"/>
    <w:multiLevelType w:val="hybridMultilevel"/>
    <w:tmpl w:val="C270B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360B04"/>
    <w:multiLevelType w:val="hybridMultilevel"/>
    <w:tmpl w:val="C09E2690"/>
    <w:lvl w:ilvl="0" w:tplc="26167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31C05"/>
    <w:multiLevelType w:val="hybridMultilevel"/>
    <w:tmpl w:val="7004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FB6E87"/>
    <w:multiLevelType w:val="hybridMultilevel"/>
    <w:tmpl w:val="24DC5AA4"/>
    <w:lvl w:ilvl="0" w:tplc="EE109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634D14"/>
    <w:multiLevelType w:val="hybridMultilevel"/>
    <w:tmpl w:val="F2F09E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A934D9"/>
    <w:multiLevelType w:val="hybridMultilevel"/>
    <w:tmpl w:val="50566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63E08"/>
    <w:multiLevelType w:val="hybridMultilevel"/>
    <w:tmpl w:val="A754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863B15"/>
    <w:multiLevelType w:val="multilevel"/>
    <w:tmpl w:val="C1EE4794"/>
    <w:lvl w:ilvl="0">
      <w:start w:val="1"/>
      <w:numFmt w:val="decimal"/>
      <w:lvlText w:val="%1."/>
      <w:lvlJc w:val="left"/>
      <w:pPr>
        <w:tabs>
          <w:tab w:val="num" w:pos="608"/>
        </w:tabs>
        <w:ind w:left="608" w:hanging="390"/>
      </w:pPr>
    </w:lvl>
    <w:lvl w:ilvl="1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7A334A55"/>
    <w:multiLevelType w:val="hybridMultilevel"/>
    <w:tmpl w:val="5D7E3310"/>
    <w:lvl w:ilvl="0" w:tplc="BF66320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342F4"/>
    <w:multiLevelType w:val="hybridMultilevel"/>
    <w:tmpl w:val="ADE49C56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24"/>
  </w:num>
  <w:num w:numId="5">
    <w:abstractNumId w:val="4"/>
  </w:num>
  <w:num w:numId="6">
    <w:abstractNumId w:val="16"/>
  </w:num>
  <w:num w:numId="7">
    <w:abstractNumId w:val="17"/>
  </w:num>
  <w:num w:numId="8">
    <w:abstractNumId w:val="3"/>
  </w:num>
  <w:num w:numId="9">
    <w:abstractNumId w:val="22"/>
  </w:num>
  <w:num w:numId="10">
    <w:abstractNumId w:val="20"/>
  </w:num>
  <w:num w:numId="11">
    <w:abstractNumId w:val="12"/>
  </w:num>
  <w:num w:numId="12">
    <w:abstractNumId w:val="7"/>
  </w:num>
  <w:num w:numId="13">
    <w:abstractNumId w:val="9"/>
  </w:num>
  <w:num w:numId="14">
    <w:abstractNumId w:val="8"/>
  </w:num>
  <w:num w:numId="15">
    <w:abstractNumId w:val="23"/>
  </w:num>
  <w:num w:numId="16">
    <w:abstractNumId w:val="10"/>
  </w:num>
  <w:num w:numId="17">
    <w:abstractNumId w:val="1"/>
  </w:num>
  <w:num w:numId="18">
    <w:abstractNumId w:val="14"/>
  </w:num>
  <w:num w:numId="19">
    <w:abstractNumId w:val="6"/>
  </w:num>
  <w:num w:numId="20">
    <w:abstractNumId w:val="21"/>
  </w:num>
  <w:num w:numId="21">
    <w:abstractNumId w:val="26"/>
  </w:num>
  <w:num w:numId="22">
    <w:abstractNumId w:val="15"/>
  </w:num>
  <w:num w:numId="23">
    <w:abstractNumId w:val="2"/>
  </w:num>
  <w:num w:numId="24">
    <w:abstractNumId w:val="19"/>
  </w:num>
  <w:num w:numId="25">
    <w:abstractNumId w:val="0"/>
  </w:num>
  <w:num w:numId="26">
    <w:abstractNumId w:val="25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76"/>
    <w:rsid w:val="001E7591"/>
    <w:rsid w:val="002F738D"/>
    <w:rsid w:val="00305300"/>
    <w:rsid w:val="0032147D"/>
    <w:rsid w:val="00360AEC"/>
    <w:rsid w:val="00522035"/>
    <w:rsid w:val="006E3B76"/>
    <w:rsid w:val="007905A1"/>
    <w:rsid w:val="00933D56"/>
    <w:rsid w:val="00A04E82"/>
    <w:rsid w:val="00B0070B"/>
    <w:rsid w:val="00F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2FF5"/>
  <w15:chartTrackingRefBased/>
  <w15:docId w15:val="{E92F2462-F111-4271-A7D6-758F7B0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2567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8</cp:revision>
  <dcterms:created xsi:type="dcterms:W3CDTF">2019-03-27T09:29:00Z</dcterms:created>
  <dcterms:modified xsi:type="dcterms:W3CDTF">2019-04-15T13:10:00Z</dcterms:modified>
</cp:coreProperties>
</file>