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2F" w:rsidRPr="00C4732F" w:rsidRDefault="00C4732F" w:rsidP="00C4732F">
      <w:pPr>
        <w:spacing w:after="0" w:line="240" w:lineRule="exact"/>
        <w:jc w:val="right"/>
        <w:rPr>
          <w:b/>
          <w:sz w:val="20"/>
          <w:szCs w:val="20"/>
        </w:rPr>
      </w:pPr>
      <w:r w:rsidRPr="00C4732F">
        <w:rPr>
          <w:b/>
          <w:sz w:val="20"/>
          <w:szCs w:val="20"/>
        </w:rPr>
        <w:t>Załącznik nr 1 do SWZ</w:t>
      </w:r>
    </w:p>
    <w:p w:rsidR="00C4732F" w:rsidRPr="00C4732F" w:rsidRDefault="00C4732F" w:rsidP="00C4732F">
      <w:pPr>
        <w:spacing w:after="0" w:line="240" w:lineRule="exact"/>
        <w:jc w:val="right"/>
        <w:rPr>
          <w:sz w:val="20"/>
          <w:szCs w:val="20"/>
        </w:rPr>
      </w:pPr>
      <w:r w:rsidRPr="00C4732F">
        <w:rPr>
          <w:sz w:val="20"/>
          <w:szCs w:val="20"/>
        </w:rPr>
        <w:t>s</w:t>
      </w:r>
      <w:r w:rsidR="00CE0B26">
        <w:rPr>
          <w:sz w:val="20"/>
          <w:szCs w:val="20"/>
        </w:rPr>
        <w:t>ygnatura znak sprawy: DKw.2232.9</w:t>
      </w:r>
      <w:r w:rsidRPr="00C4732F">
        <w:rPr>
          <w:sz w:val="20"/>
          <w:szCs w:val="20"/>
        </w:rPr>
        <w:t>.202</w:t>
      </w:r>
      <w:r w:rsidR="00CE0B26">
        <w:rPr>
          <w:sz w:val="20"/>
          <w:szCs w:val="20"/>
        </w:rPr>
        <w:t>3</w:t>
      </w:r>
    </w:p>
    <w:p w:rsidR="00C4732F" w:rsidRDefault="00C4732F" w:rsidP="001D1225">
      <w:pPr>
        <w:spacing w:line="240" w:lineRule="auto"/>
        <w:jc w:val="center"/>
        <w:rPr>
          <w:rFonts w:ascii="Calibri" w:hAnsi="Calibri" w:cs="Calibri"/>
          <w:b/>
          <w:color w:val="000000" w:themeColor="text1"/>
          <w:sz w:val="28"/>
          <w:szCs w:val="28"/>
          <w:u w:val="single"/>
        </w:rPr>
      </w:pPr>
    </w:p>
    <w:p w:rsidR="00E241C1" w:rsidRDefault="00002943" w:rsidP="001D1225">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I – </w:t>
      </w:r>
      <w:r w:rsidR="00587822">
        <w:rPr>
          <w:rFonts w:ascii="Calibri" w:hAnsi="Calibri" w:cs="Calibri"/>
          <w:b/>
          <w:color w:val="000000" w:themeColor="text1"/>
          <w:sz w:val="28"/>
          <w:szCs w:val="28"/>
          <w:u w:val="single"/>
        </w:rPr>
        <w:t>ARTYKUŁY SPOŻYWCZE STRĄCZKOWE</w:t>
      </w:r>
      <w:r w:rsidR="00686EFA">
        <w:rPr>
          <w:rFonts w:ascii="Calibri" w:hAnsi="Calibri" w:cs="Calibri"/>
          <w:b/>
          <w:color w:val="000000" w:themeColor="text1"/>
          <w:sz w:val="28"/>
          <w:szCs w:val="28"/>
          <w:u w:val="single"/>
        </w:rPr>
        <w:t xml:space="preserve"> I SYPKIE</w:t>
      </w:r>
      <w:r w:rsidR="00587822">
        <w:rPr>
          <w:rFonts w:ascii="Calibri" w:hAnsi="Calibri" w:cs="Calibri"/>
          <w:b/>
          <w:color w:val="000000" w:themeColor="text1"/>
          <w:sz w:val="28"/>
          <w:szCs w:val="28"/>
          <w:u w:val="single"/>
        </w:rPr>
        <w:t xml:space="preserve"> </w:t>
      </w:r>
    </w:p>
    <w:tbl>
      <w:tblPr>
        <w:tblStyle w:val="Tabela-Siatka"/>
        <w:tblW w:w="0" w:type="auto"/>
        <w:tblLook w:val="04A0" w:firstRow="1" w:lastRow="0" w:firstColumn="1" w:lastColumn="0" w:noHBand="0" w:noVBand="1"/>
      </w:tblPr>
      <w:tblGrid>
        <w:gridCol w:w="496"/>
        <w:gridCol w:w="1455"/>
        <w:gridCol w:w="781"/>
        <w:gridCol w:w="6732"/>
      </w:tblGrid>
      <w:tr w:rsidR="00CE0B26" w:rsidRPr="00AD4993" w:rsidTr="00013577">
        <w:tc>
          <w:tcPr>
            <w:tcW w:w="496" w:type="dxa"/>
            <w:shd w:val="clear" w:color="auto" w:fill="B8CCE4" w:themeFill="accent1" w:themeFillTint="66"/>
          </w:tcPr>
          <w:p w:rsidR="00CE0B26" w:rsidRPr="00686EFA" w:rsidRDefault="00CE0B26" w:rsidP="00B357EF">
            <w:pPr>
              <w:rPr>
                <w:rFonts w:cstheme="minorHAnsi"/>
                <w:b/>
                <w:color w:val="000000" w:themeColor="text1"/>
                <w:sz w:val="20"/>
                <w:szCs w:val="20"/>
              </w:rPr>
            </w:pPr>
            <w:r w:rsidRPr="00686EFA">
              <w:rPr>
                <w:rFonts w:cstheme="minorHAnsi"/>
                <w:b/>
                <w:color w:val="000000" w:themeColor="text1"/>
                <w:sz w:val="20"/>
                <w:szCs w:val="20"/>
              </w:rPr>
              <w:t>Lp.</w:t>
            </w:r>
          </w:p>
        </w:tc>
        <w:tc>
          <w:tcPr>
            <w:tcW w:w="1455" w:type="dxa"/>
            <w:shd w:val="clear" w:color="auto" w:fill="B8CCE4" w:themeFill="accent1" w:themeFillTint="66"/>
          </w:tcPr>
          <w:p w:rsidR="00CE0B26" w:rsidRPr="00686EFA" w:rsidRDefault="00CE0B26" w:rsidP="00B357EF">
            <w:pPr>
              <w:rPr>
                <w:rFonts w:cstheme="minorHAnsi"/>
                <w:b/>
                <w:color w:val="000000" w:themeColor="text1"/>
                <w:sz w:val="20"/>
                <w:szCs w:val="20"/>
              </w:rPr>
            </w:pPr>
            <w:r w:rsidRPr="00686EFA">
              <w:rPr>
                <w:rFonts w:cstheme="minorHAnsi"/>
                <w:b/>
                <w:color w:val="000000" w:themeColor="text1"/>
                <w:sz w:val="20"/>
                <w:szCs w:val="20"/>
              </w:rPr>
              <w:t>Nazwa</w:t>
            </w:r>
          </w:p>
        </w:tc>
        <w:tc>
          <w:tcPr>
            <w:tcW w:w="781" w:type="dxa"/>
            <w:shd w:val="clear" w:color="auto" w:fill="B8CCE4" w:themeFill="accent1" w:themeFillTint="66"/>
          </w:tcPr>
          <w:p w:rsidR="00CE0B26" w:rsidRPr="00686EFA" w:rsidRDefault="00CE0B26" w:rsidP="00686EFA">
            <w:pPr>
              <w:rPr>
                <w:rFonts w:cstheme="minorHAnsi"/>
                <w:b/>
                <w:color w:val="000000" w:themeColor="text1"/>
                <w:sz w:val="20"/>
                <w:szCs w:val="20"/>
              </w:rPr>
            </w:pPr>
            <w:r>
              <w:rPr>
                <w:rFonts w:cstheme="minorHAnsi"/>
                <w:b/>
                <w:color w:val="000000" w:themeColor="text1"/>
                <w:sz w:val="20"/>
                <w:szCs w:val="20"/>
              </w:rPr>
              <w:t>ilość w kg / L</w:t>
            </w:r>
          </w:p>
        </w:tc>
        <w:tc>
          <w:tcPr>
            <w:tcW w:w="6732" w:type="dxa"/>
            <w:shd w:val="clear" w:color="auto" w:fill="B8CCE4" w:themeFill="accent1" w:themeFillTint="66"/>
          </w:tcPr>
          <w:p w:rsidR="00CE0B26" w:rsidRPr="00686EFA" w:rsidRDefault="00CE0B26" w:rsidP="00686EFA">
            <w:pPr>
              <w:rPr>
                <w:rFonts w:cstheme="minorHAnsi"/>
                <w:b/>
                <w:color w:val="000000" w:themeColor="text1"/>
                <w:sz w:val="20"/>
                <w:szCs w:val="20"/>
              </w:rPr>
            </w:pPr>
            <w:r w:rsidRPr="00686EFA">
              <w:rPr>
                <w:rFonts w:cstheme="minorHAnsi"/>
                <w:b/>
                <w:color w:val="000000" w:themeColor="text1"/>
                <w:sz w:val="20"/>
                <w:szCs w:val="20"/>
              </w:rPr>
              <w:t>Opis przedmiotu zamówienia</w:t>
            </w:r>
          </w:p>
        </w:tc>
      </w:tr>
      <w:tr w:rsidR="00CE0B26" w:rsidRPr="00AD4993" w:rsidTr="00013577">
        <w:tc>
          <w:tcPr>
            <w:tcW w:w="496"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1</w:t>
            </w:r>
          </w:p>
        </w:tc>
        <w:tc>
          <w:tcPr>
            <w:tcW w:w="1455"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Groch połówki łuskany (op. Max 25kg) [kg]</w:t>
            </w:r>
          </w:p>
        </w:tc>
        <w:tc>
          <w:tcPr>
            <w:tcW w:w="781"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700</w:t>
            </w:r>
          </w:p>
        </w:tc>
        <w:tc>
          <w:tcPr>
            <w:tcW w:w="6732" w:type="dxa"/>
          </w:tcPr>
          <w:p w:rsidR="00CE0B26" w:rsidRPr="00AD4993" w:rsidRDefault="00CE0B26" w:rsidP="00B357EF">
            <w:pPr>
              <w:pStyle w:val="NormalnyWeb"/>
              <w:numPr>
                <w:ilvl w:val="0"/>
                <w:numId w:val="3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jednoodmianowy ma być zdrowy, czysty, suchy, o zapachu swoistym, bez zapachu pleśni, stęchlizny, przebrany, bez zanieczyszczeń, bez śladów uszkodzeń mechanicznych. </w:t>
            </w:r>
          </w:p>
          <w:p w:rsidR="00CE0B26" w:rsidRPr="00AD4993" w:rsidRDefault="00CE0B26" w:rsidP="00B357EF">
            <w:pPr>
              <w:pStyle w:val="NormalnyWeb"/>
              <w:numPr>
                <w:ilvl w:val="0"/>
                <w:numId w:val="3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25 kg.</w:t>
            </w:r>
          </w:p>
        </w:tc>
      </w:tr>
      <w:tr w:rsidR="00CE0B26" w:rsidRPr="00AD4993" w:rsidTr="00013577">
        <w:tc>
          <w:tcPr>
            <w:tcW w:w="496"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2</w:t>
            </w:r>
          </w:p>
        </w:tc>
        <w:tc>
          <w:tcPr>
            <w:tcW w:w="1455"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Fasola średnia (op. Max 25kg) [kg]</w:t>
            </w:r>
          </w:p>
        </w:tc>
        <w:tc>
          <w:tcPr>
            <w:tcW w:w="781"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700</w:t>
            </w:r>
          </w:p>
        </w:tc>
        <w:tc>
          <w:tcPr>
            <w:tcW w:w="6732" w:type="dxa"/>
          </w:tcPr>
          <w:p w:rsidR="00CE0B26" w:rsidRPr="00AD4993" w:rsidRDefault="00CE0B26" w:rsidP="00B357EF">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powinna być zdrowa, czysta, sucha, o zapachu swoistym, bez zapachu pleśni, stęchlizny, ziarna zbliżonej wielkości, w całości, bez śladów uszkodzeń mechanicznych, jednoodmianowy, bez zanieczyszczeń. </w:t>
            </w:r>
          </w:p>
          <w:p w:rsidR="00CE0B26" w:rsidRPr="00AD4993" w:rsidRDefault="00CE0B26" w:rsidP="00B357EF">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25 kg.</w:t>
            </w:r>
          </w:p>
        </w:tc>
      </w:tr>
      <w:tr w:rsidR="00CE0B26" w:rsidRPr="00AD4993" w:rsidTr="00013577">
        <w:tc>
          <w:tcPr>
            <w:tcW w:w="496"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3</w:t>
            </w:r>
          </w:p>
        </w:tc>
        <w:tc>
          <w:tcPr>
            <w:tcW w:w="1455"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Ciecierzyca op. do 25kg</w:t>
            </w:r>
          </w:p>
        </w:tc>
        <w:tc>
          <w:tcPr>
            <w:tcW w:w="781" w:type="dxa"/>
          </w:tcPr>
          <w:p w:rsidR="00CE0B26" w:rsidRPr="00796CD8"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500</w:t>
            </w:r>
          </w:p>
        </w:tc>
        <w:tc>
          <w:tcPr>
            <w:tcW w:w="6732" w:type="dxa"/>
          </w:tcPr>
          <w:p w:rsidR="00CE0B26" w:rsidRPr="00796CD8"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796CD8">
              <w:rPr>
                <w:rFonts w:asciiTheme="minorHAnsi" w:hAnsiTheme="minorHAnsi" w:cstheme="minorHAnsi"/>
                <w:color w:val="000000" w:themeColor="text1"/>
                <w:sz w:val="20"/>
                <w:szCs w:val="20"/>
              </w:rPr>
              <w:t>wygląd – duże ziarna</w:t>
            </w:r>
          </w:p>
          <w:p w:rsidR="00CE0B26" w:rsidRPr="00796CD8"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796CD8">
              <w:rPr>
                <w:rFonts w:asciiTheme="minorHAnsi" w:hAnsiTheme="minorHAnsi" w:cstheme="minorHAnsi"/>
                <w:color w:val="000000" w:themeColor="text1"/>
                <w:sz w:val="20"/>
                <w:szCs w:val="20"/>
              </w:rPr>
              <w:t>barwa – kremowa</w:t>
            </w:r>
          </w:p>
          <w:p w:rsidR="00CE0B26" w:rsidRPr="00796CD8"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796CD8">
              <w:rPr>
                <w:rFonts w:asciiTheme="minorHAnsi" w:hAnsiTheme="minorHAnsi" w:cstheme="minorHAnsi"/>
                <w:color w:val="000000" w:themeColor="text1"/>
                <w:sz w:val="20"/>
                <w:szCs w:val="20"/>
              </w:rPr>
              <w:t>Cechy dyskwalifikujące: obce posmaki, zapachy, zanieczyszczenia mechaniczne, zawilgocenie,</w:t>
            </w:r>
            <w:r>
              <w:rPr>
                <w:rFonts w:asciiTheme="minorHAnsi" w:hAnsiTheme="minorHAnsi" w:cstheme="minorHAnsi"/>
                <w:color w:val="000000" w:themeColor="text1"/>
                <w:sz w:val="20"/>
                <w:szCs w:val="20"/>
              </w:rPr>
              <w:t xml:space="preserve"> </w:t>
            </w:r>
            <w:r w:rsidRPr="00796CD8">
              <w:rPr>
                <w:rFonts w:asciiTheme="minorHAnsi" w:hAnsiTheme="minorHAnsi" w:cstheme="minorHAnsi"/>
                <w:color w:val="000000" w:themeColor="text1"/>
                <w:sz w:val="20"/>
                <w:szCs w:val="20"/>
              </w:rPr>
              <w:t>objawy psucia, pleśnienia, zmiana zabarwienia,</w:t>
            </w:r>
            <w:r>
              <w:rPr>
                <w:rFonts w:asciiTheme="minorHAnsi" w:hAnsiTheme="minorHAnsi" w:cstheme="minorHAnsi"/>
                <w:color w:val="000000" w:themeColor="text1"/>
                <w:sz w:val="20"/>
                <w:szCs w:val="20"/>
              </w:rPr>
              <w:t xml:space="preserve"> </w:t>
            </w:r>
            <w:r w:rsidRPr="00796CD8">
              <w:rPr>
                <w:rFonts w:asciiTheme="minorHAnsi" w:hAnsiTheme="minorHAnsi" w:cstheme="minorHAnsi"/>
                <w:color w:val="000000" w:themeColor="text1"/>
                <w:sz w:val="20"/>
                <w:szCs w:val="20"/>
              </w:rPr>
              <w:t xml:space="preserve"> uszkodzenia mechaniczne opakowań, brak oznakowania, nieszczelność,</w:t>
            </w:r>
          </w:p>
          <w:p w:rsidR="00CE0B26"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686EFA">
              <w:rPr>
                <w:rFonts w:asciiTheme="minorHAnsi" w:hAnsiTheme="minorHAnsi" w:cstheme="minorHAnsi"/>
                <w:color w:val="000000" w:themeColor="text1"/>
                <w:sz w:val="20"/>
                <w:szCs w:val="20"/>
              </w:rPr>
              <w:t xml:space="preserve">opakowanie jednostkowe – torebka foliowa lub papierowa </w:t>
            </w:r>
          </w:p>
          <w:p w:rsidR="00CE0B26" w:rsidRPr="00686EFA"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686EFA">
              <w:rPr>
                <w:rFonts w:asciiTheme="minorHAnsi" w:hAnsiTheme="minorHAnsi" w:cstheme="minorHAnsi"/>
                <w:color w:val="000000" w:themeColor="text1"/>
                <w:sz w:val="20"/>
                <w:szCs w:val="20"/>
              </w:rPr>
              <w:t>oznakowanie powinno zawierać: nazwę dostawcy – producenta, adres, nazwę produktu, pojemność opakowania</w:t>
            </w:r>
          </w:p>
          <w:p w:rsidR="00CE0B26" w:rsidRPr="00796CD8"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796CD8">
              <w:rPr>
                <w:rFonts w:asciiTheme="minorHAnsi" w:hAnsiTheme="minorHAnsi" w:cstheme="minorHAnsi"/>
                <w:color w:val="000000" w:themeColor="text1"/>
                <w:sz w:val="20"/>
                <w:szCs w:val="20"/>
              </w:rPr>
              <w:t>datę – termin produkcji i przydatności do spożycia</w:t>
            </w:r>
            <w:r>
              <w:rPr>
                <w:rFonts w:asciiTheme="minorHAnsi" w:hAnsiTheme="minorHAnsi" w:cstheme="minorHAnsi"/>
                <w:color w:val="000000" w:themeColor="text1"/>
                <w:sz w:val="20"/>
                <w:szCs w:val="20"/>
              </w:rPr>
              <w:t xml:space="preserve"> </w:t>
            </w:r>
            <w:r w:rsidRPr="00796CD8">
              <w:rPr>
                <w:rFonts w:asciiTheme="minorHAnsi" w:hAnsiTheme="minorHAnsi" w:cstheme="minorHAnsi"/>
                <w:color w:val="000000" w:themeColor="text1"/>
                <w:sz w:val="20"/>
                <w:szCs w:val="20"/>
              </w:rPr>
              <w:t>oraz pozostałe informacje zgodnie z aktualnie obowiązującym prawem.</w:t>
            </w:r>
          </w:p>
          <w:p w:rsidR="00CE0B26" w:rsidRPr="00AD4993" w:rsidRDefault="00CE0B26" w:rsidP="00796CD8">
            <w:pPr>
              <w:pStyle w:val="NormalnyWeb"/>
              <w:numPr>
                <w:ilvl w:val="0"/>
                <w:numId w:val="33"/>
              </w:numPr>
              <w:spacing w:after="0" w:line="240" w:lineRule="auto"/>
              <w:rPr>
                <w:rFonts w:asciiTheme="minorHAnsi" w:hAnsiTheme="minorHAnsi" w:cstheme="minorHAnsi"/>
                <w:color w:val="000000" w:themeColor="text1"/>
                <w:sz w:val="20"/>
                <w:szCs w:val="20"/>
              </w:rPr>
            </w:pPr>
            <w:r w:rsidRPr="00796CD8">
              <w:rPr>
                <w:rFonts w:asciiTheme="minorHAnsi" w:hAnsiTheme="minorHAnsi" w:cstheme="minorHAnsi"/>
                <w:color w:val="000000" w:themeColor="text1"/>
                <w:sz w:val="20"/>
                <w:szCs w:val="20"/>
              </w:rPr>
              <w:t>Termin przydatności do spożycia: minimum 6 miesięcy od daty dostawy</w:t>
            </w:r>
          </w:p>
        </w:tc>
      </w:tr>
      <w:tr w:rsidR="00CE0B26" w:rsidRPr="00AD4993" w:rsidTr="00013577">
        <w:tc>
          <w:tcPr>
            <w:tcW w:w="496"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4</w:t>
            </w:r>
          </w:p>
        </w:tc>
        <w:tc>
          <w:tcPr>
            <w:tcW w:w="1455"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 xml:space="preserve">Ryż biały op. </w:t>
            </w:r>
            <w:r>
              <w:rPr>
                <w:rFonts w:cstheme="minorHAnsi"/>
                <w:color w:val="000000" w:themeColor="text1"/>
                <w:sz w:val="20"/>
                <w:szCs w:val="20"/>
              </w:rPr>
              <w:t>d</w:t>
            </w:r>
            <w:r w:rsidRPr="00AD4993">
              <w:rPr>
                <w:rFonts w:cstheme="minorHAnsi"/>
                <w:color w:val="000000" w:themeColor="text1"/>
                <w:sz w:val="20"/>
                <w:szCs w:val="20"/>
              </w:rPr>
              <w:t>o 25kg [kg]</w:t>
            </w:r>
          </w:p>
        </w:tc>
        <w:tc>
          <w:tcPr>
            <w:tcW w:w="781"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2000</w:t>
            </w:r>
          </w:p>
        </w:tc>
        <w:tc>
          <w:tcPr>
            <w:tcW w:w="6732" w:type="dxa"/>
          </w:tcPr>
          <w:p w:rsidR="00CE0B26" w:rsidRPr="00AD4993" w:rsidRDefault="00CE0B26" w:rsidP="00B357EF">
            <w:pPr>
              <w:pStyle w:val="NormalnyWeb"/>
              <w:numPr>
                <w:ilvl w:val="0"/>
                <w:numId w:val="3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Ryż </w:t>
            </w:r>
            <w:proofErr w:type="spellStart"/>
            <w:r w:rsidRPr="00AD4993">
              <w:rPr>
                <w:rFonts w:asciiTheme="minorHAnsi" w:hAnsiTheme="minorHAnsi" w:cstheme="minorHAnsi"/>
                <w:color w:val="000000" w:themeColor="text1"/>
                <w:sz w:val="20"/>
                <w:szCs w:val="20"/>
              </w:rPr>
              <w:t>długoziarnisty</w:t>
            </w:r>
            <w:proofErr w:type="spellEnd"/>
            <w:r w:rsidRPr="00AD4993">
              <w:rPr>
                <w:rFonts w:asciiTheme="minorHAnsi" w:hAnsiTheme="minorHAnsi" w:cstheme="minorHAnsi"/>
                <w:color w:val="000000" w:themeColor="text1"/>
                <w:sz w:val="20"/>
                <w:szCs w:val="20"/>
              </w:rPr>
              <w:t xml:space="preserve">, kolor jasny, bez przebarwień, bez zanieczyszczeń. Ziarno zdrowe, czyste, suche, zawartość ziaren połamanych oraz mączki nie więcej niż 1,5%, barwa biała, smak i zapach swoiste, </w:t>
            </w:r>
          </w:p>
          <w:p w:rsidR="00CE0B26" w:rsidRPr="00AD4993" w:rsidRDefault="00CE0B26" w:rsidP="00B357EF">
            <w:pPr>
              <w:pStyle w:val="NormalnyWeb"/>
              <w:numPr>
                <w:ilvl w:val="0"/>
                <w:numId w:val="3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CE0B26" w:rsidRPr="00AD4993" w:rsidTr="00013577">
        <w:tc>
          <w:tcPr>
            <w:tcW w:w="496"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5</w:t>
            </w:r>
          </w:p>
        </w:tc>
        <w:tc>
          <w:tcPr>
            <w:tcW w:w="1455"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 xml:space="preserve">Mąka ziemniaczana op. </w:t>
            </w:r>
            <w:r>
              <w:rPr>
                <w:rFonts w:cstheme="minorHAnsi"/>
                <w:color w:val="000000" w:themeColor="text1"/>
                <w:sz w:val="20"/>
                <w:szCs w:val="20"/>
              </w:rPr>
              <w:t>m</w:t>
            </w:r>
            <w:r w:rsidRPr="00AD4993">
              <w:rPr>
                <w:rFonts w:cstheme="minorHAnsi"/>
                <w:color w:val="000000" w:themeColor="text1"/>
                <w:sz w:val="20"/>
                <w:szCs w:val="20"/>
              </w:rPr>
              <w:t>ax 25 kg [kg]</w:t>
            </w:r>
          </w:p>
        </w:tc>
        <w:tc>
          <w:tcPr>
            <w:tcW w:w="781"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w:t>
            </w:r>
          </w:p>
        </w:tc>
        <w:tc>
          <w:tcPr>
            <w:tcW w:w="6732" w:type="dxa"/>
          </w:tcPr>
          <w:p w:rsidR="00CE0B26" w:rsidRPr="00AD4993"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Barwa biała, zapach i smak swoisty, o</w:t>
            </w:r>
          </w:p>
          <w:p w:rsidR="00CE0B26" w:rsidRPr="00AD4993"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pakowania do 25 kg</w:t>
            </w:r>
          </w:p>
        </w:tc>
      </w:tr>
      <w:tr w:rsidR="00CE0B26" w:rsidRPr="00AD4993" w:rsidTr="00013577">
        <w:tc>
          <w:tcPr>
            <w:tcW w:w="496" w:type="dxa"/>
          </w:tcPr>
          <w:p w:rsidR="00CE0B26" w:rsidRDefault="00CE0B26" w:rsidP="00B357EF">
            <w:pPr>
              <w:rPr>
                <w:rFonts w:cstheme="minorHAnsi"/>
                <w:color w:val="000000" w:themeColor="text1"/>
                <w:sz w:val="20"/>
                <w:szCs w:val="20"/>
              </w:rPr>
            </w:pPr>
            <w:r>
              <w:rPr>
                <w:rFonts w:cstheme="minorHAnsi"/>
                <w:color w:val="000000" w:themeColor="text1"/>
                <w:sz w:val="20"/>
                <w:szCs w:val="20"/>
              </w:rPr>
              <w:t>6</w:t>
            </w:r>
          </w:p>
        </w:tc>
        <w:tc>
          <w:tcPr>
            <w:tcW w:w="1455" w:type="dxa"/>
          </w:tcPr>
          <w:p w:rsidR="00CE0B26" w:rsidRPr="00AD4993" w:rsidRDefault="00CE0B26" w:rsidP="00814752">
            <w:pPr>
              <w:rPr>
                <w:rFonts w:cstheme="minorHAnsi"/>
                <w:color w:val="000000" w:themeColor="text1"/>
                <w:sz w:val="20"/>
                <w:szCs w:val="20"/>
              </w:rPr>
            </w:pPr>
            <w:r>
              <w:rPr>
                <w:rFonts w:cstheme="minorHAnsi"/>
                <w:color w:val="000000" w:themeColor="text1"/>
                <w:sz w:val="20"/>
                <w:szCs w:val="20"/>
              </w:rPr>
              <w:t>Mleko w proszku półtłuste op. max 25kg</w:t>
            </w:r>
          </w:p>
        </w:tc>
        <w:tc>
          <w:tcPr>
            <w:tcW w:w="781" w:type="dxa"/>
          </w:tcPr>
          <w:p w:rsidR="00CE0B26"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6732" w:type="dxa"/>
          </w:tcPr>
          <w:p w:rsidR="00CE0B26"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Wygląd: proszek sypki, jednolity, dopuszcza się lekkie zbrylenia, łatwo rozsypujące się,</w:t>
            </w:r>
          </w:p>
          <w:p w:rsidR="00CE0B26"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Barwa: białokremowa , jednolita</w:t>
            </w:r>
          </w:p>
          <w:p w:rsidR="00CE0B26"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Smak i zapach: typowy dla mleka pasteryzowanego, bez obcych smaków i zapachów,</w:t>
            </w:r>
          </w:p>
          <w:p w:rsidR="00CE0B26"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Zanieczyszczenia mechaniczne: niedopuszczalne</w:t>
            </w:r>
          </w:p>
          <w:p w:rsidR="00CE0B26" w:rsidRPr="00AD4993" w:rsidRDefault="00CE0B26" w:rsidP="00B357EF">
            <w:pPr>
              <w:pStyle w:val="NormalnyWeb"/>
              <w:numPr>
                <w:ilvl w:val="0"/>
                <w:numId w:val="37"/>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Termin przydatności: nie mniej niż 4 miesiące</w:t>
            </w:r>
          </w:p>
        </w:tc>
      </w:tr>
    </w:tbl>
    <w:p w:rsidR="00686EFA" w:rsidRDefault="00686EFA" w:rsidP="00686EFA">
      <w:pPr>
        <w:spacing w:line="240" w:lineRule="auto"/>
        <w:jc w:val="center"/>
        <w:rPr>
          <w:rFonts w:ascii="Calibri" w:hAnsi="Calibri" w:cs="Calibri"/>
          <w:b/>
          <w:color w:val="000000" w:themeColor="text1"/>
          <w:sz w:val="28"/>
          <w:szCs w:val="28"/>
          <w:u w:val="single"/>
        </w:rPr>
      </w:pPr>
    </w:p>
    <w:p w:rsidR="00686EFA" w:rsidRDefault="00686EFA" w:rsidP="00686EFA">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w:t>
      </w:r>
      <w:r>
        <w:rPr>
          <w:rFonts w:ascii="Calibri" w:hAnsi="Calibri" w:cs="Calibri"/>
          <w:b/>
          <w:color w:val="000000" w:themeColor="text1"/>
          <w:sz w:val="28"/>
          <w:szCs w:val="28"/>
          <w:u w:val="single"/>
        </w:rPr>
        <w:t>II</w:t>
      </w:r>
      <w:r w:rsidRPr="00002943">
        <w:rPr>
          <w:rFonts w:ascii="Calibri" w:hAnsi="Calibri" w:cs="Calibri"/>
          <w:b/>
          <w:color w:val="000000" w:themeColor="text1"/>
          <w:sz w:val="28"/>
          <w:szCs w:val="28"/>
          <w:u w:val="single"/>
        </w:rPr>
        <w:t xml:space="preserve"> – </w:t>
      </w:r>
      <w:r>
        <w:rPr>
          <w:rFonts w:ascii="Calibri" w:hAnsi="Calibri" w:cs="Calibri"/>
          <w:b/>
          <w:color w:val="000000" w:themeColor="text1"/>
          <w:sz w:val="28"/>
          <w:szCs w:val="28"/>
          <w:u w:val="single"/>
        </w:rPr>
        <w:t>ARTYKUŁY SPOŻYWCZE SOJOWE</w:t>
      </w:r>
    </w:p>
    <w:p w:rsidR="00686EFA" w:rsidRPr="00686EFA" w:rsidRDefault="00686EFA" w:rsidP="00686EFA">
      <w:pPr>
        <w:spacing w:line="240" w:lineRule="auto"/>
        <w:jc w:val="center"/>
        <w:rPr>
          <w:rFonts w:ascii="Calibri" w:hAnsi="Calibri" w:cs="Calibri"/>
          <w:b/>
          <w:color w:val="000000" w:themeColor="text1"/>
          <w:sz w:val="8"/>
          <w:szCs w:val="28"/>
          <w:u w:val="single"/>
        </w:rPr>
      </w:pPr>
    </w:p>
    <w:tbl>
      <w:tblPr>
        <w:tblStyle w:val="Tabela-Siatka"/>
        <w:tblW w:w="0" w:type="auto"/>
        <w:tblLook w:val="04A0" w:firstRow="1" w:lastRow="0" w:firstColumn="1" w:lastColumn="0" w:noHBand="0" w:noVBand="1"/>
      </w:tblPr>
      <w:tblGrid>
        <w:gridCol w:w="498"/>
        <w:gridCol w:w="1453"/>
        <w:gridCol w:w="915"/>
        <w:gridCol w:w="6598"/>
      </w:tblGrid>
      <w:tr w:rsidR="00CE0B26" w:rsidRPr="00AD4993" w:rsidTr="00013577">
        <w:tc>
          <w:tcPr>
            <w:tcW w:w="498" w:type="dxa"/>
            <w:shd w:val="clear" w:color="auto" w:fill="B8CCE4" w:themeFill="accent1" w:themeFillTint="66"/>
          </w:tcPr>
          <w:p w:rsidR="00CE0B26" w:rsidRPr="00686EFA" w:rsidRDefault="00CE0B26" w:rsidP="00B357EF">
            <w:pPr>
              <w:rPr>
                <w:rFonts w:cstheme="minorHAnsi"/>
                <w:b/>
                <w:color w:val="000000" w:themeColor="text1"/>
                <w:sz w:val="20"/>
                <w:szCs w:val="20"/>
              </w:rPr>
            </w:pPr>
            <w:r w:rsidRPr="00686EFA">
              <w:rPr>
                <w:rFonts w:cstheme="minorHAnsi"/>
                <w:b/>
                <w:color w:val="000000" w:themeColor="text1"/>
                <w:sz w:val="20"/>
                <w:szCs w:val="20"/>
              </w:rPr>
              <w:t>Lp.</w:t>
            </w:r>
          </w:p>
        </w:tc>
        <w:tc>
          <w:tcPr>
            <w:tcW w:w="1453" w:type="dxa"/>
            <w:shd w:val="clear" w:color="auto" w:fill="B8CCE4" w:themeFill="accent1" w:themeFillTint="66"/>
          </w:tcPr>
          <w:p w:rsidR="00CE0B26" w:rsidRPr="00686EFA" w:rsidRDefault="00CE0B26" w:rsidP="00B357EF">
            <w:pPr>
              <w:rPr>
                <w:rFonts w:cstheme="minorHAnsi"/>
                <w:b/>
                <w:color w:val="000000" w:themeColor="text1"/>
                <w:sz w:val="20"/>
                <w:szCs w:val="20"/>
              </w:rPr>
            </w:pPr>
            <w:r w:rsidRPr="00686EFA">
              <w:rPr>
                <w:rFonts w:cstheme="minorHAnsi"/>
                <w:b/>
                <w:color w:val="000000" w:themeColor="text1"/>
                <w:sz w:val="20"/>
                <w:szCs w:val="20"/>
              </w:rPr>
              <w:t>Nazwa</w:t>
            </w:r>
          </w:p>
        </w:tc>
        <w:tc>
          <w:tcPr>
            <w:tcW w:w="915" w:type="dxa"/>
            <w:shd w:val="clear" w:color="auto" w:fill="B8CCE4" w:themeFill="accent1" w:themeFillTint="66"/>
          </w:tcPr>
          <w:p w:rsidR="00CE0B26" w:rsidRPr="00686EFA" w:rsidRDefault="00CE0B26" w:rsidP="00CE0B26">
            <w:pPr>
              <w:rPr>
                <w:rFonts w:cstheme="minorHAnsi"/>
                <w:b/>
                <w:color w:val="000000" w:themeColor="text1"/>
                <w:sz w:val="20"/>
                <w:szCs w:val="20"/>
              </w:rPr>
            </w:pPr>
            <w:r>
              <w:rPr>
                <w:rFonts w:cstheme="minorHAnsi"/>
                <w:b/>
                <w:color w:val="000000" w:themeColor="text1"/>
                <w:sz w:val="20"/>
                <w:szCs w:val="20"/>
              </w:rPr>
              <w:t>ilość w kg</w:t>
            </w:r>
          </w:p>
        </w:tc>
        <w:tc>
          <w:tcPr>
            <w:tcW w:w="6598" w:type="dxa"/>
            <w:shd w:val="clear" w:color="auto" w:fill="B8CCE4" w:themeFill="accent1" w:themeFillTint="66"/>
          </w:tcPr>
          <w:p w:rsidR="00CE0B26" w:rsidRPr="00686EFA" w:rsidRDefault="00CE0B26" w:rsidP="00686EFA">
            <w:pPr>
              <w:rPr>
                <w:rFonts w:cstheme="minorHAnsi"/>
                <w:b/>
                <w:color w:val="000000" w:themeColor="text1"/>
                <w:sz w:val="20"/>
                <w:szCs w:val="20"/>
              </w:rPr>
            </w:pPr>
            <w:r w:rsidRPr="00686EFA">
              <w:rPr>
                <w:rFonts w:cstheme="minorHAnsi"/>
                <w:b/>
                <w:color w:val="000000" w:themeColor="text1"/>
                <w:sz w:val="20"/>
                <w:szCs w:val="20"/>
              </w:rPr>
              <w:t>Opis przedmiotu zamówienia</w:t>
            </w:r>
          </w:p>
        </w:tc>
      </w:tr>
      <w:tr w:rsidR="00CE0B26" w:rsidRPr="00AD4993" w:rsidTr="00013577">
        <w:tc>
          <w:tcPr>
            <w:tcW w:w="498"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1</w:t>
            </w:r>
          </w:p>
        </w:tc>
        <w:tc>
          <w:tcPr>
            <w:tcW w:w="1453"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Kostka sojowa [kg]</w:t>
            </w:r>
          </w:p>
        </w:tc>
        <w:tc>
          <w:tcPr>
            <w:tcW w:w="915"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6598" w:type="dxa"/>
          </w:tcPr>
          <w:p w:rsidR="00CE0B26" w:rsidRPr="00AD4993" w:rsidRDefault="00CE0B26" w:rsidP="00B357EF">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suchy, o nieregularnym kształcie (wymiary ok. 20x20x15 mm)</w:t>
            </w:r>
          </w:p>
          <w:p w:rsidR="00CE0B26" w:rsidRPr="00AD4993" w:rsidRDefault="00CE0B26" w:rsidP="00B357EF">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szkodników, pleśni, pozostałości po szkodnikach, zanieczyszczeń mineralnych (piasek, kamienie) oraz mechanicznych. Konsystencja – dość twarda, lekko krucha, po przyrządzeniu miękka, elastyczna. </w:t>
            </w:r>
          </w:p>
          <w:p w:rsidR="00CE0B26" w:rsidRPr="00AD4993" w:rsidRDefault="00CE0B26" w:rsidP="00686EFA">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15 kg</w:t>
            </w:r>
          </w:p>
        </w:tc>
      </w:tr>
      <w:tr w:rsidR="00CE0B26" w:rsidRPr="00AD4993" w:rsidTr="00013577">
        <w:tc>
          <w:tcPr>
            <w:tcW w:w="498"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2</w:t>
            </w:r>
          </w:p>
        </w:tc>
        <w:tc>
          <w:tcPr>
            <w:tcW w:w="1453"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Kotlety sojowe [kg]</w:t>
            </w:r>
          </w:p>
        </w:tc>
        <w:tc>
          <w:tcPr>
            <w:tcW w:w="915"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w:t>
            </w:r>
          </w:p>
        </w:tc>
        <w:tc>
          <w:tcPr>
            <w:tcW w:w="6598" w:type="dxa"/>
          </w:tcPr>
          <w:p w:rsidR="00CE0B26" w:rsidRPr="00AD4993" w:rsidRDefault="00CE0B26" w:rsidP="00B357EF">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suchy, o nieregularnym kształcie (wymiary ok. 50x50x10 mm)</w:t>
            </w:r>
          </w:p>
          <w:p w:rsidR="00CE0B26" w:rsidRPr="00AD4993" w:rsidRDefault="00CE0B26" w:rsidP="00B357EF">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szkodników, pleśni, pozostałości po szkodnikach, zanieczyszczeń </w:t>
            </w:r>
            <w:r w:rsidRPr="00AD4993">
              <w:rPr>
                <w:rFonts w:asciiTheme="minorHAnsi" w:hAnsiTheme="minorHAnsi" w:cstheme="minorHAnsi"/>
                <w:color w:val="000000" w:themeColor="text1"/>
                <w:sz w:val="20"/>
                <w:szCs w:val="20"/>
              </w:rPr>
              <w:lastRenderedPageBreak/>
              <w:t xml:space="preserve">mineralnych (piasek, kamienie) oraz mechanicznych. Konsystencja – dość twarda, lekko krucha, po przyrządzeniu miękka, elastyczna. </w:t>
            </w:r>
          </w:p>
          <w:p w:rsidR="00CE0B26" w:rsidRPr="00AD4993" w:rsidRDefault="00CE0B26" w:rsidP="00B357EF">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15 kg.</w:t>
            </w:r>
          </w:p>
        </w:tc>
      </w:tr>
      <w:tr w:rsidR="00CE0B26" w:rsidRPr="00AD4993" w:rsidTr="00013577">
        <w:tc>
          <w:tcPr>
            <w:tcW w:w="498" w:type="dxa"/>
          </w:tcPr>
          <w:p w:rsidR="00CE0B26" w:rsidRDefault="00CE0B26" w:rsidP="00B357EF">
            <w:pPr>
              <w:rPr>
                <w:rFonts w:cstheme="minorHAnsi"/>
                <w:color w:val="000000" w:themeColor="text1"/>
                <w:sz w:val="20"/>
                <w:szCs w:val="20"/>
              </w:rPr>
            </w:pPr>
            <w:r>
              <w:rPr>
                <w:rFonts w:cstheme="minorHAnsi"/>
                <w:color w:val="000000" w:themeColor="text1"/>
                <w:sz w:val="20"/>
                <w:szCs w:val="20"/>
              </w:rPr>
              <w:lastRenderedPageBreak/>
              <w:t>3</w:t>
            </w:r>
          </w:p>
        </w:tc>
        <w:tc>
          <w:tcPr>
            <w:tcW w:w="1453"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Granulat sojowy</w:t>
            </w:r>
          </w:p>
        </w:tc>
        <w:tc>
          <w:tcPr>
            <w:tcW w:w="915" w:type="dxa"/>
          </w:tcPr>
          <w:p w:rsidR="00CE0B26" w:rsidRPr="007C5FC7"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w:t>
            </w:r>
          </w:p>
        </w:tc>
        <w:tc>
          <w:tcPr>
            <w:tcW w:w="6598" w:type="dxa"/>
          </w:tcPr>
          <w:p w:rsidR="00CE0B26" w:rsidRDefault="00CE0B26" w:rsidP="007C5FC7">
            <w:pPr>
              <w:pStyle w:val="NormalnyWeb"/>
              <w:numPr>
                <w:ilvl w:val="0"/>
                <w:numId w:val="35"/>
              </w:numPr>
              <w:spacing w:after="0" w:line="240" w:lineRule="auto"/>
              <w:rPr>
                <w:rFonts w:asciiTheme="minorHAnsi" w:hAnsiTheme="minorHAnsi" w:cstheme="minorHAnsi"/>
                <w:color w:val="000000" w:themeColor="text1"/>
                <w:sz w:val="20"/>
                <w:szCs w:val="20"/>
              </w:rPr>
            </w:pPr>
            <w:r w:rsidRPr="007C5FC7">
              <w:rPr>
                <w:rFonts w:asciiTheme="minorHAnsi" w:hAnsiTheme="minorHAnsi" w:cstheme="minorHAnsi"/>
                <w:color w:val="000000" w:themeColor="text1"/>
                <w:sz w:val="20"/>
                <w:szCs w:val="20"/>
              </w:rPr>
              <w:t xml:space="preserve">Wykonawca zobowiązuje się do dostarczania przedmiotu zamówienia odpowiadającego parametrom jakościowym zgodnym z stosowanymi normami i pochodzącego z najświeższej partii. </w:t>
            </w:r>
          </w:p>
          <w:p w:rsidR="00CE0B26" w:rsidRDefault="00CE0B26" w:rsidP="007C5FC7">
            <w:pPr>
              <w:pStyle w:val="NormalnyWeb"/>
              <w:numPr>
                <w:ilvl w:val="0"/>
                <w:numId w:val="35"/>
              </w:numPr>
              <w:spacing w:after="0" w:line="240" w:lineRule="auto"/>
              <w:rPr>
                <w:rFonts w:asciiTheme="minorHAnsi" w:hAnsiTheme="minorHAnsi" w:cstheme="minorHAnsi"/>
                <w:color w:val="000000" w:themeColor="text1"/>
                <w:sz w:val="20"/>
                <w:szCs w:val="20"/>
              </w:rPr>
            </w:pPr>
            <w:r w:rsidRPr="007C5FC7">
              <w:rPr>
                <w:rFonts w:asciiTheme="minorHAnsi" w:hAnsiTheme="minorHAnsi" w:cstheme="minorHAnsi"/>
                <w:color w:val="000000" w:themeColor="text1"/>
                <w:sz w:val="20"/>
                <w:szCs w:val="20"/>
              </w:rPr>
              <w:t xml:space="preserve">musi cechować się wysokimi walorami smakowymi, a pod względem organoleptycznym powinien mieć odpowiednią barwę, smak, zapach (charakterystyczny dla przedmiotu zamówienia) </w:t>
            </w:r>
          </w:p>
          <w:p w:rsidR="00CE0B26" w:rsidRDefault="00CE0B26" w:rsidP="007C5FC7">
            <w:pPr>
              <w:pStyle w:val="NormalnyWeb"/>
              <w:numPr>
                <w:ilvl w:val="0"/>
                <w:numId w:val="35"/>
              </w:numPr>
              <w:spacing w:after="0" w:line="240" w:lineRule="auto"/>
              <w:rPr>
                <w:rFonts w:asciiTheme="minorHAnsi" w:hAnsiTheme="minorHAnsi" w:cstheme="minorHAnsi"/>
                <w:color w:val="000000" w:themeColor="text1"/>
                <w:sz w:val="20"/>
                <w:szCs w:val="20"/>
              </w:rPr>
            </w:pPr>
            <w:r w:rsidRPr="007C5FC7">
              <w:rPr>
                <w:rFonts w:asciiTheme="minorHAnsi" w:hAnsiTheme="minorHAnsi" w:cstheme="minorHAnsi"/>
                <w:color w:val="000000" w:themeColor="text1"/>
                <w:sz w:val="20"/>
                <w:szCs w:val="20"/>
              </w:rPr>
              <w:t xml:space="preserve">musi być pozbawiony zanieczyszczeń fizycznych, mechanicznych i chemicznych. </w:t>
            </w:r>
          </w:p>
          <w:p w:rsidR="00CE0B26" w:rsidRDefault="00CE0B26" w:rsidP="007C5FC7">
            <w:pPr>
              <w:pStyle w:val="NormalnyWeb"/>
              <w:numPr>
                <w:ilvl w:val="0"/>
                <w:numId w:val="35"/>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musi być oznakowany </w:t>
            </w:r>
            <w:r w:rsidRPr="007C5FC7">
              <w:rPr>
                <w:rFonts w:asciiTheme="minorHAnsi" w:hAnsiTheme="minorHAnsi" w:cstheme="minorHAnsi"/>
                <w:color w:val="000000" w:themeColor="text1"/>
                <w:sz w:val="20"/>
                <w:szCs w:val="20"/>
              </w:rPr>
              <w:t xml:space="preserve"> zgodnie z przepisami prawa powszechnie obowiązującego w tym zakresie. </w:t>
            </w:r>
          </w:p>
          <w:p w:rsidR="00CE0B26" w:rsidRDefault="00CE0B26" w:rsidP="007C5FC7">
            <w:pPr>
              <w:pStyle w:val="NormalnyWeb"/>
              <w:numPr>
                <w:ilvl w:val="0"/>
                <w:numId w:val="35"/>
              </w:numPr>
              <w:spacing w:after="0" w:line="240" w:lineRule="auto"/>
              <w:rPr>
                <w:rFonts w:asciiTheme="minorHAnsi" w:hAnsiTheme="minorHAnsi" w:cstheme="minorHAnsi"/>
                <w:color w:val="000000" w:themeColor="text1"/>
                <w:sz w:val="20"/>
                <w:szCs w:val="20"/>
              </w:rPr>
            </w:pPr>
            <w:r w:rsidRPr="007C5FC7">
              <w:rPr>
                <w:rFonts w:asciiTheme="minorHAnsi" w:hAnsiTheme="minorHAnsi" w:cstheme="minorHAnsi"/>
                <w:color w:val="000000" w:themeColor="text1"/>
                <w:sz w:val="20"/>
                <w:szCs w:val="20"/>
              </w:rPr>
              <w:t xml:space="preserve">Granulat sojowy - produkowany z wysokiej jakości mąki sojowej, niemodyfikowany genetycznie - 100% produkt roślinny. </w:t>
            </w:r>
          </w:p>
          <w:p w:rsidR="00CE0B26" w:rsidRPr="00AD4993" w:rsidRDefault="00CE0B26" w:rsidP="007C5FC7">
            <w:pPr>
              <w:pStyle w:val="NormalnyWeb"/>
              <w:numPr>
                <w:ilvl w:val="0"/>
                <w:numId w:val="35"/>
              </w:numPr>
              <w:spacing w:after="0" w:line="240" w:lineRule="auto"/>
              <w:rPr>
                <w:rFonts w:asciiTheme="minorHAnsi" w:hAnsiTheme="minorHAnsi" w:cstheme="minorHAnsi"/>
                <w:color w:val="000000" w:themeColor="text1"/>
                <w:sz w:val="20"/>
                <w:szCs w:val="20"/>
              </w:rPr>
            </w:pPr>
            <w:r w:rsidRPr="007C5FC7">
              <w:rPr>
                <w:rFonts w:asciiTheme="minorHAnsi" w:hAnsiTheme="minorHAnsi" w:cstheme="minorHAnsi"/>
                <w:color w:val="000000" w:themeColor="text1"/>
                <w:sz w:val="20"/>
                <w:szCs w:val="20"/>
              </w:rPr>
              <w:t>Pożądana forma pakowania: opakowania do 25 kg.</w:t>
            </w:r>
          </w:p>
        </w:tc>
      </w:tr>
    </w:tbl>
    <w:p w:rsidR="00587822" w:rsidRDefault="00587822" w:rsidP="001D1225">
      <w:pPr>
        <w:spacing w:line="240" w:lineRule="auto"/>
        <w:jc w:val="center"/>
        <w:rPr>
          <w:rFonts w:ascii="Calibri" w:hAnsi="Calibri" w:cs="Calibri"/>
          <w:b/>
          <w:color w:val="000000" w:themeColor="text1"/>
          <w:sz w:val="28"/>
          <w:szCs w:val="28"/>
          <w:u w:val="single"/>
        </w:rPr>
      </w:pPr>
    </w:p>
    <w:p w:rsidR="003D0DEB" w:rsidRDefault="003D0DEB" w:rsidP="003D0DEB">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w:t>
      </w:r>
      <w:r>
        <w:rPr>
          <w:rFonts w:ascii="Calibri" w:hAnsi="Calibri" w:cs="Calibri"/>
          <w:b/>
          <w:color w:val="000000" w:themeColor="text1"/>
          <w:sz w:val="28"/>
          <w:szCs w:val="28"/>
          <w:u w:val="single"/>
        </w:rPr>
        <w:t>III</w:t>
      </w:r>
      <w:r w:rsidRPr="00002943">
        <w:rPr>
          <w:rFonts w:ascii="Calibri" w:hAnsi="Calibri" w:cs="Calibri"/>
          <w:b/>
          <w:color w:val="000000" w:themeColor="text1"/>
          <w:sz w:val="28"/>
          <w:szCs w:val="28"/>
          <w:u w:val="single"/>
        </w:rPr>
        <w:t xml:space="preserve"> – </w:t>
      </w:r>
      <w:r>
        <w:rPr>
          <w:rFonts w:ascii="Calibri" w:hAnsi="Calibri" w:cs="Calibri"/>
          <w:b/>
          <w:color w:val="000000" w:themeColor="text1"/>
          <w:sz w:val="28"/>
          <w:szCs w:val="28"/>
          <w:u w:val="single"/>
        </w:rPr>
        <w:t>ARTYKUŁY SPOŻYWCZE MAKARONY</w:t>
      </w:r>
    </w:p>
    <w:tbl>
      <w:tblPr>
        <w:tblStyle w:val="Tabela-Siatka"/>
        <w:tblW w:w="0" w:type="auto"/>
        <w:tblLook w:val="04A0" w:firstRow="1" w:lastRow="0" w:firstColumn="1" w:lastColumn="0" w:noHBand="0" w:noVBand="1"/>
      </w:tblPr>
      <w:tblGrid>
        <w:gridCol w:w="497"/>
        <w:gridCol w:w="1824"/>
        <w:gridCol w:w="906"/>
        <w:gridCol w:w="6237"/>
      </w:tblGrid>
      <w:tr w:rsidR="00CE0B26" w:rsidRPr="00AD4993" w:rsidTr="00CE0B26">
        <w:tc>
          <w:tcPr>
            <w:tcW w:w="497" w:type="dxa"/>
            <w:shd w:val="clear" w:color="auto" w:fill="B8CCE4" w:themeFill="accent1" w:themeFillTint="66"/>
          </w:tcPr>
          <w:p w:rsidR="00CE0B26" w:rsidRPr="003D0DEB" w:rsidRDefault="00CE0B26" w:rsidP="00B357EF">
            <w:pPr>
              <w:rPr>
                <w:rFonts w:cstheme="minorHAnsi"/>
                <w:b/>
                <w:color w:val="000000" w:themeColor="text1"/>
                <w:sz w:val="20"/>
                <w:szCs w:val="20"/>
              </w:rPr>
            </w:pPr>
            <w:r w:rsidRPr="003D0DEB">
              <w:rPr>
                <w:rFonts w:cstheme="minorHAnsi"/>
                <w:b/>
                <w:color w:val="000000" w:themeColor="text1"/>
                <w:sz w:val="20"/>
                <w:szCs w:val="20"/>
              </w:rPr>
              <w:t>Lp.</w:t>
            </w:r>
          </w:p>
        </w:tc>
        <w:tc>
          <w:tcPr>
            <w:tcW w:w="1824" w:type="dxa"/>
            <w:shd w:val="clear" w:color="auto" w:fill="B8CCE4" w:themeFill="accent1" w:themeFillTint="66"/>
          </w:tcPr>
          <w:p w:rsidR="00CE0B26" w:rsidRPr="003D0DEB" w:rsidRDefault="00CE0B26" w:rsidP="00B357EF">
            <w:pPr>
              <w:rPr>
                <w:rFonts w:cstheme="minorHAnsi"/>
                <w:b/>
                <w:color w:val="000000" w:themeColor="text1"/>
                <w:sz w:val="20"/>
                <w:szCs w:val="20"/>
              </w:rPr>
            </w:pPr>
            <w:r w:rsidRPr="003D0DEB">
              <w:rPr>
                <w:rFonts w:cstheme="minorHAnsi"/>
                <w:b/>
                <w:color w:val="000000" w:themeColor="text1"/>
                <w:sz w:val="20"/>
                <w:szCs w:val="20"/>
              </w:rPr>
              <w:t>Nazwa</w:t>
            </w:r>
          </w:p>
        </w:tc>
        <w:tc>
          <w:tcPr>
            <w:tcW w:w="906" w:type="dxa"/>
            <w:shd w:val="clear" w:color="auto" w:fill="B8CCE4" w:themeFill="accent1" w:themeFillTint="66"/>
          </w:tcPr>
          <w:p w:rsidR="00CE0B26" w:rsidRPr="003D0DEB" w:rsidRDefault="00CE0B26" w:rsidP="00B357EF">
            <w:pPr>
              <w:rPr>
                <w:rFonts w:cstheme="minorHAnsi"/>
                <w:b/>
                <w:color w:val="000000" w:themeColor="text1"/>
                <w:sz w:val="20"/>
                <w:szCs w:val="20"/>
              </w:rPr>
            </w:pPr>
            <w:r>
              <w:rPr>
                <w:rFonts w:cstheme="minorHAnsi"/>
                <w:b/>
                <w:color w:val="000000" w:themeColor="text1"/>
                <w:sz w:val="20"/>
                <w:szCs w:val="20"/>
              </w:rPr>
              <w:t>ilość w kg</w:t>
            </w:r>
          </w:p>
        </w:tc>
        <w:tc>
          <w:tcPr>
            <w:tcW w:w="6237" w:type="dxa"/>
            <w:shd w:val="clear" w:color="auto" w:fill="B8CCE4" w:themeFill="accent1" w:themeFillTint="66"/>
          </w:tcPr>
          <w:p w:rsidR="00CE0B26" w:rsidRPr="003D0DEB" w:rsidRDefault="00CE0B26" w:rsidP="00B357EF">
            <w:pPr>
              <w:rPr>
                <w:rFonts w:cstheme="minorHAnsi"/>
                <w:b/>
                <w:color w:val="000000" w:themeColor="text1"/>
                <w:sz w:val="20"/>
                <w:szCs w:val="20"/>
              </w:rPr>
            </w:pPr>
            <w:r w:rsidRPr="003D0DEB">
              <w:rPr>
                <w:rFonts w:cstheme="minorHAnsi"/>
                <w:b/>
                <w:color w:val="000000" w:themeColor="text1"/>
                <w:sz w:val="20"/>
                <w:szCs w:val="20"/>
              </w:rPr>
              <w:t>Opis przedmiotu zamówienia</w:t>
            </w:r>
          </w:p>
        </w:tc>
      </w:tr>
      <w:tr w:rsidR="00CE0B26" w:rsidRPr="00AD4993" w:rsidTr="00CE0B26">
        <w:tc>
          <w:tcPr>
            <w:tcW w:w="497"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1</w:t>
            </w:r>
          </w:p>
        </w:tc>
        <w:tc>
          <w:tcPr>
            <w:tcW w:w="1824" w:type="dxa"/>
          </w:tcPr>
          <w:p w:rsidR="00CE0B26" w:rsidRPr="00AD4993" w:rsidRDefault="00CE0B26" w:rsidP="003D0DEB">
            <w:pPr>
              <w:rPr>
                <w:rFonts w:cstheme="minorHAnsi"/>
                <w:color w:val="000000" w:themeColor="text1"/>
                <w:sz w:val="20"/>
                <w:szCs w:val="20"/>
              </w:rPr>
            </w:pPr>
            <w:r w:rsidRPr="00AD4993">
              <w:rPr>
                <w:rFonts w:cstheme="minorHAnsi"/>
                <w:color w:val="000000" w:themeColor="text1"/>
                <w:sz w:val="20"/>
                <w:szCs w:val="20"/>
              </w:rPr>
              <w:t xml:space="preserve">Makaron formy różne op. </w:t>
            </w:r>
            <w:r>
              <w:rPr>
                <w:rFonts w:cstheme="minorHAnsi"/>
                <w:color w:val="000000" w:themeColor="text1"/>
                <w:sz w:val="20"/>
                <w:szCs w:val="20"/>
              </w:rPr>
              <w:t>m</w:t>
            </w:r>
            <w:r w:rsidRPr="00AD4993">
              <w:rPr>
                <w:rFonts w:cstheme="minorHAnsi"/>
                <w:color w:val="000000" w:themeColor="text1"/>
                <w:sz w:val="20"/>
                <w:szCs w:val="20"/>
              </w:rPr>
              <w:t xml:space="preserve">ax </w:t>
            </w:r>
            <w:r>
              <w:rPr>
                <w:rFonts w:cstheme="minorHAnsi"/>
                <w:color w:val="000000" w:themeColor="text1"/>
                <w:sz w:val="20"/>
                <w:szCs w:val="20"/>
              </w:rPr>
              <w:t>2</w:t>
            </w:r>
            <w:r w:rsidRPr="00AD4993">
              <w:rPr>
                <w:rFonts w:cstheme="minorHAnsi"/>
                <w:color w:val="000000" w:themeColor="text1"/>
                <w:sz w:val="20"/>
                <w:szCs w:val="20"/>
              </w:rPr>
              <w:t xml:space="preserve">5 kg </w:t>
            </w:r>
          </w:p>
        </w:tc>
        <w:tc>
          <w:tcPr>
            <w:tcW w:w="906" w:type="dxa"/>
          </w:tcPr>
          <w:p w:rsidR="00CE0B26"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2500</w:t>
            </w:r>
          </w:p>
        </w:tc>
        <w:tc>
          <w:tcPr>
            <w:tcW w:w="6237" w:type="dxa"/>
          </w:tcPr>
          <w:p w:rsidR="00CE0B26" w:rsidRDefault="00CE0B26" w:rsidP="00B357EF">
            <w:pPr>
              <w:pStyle w:val="NormalnyWeb"/>
              <w:numPr>
                <w:ilvl w:val="0"/>
                <w:numId w:val="38"/>
              </w:numPr>
              <w:spacing w:after="0" w:line="240" w:lineRule="auto"/>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b</w:t>
            </w:r>
            <w:r w:rsidRPr="00AD4993">
              <w:rPr>
                <w:rFonts w:asciiTheme="minorHAnsi" w:hAnsiTheme="minorHAnsi" w:cstheme="minorHAnsi"/>
                <w:color w:val="000000" w:themeColor="text1"/>
                <w:sz w:val="20"/>
                <w:szCs w:val="20"/>
              </w:rPr>
              <w:t>ezjajeczny</w:t>
            </w:r>
            <w:proofErr w:type="spellEnd"/>
            <w:r w:rsidRPr="00AD4993">
              <w:rPr>
                <w:rFonts w:asciiTheme="minorHAnsi" w:hAnsiTheme="minorHAnsi" w:cstheme="minorHAnsi"/>
                <w:color w:val="000000" w:themeColor="text1"/>
                <w:sz w:val="20"/>
                <w:szCs w:val="20"/>
              </w:rPr>
              <w:t xml:space="preserve">, różne formy (świderki, kolanka, falbanki, rurka) w zależności od zapotrzebowania danej jednostki, </w:t>
            </w:r>
          </w:p>
          <w:p w:rsidR="00CE0B26" w:rsidRPr="00AD4993" w:rsidRDefault="00CE0B26" w:rsidP="003D0DEB">
            <w:pPr>
              <w:pStyle w:val="NormalnyWeb"/>
              <w:numPr>
                <w:ilvl w:val="0"/>
                <w:numId w:val="3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w:t>
            </w:r>
            <w:r>
              <w:rPr>
                <w:rFonts w:asciiTheme="minorHAnsi" w:hAnsiTheme="minorHAnsi" w:cstheme="minorHAnsi"/>
                <w:color w:val="000000" w:themeColor="text1"/>
                <w:sz w:val="20"/>
                <w:szCs w:val="20"/>
              </w:rPr>
              <w:t xml:space="preserve"> 2</w:t>
            </w:r>
            <w:r w:rsidRPr="00AD4993">
              <w:rPr>
                <w:rFonts w:asciiTheme="minorHAnsi" w:hAnsiTheme="minorHAnsi" w:cstheme="minorHAnsi"/>
                <w:color w:val="000000" w:themeColor="text1"/>
                <w:sz w:val="20"/>
                <w:szCs w:val="20"/>
              </w:rPr>
              <w:t>5 kg.</w:t>
            </w:r>
          </w:p>
        </w:tc>
      </w:tr>
    </w:tbl>
    <w:p w:rsidR="00686EFA" w:rsidRDefault="00686EFA" w:rsidP="001D1225">
      <w:pPr>
        <w:spacing w:line="240" w:lineRule="auto"/>
        <w:jc w:val="center"/>
        <w:rPr>
          <w:rFonts w:ascii="Calibri" w:hAnsi="Calibri" w:cs="Calibri"/>
          <w:b/>
          <w:color w:val="000000" w:themeColor="text1"/>
          <w:sz w:val="28"/>
          <w:szCs w:val="28"/>
          <w:u w:val="single"/>
        </w:rPr>
      </w:pPr>
    </w:p>
    <w:p w:rsidR="003D0DEB" w:rsidRDefault="003D0DEB" w:rsidP="003D0DEB">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w:t>
      </w:r>
      <w:r>
        <w:rPr>
          <w:rFonts w:ascii="Calibri" w:hAnsi="Calibri" w:cs="Calibri"/>
          <w:b/>
          <w:color w:val="000000" w:themeColor="text1"/>
          <w:sz w:val="28"/>
          <w:szCs w:val="28"/>
          <w:u w:val="single"/>
        </w:rPr>
        <w:t>IV</w:t>
      </w:r>
      <w:r w:rsidRPr="00002943">
        <w:rPr>
          <w:rFonts w:ascii="Calibri" w:hAnsi="Calibri" w:cs="Calibri"/>
          <w:b/>
          <w:color w:val="000000" w:themeColor="text1"/>
          <w:sz w:val="28"/>
          <w:szCs w:val="28"/>
          <w:u w:val="single"/>
        </w:rPr>
        <w:t xml:space="preserve"> – </w:t>
      </w:r>
      <w:r>
        <w:rPr>
          <w:rFonts w:ascii="Calibri" w:hAnsi="Calibri" w:cs="Calibri"/>
          <w:b/>
          <w:color w:val="000000" w:themeColor="text1"/>
          <w:sz w:val="28"/>
          <w:szCs w:val="28"/>
          <w:u w:val="single"/>
        </w:rPr>
        <w:t>ARTYKUŁY SPOŻYWCZE KASZE</w:t>
      </w:r>
    </w:p>
    <w:p w:rsidR="003D0DEB" w:rsidRDefault="003D0DEB" w:rsidP="003D0DEB">
      <w:pPr>
        <w:spacing w:line="240" w:lineRule="auto"/>
        <w:jc w:val="center"/>
        <w:rPr>
          <w:rFonts w:ascii="Calibri" w:hAnsi="Calibri" w:cs="Calibri"/>
          <w:b/>
          <w:color w:val="000000" w:themeColor="text1"/>
          <w:sz w:val="28"/>
          <w:szCs w:val="28"/>
          <w:u w:val="single"/>
        </w:rPr>
      </w:pPr>
    </w:p>
    <w:tbl>
      <w:tblPr>
        <w:tblStyle w:val="Tabela-Siatka"/>
        <w:tblW w:w="0" w:type="auto"/>
        <w:tblLook w:val="04A0" w:firstRow="1" w:lastRow="0" w:firstColumn="1" w:lastColumn="0" w:noHBand="0" w:noVBand="1"/>
      </w:tblPr>
      <w:tblGrid>
        <w:gridCol w:w="497"/>
        <w:gridCol w:w="1454"/>
        <w:gridCol w:w="831"/>
        <w:gridCol w:w="6682"/>
      </w:tblGrid>
      <w:tr w:rsidR="00CE0B26" w:rsidRPr="00AD4993" w:rsidTr="00013577">
        <w:tc>
          <w:tcPr>
            <w:tcW w:w="497" w:type="dxa"/>
            <w:shd w:val="clear" w:color="auto" w:fill="B8CCE4" w:themeFill="accent1" w:themeFillTint="66"/>
          </w:tcPr>
          <w:p w:rsidR="00CE0B26" w:rsidRPr="003D0DEB" w:rsidRDefault="00CE0B26" w:rsidP="00B357EF">
            <w:pPr>
              <w:rPr>
                <w:rFonts w:cstheme="minorHAnsi"/>
                <w:b/>
                <w:color w:val="000000" w:themeColor="text1"/>
                <w:sz w:val="20"/>
                <w:szCs w:val="20"/>
              </w:rPr>
            </w:pPr>
            <w:r w:rsidRPr="003D0DEB">
              <w:rPr>
                <w:rFonts w:cstheme="minorHAnsi"/>
                <w:b/>
                <w:color w:val="000000" w:themeColor="text1"/>
                <w:sz w:val="20"/>
                <w:szCs w:val="20"/>
              </w:rPr>
              <w:t>Lp.</w:t>
            </w:r>
          </w:p>
        </w:tc>
        <w:tc>
          <w:tcPr>
            <w:tcW w:w="1454" w:type="dxa"/>
            <w:shd w:val="clear" w:color="auto" w:fill="B8CCE4" w:themeFill="accent1" w:themeFillTint="66"/>
          </w:tcPr>
          <w:p w:rsidR="00CE0B26" w:rsidRPr="003D0DEB" w:rsidRDefault="00CE0B26" w:rsidP="00B357EF">
            <w:pPr>
              <w:rPr>
                <w:rFonts w:cstheme="minorHAnsi"/>
                <w:b/>
                <w:color w:val="000000" w:themeColor="text1"/>
                <w:sz w:val="20"/>
                <w:szCs w:val="20"/>
              </w:rPr>
            </w:pPr>
            <w:r w:rsidRPr="003D0DEB">
              <w:rPr>
                <w:rFonts w:cstheme="minorHAnsi"/>
                <w:b/>
                <w:color w:val="000000" w:themeColor="text1"/>
                <w:sz w:val="20"/>
                <w:szCs w:val="20"/>
              </w:rPr>
              <w:t>Nazwa</w:t>
            </w:r>
          </w:p>
        </w:tc>
        <w:tc>
          <w:tcPr>
            <w:tcW w:w="831" w:type="dxa"/>
            <w:shd w:val="clear" w:color="auto" w:fill="B8CCE4" w:themeFill="accent1" w:themeFillTint="66"/>
          </w:tcPr>
          <w:p w:rsidR="00CE0B26" w:rsidRPr="003D0DEB" w:rsidRDefault="00CE0B26" w:rsidP="003D0DEB">
            <w:pPr>
              <w:pStyle w:val="NormalnyWeb"/>
              <w:spacing w:after="0" w:line="240"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ilość w kg</w:t>
            </w:r>
          </w:p>
        </w:tc>
        <w:tc>
          <w:tcPr>
            <w:tcW w:w="6682" w:type="dxa"/>
            <w:shd w:val="clear" w:color="auto" w:fill="B8CCE4" w:themeFill="accent1" w:themeFillTint="66"/>
          </w:tcPr>
          <w:p w:rsidR="00CE0B26" w:rsidRPr="003D0DEB" w:rsidRDefault="00CE0B26" w:rsidP="003D0DEB">
            <w:pPr>
              <w:pStyle w:val="NormalnyWeb"/>
              <w:spacing w:after="0" w:line="240" w:lineRule="auto"/>
              <w:rPr>
                <w:rFonts w:asciiTheme="minorHAnsi" w:hAnsiTheme="minorHAnsi" w:cstheme="minorHAnsi"/>
                <w:b/>
                <w:color w:val="000000" w:themeColor="text1"/>
                <w:sz w:val="20"/>
                <w:szCs w:val="20"/>
              </w:rPr>
            </w:pPr>
            <w:r w:rsidRPr="003D0DEB">
              <w:rPr>
                <w:rFonts w:asciiTheme="minorHAnsi" w:hAnsiTheme="minorHAnsi" w:cstheme="minorHAnsi"/>
                <w:b/>
                <w:color w:val="000000" w:themeColor="text1"/>
                <w:sz w:val="20"/>
                <w:szCs w:val="20"/>
              </w:rPr>
              <w:t>Opis przedmiotu zamówienia</w:t>
            </w:r>
          </w:p>
        </w:tc>
      </w:tr>
      <w:tr w:rsidR="00CE0B26" w:rsidRPr="00AD4993" w:rsidTr="00013577">
        <w:tc>
          <w:tcPr>
            <w:tcW w:w="497" w:type="dxa"/>
          </w:tcPr>
          <w:p w:rsidR="00CE0B26" w:rsidRPr="003D0DEB" w:rsidRDefault="00CE0B26" w:rsidP="00DC4A40">
            <w:r w:rsidRPr="003D0DEB">
              <w:rPr>
                <w:rFonts w:cstheme="minorHAnsi"/>
                <w:color w:val="000000" w:themeColor="text1"/>
                <w:sz w:val="20"/>
                <w:szCs w:val="20"/>
              </w:rPr>
              <w:t>1</w:t>
            </w:r>
          </w:p>
        </w:tc>
        <w:tc>
          <w:tcPr>
            <w:tcW w:w="1454" w:type="dxa"/>
          </w:tcPr>
          <w:p w:rsidR="00CE0B26" w:rsidRPr="003D0DEB" w:rsidRDefault="00CE0B26" w:rsidP="00DC4A40">
            <w:r>
              <w:rPr>
                <w:rFonts w:cstheme="minorHAnsi"/>
                <w:color w:val="000000" w:themeColor="text1"/>
                <w:sz w:val="20"/>
                <w:szCs w:val="20"/>
              </w:rPr>
              <w:t>Kasza jęczmienna op. m</w:t>
            </w:r>
            <w:r w:rsidRPr="003D0DEB">
              <w:rPr>
                <w:rFonts w:cstheme="minorHAnsi"/>
                <w:color w:val="000000" w:themeColor="text1"/>
                <w:sz w:val="20"/>
                <w:szCs w:val="20"/>
              </w:rPr>
              <w:t>ax 25 [kg]</w:t>
            </w:r>
          </w:p>
        </w:tc>
        <w:tc>
          <w:tcPr>
            <w:tcW w:w="831" w:type="dxa"/>
          </w:tcPr>
          <w:p w:rsidR="00CE0B26" w:rsidRPr="00CE0B26" w:rsidRDefault="00CE0B26" w:rsidP="00CE0B26">
            <w:pPr>
              <w:rPr>
                <w:lang w:eastAsia="pl-PL"/>
              </w:rPr>
            </w:pPr>
            <w:r>
              <w:rPr>
                <w:rFonts w:eastAsia="Times New Roman" w:cstheme="minorHAnsi"/>
                <w:color w:val="000000" w:themeColor="text1"/>
                <w:sz w:val="20"/>
                <w:szCs w:val="20"/>
                <w:lang w:eastAsia="pl-PL"/>
              </w:rPr>
              <w:t>2000</w:t>
            </w:r>
          </w:p>
        </w:tc>
        <w:tc>
          <w:tcPr>
            <w:tcW w:w="6682" w:type="dxa"/>
          </w:tcPr>
          <w:p w:rsidR="00CE0B26" w:rsidRPr="003D0DEB" w:rsidRDefault="00CE0B26" w:rsidP="003D0DEB">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3D0DEB">
              <w:rPr>
                <w:rFonts w:asciiTheme="minorHAnsi" w:hAnsiTheme="minorHAnsi" w:cstheme="minorHAnsi"/>
                <w:color w:val="000000" w:themeColor="text1"/>
                <w:sz w:val="20"/>
                <w:szCs w:val="20"/>
              </w:rPr>
              <w:t xml:space="preserve">Barwa jasnoszara, </w:t>
            </w:r>
          </w:p>
          <w:p w:rsidR="00CE0B26" w:rsidRPr="003D0DEB" w:rsidRDefault="00CE0B26" w:rsidP="003D0DEB">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3D0DEB">
              <w:rPr>
                <w:rFonts w:asciiTheme="minorHAnsi" w:hAnsiTheme="minorHAnsi" w:cstheme="minorHAnsi"/>
                <w:color w:val="000000" w:themeColor="text1"/>
                <w:sz w:val="20"/>
                <w:szCs w:val="20"/>
              </w:rPr>
              <w:t xml:space="preserve">zapach i smak swoisty, </w:t>
            </w:r>
          </w:p>
          <w:p w:rsidR="00CE0B26" w:rsidRPr="003D0DEB" w:rsidRDefault="00CE0B26" w:rsidP="003D0DEB">
            <w:pPr>
              <w:pStyle w:val="NormalnyWeb"/>
              <w:numPr>
                <w:ilvl w:val="0"/>
                <w:numId w:val="40"/>
              </w:numPr>
              <w:spacing w:before="0" w:beforeAutospacing="0" w:after="0" w:line="240" w:lineRule="auto"/>
            </w:pPr>
            <w:r w:rsidRPr="003D0DEB">
              <w:rPr>
                <w:rFonts w:asciiTheme="minorHAnsi" w:hAnsiTheme="minorHAnsi" w:cstheme="minorHAnsi"/>
                <w:color w:val="000000" w:themeColor="text1"/>
                <w:sz w:val="20"/>
                <w:szCs w:val="20"/>
              </w:rPr>
              <w:t xml:space="preserve">zawartość ziaren połamanych oraz mączki nie więcej niż 1,5% </w:t>
            </w:r>
          </w:p>
        </w:tc>
      </w:tr>
      <w:tr w:rsidR="00CE0B26" w:rsidRPr="00AD4993" w:rsidTr="00013577">
        <w:tc>
          <w:tcPr>
            <w:tcW w:w="497"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2</w:t>
            </w:r>
          </w:p>
        </w:tc>
        <w:tc>
          <w:tcPr>
            <w:tcW w:w="1454"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Kasza manna op. m</w:t>
            </w:r>
            <w:r w:rsidRPr="00AD4993">
              <w:rPr>
                <w:rFonts w:cstheme="minorHAnsi"/>
                <w:color w:val="000000" w:themeColor="text1"/>
                <w:sz w:val="20"/>
                <w:szCs w:val="20"/>
              </w:rPr>
              <w:t>ax 25 kg [kg]</w:t>
            </w:r>
          </w:p>
        </w:tc>
        <w:tc>
          <w:tcPr>
            <w:tcW w:w="831" w:type="dxa"/>
          </w:tcPr>
          <w:p w:rsidR="00CE0B26" w:rsidRPr="00AD4993" w:rsidRDefault="00CE0B26" w:rsidP="00CE0B26">
            <w:pPr>
              <w:pStyle w:val="NormalnyWeb"/>
              <w:spacing w:before="0" w:beforeAutospacing="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6682" w:type="dxa"/>
          </w:tcPr>
          <w:p w:rsidR="00CE0B26" w:rsidRPr="00AD4993" w:rsidRDefault="00CE0B26" w:rsidP="00B357EF">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grudek, mąki i otrąb, barwa biała z odcieniem żółtawym, zapach i smak swoisty, wilgotność poniżej 15%; </w:t>
            </w:r>
          </w:p>
          <w:p w:rsidR="00CE0B26" w:rsidRPr="00AD4993" w:rsidRDefault="00CE0B26" w:rsidP="00B357EF">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CE0B26" w:rsidRPr="00AD4993" w:rsidTr="00013577">
        <w:tc>
          <w:tcPr>
            <w:tcW w:w="497" w:type="dxa"/>
          </w:tcPr>
          <w:p w:rsidR="00CE0B26" w:rsidRDefault="00CE0B26" w:rsidP="00B357EF">
            <w:pPr>
              <w:rPr>
                <w:rFonts w:cstheme="minorHAnsi"/>
                <w:color w:val="000000" w:themeColor="text1"/>
                <w:sz w:val="20"/>
                <w:szCs w:val="20"/>
              </w:rPr>
            </w:pPr>
            <w:r>
              <w:rPr>
                <w:rFonts w:cstheme="minorHAnsi"/>
                <w:color w:val="000000" w:themeColor="text1"/>
                <w:sz w:val="20"/>
                <w:szCs w:val="20"/>
              </w:rPr>
              <w:t>3</w:t>
            </w:r>
          </w:p>
        </w:tc>
        <w:tc>
          <w:tcPr>
            <w:tcW w:w="1454" w:type="dxa"/>
          </w:tcPr>
          <w:p w:rsidR="00CE0B26" w:rsidRDefault="00CE0B26" w:rsidP="00B357EF">
            <w:pPr>
              <w:rPr>
                <w:rFonts w:cstheme="minorHAnsi"/>
                <w:color w:val="000000" w:themeColor="text1"/>
                <w:sz w:val="20"/>
                <w:szCs w:val="20"/>
              </w:rPr>
            </w:pPr>
            <w:r>
              <w:rPr>
                <w:rFonts w:cstheme="minorHAnsi"/>
                <w:color w:val="000000" w:themeColor="text1"/>
                <w:sz w:val="20"/>
                <w:szCs w:val="20"/>
              </w:rPr>
              <w:t>Kasza pęczak op. max 25 kg</w:t>
            </w:r>
          </w:p>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[kg]</w:t>
            </w:r>
          </w:p>
        </w:tc>
        <w:tc>
          <w:tcPr>
            <w:tcW w:w="831" w:type="dxa"/>
          </w:tcPr>
          <w:p w:rsidR="00CE0B26" w:rsidRPr="003D0DEB"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2000</w:t>
            </w:r>
          </w:p>
        </w:tc>
        <w:tc>
          <w:tcPr>
            <w:tcW w:w="6682" w:type="dxa"/>
          </w:tcPr>
          <w:p w:rsidR="00CE0B26" w:rsidRDefault="00CE0B26" w:rsidP="003D0DEB">
            <w:pPr>
              <w:pStyle w:val="NormalnyWeb"/>
              <w:numPr>
                <w:ilvl w:val="0"/>
                <w:numId w:val="40"/>
              </w:numPr>
              <w:spacing w:after="0" w:line="240" w:lineRule="auto"/>
              <w:rPr>
                <w:rFonts w:asciiTheme="minorHAnsi" w:hAnsiTheme="minorHAnsi" w:cstheme="minorHAnsi"/>
                <w:color w:val="000000" w:themeColor="text1"/>
                <w:sz w:val="20"/>
                <w:szCs w:val="20"/>
              </w:rPr>
            </w:pPr>
            <w:r w:rsidRPr="003D0DEB">
              <w:rPr>
                <w:rFonts w:asciiTheme="minorHAnsi" w:hAnsiTheme="minorHAnsi" w:cstheme="minorHAnsi"/>
                <w:color w:val="000000" w:themeColor="text1"/>
                <w:sz w:val="20"/>
                <w:szCs w:val="20"/>
              </w:rPr>
              <w:t xml:space="preserve">kasza wytwarzana z obłuskanych nasion gryki. </w:t>
            </w:r>
          </w:p>
          <w:p w:rsidR="00CE0B26" w:rsidRPr="003D0DEB" w:rsidRDefault="00CE0B26" w:rsidP="003D0DEB">
            <w:pPr>
              <w:pStyle w:val="NormalnyWeb"/>
              <w:numPr>
                <w:ilvl w:val="0"/>
                <w:numId w:val="40"/>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3D0DEB">
              <w:rPr>
                <w:rFonts w:asciiTheme="minorHAnsi" w:hAnsiTheme="minorHAnsi" w:cstheme="minorHAnsi"/>
                <w:color w:val="000000" w:themeColor="text1"/>
                <w:sz w:val="20"/>
                <w:szCs w:val="20"/>
              </w:rPr>
              <w:t>rodukt bez oznak zepsucia,  zanieczyszczenia, szkodników, obcych zapachów.</w:t>
            </w:r>
          </w:p>
          <w:p w:rsidR="00CE0B26" w:rsidRPr="00AD4993" w:rsidRDefault="00CE0B26" w:rsidP="003D0DEB">
            <w:pPr>
              <w:pStyle w:val="NormalnyWeb"/>
              <w:numPr>
                <w:ilvl w:val="0"/>
                <w:numId w:val="40"/>
              </w:numPr>
              <w:spacing w:before="0" w:beforeAutospacing="0" w:after="0" w:line="240" w:lineRule="auto"/>
              <w:rPr>
                <w:rFonts w:asciiTheme="minorHAnsi" w:hAnsiTheme="minorHAnsi" w:cstheme="minorHAnsi"/>
                <w:color w:val="000000" w:themeColor="text1"/>
                <w:sz w:val="20"/>
                <w:szCs w:val="20"/>
              </w:rPr>
            </w:pPr>
            <w:r w:rsidRPr="003D0DEB">
              <w:rPr>
                <w:rFonts w:asciiTheme="minorHAnsi" w:hAnsiTheme="minorHAnsi" w:cstheme="minorHAnsi"/>
                <w:color w:val="000000" w:themeColor="text1"/>
                <w:sz w:val="20"/>
                <w:szCs w:val="20"/>
              </w:rPr>
              <w:t>Opakowanie: worki od 1 kg – 25 kg</w:t>
            </w:r>
          </w:p>
        </w:tc>
      </w:tr>
    </w:tbl>
    <w:p w:rsidR="00CE0B26" w:rsidRDefault="00CE0B26" w:rsidP="00013577">
      <w:pPr>
        <w:spacing w:line="240" w:lineRule="auto"/>
        <w:rPr>
          <w:rFonts w:ascii="Calibri" w:hAnsi="Calibri" w:cs="Calibri"/>
          <w:b/>
          <w:color w:val="000000" w:themeColor="text1"/>
          <w:sz w:val="28"/>
          <w:szCs w:val="28"/>
          <w:u w:val="single"/>
        </w:rPr>
      </w:pPr>
    </w:p>
    <w:p w:rsidR="00C465A2" w:rsidRPr="00CE0B26" w:rsidRDefault="00C465A2" w:rsidP="00CE0B26">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w:t>
      </w:r>
      <w:r>
        <w:rPr>
          <w:rFonts w:ascii="Calibri" w:hAnsi="Calibri" w:cs="Calibri"/>
          <w:b/>
          <w:color w:val="000000" w:themeColor="text1"/>
          <w:sz w:val="28"/>
          <w:szCs w:val="28"/>
          <w:u w:val="single"/>
        </w:rPr>
        <w:t>V</w:t>
      </w:r>
      <w:r w:rsidRPr="00002943">
        <w:rPr>
          <w:rFonts w:ascii="Calibri" w:hAnsi="Calibri" w:cs="Calibri"/>
          <w:b/>
          <w:color w:val="000000" w:themeColor="text1"/>
          <w:sz w:val="28"/>
          <w:szCs w:val="28"/>
          <w:u w:val="single"/>
        </w:rPr>
        <w:t xml:space="preserve"> – </w:t>
      </w:r>
      <w:r>
        <w:rPr>
          <w:rFonts w:ascii="Calibri" w:hAnsi="Calibri" w:cs="Calibri"/>
          <w:b/>
          <w:color w:val="000000" w:themeColor="text1"/>
          <w:sz w:val="28"/>
          <w:szCs w:val="28"/>
          <w:u w:val="single"/>
        </w:rPr>
        <w:t xml:space="preserve"> CUKIER</w:t>
      </w:r>
    </w:p>
    <w:p w:rsidR="00CE0B26" w:rsidRPr="00C465A2" w:rsidRDefault="00CE0B26" w:rsidP="001D1225">
      <w:pPr>
        <w:spacing w:line="240" w:lineRule="auto"/>
        <w:jc w:val="center"/>
        <w:rPr>
          <w:rFonts w:ascii="Calibri" w:hAnsi="Calibri" w:cs="Calibri"/>
          <w:b/>
          <w:color w:val="000000" w:themeColor="text1"/>
          <w:sz w:val="4"/>
          <w:szCs w:val="28"/>
          <w:u w:val="single"/>
        </w:rPr>
      </w:pPr>
    </w:p>
    <w:tbl>
      <w:tblPr>
        <w:tblStyle w:val="Tabela-Siatka"/>
        <w:tblW w:w="0" w:type="auto"/>
        <w:tblLook w:val="04A0" w:firstRow="1" w:lastRow="0" w:firstColumn="1" w:lastColumn="0" w:noHBand="0" w:noVBand="1"/>
      </w:tblPr>
      <w:tblGrid>
        <w:gridCol w:w="498"/>
        <w:gridCol w:w="1918"/>
        <w:gridCol w:w="811"/>
        <w:gridCol w:w="6237"/>
      </w:tblGrid>
      <w:tr w:rsidR="00CE0B26" w:rsidRPr="00AD4993" w:rsidTr="00CE0B26">
        <w:tc>
          <w:tcPr>
            <w:tcW w:w="498" w:type="dxa"/>
            <w:shd w:val="clear" w:color="auto" w:fill="B8CCE4" w:themeFill="accent1" w:themeFillTint="66"/>
          </w:tcPr>
          <w:p w:rsidR="00CE0B26" w:rsidRPr="00C465A2" w:rsidRDefault="00CE0B26" w:rsidP="00B357EF">
            <w:pPr>
              <w:rPr>
                <w:rFonts w:cstheme="minorHAnsi"/>
                <w:b/>
                <w:color w:val="000000" w:themeColor="text1"/>
                <w:sz w:val="20"/>
                <w:szCs w:val="20"/>
              </w:rPr>
            </w:pPr>
            <w:r w:rsidRPr="00C465A2">
              <w:rPr>
                <w:rFonts w:cstheme="minorHAnsi"/>
                <w:b/>
                <w:color w:val="000000" w:themeColor="text1"/>
                <w:sz w:val="20"/>
                <w:szCs w:val="20"/>
              </w:rPr>
              <w:t>Lp.</w:t>
            </w:r>
          </w:p>
        </w:tc>
        <w:tc>
          <w:tcPr>
            <w:tcW w:w="1918" w:type="dxa"/>
            <w:shd w:val="clear" w:color="auto" w:fill="B8CCE4" w:themeFill="accent1" w:themeFillTint="66"/>
          </w:tcPr>
          <w:p w:rsidR="00CE0B26" w:rsidRPr="00C465A2" w:rsidRDefault="00CE0B26" w:rsidP="00B357EF">
            <w:pPr>
              <w:rPr>
                <w:rFonts w:cstheme="minorHAnsi"/>
                <w:b/>
                <w:color w:val="000000" w:themeColor="text1"/>
                <w:sz w:val="20"/>
                <w:szCs w:val="20"/>
              </w:rPr>
            </w:pPr>
            <w:r w:rsidRPr="00C465A2">
              <w:rPr>
                <w:rFonts w:cstheme="minorHAnsi"/>
                <w:b/>
                <w:color w:val="000000" w:themeColor="text1"/>
                <w:sz w:val="20"/>
                <w:szCs w:val="20"/>
              </w:rPr>
              <w:t>Nazwa</w:t>
            </w:r>
          </w:p>
        </w:tc>
        <w:tc>
          <w:tcPr>
            <w:tcW w:w="811" w:type="dxa"/>
            <w:shd w:val="clear" w:color="auto" w:fill="B8CCE4" w:themeFill="accent1" w:themeFillTint="66"/>
          </w:tcPr>
          <w:p w:rsidR="00CE0B26" w:rsidRPr="00C465A2" w:rsidRDefault="00CE0B26" w:rsidP="00B357EF">
            <w:pPr>
              <w:rPr>
                <w:rFonts w:cstheme="minorHAnsi"/>
                <w:b/>
                <w:color w:val="000000" w:themeColor="text1"/>
                <w:sz w:val="20"/>
                <w:szCs w:val="20"/>
              </w:rPr>
            </w:pPr>
            <w:r>
              <w:rPr>
                <w:rFonts w:cstheme="minorHAnsi"/>
                <w:b/>
                <w:color w:val="000000" w:themeColor="text1"/>
                <w:sz w:val="20"/>
                <w:szCs w:val="20"/>
              </w:rPr>
              <w:t>ilość w kg</w:t>
            </w:r>
          </w:p>
        </w:tc>
        <w:tc>
          <w:tcPr>
            <w:tcW w:w="6237" w:type="dxa"/>
            <w:shd w:val="clear" w:color="auto" w:fill="B8CCE4" w:themeFill="accent1" w:themeFillTint="66"/>
          </w:tcPr>
          <w:p w:rsidR="00CE0B26" w:rsidRPr="00C465A2" w:rsidRDefault="00CE0B26" w:rsidP="00B357EF">
            <w:pPr>
              <w:rPr>
                <w:rFonts w:cstheme="minorHAnsi"/>
                <w:b/>
                <w:color w:val="000000" w:themeColor="text1"/>
                <w:sz w:val="20"/>
                <w:szCs w:val="20"/>
              </w:rPr>
            </w:pPr>
            <w:r w:rsidRPr="00C465A2">
              <w:rPr>
                <w:rFonts w:cstheme="minorHAnsi"/>
                <w:b/>
                <w:color w:val="000000" w:themeColor="text1"/>
                <w:sz w:val="20"/>
                <w:szCs w:val="20"/>
              </w:rPr>
              <w:t>Opis przedmiotu zamówienia</w:t>
            </w:r>
          </w:p>
        </w:tc>
      </w:tr>
      <w:tr w:rsidR="00CE0B26" w:rsidRPr="00AD4993" w:rsidTr="00CE0B26">
        <w:tc>
          <w:tcPr>
            <w:tcW w:w="498"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1</w:t>
            </w:r>
          </w:p>
        </w:tc>
        <w:tc>
          <w:tcPr>
            <w:tcW w:w="1918"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Cukier biały rafinowany w workach od 1 do 25 kg [kg]</w:t>
            </w:r>
          </w:p>
        </w:tc>
        <w:tc>
          <w:tcPr>
            <w:tcW w:w="811"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500</w:t>
            </w:r>
          </w:p>
        </w:tc>
        <w:tc>
          <w:tcPr>
            <w:tcW w:w="6237" w:type="dxa"/>
          </w:tcPr>
          <w:p w:rsidR="00CE0B26" w:rsidRPr="00AD4993" w:rsidRDefault="00CE0B26" w:rsidP="00B357EF">
            <w:pPr>
              <w:pStyle w:val="NormalnyWeb"/>
              <w:numPr>
                <w:ilvl w:val="0"/>
                <w:numId w:val="2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Cukier biały, konsystencja sypka, drobnoziarnista, bez grudek</w:t>
            </w:r>
          </w:p>
          <w:p w:rsidR="00CE0B26" w:rsidRPr="00AD4993" w:rsidRDefault="00CE0B26" w:rsidP="00B357EF">
            <w:pPr>
              <w:pStyle w:val="NormalnyWeb"/>
              <w:numPr>
                <w:ilvl w:val="0"/>
                <w:numId w:val="2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Pakowany w worki do 25 kg.</w:t>
            </w:r>
          </w:p>
        </w:tc>
      </w:tr>
    </w:tbl>
    <w:p w:rsidR="00CE0B26" w:rsidRDefault="00CE0B26" w:rsidP="00C465A2">
      <w:pPr>
        <w:spacing w:line="240" w:lineRule="auto"/>
        <w:jc w:val="center"/>
        <w:rPr>
          <w:rFonts w:ascii="Calibri" w:hAnsi="Calibri" w:cs="Calibri"/>
          <w:b/>
          <w:color w:val="000000" w:themeColor="text1"/>
          <w:sz w:val="28"/>
          <w:szCs w:val="28"/>
          <w:u w:val="single"/>
        </w:rPr>
      </w:pPr>
      <w:bookmarkStart w:id="0" w:name="OLE_LINK2"/>
      <w:bookmarkStart w:id="1" w:name="OLE_LINK3"/>
    </w:p>
    <w:p w:rsidR="00C465A2" w:rsidRDefault="00C465A2" w:rsidP="00C465A2">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w:t>
      </w:r>
      <w:r>
        <w:rPr>
          <w:rFonts w:ascii="Calibri" w:hAnsi="Calibri" w:cs="Calibri"/>
          <w:b/>
          <w:color w:val="000000" w:themeColor="text1"/>
          <w:sz w:val="28"/>
          <w:szCs w:val="28"/>
          <w:u w:val="single"/>
        </w:rPr>
        <w:t>VI</w:t>
      </w:r>
      <w:r w:rsidRPr="00002943">
        <w:rPr>
          <w:rFonts w:ascii="Calibri" w:hAnsi="Calibri" w:cs="Calibri"/>
          <w:b/>
          <w:color w:val="000000" w:themeColor="text1"/>
          <w:sz w:val="28"/>
          <w:szCs w:val="28"/>
          <w:u w:val="single"/>
        </w:rPr>
        <w:t xml:space="preserve"> – </w:t>
      </w:r>
      <w:r>
        <w:rPr>
          <w:rFonts w:ascii="Calibri" w:hAnsi="Calibri" w:cs="Calibri"/>
          <w:b/>
          <w:color w:val="000000" w:themeColor="text1"/>
          <w:sz w:val="28"/>
          <w:szCs w:val="28"/>
          <w:u w:val="single"/>
        </w:rPr>
        <w:t xml:space="preserve"> PRZETWORY OWOCOWE</w:t>
      </w:r>
    </w:p>
    <w:p w:rsidR="00CE0B26" w:rsidRPr="00CE0B26" w:rsidRDefault="00CE0B26" w:rsidP="00C465A2">
      <w:pPr>
        <w:spacing w:line="240" w:lineRule="auto"/>
        <w:jc w:val="center"/>
        <w:rPr>
          <w:rFonts w:ascii="Calibri" w:hAnsi="Calibri" w:cs="Calibri"/>
          <w:b/>
          <w:color w:val="000000" w:themeColor="text1"/>
          <w:sz w:val="2"/>
          <w:szCs w:val="28"/>
          <w:u w:val="single"/>
        </w:rPr>
      </w:pPr>
    </w:p>
    <w:tbl>
      <w:tblPr>
        <w:tblStyle w:val="Tabela-Siatka"/>
        <w:tblW w:w="0" w:type="auto"/>
        <w:tblLook w:val="04A0" w:firstRow="1" w:lastRow="0" w:firstColumn="1" w:lastColumn="0" w:noHBand="0" w:noVBand="1"/>
      </w:tblPr>
      <w:tblGrid>
        <w:gridCol w:w="495"/>
        <w:gridCol w:w="1598"/>
        <w:gridCol w:w="703"/>
        <w:gridCol w:w="6668"/>
      </w:tblGrid>
      <w:tr w:rsidR="00CE0B26" w:rsidRPr="00AD4993" w:rsidTr="00013577">
        <w:tc>
          <w:tcPr>
            <w:tcW w:w="495" w:type="dxa"/>
            <w:shd w:val="clear" w:color="auto" w:fill="B8CCE4" w:themeFill="accent1" w:themeFillTint="66"/>
          </w:tcPr>
          <w:bookmarkEnd w:id="0"/>
          <w:bookmarkEnd w:id="1"/>
          <w:p w:rsidR="00CE0B26" w:rsidRPr="00C465A2" w:rsidRDefault="00CE0B26" w:rsidP="00B357EF">
            <w:pPr>
              <w:rPr>
                <w:rFonts w:cstheme="minorHAnsi"/>
                <w:b/>
                <w:color w:val="000000" w:themeColor="text1"/>
                <w:sz w:val="20"/>
                <w:szCs w:val="20"/>
              </w:rPr>
            </w:pPr>
            <w:r w:rsidRPr="00C465A2">
              <w:rPr>
                <w:rFonts w:cstheme="minorHAnsi"/>
                <w:b/>
                <w:color w:val="000000" w:themeColor="text1"/>
                <w:sz w:val="20"/>
                <w:szCs w:val="20"/>
              </w:rPr>
              <w:t>Lp.</w:t>
            </w:r>
          </w:p>
        </w:tc>
        <w:tc>
          <w:tcPr>
            <w:tcW w:w="1598" w:type="dxa"/>
            <w:shd w:val="clear" w:color="auto" w:fill="B8CCE4" w:themeFill="accent1" w:themeFillTint="66"/>
          </w:tcPr>
          <w:p w:rsidR="00CE0B26" w:rsidRPr="00C465A2" w:rsidRDefault="00CE0B26" w:rsidP="00B357EF">
            <w:pPr>
              <w:rPr>
                <w:rFonts w:cstheme="minorHAnsi"/>
                <w:b/>
                <w:color w:val="000000" w:themeColor="text1"/>
                <w:sz w:val="20"/>
                <w:szCs w:val="20"/>
              </w:rPr>
            </w:pPr>
            <w:r w:rsidRPr="00C465A2">
              <w:rPr>
                <w:rFonts w:cstheme="minorHAnsi"/>
                <w:b/>
                <w:color w:val="000000" w:themeColor="text1"/>
                <w:sz w:val="20"/>
                <w:szCs w:val="20"/>
              </w:rPr>
              <w:t>Nazwa</w:t>
            </w:r>
          </w:p>
        </w:tc>
        <w:tc>
          <w:tcPr>
            <w:tcW w:w="703" w:type="dxa"/>
            <w:shd w:val="clear" w:color="auto" w:fill="B8CCE4" w:themeFill="accent1" w:themeFillTint="66"/>
          </w:tcPr>
          <w:p w:rsidR="00CE0B26" w:rsidRPr="00C465A2" w:rsidRDefault="00CE0B26" w:rsidP="00B357EF">
            <w:pPr>
              <w:rPr>
                <w:rFonts w:cstheme="minorHAnsi"/>
                <w:b/>
                <w:color w:val="000000" w:themeColor="text1"/>
                <w:sz w:val="20"/>
                <w:szCs w:val="20"/>
              </w:rPr>
            </w:pPr>
            <w:r>
              <w:rPr>
                <w:rFonts w:cstheme="minorHAnsi"/>
                <w:b/>
                <w:color w:val="000000" w:themeColor="text1"/>
                <w:sz w:val="20"/>
                <w:szCs w:val="20"/>
              </w:rPr>
              <w:t>ilość w kg</w:t>
            </w:r>
          </w:p>
        </w:tc>
        <w:tc>
          <w:tcPr>
            <w:tcW w:w="6668" w:type="dxa"/>
            <w:shd w:val="clear" w:color="auto" w:fill="B8CCE4" w:themeFill="accent1" w:themeFillTint="66"/>
          </w:tcPr>
          <w:p w:rsidR="00CE0B26" w:rsidRPr="00C465A2" w:rsidRDefault="00CE0B26" w:rsidP="00B357EF">
            <w:pPr>
              <w:rPr>
                <w:rFonts w:cstheme="minorHAnsi"/>
                <w:b/>
                <w:color w:val="000000" w:themeColor="text1"/>
                <w:sz w:val="20"/>
                <w:szCs w:val="20"/>
              </w:rPr>
            </w:pPr>
            <w:r w:rsidRPr="00C465A2">
              <w:rPr>
                <w:rFonts w:cstheme="minorHAnsi"/>
                <w:b/>
                <w:color w:val="000000" w:themeColor="text1"/>
                <w:sz w:val="20"/>
                <w:szCs w:val="20"/>
              </w:rPr>
              <w:t>Opis przedmiotu zamówienia</w:t>
            </w:r>
          </w:p>
        </w:tc>
      </w:tr>
      <w:tr w:rsidR="00CE0B26" w:rsidRPr="00AD4993" w:rsidTr="00013577">
        <w:tc>
          <w:tcPr>
            <w:tcW w:w="495"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1</w:t>
            </w:r>
          </w:p>
        </w:tc>
        <w:tc>
          <w:tcPr>
            <w:tcW w:w="1598"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Dżem truskawkowy niskosłodzony (wiadro do 15kg) [kg]</w:t>
            </w:r>
          </w:p>
        </w:tc>
        <w:tc>
          <w:tcPr>
            <w:tcW w:w="703" w:type="dxa"/>
          </w:tcPr>
          <w:p w:rsidR="00CE0B26" w:rsidRPr="00AD4993" w:rsidRDefault="00CE0B26" w:rsidP="00CE0B26">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2500</w:t>
            </w:r>
          </w:p>
        </w:tc>
        <w:tc>
          <w:tcPr>
            <w:tcW w:w="6668" w:type="dxa"/>
          </w:tcPr>
          <w:p w:rsidR="00CE0B26" w:rsidRDefault="00CE0B26" w:rsidP="00B357EF">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Niskosłodzony, zawartość owoców nie mniejsza niż 35 g w 100 g produktu; barwa, </w:t>
            </w:r>
          </w:p>
          <w:p w:rsidR="00CE0B26" w:rsidRPr="00AD4993" w:rsidRDefault="00CE0B26" w:rsidP="00B357EF">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smak i zapach charakterystyczne dla owocu użytego do produkcji. </w:t>
            </w:r>
          </w:p>
          <w:p w:rsidR="00CE0B26" w:rsidRPr="00AD4993" w:rsidRDefault="00CE0B26" w:rsidP="00B357EF">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netto w opakowaniu do 15 kg</w:t>
            </w:r>
          </w:p>
        </w:tc>
      </w:tr>
      <w:tr w:rsidR="00CE0B26" w:rsidRPr="00AD4993" w:rsidTr="00013577">
        <w:tc>
          <w:tcPr>
            <w:tcW w:w="495" w:type="dxa"/>
          </w:tcPr>
          <w:p w:rsidR="00CE0B26" w:rsidRPr="00AD4993" w:rsidRDefault="00CE0B26" w:rsidP="00B357EF">
            <w:pPr>
              <w:rPr>
                <w:rFonts w:cstheme="minorHAnsi"/>
                <w:color w:val="000000" w:themeColor="text1"/>
                <w:sz w:val="20"/>
                <w:szCs w:val="20"/>
              </w:rPr>
            </w:pPr>
            <w:r>
              <w:rPr>
                <w:rFonts w:cstheme="minorHAnsi"/>
                <w:color w:val="000000" w:themeColor="text1"/>
                <w:sz w:val="20"/>
                <w:szCs w:val="20"/>
              </w:rPr>
              <w:t>2</w:t>
            </w:r>
          </w:p>
        </w:tc>
        <w:tc>
          <w:tcPr>
            <w:tcW w:w="1598" w:type="dxa"/>
          </w:tcPr>
          <w:p w:rsidR="00CE0B26" w:rsidRPr="00AD4993" w:rsidRDefault="00CE0B26" w:rsidP="00B357EF">
            <w:pPr>
              <w:rPr>
                <w:rFonts w:cstheme="minorHAnsi"/>
                <w:color w:val="000000" w:themeColor="text1"/>
                <w:sz w:val="20"/>
                <w:szCs w:val="20"/>
              </w:rPr>
            </w:pPr>
            <w:r w:rsidRPr="00AD4993">
              <w:rPr>
                <w:rFonts w:cstheme="minorHAnsi"/>
                <w:color w:val="000000" w:themeColor="text1"/>
                <w:sz w:val="20"/>
                <w:szCs w:val="20"/>
              </w:rPr>
              <w:t>Marmolada wieloowocowa niskosłodzona (wiadro do 1</w:t>
            </w:r>
            <w:r>
              <w:rPr>
                <w:rFonts w:cstheme="minorHAnsi"/>
                <w:color w:val="000000" w:themeColor="text1"/>
                <w:sz w:val="20"/>
                <w:szCs w:val="20"/>
              </w:rPr>
              <w:t xml:space="preserve">5 </w:t>
            </w:r>
            <w:r w:rsidRPr="00AD4993">
              <w:rPr>
                <w:rFonts w:cstheme="minorHAnsi"/>
                <w:color w:val="000000" w:themeColor="text1"/>
                <w:sz w:val="20"/>
                <w:szCs w:val="20"/>
              </w:rPr>
              <w:t>kg) [kg]</w:t>
            </w:r>
          </w:p>
        </w:tc>
        <w:tc>
          <w:tcPr>
            <w:tcW w:w="703" w:type="dxa"/>
          </w:tcPr>
          <w:p w:rsidR="00CE0B26" w:rsidRPr="00CE0B26" w:rsidRDefault="00CE0B26" w:rsidP="00CE0B26">
            <w:pPr>
              <w:rPr>
                <w:rFonts w:cstheme="minorHAnsi"/>
                <w:color w:val="000000" w:themeColor="text1"/>
                <w:sz w:val="20"/>
                <w:szCs w:val="20"/>
              </w:rPr>
            </w:pPr>
            <w:r w:rsidRPr="00CE0B26">
              <w:rPr>
                <w:rFonts w:cstheme="minorHAnsi"/>
                <w:color w:val="000000" w:themeColor="text1"/>
                <w:sz w:val="20"/>
                <w:szCs w:val="20"/>
              </w:rPr>
              <w:t>2500</w:t>
            </w:r>
          </w:p>
        </w:tc>
        <w:tc>
          <w:tcPr>
            <w:tcW w:w="6668" w:type="dxa"/>
          </w:tcPr>
          <w:p w:rsidR="00CE0B26" w:rsidRPr="00AD4993" w:rsidRDefault="00CE0B26" w:rsidP="00B357EF">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 xml:space="preserve">przetwór owocowy z przetartych owoców </w:t>
            </w:r>
          </w:p>
          <w:p w:rsidR="00CE0B26" w:rsidRPr="00AD4993" w:rsidRDefault="00CE0B26" w:rsidP="00B357EF">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 xml:space="preserve">bez zawartości żelatyny pochodzenia zwierzęcego </w:t>
            </w:r>
          </w:p>
          <w:p w:rsidR="00CE0B26" w:rsidRPr="00AD4993" w:rsidRDefault="00CE0B26" w:rsidP="00B357EF">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wiadro do 1</w:t>
            </w:r>
            <w:r>
              <w:rPr>
                <w:rFonts w:cstheme="minorHAnsi"/>
                <w:color w:val="000000" w:themeColor="text1"/>
                <w:sz w:val="20"/>
                <w:szCs w:val="20"/>
              </w:rPr>
              <w:t>5</w:t>
            </w:r>
            <w:r w:rsidRPr="00AD4993">
              <w:rPr>
                <w:rFonts w:cstheme="minorHAnsi"/>
                <w:color w:val="000000" w:themeColor="text1"/>
                <w:sz w:val="20"/>
                <w:szCs w:val="20"/>
              </w:rPr>
              <w:t xml:space="preserve"> kg</w:t>
            </w:r>
          </w:p>
        </w:tc>
      </w:tr>
    </w:tbl>
    <w:p w:rsidR="00686EFA" w:rsidRDefault="00686EFA" w:rsidP="001D1225">
      <w:pPr>
        <w:spacing w:line="240" w:lineRule="auto"/>
        <w:jc w:val="center"/>
        <w:rPr>
          <w:rFonts w:ascii="Calibri" w:hAnsi="Calibri" w:cs="Calibri"/>
          <w:b/>
          <w:color w:val="000000" w:themeColor="text1"/>
          <w:sz w:val="28"/>
          <w:szCs w:val="28"/>
          <w:u w:val="single"/>
        </w:rPr>
      </w:pPr>
    </w:p>
    <w:p w:rsidR="00C465A2" w:rsidRDefault="00C465A2" w:rsidP="00C465A2">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w:t>
      </w:r>
      <w:r>
        <w:rPr>
          <w:rFonts w:ascii="Calibri" w:hAnsi="Calibri" w:cs="Calibri"/>
          <w:b/>
          <w:color w:val="000000" w:themeColor="text1"/>
          <w:sz w:val="28"/>
          <w:szCs w:val="28"/>
          <w:u w:val="single"/>
        </w:rPr>
        <w:t>VII</w:t>
      </w:r>
      <w:r w:rsidRPr="00002943">
        <w:rPr>
          <w:rFonts w:ascii="Calibri" w:hAnsi="Calibri" w:cs="Calibri"/>
          <w:b/>
          <w:color w:val="000000" w:themeColor="text1"/>
          <w:sz w:val="28"/>
          <w:szCs w:val="28"/>
          <w:u w:val="single"/>
        </w:rPr>
        <w:t xml:space="preserve"> – </w:t>
      </w:r>
      <w:r>
        <w:rPr>
          <w:rFonts w:ascii="Calibri" w:hAnsi="Calibri" w:cs="Calibri"/>
          <w:b/>
          <w:color w:val="000000" w:themeColor="text1"/>
          <w:sz w:val="28"/>
          <w:szCs w:val="28"/>
          <w:u w:val="single"/>
        </w:rPr>
        <w:t xml:space="preserve"> ARTYKUŁY SPOŻYWCZE</w:t>
      </w:r>
      <w:r w:rsidR="00695BED">
        <w:rPr>
          <w:rFonts w:ascii="Calibri" w:hAnsi="Calibri" w:cs="Calibri"/>
          <w:b/>
          <w:color w:val="000000" w:themeColor="text1"/>
          <w:sz w:val="28"/>
          <w:szCs w:val="28"/>
          <w:u w:val="single"/>
        </w:rPr>
        <w:t>,</w:t>
      </w:r>
      <w:r>
        <w:rPr>
          <w:rFonts w:ascii="Calibri" w:hAnsi="Calibri" w:cs="Calibri"/>
          <w:b/>
          <w:color w:val="000000" w:themeColor="text1"/>
          <w:sz w:val="28"/>
          <w:szCs w:val="28"/>
          <w:u w:val="single"/>
        </w:rPr>
        <w:t xml:space="preserve"> PRZYPRAWY, SOSY, WODA</w:t>
      </w:r>
    </w:p>
    <w:p w:rsidR="00606B7A" w:rsidRPr="00606B7A" w:rsidRDefault="00606B7A" w:rsidP="00C465A2">
      <w:pPr>
        <w:spacing w:line="240" w:lineRule="auto"/>
        <w:jc w:val="center"/>
        <w:rPr>
          <w:rFonts w:ascii="Calibri" w:hAnsi="Calibri" w:cs="Calibri"/>
          <w:b/>
          <w:color w:val="000000" w:themeColor="text1"/>
          <w:sz w:val="6"/>
          <w:szCs w:val="28"/>
          <w:u w:val="single"/>
        </w:rPr>
      </w:pPr>
    </w:p>
    <w:tbl>
      <w:tblPr>
        <w:tblStyle w:val="Tabela-Siatka"/>
        <w:tblW w:w="0" w:type="auto"/>
        <w:tblLook w:val="04A0" w:firstRow="1" w:lastRow="0" w:firstColumn="1" w:lastColumn="0" w:noHBand="0" w:noVBand="1"/>
      </w:tblPr>
      <w:tblGrid>
        <w:gridCol w:w="494"/>
        <w:gridCol w:w="1623"/>
        <w:gridCol w:w="630"/>
        <w:gridCol w:w="6717"/>
      </w:tblGrid>
      <w:tr w:rsidR="00CE0B26" w:rsidRPr="00AD4993" w:rsidTr="00013577">
        <w:tc>
          <w:tcPr>
            <w:tcW w:w="494" w:type="dxa"/>
            <w:shd w:val="clear" w:color="auto" w:fill="8DB3E2" w:themeFill="text2" w:themeFillTint="66"/>
          </w:tcPr>
          <w:p w:rsidR="00CE0B26" w:rsidRPr="00695BED" w:rsidRDefault="00CE0B26" w:rsidP="001D1225">
            <w:pPr>
              <w:rPr>
                <w:rFonts w:cstheme="minorHAnsi"/>
                <w:b/>
                <w:color w:val="000000" w:themeColor="text1"/>
                <w:sz w:val="20"/>
                <w:szCs w:val="20"/>
              </w:rPr>
            </w:pPr>
            <w:r w:rsidRPr="00695BED">
              <w:rPr>
                <w:rFonts w:cstheme="minorHAnsi"/>
                <w:b/>
                <w:color w:val="000000" w:themeColor="text1"/>
                <w:sz w:val="20"/>
                <w:szCs w:val="20"/>
              </w:rPr>
              <w:t>Lp.</w:t>
            </w:r>
          </w:p>
        </w:tc>
        <w:tc>
          <w:tcPr>
            <w:tcW w:w="1623" w:type="dxa"/>
            <w:shd w:val="clear" w:color="auto" w:fill="8DB3E2" w:themeFill="text2" w:themeFillTint="66"/>
          </w:tcPr>
          <w:p w:rsidR="00CE0B26" w:rsidRPr="00695BED" w:rsidRDefault="00CE0B26" w:rsidP="001D1225">
            <w:pPr>
              <w:rPr>
                <w:rFonts w:cstheme="minorHAnsi"/>
                <w:b/>
                <w:color w:val="000000" w:themeColor="text1"/>
                <w:sz w:val="20"/>
                <w:szCs w:val="20"/>
              </w:rPr>
            </w:pPr>
            <w:r w:rsidRPr="00695BED">
              <w:rPr>
                <w:rFonts w:cstheme="minorHAnsi"/>
                <w:b/>
                <w:color w:val="000000" w:themeColor="text1"/>
                <w:sz w:val="20"/>
                <w:szCs w:val="20"/>
              </w:rPr>
              <w:t>Nazwa</w:t>
            </w:r>
          </w:p>
        </w:tc>
        <w:tc>
          <w:tcPr>
            <w:tcW w:w="630" w:type="dxa"/>
            <w:shd w:val="clear" w:color="auto" w:fill="8DB3E2" w:themeFill="text2" w:themeFillTint="66"/>
          </w:tcPr>
          <w:p w:rsidR="00CE0B26" w:rsidRPr="00695BED" w:rsidRDefault="00CE0B26" w:rsidP="001D1225">
            <w:pPr>
              <w:rPr>
                <w:rFonts w:cstheme="minorHAnsi"/>
                <w:b/>
                <w:color w:val="000000" w:themeColor="text1"/>
                <w:sz w:val="20"/>
                <w:szCs w:val="20"/>
              </w:rPr>
            </w:pPr>
            <w:r>
              <w:rPr>
                <w:rFonts w:cstheme="minorHAnsi"/>
                <w:b/>
                <w:color w:val="000000" w:themeColor="text1"/>
                <w:sz w:val="20"/>
                <w:szCs w:val="20"/>
              </w:rPr>
              <w:t>ilość w kg / L</w:t>
            </w:r>
          </w:p>
        </w:tc>
        <w:tc>
          <w:tcPr>
            <w:tcW w:w="6717" w:type="dxa"/>
            <w:shd w:val="clear" w:color="auto" w:fill="8DB3E2" w:themeFill="text2" w:themeFillTint="66"/>
          </w:tcPr>
          <w:p w:rsidR="00CE0B26" w:rsidRPr="00695BED" w:rsidRDefault="00CE0B26" w:rsidP="001D1225">
            <w:pPr>
              <w:rPr>
                <w:rFonts w:cstheme="minorHAnsi"/>
                <w:b/>
                <w:color w:val="000000" w:themeColor="text1"/>
                <w:sz w:val="20"/>
                <w:szCs w:val="20"/>
              </w:rPr>
            </w:pPr>
            <w:r w:rsidRPr="00695BED">
              <w:rPr>
                <w:rFonts w:cstheme="minorHAnsi"/>
                <w:b/>
                <w:color w:val="000000" w:themeColor="text1"/>
                <w:sz w:val="20"/>
                <w:szCs w:val="20"/>
              </w:rPr>
              <w:t>Opis przedmiotu zamówienia</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1</w:t>
            </w:r>
          </w:p>
        </w:tc>
        <w:tc>
          <w:tcPr>
            <w:tcW w:w="1623"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Czosnek granulowany</w:t>
            </w:r>
          </w:p>
        </w:tc>
        <w:tc>
          <w:tcPr>
            <w:tcW w:w="630" w:type="dxa"/>
          </w:tcPr>
          <w:p w:rsidR="00CE0B26" w:rsidRPr="00AD4993"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p>
        </w:tc>
        <w:tc>
          <w:tcPr>
            <w:tcW w:w="6717" w:type="dxa"/>
          </w:tcPr>
          <w:p w:rsidR="00CE0B26" w:rsidRPr="00AD4993" w:rsidRDefault="00CE0B26" w:rsidP="00606B7A">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rsidR="00CE0B26" w:rsidRDefault="00CE0B26" w:rsidP="00606B7A">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w:t>
            </w:r>
          </w:p>
          <w:p w:rsidR="00CE0B26" w:rsidRPr="00AD4993" w:rsidRDefault="00CE0B26" w:rsidP="00606B7A">
            <w:pPr>
              <w:pStyle w:val="NormalnyWeb"/>
              <w:numPr>
                <w:ilvl w:val="0"/>
                <w:numId w:val="1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2</w:t>
            </w:r>
          </w:p>
        </w:tc>
        <w:tc>
          <w:tcPr>
            <w:tcW w:w="1623" w:type="dxa"/>
          </w:tcPr>
          <w:p w:rsidR="00CE0B26" w:rsidRPr="00656336" w:rsidRDefault="00CE0B26" w:rsidP="00B357EF">
            <w:r w:rsidRPr="00656336">
              <w:t xml:space="preserve">Herbata granulowana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6717" w:type="dxa"/>
          </w:tcPr>
          <w:p w:rsidR="00CE0B26" w:rsidRPr="00606B7A" w:rsidRDefault="00CE0B26" w:rsidP="00606B7A">
            <w:pPr>
              <w:pStyle w:val="NormalnyWeb"/>
              <w:numPr>
                <w:ilvl w:val="0"/>
                <w:numId w:val="4"/>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po zaparzeniu esencjonalny napar, wyraźnie wyczuwalny smak herbaty, po zaparzeniu kolor ciemnobrązowy, bez obcych zapachów. Niedopuszczalne są: obce posmaki, zapachy, zanieczyszczenia mechaniczne, objawy pleśnienia, psucia, zawilgocenia, obecność szkodników żywych, martwych oraz ich pozostałości. </w:t>
            </w:r>
          </w:p>
          <w:p w:rsidR="00CE0B26" w:rsidRPr="00AD4993" w:rsidRDefault="00CE0B26" w:rsidP="00606B7A">
            <w:pPr>
              <w:pStyle w:val="NormalnyWeb"/>
              <w:numPr>
                <w:ilvl w:val="0"/>
                <w:numId w:val="4"/>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od 10 kg – 50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3</w:t>
            </w:r>
          </w:p>
        </w:tc>
        <w:tc>
          <w:tcPr>
            <w:tcW w:w="1623" w:type="dxa"/>
          </w:tcPr>
          <w:p w:rsidR="00CE0B26" w:rsidRPr="00656336" w:rsidRDefault="00CE0B26" w:rsidP="00B357EF">
            <w:r w:rsidRPr="00656336">
              <w:t xml:space="preserve">Jarzynka – przyprawa </w:t>
            </w:r>
          </w:p>
        </w:tc>
        <w:tc>
          <w:tcPr>
            <w:tcW w:w="630" w:type="dxa"/>
          </w:tcPr>
          <w:p w:rsidR="00CE0B26" w:rsidRPr="00013577" w:rsidRDefault="00013577" w:rsidP="00013577">
            <w:pPr>
              <w:rPr>
                <w:rFonts w:cstheme="minorHAnsi"/>
                <w:sz w:val="20"/>
                <w:szCs w:val="20"/>
              </w:rPr>
            </w:pPr>
            <w:r w:rsidRPr="00013577">
              <w:rPr>
                <w:rFonts w:cstheme="minorHAnsi"/>
                <w:sz w:val="20"/>
                <w:szCs w:val="20"/>
              </w:rPr>
              <w:t>120</w:t>
            </w:r>
          </w:p>
        </w:tc>
        <w:tc>
          <w:tcPr>
            <w:tcW w:w="6717" w:type="dxa"/>
          </w:tcPr>
          <w:p w:rsidR="00CE0B26" w:rsidRPr="00606B7A" w:rsidRDefault="00CE0B26" w:rsidP="00606B7A">
            <w:pPr>
              <w:pStyle w:val="Akapitzlist"/>
              <w:numPr>
                <w:ilvl w:val="0"/>
                <w:numId w:val="46"/>
              </w:numPr>
              <w:rPr>
                <w:rFonts w:cstheme="minorHAnsi"/>
                <w:sz w:val="20"/>
                <w:szCs w:val="20"/>
              </w:rPr>
            </w:pPr>
            <w:r w:rsidRPr="00606B7A">
              <w:rPr>
                <w:rFonts w:cstheme="minorHAnsi"/>
                <w:sz w:val="20"/>
                <w:szCs w:val="20"/>
              </w:rPr>
              <w:t xml:space="preserve">struktura i konsystencja - sypka, barwa naturalna, niejednolita, właściwa użytym składnikom, smak i zapach - aromatyczny zapach i słodkawy smak, zawartość suszonych warzyw min 15%. Nie dopuszcza się: obce posmaki, zapachy, zanieczyszczenia mechaniczne objawy pleśnienia, psucia, zawilgocenie, obecność szkodników żywych, martwych, oraz ich pozostałości, brak oznakowania przypraw, ich uszkodzenia mechaniczne, zabrudzenia. </w:t>
            </w:r>
          </w:p>
          <w:p w:rsidR="00CE0B26" w:rsidRPr="00C10B92" w:rsidRDefault="00CE0B26" w:rsidP="00606B7A">
            <w:pPr>
              <w:pStyle w:val="Akapitzlist"/>
              <w:numPr>
                <w:ilvl w:val="0"/>
                <w:numId w:val="46"/>
              </w:numPr>
              <w:rPr>
                <w:rFonts w:cstheme="minorHAnsi"/>
                <w:sz w:val="20"/>
                <w:szCs w:val="20"/>
              </w:rPr>
            </w:pPr>
            <w:r w:rsidRPr="00606B7A">
              <w:rPr>
                <w:rFonts w:cstheme="minorHAnsi"/>
                <w:sz w:val="20"/>
                <w:szCs w:val="20"/>
              </w:rPr>
              <w:t>Opakowanie do 5,0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4</w:t>
            </w:r>
          </w:p>
        </w:tc>
        <w:tc>
          <w:tcPr>
            <w:tcW w:w="1623" w:type="dxa"/>
          </w:tcPr>
          <w:p w:rsidR="00CE0B26" w:rsidRPr="00656336" w:rsidRDefault="00CE0B26" w:rsidP="00B357EF">
            <w:r w:rsidRPr="00656336">
              <w:t>Bulion drobiowy</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80</w:t>
            </w:r>
          </w:p>
        </w:tc>
        <w:tc>
          <w:tcPr>
            <w:tcW w:w="6717" w:type="dxa"/>
          </w:tcPr>
          <w:p w:rsidR="00CE0B26" w:rsidRPr="00606B7A" w:rsidRDefault="00CE0B26" w:rsidP="00606B7A">
            <w:pPr>
              <w:pStyle w:val="NormalnyWeb"/>
              <w:numPr>
                <w:ilvl w:val="0"/>
                <w:numId w:val="10"/>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CE0B26" w:rsidRPr="00AD4993" w:rsidRDefault="00CE0B26" w:rsidP="00606B7A">
            <w:pPr>
              <w:pStyle w:val="NormalnyWeb"/>
              <w:numPr>
                <w:ilvl w:val="0"/>
                <w:numId w:val="10"/>
              </w:numPr>
              <w:spacing w:before="0" w:beforeAutospacing="0"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5</w:t>
            </w:r>
          </w:p>
        </w:tc>
        <w:tc>
          <w:tcPr>
            <w:tcW w:w="1623" w:type="dxa"/>
          </w:tcPr>
          <w:p w:rsidR="00CE0B26" w:rsidRPr="00656336" w:rsidRDefault="00CE0B26" w:rsidP="00B357EF">
            <w:r w:rsidRPr="00656336">
              <w:t>Bulion wołowy</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6717" w:type="dxa"/>
          </w:tcPr>
          <w:p w:rsidR="00CE0B26" w:rsidRPr="00606B7A" w:rsidRDefault="00CE0B26" w:rsidP="00606B7A">
            <w:pPr>
              <w:pStyle w:val="NormalnyWeb"/>
              <w:numPr>
                <w:ilvl w:val="0"/>
                <w:numId w:val="11"/>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CE0B26" w:rsidRPr="00AD4993" w:rsidRDefault="00CE0B26" w:rsidP="00606B7A">
            <w:pPr>
              <w:pStyle w:val="NormalnyWeb"/>
              <w:numPr>
                <w:ilvl w:val="0"/>
                <w:numId w:val="11"/>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6</w:t>
            </w:r>
          </w:p>
        </w:tc>
        <w:tc>
          <w:tcPr>
            <w:tcW w:w="1623" w:type="dxa"/>
          </w:tcPr>
          <w:p w:rsidR="00CE0B26" w:rsidRPr="00656336" w:rsidRDefault="00CE0B26" w:rsidP="00B357EF">
            <w:r w:rsidRPr="00656336">
              <w:t>Bulion jarzynowy</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6717" w:type="dxa"/>
          </w:tcPr>
          <w:p w:rsidR="00CE0B26" w:rsidRPr="00606B7A" w:rsidRDefault="00CE0B26" w:rsidP="00606B7A">
            <w:pPr>
              <w:pStyle w:val="NormalnyWeb"/>
              <w:numPr>
                <w:ilvl w:val="0"/>
                <w:numId w:val="12"/>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CE0B26" w:rsidRPr="00AD4993" w:rsidRDefault="00CE0B26" w:rsidP="00606B7A">
            <w:pPr>
              <w:pStyle w:val="NormalnyWeb"/>
              <w:numPr>
                <w:ilvl w:val="0"/>
                <w:numId w:val="12"/>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7</w:t>
            </w:r>
          </w:p>
        </w:tc>
        <w:tc>
          <w:tcPr>
            <w:tcW w:w="1623" w:type="dxa"/>
          </w:tcPr>
          <w:p w:rsidR="00CE0B26" w:rsidRPr="00656336" w:rsidRDefault="00CE0B26" w:rsidP="00B357EF">
            <w:r w:rsidRPr="00656336">
              <w:t>Kawa zbożowa</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6717" w:type="dxa"/>
          </w:tcPr>
          <w:p w:rsidR="00CE0B26" w:rsidRPr="00606B7A" w:rsidRDefault="00CE0B26" w:rsidP="00606B7A">
            <w:pPr>
              <w:pStyle w:val="NormalnyWeb"/>
              <w:numPr>
                <w:ilvl w:val="0"/>
                <w:numId w:val="13"/>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po zaparzeniu esencjonalny napar, wyraźnie wyczuwalny smak kawy, bez obcych zapachów. Niedopuszczalne są: obce posmaki, zapachy, zanieczyszczenia mechaniczne, objawy pleśnienia, psucia, </w:t>
            </w:r>
            <w:r w:rsidRPr="00606B7A">
              <w:rPr>
                <w:rFonts w:asciiTheme="minorHAnsi" w:hAnsiTheme="minorHAnsi" w:cstheme="minorHAnsi"/>
                <w:color w:val="000000" w:themeColor="text1"/>
                <w:sz w:val="20"/>
                <w:szCs w:val="20"/>
              </w:rPr>
              <w:lastRenderedPageBreak/>
              <w:t xml:space="preserve">zawilgocenia, obecność szkodników żywych, martwych oraz ich pozostałości. </w:t>
            </w:r>
          </w:p>
          <w:p w:rsidR="00CE0B26" w:rsidRPr="00AD4993" w:rsidRDefault="00CE0B26" w:rsidP="00606B7A">
            <w:pPr>
              <w:pStyle w:val="NormalnyWeb"/>
              <w:numPr>
                <w:ilvl w:val="0"/>
                <w:numId w:val="13"/>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opakowania do 25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lastRenderedPageBreak/>
              <w:t>8</w:t>
            </w:r>
          </w:p>
        </w:tc>
        <w:tc>
          <w:tcPr>
            <w:tcW w:w="1623" w:type="dxa"/>
          </w:tcPr>
          <w:p w:rsidR="00CE0B26" w:rsidRPr="00656336" w:rsidRDefault="00CE0B26" w:rsidP="00B357EF">
            <w:r w:rsidRPr="00656336">
              <w:t>Kwasek cytrynowy</w:t>
            </w:r>
          </w:p>
        </w:tc>
        <w:tc>
          <w:tcPr>
            <w:tcW w:w="630" w:type="dxa"/>
          </w:tcPr>
          <w:p w:rsidR="00CE0B26" w:rsidRPr="00A72217"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6717" w:type="dxa"/>
          </w:tcPr>
          <w:p w:rsidR="00CE0B26" w:rsidRPr="00A72217" w:rsidRDefault="00CE0B26" w:rsidP="00A72217">
            <w:pPr>
              <w:pStyle w:val="NormalnyWeb"/>
              <w:numPr>
                <w:ilvl w:val="0"/>
                <w:numId w:val="14"/>
              </w:numPr>
              <w:spacing w:after="0" w:line="240" w:lineRule="auto"/>
              <w:rPr>
                <w:rFonts w:asciiTheme="minorHAnsi" w:hAnsiTheme="minorHAnsi" w:cstheme="minorHAnsi"/>
                <w:color w:val="000000" w:themeColor="text1"/>
                <w:sz w:val="20"/>
                <w:szCs w:val="20"/>
              </w:rPr>
            </w:pPr>
            <w:r w:rsidRPr="00A72217">
              <w:rPr>
                <w:rFonts w:asciiTheme="minorHAnsi" w:hAnsiTheme="minorHAnsi" w:cstheme="minorHAnsi"/>
                <w:color w:val="000000" w:themeColor="text1"/>
                <w:sz w:val="20"/>
                <w:szCs w:val="20"/>
              </w:rPr>
              <w:t>Każdy oferowany artykuł powinien być oznakowany etykietą zawierającą następujące dane: nazwa środka spożywczego, nazwa producenta, wykaz składników występujących w środku spożywczym, termin przydatności do spożycia.</w:t>
            </w:r>
          </w:p>
          <w:p w:rsidR="00CE0B26" w:rsidRDefault="00CE0B26" w:rsidP="00A72217">
            <w:pPr>
              <w:pStyle w:val="NormalnyWeb"/>
              <w:numPr>
                <w:ilvl w:val="0"/>
                <w:numId w:val="14"/>
              </w:numPr>
              <w:spacing w:after="0" w:line="240" w:lineRule="auto"/>
              <w:rPr>
                <w:rFonts w:asciiTheme="minorHAnsi" w:hAnsiTheme="minorHAnsi" w:cstheme="minorHAnsi"/>
                <w:color w:val="000000" w:themeColor="text1"/>
                <w:sz w:val="20"/>
                <w:szCs w:val="20"/>
              </w:rPr>
            </w:pPr>
            <w:r w:rsidRPr="00A72217">
              <w:rPr>
                <w:rFonts w:asciiTheme="minorHAnsi" w:hAnsiTheme="minorHAnsi" w:cstheme="minorHAnsi"/>
                <w:color w:val="000000" w:themeColor="text1"/>
                <w:sz w:val="20"/>
                <w:szCs w:val="20"/>
              </w:rPr>
              <w:t>Produkty z długoterminowym okresem przydatności do spożycia muszą posiadać co najmniej 6 miesięczną datę przydatności do spożycia licząc od daty ich dostarczenia do Zamawiającego.</w:t>
            </w:r>
          </w:p>
          <w:p w:rsidR="00CE0B26" w:rsidRPr="00AD4993" w:rsidRDefault="00CE0B26" w:rsidP="00A72217">
            <w:pPr>
              <w:pStyle w:val="NormalnyWeb"/>
              <w:numPr>
                <w:ilvl w:val="0"/>
                <w:numId w:val="14"/>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opakowanie do 1kg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9</w:t>
            </w:r>
          </w:p>
        </w:tc>
        <w:tc>
          <w:tcPr>
            <w:tcW w:w="1623" w:type="dxa"/>
          </w:tcPr>
          <w:p w:rsidR="00CE0B26" w:rsidRPr="00656336" w:rsidRDefault="00CE0B26" w:rsidP="00B357EF">
            <w:r w:rsidRPr="00656336">
              <w:t xml:space="preserve">Liść laurowy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6717" w:type="dxa"/>
          </w:tcPr>
          <w:p w:rsidR="00CE0B26" w:rsidRPr="00606B7A" w:rsidRDefault="00CE0B26" w:rsidP="00606B7A">
            <w:pPr>
              <w:pStyle w:val="NormalnyWeb"/>
              <w:numPr>
                <w:ilvl w:val="0"/>
                <w:numId w:val="15"/>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otrzymany przez wysuszenie liści laurowych, przeznaczony do poprawienia smaku i zapachu przygotowywanych potraw, barwa naturalna, niejednolita, właściwa użytym składnikom, smak i zapach - aromatyczny, charakterystyczny dla składników. Niedopuszczalne są: obce posmaki, zapachy, zanieczyszczenia mechaniczne, objawy pleśnienia, psucia, zawilgocenia, obecność szkodników żywych, martwych oraz ich pozostałości. </w:t>
            </w:r>
          </w:p>
          <w:p w:rsidR="00CE0B26" w:rsidRPr="001D1225" w:rsidRDefault="00CE0B26" w:rsidP="00606B7A">
            <w:pPr>
              <w:pStyle w:val="NormalnyWeb"/>
              <w:numPr>
                <w:ilvl w:val="0"/>
                <w:numId w:val="15"/>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10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10</w:t>
            </w:r>
          </w:p>
        </w:tc>
        <w:tc>
          <w:tcPr>
            <w:tcW w:w="1623" w:type="dxa"/>
          </w:tcPr>
          <w:p w:rsidR="00CE0B26" w:rsidRPr="00656336" w:rsidRDefault="00CE0B26" w:rsidP="00B357EF">
            <w:r w:rsidRPr="00656336">
              <w:t>Majeranek</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6717" w:type="dxa"/>
          </w:tcPr>
          <w:p w:rsidR="00CE0B26" w:rsidRPr="00606B7A" w:rsidRDefault="00CE0B26" w:rsidP="00606B7A">
            <w:pPr>
              <w:pStyle w:val="NormalnyWeb"/>
              <w:numPr>
                <w:ilvl w:val="0"/>
                <w:numId w:val="5"/>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otrzymany przez wysuszenie ziela majeranku, przeznaczony do poprawienia smaku i zapachu przygotowywanych potraw, barwa naturalna, niejednolita, właściwa dla użytych składników, smak i zapach - aromatyczny, charakterystyczny dla składników. Niedopuszczalne są: obce posmaki, zapachy, zanieczyszczenia mechaniczne, objawy pleśnienia, psucia, zawilgocenia, obecność szkodników żywych, martwych oraz ich pozostałości. </w:t>
            </w:r>
          </w:p>
          <w:p w:rsidR="00CE0B26" w:rsidRPr="00AD4993" w:rsidRDefault="00CE0B26" w:rsidP="00606B7A">
            <w:pPr>
              <w:pStyle w:val="NormalnyWeb"/>
              <w:numPr>
                <w:ilvl w:val="0"/>
                <w:numId w:val="5"/>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10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11</w:t>
            </w:r>
          </w:p>
        </w:tc>
        <w:tc>
          <w:tcPr>
            <w:tcW w:w="1623" w:type="dxa"/>
          </w:tcPr>
          <w:p w:rsidR="00CE0B26" w:rsidRPr="00656336" w:rsidRDefault="00CE0B26" w:rsidP="00B357EF">
            <w:r w:rsidRPr="00656336">
              <w:t>Ocet [L]</w:t>
            </w:r>
          </w:p>
        </w:tc>
        <w:tc>
          <w:tcPr>
            <w:tcW w:w="630" w:type="dxa"/>
          </w:tcPr>
          <w:p w:rsidR="00CE0B26" w:rsidRPr="00013577" w:rsidRDefault="00013577" w:rsidP="00013577">
            <w:pPr>
              <w:rPr>
                <w:rFonts w:cstheme="minorHAnsi"/>
                <w:color w:val="000000" w:themeColor="text1"/>
                <w:sz w:val="20"/>
                <w:szCs w:val="20"/>
              </w:rPr>
            </w:pPr>
            <w:r w:rsidRPr="00013577">
              <w:rPr>
                <w:rFonts w:cstheme="minorHAnsi"/>
                <w:color w:val="000000" w:themeColor="text1"/>
                <w:sz w:val="20"/>
                <w:szCs w:val="20"/>
              </w:rPr>
              <w:t>150</w:t>
            </w:r>
          </w:p>
        </w:tc>
        <w:tc>
          <w:tcPr>
            <w:tcW w:w="6717" w:type="dxa"/>
          </w:tcPr>
          <w:p w:rsidR="00CE0B26" w:rsidRPr="00606B7A" w:rsidRDefault="00CE0B26" w:rsidP="00606B7A">
            <w:pPr>
              <w:pStyle w:val="Akapitzlist"/>
              <w:numPr>
                <w:ilvl w:val="0"/>
                <w:numId w:val="1"/>
              </w:numPr>
              <w:rPr>
                <w:rFonts w:cstheme="minorHAnsi"/>
                <w:color w:val="000000" w:themeColor="text1"/>
                <w:sz w:val="20"/>
                <w:szCs w:val="20"/>
              </w:rPr>
            </w:pPr>
            <w:r w:rsidRPr="00606B7A">
              <w:rPr>
                <w:rFonts w:cstheme="minorHAnsi"/>
                <w:color w:val="000000" w:themeColor="text1"/>
                <w:sz w:val="20"/>
                <w:szCs w:val="20"/>
              </w:rPr>
              <w:t xml:space="preserve">10%, klarowny, produkt przeznaczony do spożycia, otrzymany wyłącznie w procesie biologicznym dwóch fermentacji, alkoholowej i octowej z surowców pochodzenia rolniczego. Niżej podane substancje nie powinny być stosowane w produkcji octu: sztuczne dodatki smakowo-aromatyczne, sztuczne i naturalne olejki- pozostałości po destylacji, pozostałości pofermentacyjne i ich produkty uboczne, substancje wyekstrahowane z wytłoków, kwasy z wyłączeniem naturalnie obecnych w zastosowanych surowcach lub w jakiejkolwiek substancji, w której dodatek jest dozwolony. </w:t>
            </w:r>
          </w:p>
          <w:p w:rsidR="00CE0B26" w:rsidRPr="001D1225" w:rsidRDefault="00CE0B26" w:rsidP="00606B7A">
            <w:pPr>
              <w:pStyle w:val="Akapitzlist"/>
              <w:numPr>
                <w:ilvl w:val="0"/>
                <w:numId w:val="1"/>
              </w:numPr>
              <w:rPr>
                <w:rFonts w:cstheme="minorHAnsi"/>
                <w:color w:val="000000" w:themeColor="text1"/>
                <w:sz w:val="20"/>
                <w:szCs w:val="20"/>
              </w:rPr>
            </w:pPr>
            <w:r w:rsidRPr="00606B7A">
              <w:rPr>
                <w:rFonts w:cstheme="minorHAnsi"/>
                <w:color w:val="000000" w:themeColor="text1"/>
                <w:sz w:val="20"/>
                <w:szCs w:val="20"/>
              </w:rPr>
              <w:t>Opakowanie jednostkowe bańka do 5 l ,plastikowa z nakrętką (materiał opakowaniowy dopuszczony do kontaktu z żywnością).</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12</w:t>
            </w:r>
          </w:p>
        </w:tc>
        <w:tc>
          <w:tcPr>
            <w:tcW w:w="1623" w:type="dxa"/>
          </w:tcPr>
          <w:p w:rsidR="00CE0B26" w:rsidRPr="00656336" w:rsidRDefault="00CE0B26" w:rsidP="00B357EF">
            <w:r w:rsidRPr="00656336">
              <w:t xml:space="preserve">Papryka słodka mielona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w:t>
            </w:r>
          </w:p>
        </w:tc>
        <w:tc>
          <w:tcPr>
            <w:tcW w:w="6717" w:type="dxa"/>
          </w:tcPr>
          <w:p w:rsidR="00CE0B26" w:rsidRPr="00606B7A" w:rsidRDefault="00CE0B26" w:rsidP="00606B7A">
            <w:pPr>
              <w:pStyle w:val="NormalnyWeb"/>
              <w:numPr>
                <w:ilvl w:val="0"/>
                <w:numId w:val="6"/>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przyprawy w postaci sproszkowanej, bez dodatku glutaminianu sodu smak słodki, kolor czerwony, konsystencja sypka, zapach swoisty dla papryki. Niedopuszczalne są: obce posmaki, zapachy, zanieczyszczenia mechaniczne, objawy pleśnienia, psucia, zawilgocenia, obecność bakterii salmonelli i z grupy coli, obecność szkodników żywych, martwych oraz ich pozostałości. </w:t>
            </w:r>
          </w:p>
          <w:p w:rsidR="00CE0B26" w:rsidRPr="001D1225" w:rsidRDefault="00CE0B26" w:rsidP="00606B7A">
            <w:pPr>
              <w:pStyle w:val="NormalnyWeb"/>
              <w:numPr>
                <w:ilvl w:val="0"/>
                <w:numId w:val="6"/>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13</w:t>
            </w:r>
          </w:p>
        </w:tc>
        <w:tc>
          <w:tcPr>
            <w:tcW w:w="1623" w:type="dxa"/>
          </w:tcPr>
          <w:p w:rsidR="00CE0B26" w:rsidRPr="00656336" w:rsidRDefault="00CE0B26" w:rsidP="00B357EF">
            <w:r w:rsidRPr="00656336">
              <w:t xml:space="preserve">Pieprz naturalny mielony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70</w:t>
            </w:r>
          </w:p>
        </w:tc>
        <w:tc>
          <w:tcPr>
            <w:tcW w:w="6717" w:type="dxa"/>
          </w:tcPr>
          <w:p w:rsidR="00CE0B26" w:rsidRPr="00606B7A" w:rsidRDefault="00CE0B26" w:rsidP="00606B7A">
            <w:pPr>
              <w:pStyle w:val="NormalnyWeb"/>
              <w:numPr>
                <w:ilvl w:val="0"/>
                <w:numId w:val="7"/>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przyprawy w postaci sproszkowanej bez dodatku glutaminianu sodu wyrazisty, ostry aromat i piekący smak. Niedopuszczalne są: obce posmaki, zapachy, zanieczyszczenia mechaniczne, objawy pleśnienia, psucia, zawilgocenia, obecność bakterii salmonelli i z grupy coli, obecność szkodników żywych, martwych oraz ich pozostałości. </w:t>
            </w:r>
          </w:p>
          <w:p w:rsidR="00CE0B26" w:rsidRPr="00AD4993" w:rsidRDefault="00CE0B26" w:rsidP="00606B7A">
            <w:pPr>
              <w:pStyle w:val="NormalnyWeb"/>
              <w:numPr>
                <w:ilvl w:val="0"/>
                <w:numId w:val="7"/>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14</w:t>
            </w:r>
          </w:p>
        </w:tc>
        <w:tc>
          <w:tcPr>
            <w:tcW w:w="1623" w:type="dxa"/>
          </w:tcPr>
          <w:p w:rsidR="00CE0B26" w:rsidRPr="00656336" w:rsidRDefault="00CE0B26" w:rsidP="00B357EF">
            <w:r w:rsidRPr="00656336">
              <w:t xml:space="preserve">Przyprawa do zup w płynie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300</w:t>
            </w:r>
          </w:p>
        </w:tc>
        <w:tc>
          <w:tcPr>
            <w:tcW w:w="6717" w:type="dxa"/>
          </w:tcPr>
          <w:p w:rsidR="00CE0B26" w:rsidRPr="00606B7A" w:rsidRDefault="00CE0B26" w:rsidP="00606B7A">
            <w:pPr>
              <w:pStyle w:val="NormalnyWeb"/>
              <w:numPr>
                <w:ilvl w:val="0"/>
                <w:numId w:val="8"/>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struktura i konsystencja - jednolita, klarowna, płynna, barwa ciemnobrązowa, smak i zapach - czysty, mocno, dopuszczalny jest niewielki osad wyrobu. Nie dopuszcza się: obce posmaki, zapachy, zmiana barwy - zmętnienie, zanieczyszczenia mechaniczne, pozostałości po destylacji, pozostałości po fermentacyjne i ich produkty uboczne, brak oznakowania butelek, ich uszkodzenia mechaniczne, zabrudzenia. </w:t>
            </w:r>
          </w:p>
          <w:p w:rsidR="00CE0B26" w:rsidRPr="00AD4993" w:rsidRDefault="00CE0B26" w:rsidP="00606B7A">
            <w:pPr>
              <w:pStyle w:val="NormalnyWeb"/>
              <w:numPr>
                <w:ilvl w:val="0"/>
                <w:numId w:val="8"/>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Opakowanie jednostkowe do  5,0 l butelki plastikowe z nakrętką </w:t>
            </w:r>
            <w:r w:rsidRPr="00606B7A">
              <w:rPr>
                <w:rFonts w:asciiTheme="minorHAnsi" w:hAnsiTheme="minorHAnsi" w:cstheme="minorHAnsi"/>
                <w:color w:val="000000" w:themeColor="text1"/>
                <w:sz w:val="20"/>
                <w:szCs w:val="20"/>
              </w:rPr>
              <w:lastRenderedPageBreak/>
              <w:t>(materiał opakowaniowy dopuszczony do kontaktu z żywnością).</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lastRenderedPageBreak/>
              <w:t>15</w:t>
            </w:r>
          </w:p>
        </w:tc>
        <w:tc>
          <w:tcPr>
            <w:tcW w:w="1623" w:type="dxa"/>
          </w:tcPr>
          <w:p w:rsidR="00CE0B26" w:rsidRPr="00656336" w:rsidRDefault="00CE0B26" w:rsidP="00B357EF">
            <w:r w:rsidRPr="00656336">
              <w:t>sos pieczeniowy</w:t>
            </w:r>
          </w:p>
        </w:tc>
        <w:tc>
          <w:tcPr>
            <w:tcW w:w="630" w:type="dxa"/>
          </w:tcPr>
          <w:p w:rsidR="00CE0B26" w:rsidRPr="0030257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60</w:t>
            </w:r>
          </w:p>
        </w:tc>
        <w:tc>
          <w:tcPr>
            <w:tcW w:w="6717" w:type="dxa"/>
          </w:tcPr>
          <w:p w:rsidR="00CE0B26" w:rsidRDefault="00CE0B26" w:rsidP="00302579">
            <w:pPr>
              <w:pStyle w:val="NormalnyWeb"/>
              <w:numPr>
                <w:ilvl w:val="0"/>
                <w:numId w:val="16"/>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 xml:space="preserve">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w:t>
            </w:r>
          </w:p>
          <w:p w:rsidR="00CE0B26" w:rsidRDefault="00CE0B26" w:rsidP="00302579">
            <w:pPr>
              <w:pStyle w:val="NormalnyWeb"/>
              <w:numPr>
                <w:ilvl w:val="0"/>
                <w:numId w:val="16"/>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struktura i konsystencja - sypka, jednolity proszek lub granulki bez grudek, barwa,</w:t>
            </w:r>
          </w:p>
          <w:p w:rsidR="00CE0B26" w:rsidRPr="00302579" w:rsidRDefault="00CE0B26" w:rsidP="00302579">
            <w:pPr>
              <w:pStyle w:val="NormalnyWeb"/>
              <w:numPr>
                <w:ilvl w:val="0"/>
                <w:numId w:val="16"/>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smak i zapach - charakterystyczny dla użytych do produkcji składników i przypraw.</w:t>
            </w:r>
          </w:p>
          <w:p w:rsidR="00CE0B26" w:rsidRPr="00302579" w:rsidRDefault="00CE0B26" w:rsidP="00302579">
            <w:pPr>
              <w:pStyle w:val="NormalnyWeb"/>
              <w:numPr>
                <w:ilvl w:val="0"/>
                <w:numId w:val="16"/>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 xml:space="preserve">Niedopuszczalne </w:t>
            </w:r>
            <w:r>
              <w:rPr>
                <w:rFonts w:asciiTheme="minorHAnsi" w:hAnsiTheme="minorHAnsi" w:cstheme="minorHAnsi"/>
                <w:color w:val="000000" w:themeColor="text1"/>
                <w:sz w:val="20"/>
                <w:szCs w:val="20"/>
              </w:rPr>
              <w:t>są</w:t>
            </w:r>
            <w:r w:rsidRPr="00302579">
              <w:rPr>
                <w:rFonts w:asciiTheme="minorHAnsi" w:hAnsiTheme="minorHAnsi" w:cstheme="minorHAnsi"/>
                <w:color w:val="000000" w:themeColor="text1"/>
                <w:sz w:val="20"/>
                <w:szCs w:val="20"/>
              </w:rPr>
              <w:t>: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CE0B26" w:rsidRPr="00AD4993" w:rsidRDefault="00CE0B26" w:rsidP="00302579">
            <w:pPr>
              <w:pStyle w:val="NormalnyWeb"/>
              <w:numPr>
                <w:ilvl w:val="0"/>
                <w:numId w:val="16"/>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16</w:t>
            </w:r>
          </w:p>
        </w:tc>
        <w:tc>
          <w:tcPr>
            <w:tcW w:w="1623" w:type="dxa"/>
          </w:tcPr>
          <w:p w:rsidR="00CE0B26" w:rsidRPr="00656336" w:rsidRDefault="00CE0B26" w:rsidP="00B357EF">
            <w:r w:rsidRPr="00656336">
              <w:t>sos do makaronu</w:t>
            </w:r>
          </w:p>
        </w:tc>
        <w:tc>
          <w:tcPr>
            <w:tcW w:w="630" w:type="dxa"/>
          </w:tcPr>
          <w:p w:rsidR="00CE0B26" w:rsidRPr="0030257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80</w:t>
            </w:r>
          </w:p>
        </w:tc>
        <w:tc>
          <w:tcPr>
            <w:tcW w:w="6717" w:type="dxa"/>
          </w:tcPr>
          <w:p w:rsidR="00CE0B26" w:rsidRPr="00302579" w:rsidRDefault="00CE0B26" w:rsidP="00302579">
            <w:pPr>
              <w:pStyle w:val="NormalnyWeb"/>
              <w:numPr>
                <w:ilvl w:val="0"/>
                <w:numId w:val="9"/>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 xml:space="preserve">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w:t>
            </w:r>
          </w:p>
          <w:p w:rsidR="00CE0B26" w:rsidRPr="00302579" w:rsidRDefault="00CE0B26" w:rsidP="00302579">
            <w:pPr>
              <w:pStyle w:val="NormalnyWeb"/>
              <w:numPr>
                <w:ilvl w:val="0"/>
                <w:numId w:val="9"/>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struktura i konsystencja - sypka, jednolity proszek lub granulki bez grudek, barwa,</w:t>
            </w:r>
          </w:p>
          <w:p w:rsidR="00CE0B26" w:rsidRPr="00302579" w:rsidRDefault="00CE0B26" w:rsidP="00302579">
            <w:pPr>
              <w:pStyle w:val="NormalnyWeb"/>
              <w:numPr>
                <w:ilvl w:val="0"/>
                <w:numId w:val="9"/>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smak i zapach - charakterystyczny dla użytych do produkcji składników i przypraw.</w:t>
            </w:r>
          </w:p>
          <w:p w:rsidR="00CE0B26" w:rsidRPr="00302579" w:rsidRDefault="00CE0B26" w:rsidP="00302579">
            <w:pPr>
              <w:pStyle w:val="NormalnyWeb"/>
              <w:numPr>
                <w:ilvl w:val="0"/>
                <w:numId w:val="9"/>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Niedopuszczalne są: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CE0B26" w:rsidRPr="00AD4993" w:rsidRDefault="00CE0B26" w:rsidP="00302579">
            <w:pPr>
              <w:pStyle w:val="NormalnyWeb"/>
              <w:numPr>
                <w:ilvl w:val="0"/>
                <w:numId w:val="9"/>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17</w:t>
            </w:r>
          </w:p>
        </w:tc>
        <w:tc>
          <w:tcPr>
            <w:tcW w:w="1623" w:type="dxa"/>
          </w:tcPr>
          <w:p w:rsidR="00CE0B26" w:rsidRPr="00656336" w:rsidRDefault="00CE0B26" w:rsidP="00B357EF">
            <w:r w:rsidRPr="00656336">
              <w:t>sos sałatkowy</w:t>
            </w:r>
          </w:p>
        </w:tc>
        <w:tc>
          <w:tcPr>
            <w:tcW w:w="630" w:type="dxa"/>
          </w:tcPr>
          <w:p w:rsidR="00CE0B26" w:rsidRPr="0030257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40</w:t>
            </w:r>
          </w:p>
        </w:tc>
        <w:tc>
          <w:tcPr>
            <w:tcW w:w="6717" w:type="dxa"/>
          </w:tcPr>
          <w:p w:rsidR="00CE0B26" w:rsidRPr="00302579" w:rsidRDefault="00CE0B26" w:rsidP="00302579">
            <w:pPr>
              <w:pStyle w:val="NormalnyWeb"/>
              <w:numPr>
                <w:ilvl w:val="0"/>
                <w:numId w:val="17"/>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 xml:space="preserve">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w:t>
            </w:r>
          </w:p>
          <w:p w:rsidR="00CE0B26" w:rsidRPr="00302579" w:rsidRDefault="00CE0B26" w:rsidP="00302579">
            <w:pPr>
              <w:pStyle w:val="NormalnyWeb"/>
              <w:numPr>
                <w:ilvl w:val="0"/>
                <w:numId w:val="17"/>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struktura i konsystencja - sypka, jednolity proszek lub granulki bez grudek, barwa,</w:t>
            </w:r>
          </w:p>
          <w:p w:rsidR="00CE0B26" w:rsidRPr="00302579" w:rsidRDefault="00CE0B26" w:rsidP="00302579">
            <w:pPr>
              <w:pStyle w:val="NormalnyWeb"/>
              <w:numPr>
                <w:ilvl w:val="0"/>
                <w:numId w:val="17"/>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smak i zapach - charakterystyczny dla użytych do produkcji składników i przypraw.</w:t>
            </w:r>
          </w:p>
          <w:p w:rsidR="00CE0B26" w:rsidRPr="00302579" w:rsidRDefault="00CE0B26" w:rsidP="00302579">
            <w:pPr>
              <w:pStyle w:val="NormalnyWeb"/>
              <w:numPr>
                <w:ilvl w:val="0"/>
                <w:numId w:val="17"/>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 xml:space="preserve">Niedopuszczalne są: obce posmaki, zapachy, niedostateczna ocena organoleptyczna produktu przed i po przyrządzeniu, zanieczyszczenia mechaniczne i organiczne, objawy pleśnienia, psucia, zawilgocenie, trwałe zbrylenia, obecność bakterii salmonelli, gronkowców </w:t>
            </w:r>
            <w:r w:rsidRPr="00302579">
              <w:rPr>
                <w:rFonts w:asciiTheme="minorHAnsi" w:hAnsiTheme="minorHAnsi" w:cstheme="minorHAnsi"/>
                <w:color w:val="000000" w:themeColor="text1"/>
                <w:sz w:val="20"/>
                <w:szCs w:val="20"/>
              </w:rPr>
              <w:lastRenderedPageBreak/>
              <w:t>chorobotwórczych i z grupy bakterii beztlenowych redukujących siarczyny, obecność szkodników żywych, martwych, oraz ich pozostałości.</w:t>
            </w:r>
          </w:p>
          <w:p w:rsidR="00CE0B26" w:rsidRPr="00AD4993" w:rsidRDefault="00CE0B26" w:rsidP="00302579">
            <w:pPr>
              <w:pStyle w:val="NormalnyWeb"/>
              <w:numPr>
                <w:ilvl w:val="0"/>
                <w:numId w:val="17"/>
              </w:numPr>
              <w:spacing w:after="0" w:line="240" w:lineRule="auto"/>
              <w:rPr>
                <w:rFonts w:asciiTheme="minorHAnsi" w:hAnsiTheme="minorHAnsi" w:cstheme="minorHAnsi"/>
                <w:color w:val="000000" w:themeColor="text1"/>
                <w:sz w:val="20"/>
                <w:szCs w:val="20"/>
              </w:rPr>
            </w:pPr>
            <w:r w:rsidRPr="00302579">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lastRenderedPageBreak/>
              <w:t>18</w:t>
            </w:r>
          </w:p>
        </w:tc>
        <w:tc>
          <w:tcPr>
            <w:tcW w:w="1623" w:type="dxa"/>
          </w:tcPr>
          <w:p w:rsidR="00CE0B26" w:rsidRPr="00656336" w:rsidRDefault="00CE0B26" w:rsidP="00B357EF">
            <w:r w:rsidRPr="00656336">
              <w:t>sos grzybowy</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60</w:t>
            </w:r>
          </w:p>
        </w:tc>
        <w:tc>
          <w:tcPr>
            <w:tcW w:w="6717" w:type="dxa"/>
          </w:tcPr>
          <w:p w:rsidR="00CE0B26" w:rsidRPr="00606B7A" w:rsidRDefault="00CE0B26" w:rsidP="00606B7A">
            <w:pPr>
              <w:pStyle w:val="NormalnyWeb"/>
              <w:numPr>
                <w:ilvl w:val="0"/>
                <w:numId w:val="18"/>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spożywczy w postaci suchej na bazie suszonych warzyw, z dodatkiem przypraw odpowiednich dla danego 300 rodzaju sosu. Wydajność minimum 20l. z 1 kg. Produkt bez zbryleń, oznak zepsucia, zanieczyszczenia, szkodników, obcych zapachów. </w:t>
            </w:r>
          </w:p>
          <w:p w:rsidR="00CE0B26" w:rsidRPr="00606B7A" w:rsidRDefault="00CE0B26" w:rsidP="00606B7A">
            <w:pPr>
              <w:pStyle w:val="NormalnyWeb"/>
              <w:numPr>
                <w:ilvl w:val="0"/>
                <w:numId w:val="18"/>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bez dodatków pochodzenia zwierzęcego. </w:t>
            </w:r>
          </w:p>
          <w:p w:rsidR="00CE0B26" w:rsidRPr="00AD4993" w:rsidRDefault="00CE0B26" w:rsidP="00606B7A">
            <w:pPr>
              <w:pStyle w:val="NormalnyWeb"/>
              <w:numPr>
                <w:ilvl w:val="0"/>
                <w:numId w:val="18"/>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opakowania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19</w:t>
            </w:r>
          </w:p>
        </w:tc>
        <w:tc>
          <w:tcPr>
            <w:tcW w:w="1623" w:type="dxa"/>
          </w:tcPr>
          <w:p w:rsidR="00CE0B26" w:rsidRPr="00656336" w:rsidRDefault="00CE0B26" w:rsidP="00B357EF">
            <w:r w:rsidRPr="00656336">
              <w:t xml:space="preserve">Sos cygański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60</w:t>
            </w:r>
          </w:p>
        </w:tc>
        <w:tc>
          <w:tcPr>
            <w:tcW w:w="6717" w:type="dxa"/>
          </w:tcPr>
          <w:p w:rsidR="00CE0B26" w:rsidRPr="00606B7A" w:rsidRDefault="00CE0B26" w:rsidP="00606B7A">
            <w:pPr>
              <w:pStyle w:val="NormalnyWeb"/>
              <w:numPr>
                <w:ilvl w:val="0"/>
                <w:numId w:val="19"/>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CE0B26" w:rsidRPr="00606B7A" w:rsidRDefault="00CE0B26" w:rsidP="00606B7A">
            <w:pPr>
              <w:pStyle w:val="NormalnyWeb"/>
              <w:numPr>
                <w:ilvl w:val="0"/>
                <w:numId w:val="19"/>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CE0B26" w:rsidRPr="00AD4993" w:rsidRDefault="00CE0B26" w:rsidP="00606B7A">
            <w:pPr>
              <w:pStyle w:val="NormalnyWeb"/>
              <w:numPr>
                <w:ilvl w:val="0"/>
                <w:numId w:val="19"/>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20</w:t>
            </w:r>
          </w:p>
        </w:tc>
        <w:tc>
          <w:tcPr>
            <w:tcW w:w="1623" w:type="dxa"/>
          </w:tcPr>
          <w:p w:rsidR="00CE0B26" w:rsidRPr="00656336" w:rsidRDefault="00CE0B26" w:rsidP="00B357EF">
            <w:r w:rsidRPr="00656336">
              <w:t xml:space="preserve">Sól spożywcza drobnoziarnista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450</w:t>
            </w:r>
          </w:p>
        </w:tc>
        <w:tc>
          <w:tcPr>
            <w:tcW w:w="6717" w:type="dxa"/>
          </w:tcPr>
          <w:p w:rsidR="00CE0B26" w:rsidRPr="00606B7A" w:rsidRDefault="00CE0B26" w:rsidP="00606B7A">
            <w:pPr>
              <w:pStyle w:val="NormalnyWeb"/>
              <w:numPr>
                <w:ilvl w:val="0"/>
                <w:numId w:val="20"/>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CE0B26" w:rsidRPr="00606B7A" w:rsidRDefault="00CE0B26" w:rsidP="00606B7A">
            <w:pPr>
              <w:pStyle w:val="NormalnyWeb"/>
              <w:numPr>
                <w:ilvl w:val="0"/>
                <w:numId w:val="20"/>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CE0B26" w:rsidRPr="00AD4993" w:rsidRDefault="00CE0B26" w:rsidP="00606B7A">
            <w:pPr>
              <w:pStyle w:val="NormalnyWeb"/>
              <w:numPr>
                <w:ilvl w:val="0"/>
                <w:numId w:val="20"/>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worek  do 25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21</w:t>
            </w:r>
          </w:p>
        </w:tc>
        <w:tc>
          <w:tcPr>
            <w:tcW w:w="1623" w:type="dxa"/>
          </w:tcPr>
          <w:p w:rsidR="00CE0B26" w:rsidRPr="00656336" w:rsidRDefault="00CE0B26" w:rsidP="00B357EF">
            <w:r w:rsidRPr="00656336">
              <w:t>Ziele angielskie</w:t>
            </w:r>
          </w:p>
        </w:tc>
        <w:tc>
          <w:tcPr>
            <w:tcW w:w="630" w:type="dxa"/>
          </w:tcPr>
          <w:p w:rsidR="00CE0B26" w:rsidRPr="00AD4993"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6717" w:type="dxa"/>
          </w:tcPr>
          <w:p w:rsidR="00CE0B26" w:rsidRPr="00606B7A" w:rsidRDefault="00CE0B26" w:rsidP="00606B7A">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 </w:t>
            </w:r>
            <w:r w:rsidRPr="00606B7A">
              <w:rPr>
                <w:rFonts w:asciiTheme="minorHAnsi" w:hAnsiTheme="minorHAnsi" w:cstheme="minorHAnsi"/>
                <w:color w:val="000000" w:themeColor="text1"/>
                <w:sz w:val="20"/>
                <w:szCs w:val="20"/>
              </w:rPr>
              <w:t xml:space="preserve">produkt otrzymany przez wysuszenie ziela angielskiego, przeznaczony do poprawienia smaku i zapachu przygotowywanych potraw, barwa naturalna, niejednolita, właściwa użytym składnikom, smak i zapach - aromatyczny, charakterystyczny dla składników. </w:t>
            </w:r>
          </w:p>
          <w:p w:rsidR="00CE0B26" w:rsidRPr="00606B7A" w:rsidRDefault="00CE0B26" w:rsidP="00606B7A">
            <w:pPr>
              <w:pStyle w:val="NormalnyWeb"/>
              <w:numPr>
                <w:ilvl w:val="0"/>
                <w:numId w:val="21"/>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Niedopuszczalne są: obce posmaki, zapachy, zanieczyszczenia mechaniczne, objawy pleśnienia, psucia, zawilgocenie, obecność bakterii salmonelli i z grupy coli, obecność szkodników żywych, martwych, oraz ich pozostałości. </w:t>
            </w:r>
          </w:p>
          <w:p w:rsidR="00CE0B26" w:rsidRPr="00AD4993" w:rsidRDefault="00CE0B26" w:rsidP="00606B7A">
            <w:pPr>
              <w:pStyle w:val="NormalnyWeb"/>
              <w:numPr>
                <w:ilvl w:val="0"/>
                <w:numId w:val="21"/>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22</w:t>
            </w:r>
          </w:p>
        </w:tc>
        <w:tc>
          <w:tcPr>
            <w:tcW w:w="1623" w:type="dxa"/>
          </w:tcPr>
          <w:p w:rsidR="00CE0B26" w:rsidRPr="00656336" w:rsidRDefault="00CE0B26" w:rsidP="00B357EF">
            <w:r w:rsidRPr="00656336">
              <w:t xml:space="preserve">Chrzan tarty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150</w:t>
            </w:r>
          </w:p>
        </w:tc>
        <w:tc>
          <w:tcPr>
            <w:tcW w:w="6717" w:type="dxa"/>
          </w:tcPr>
          <w:p w:rsidR="00CE0B26" w:rsidRPr="00606B7A" w:rsidRDefault="00CE0B26" w:rsidP="00606B7A">
            <w:pPr>
              <w:pStyle w:val="NormalnyWeb"/>
              <w:numPr>
                <w:ilvl w:val="0"/>
                <w:numId w:val="22"/>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produkt zawiera chrzan naturalny min. 40%, kwasek cytrynowy, cukier, przyprawy.</w:t>
            </w:r>
          </w:p>
          <w:p w:rsidR="00CE0B26" w:rsidRPr="00AD4993" w:rsidRDefault="00CE0B26" w:rsidP="00606B7A">
            <w:pPr>
              <w:pStyle w:val="NormalnyWeb"/>
              <w:numPr>
                <w:ilvl w:val="0"/>
                <w:numId w:val="22"/>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lastRenderedPageBreak/>
              <w:t>Opakowanie do 1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lastRenderedPageBreak/>
              <w:t>23</w:t>
            </w:r>
          </w:p>
        </w:tc>
        <w:tc>
          <w:tcPr>
            <w:tcW w:w="1623" w:type="dxa"/>
          </w:tcPr>
          <w:p w:rsidR="00CE0B26" w:rsidRPr="00656336" w:rsidRDefault="00CE0B26" w:rsidP="00B357EF">
            <w:r w:rsidRPr="00656336">
              <w:t xml:space="preserve">Koncentrat pomidorowy 30%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650</w:t>
            </w:r>
          </w:p>
        </w:tc>
        <w:tc>
          <w:tcPr>
            <w:tcW w:w="6717" w:type="dxa"/>
          </w:tcPr>
          <w:p w:rsidR="00CE0B26" w:rsidRPr="00606B7A" w:rsidRDefault="00CE0B26" w:rsidP="00606B7A">
            <w:pPr>
              <w:pStyle w:val="NormalnyWeb"/>
              <w:numPr>
                <w:ilvl w:val="0"/>
                <w:numId w:val="23"/>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koncentrat z naturalnych składników, zawierający nie więcej niż 10 g cukrów w 100 g/ml produktu gotowego do spożycia oraz nie więcej niż 10 g tłuszczu w 100 g/ml produktu gotowego do spożycia. Struktura i konsystencja – jednolita, półpłynna do gęstej, bez rozdziału składników, lekko kremowa. Barwa produktu – pomarańczowo – bordowa, właściwa dla zastosowanych surowców i dodanych składników smakowo zapachowych. Dopuszcza się występowanie czarnych punkcików pochodzących od zastosowanych przypraw, jednolita w całej masie. Dopuszcza się nieznaczną ilość większych cząstek przypraw. Smak i zapach – kwaśny, słonawy, właściwy dla koncentratu z wyczuwalnym zapachem i smakiem pomidorów. Produkt bez dodatku glutaminianu sodu. </w:t>
            </w:r>
          </w:p>
          <w:p w:rsidR="00CE0B26" w:rsidRPr="00606B7A" w:rsidRDefault="00CE0B26" w:rsidP="00606B7A">
            <w:pPr>
              <w:pStyle w:val="NormalnyWeb"/>
              <w:numPr>
                <w:ilvl w:val="0"/>
                <w:numId w:val="23"/>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Nie dopuszcza się obcych posmaków, zapachów, zmiany barwy, jej niejednolitości, trwałego rozwarstwienia składników, objawów pleśnienia, fermentacji, psucia, jak również zanieczyszczenia mechanicznego, zabrudzeń. </w:t>
            </w:r>
          </w:p>
          <w:p w:rsidR="00CE0B26" w:rsidRPr="00AD4993" w:rsidRDefault="00CE0B26" w:rsidP="00606B7A">
            <w:pPr>
              <w:pStyle w:val="NormalnyWeb"/>
              <w:numPr>
                <w:ilvl w:val="0"/>
                <w:numId w:val="23"/>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Opakowania plastikowe lub metalowe, waga od 0,9 do 5,0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24</w:t>
            </w:r>
          </w:p>
        </w:tc>
        <w:tc>
          <w:tcPr>
            <w:tcW w:w="1623" w:type="dxa"/>
          </w:tcPr>
          <w:p w:rsidR="00CE0B26" w:rsidRPr="00656336" w:rsidRDefault="00CE0B26" w:rsidP="00B357EF">
            <w:r w:rsidRPr="00656336">
              <w:t xml:space="preserve">Musztarda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w:t>
            </w:r>
          </w:p>
        </w:tc>
        <w:tc>
          <w:tcPr>
            <w:tcW w:w="6717" w:type="dxa"/>
          </w:tcPr>
          <w:p w:rsidR="00CE0B26" w:rsidRPr="00606B7A" w:rsidRDefault="00CE0B26" w:rsidP="00606B7A">
            <w:pPr>
              <w:pStyle w:val="NormalnyWeb"/>
              <w:numPr>
                <w:ilvl w:val="0"/>
                <w:numId w:val="27"/>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struktura i konsystencja – jednolita, kremowa, gęsta. Barwa właściwa dla zastosowanych surowców i dodanych składników smakowo - zapachowych, dopuszcza się występowanie czarnych punkcików w przypadku stosowania gorczycy czarnej, jednolita w całej masie. Smak i zapach – piekący, słonawy, właściwy dla musztardy z wyczuwalnym zapachem przypraw, gorczycy. Dopuszczalne tolerancje dopuszcza się nieznaczną ilość cząstek gorczycy i przypraw. </w:t>
            </w:r>
          </w:p>
          <w:p w:rsidR="00CE0B26" w:rsidRPr="00606B7A" w:rsidRDefault="00CE0B26" w:rsidP="00606B7A">
            <w:pPr>
              <w:pStyle w:val="NormalnyWeb"/>
              <w:numPr>
                <w:ilvl w:val="0"/>
                <w:numId w:val="27"/>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rsidR="00CE0B26" w:rsidRPr="001D1225" w:rsidRDefault="00CE0B26" w:rsidP="00606B7A">
            <w:pPr>
              <w:pStyle w:val="NormalnyWeb"/>
              <w:numPr>
                <w:ilvl w:val="0"/>
                <w:numId w:val="27"/>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Opakowania plastikowe, waga od 0,9 do 5,0 kg.</w:t>
            </w:r>
          </w:p>
        </w:tc>
      </w:tr>
      <w:tr w:rsidR="00CE0B26" w:rsidRPr="00AD4993" w:rsidTr="00013577">
        <w:tc>
          <w:tcPr>
            <w:tcW w:w="494" w:type="dxa"/>
          </w:tcPr>
          <w:p w:rsidR="00CE0B26" w:rsidRPr="00AD4993" w:rsidRDefault="00CE0B26" w:rsidP="001D1225">
            <w:pPr>
              <w:rPr>
                <w:rFonts w:cstheme="minorHAnsi"/>
                <w:color w:val="000000" w:themeColor="text1"/>
                <w:sz w:val="20"/>
                <w:szCs w:val="20"/>
              </w:rPr>
            </w:pPr>
            <w:r>
              <w:rPr>
                <w:rFonts w:cstheme="minorHAnsi"/>
                <w:color w:val="000000" w:themeColor="text1"/>
                <w:sz w:val="20"/>
                <w:szCs w:val="20"/>
              </w:rPr>
              <w:t>25</w:t>
            </w:r>
          </w:p>
        </w:tc>
        <w:tc>
          <w:tcPr>
            <w:tcW w:w="1623" w:type="dxa"/>
          </w:tcPr>
          <w:p w:rsidR="00CE0B26" w:rsidRPr="00656336" w:rsidRDefault="00CE0B26" w:rsidP="00B357EF">
            <w:r w:rsidRPr="00656336">
              <w:t xml:space="preserve">Szczaw konserwowy </w:t>
            </w:r>
          </w:p>
        </w:tc>
        <w:tc>
          <w:tcPr>
            <w:tcW w:w="630" w:type="dxa"/>
          </w:tcPr>
          <w:p w:rsidR="00CE0B26" w:rsidRPr="00606B7A"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w:t>
            </w:r>
          </w:p>
        </w:tc>
        <w:tc>
          <w:tcPr>
            <w:tcW w:w="6717" w:type="dxa"/>
          </w:tcPr>
          <w:p w:rsidR="00CE0B26" w:rsidRPr="00606B7A" w:rsidRDefault="00CE0B26" w:rsidP="00606B7A">
            <w:pPr>
              <w:pStyle w:val="NormalnyWeb"/>
              <w:numPr>
                <w:ilvl w:val="0"/>
                <w:numId w:val="24"/>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 xml:space="preserve">produkt otrzymany ze świeżych przetartych lub pokrojonych liści szczawiu z dodatkiem soli kuchennej lub solonych przetartych liści szczawiu, utrwalonych przez pasteryzację. Jednolita przetarta masa o barwie oliwkowozielonej do ciemnozielonej; dopuszczalne rozwarstwienie. Konsystencja - gęsta masa o konsystencji od stałej do półpłynnej. Smak i zapach charakterystyczny dla przecieru szczawiowego, bez posmaków i zapachów obcych. </w:t>
            </w:r>
          </w:p>
          <w:p w:rsidR="00CE0B26" w:rsidRPr="00AD4993" w:rsidRDefault="00CE0B26" w:rsidP="00606B7A">
            <w:pPr>
              <w:pStyle w:val="NormalnyWeb"/>
              <w:numPr>
                <w:ilvl w:val="0"/>
                <w:numId w:val="24"/>
              </w:numPr>
              <w:spacing w:after="0" w:line="240" w:lineRule="auto"/>
              <w:rPr>
                <w:rFonts w:asciiTheme="minorHAnsi" w:hAnsiTheme="minorHAnsi" w:cstheme="minorHAnsi"/>
                <w:color w:val="000000" w:themeColor="text1"/>
                <w:sz w:val="20"/>
                <w:szCs w:val="20"/>
              </w:rPr>
            </w:pPr>
            <w:r w:rsidRPr="00606B7A">
              <w:rPr>
                <w:rFonts w:asciiTheme="minorHAnsi" w:hAnsiTheme="minorHAnsi" w:cstheme="minorHAnsi"/>
                <w:color w:val="000000" w:themeColor="text1"/>
                <w:sz w:val="20"/>
                <w:szCs w:val="20"/>
              </w:rPr>
              <w:t>Słoik do 1 kg.</w:t>
            </w:r>
          </w:p>
        </w:tc>
      </w:tr>
      <w:tr w:rsidR="00CE0B26" w:rsidRPr="00AD4993" w:rsidTr="00013577">
        <w:tc>
          <w:tcPr>
            <w:tcW w:w="494" w:type="dxa"/>
          </w:tcPr>
          <w:p w:rsidR="00CE0B26" w:rsidRPr="00AD4993" w:rsidRDefault="00CE0B26" w:rsidP="001A71E9">
            <w:pPr>
              <w:rPr>
                <w:rFonts w:cstheme="minorHAnsi"/>
                <w:color w:val="000000" w:themeColor="text1"/>
                <w:sz w:val="20"/>
                <w:szCs w:val="20"/>
              </w:rPr>
            </w:pPr>
            <w:r>
              <w:rPr>
                <w:rFonts w:cstheme="minorHAnsi"/>
                <w:color w:val="000000" w:themeColor="text1"/>
                <w:sz w:val="20"/>
                <w:szCs w:val="20"/>
              </w:rPr>
              <w:t>26</w:t>
            </w:r>
          </w:p>
        </w:tc>
        <w:tc>
          <w:tcPr>
            <w:tcW w:w="1623" w:type="dxa"/>
          </w:tcPr>
          <w:p w:rsidR="00CE0B26" w:rsidRPr="00656336" w:rsidRDefault="00CE0B26" w:rsidP="00013577">
            <w:r w:rsidRPr="00656336">
              <w:t>Woda mineralna n/gaz</w:t>
            </w:r>
            <w:r w:rsidR="00013577">
              <w:t xml:space="preserve"> </w:t>
            </w:r>
            <w:r w:rsidRPr="00656336">
              <w:t xml:space="preserve"> 1,5 </w:t>
            </w:r>
            <w:r>
              <w:t>l</w:t>
            </w:r>
          </w:p>
        </w:tc>
        <w:tc>
          <w:tcPr>
            <w:tcW w:w="630" w:type="dxa"/>
          </w:tcPr>
          <w:p w:rsidR="00CE0B26" w:rsidRPr="00AD4993"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1000</w:t>
            </w:r>
          </w:p>
        </w:tc>
        <w:tc>
          <w:tcPr>
            <w:tcW w:w="6717" w:type="dxa"/>
          </w:tcPr>
          <w:p w:rsidR="00CE0B26" w:rsidRPr="00AD4993" w:rsidRDefault="00CE0B26" w:rsidP="00606B7A">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nienasycona CO2 (niegazowana), bezbarwna, klarowna, bez osadów i innych</w:t>
            </w:r>
          </w:p>
          <w:p w:rsidR="00CE0B26" w:rsidRPr="00AD4993" w:rsidRDefault="00CE0B26" w:rsidP="00606B7A">
            <w:pPr>
              <w:pStyle w:val="Akapitzlist"/>
              <w:numPr>
                <w:ilvl w:val="0"/>
                <w:numId w:val="3"/>
              </w:numPr>
              <w:rPr>
                <w:rFonts w:cstheme="minorHAnsi"/>
                <w:color w:val="000000" w:themeColor="text1"/>
                <w:sz w:val="20"/>
                <w:szCs w:val="20"/>
              </w:rPr>
            </w:pPr>
            <w:r w:rsidRPr="00AD4993">
              <w:rPr>
                <w:rFonts w:cstheme="minorHAnsi"/>
                <w:color w:val="000000" w:themeColor="text1"/>
                <w:sz w:val="20"/>
                <w:szCs w:val="20"/>
              </w:rPr>
              <w:t>zanieczyszczeń, bezwonna i bez obcych posmaków; opakowania: butelki plastikowe o pojemności 1,5 l; opakowania zbiorcze: zgrzewy termokurczliwe. Jakość wody powinna spełniać wymagania określone w Rozporządzeniu Ministra Zdrowia z dnia 31.03.2011 r. w sprawie naturalnych 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w:t>
            </w:r>
          </w:p>
        </w:tc>
      </w:tr>
      <w:tr w:rsidR="00CE0B26" w:rsidRPr="00AD4993" w:rsidTr="00013577">
        <w:tc>
          <w:tcPr>
            <w:tcW w:w="494" w:type="dxa"/>
          </w:tcPr>
          <w:p w:rsidR="00CE0B26" w:rsidRPr="00AD4993" w:rsidRDefault="00CE0B26" w:rsidP="00C413D6">
            <w:pPr>
              <w:rPr>
                <w:rFonts w:cstheme="minorHAnsi"/>
                <w:color w:val="000000" w:themeColor="text1"/>
                <w:sz w:val="20"/>
                <w:szCs w:val="20"/>
              </w:rPr>
            </w:pPr>
            <w:r>
              <w:rPr>
                <w:rFonts w:cstheme="minorHAnsi"/>
                <w:color w:val="000000" w:themeColor="text1"/>
                <w:sz w:val="20"/>
                <w:szCs w:val="20"/>
              </w:rPr>
              <w:t>27</w:t>
            </w:r>
          </w:p>
        </w:tc>
        <w:tc>
          <w:tcPr>
            <w:tcW w:w="1623" w:type="dxa"/>
          </w:tcPr>
          <w:p w:rsidR="00CE0B26" w:rsidRPr="00656336" w:rsidRDefault="00CE0B26" w:rsidP="00C413D6">
            <w:r>
              <w:t xml:space="preserve">Woda mineralna </w:t>
            </w:r>
            <w:r w:rsidRPr="00656336">
              <w:t xml:space="preserve">gaz 1,5 </w:t>
            </w:r>
            <w:r>
              <w:t>l</w:t>
            </w:r>
          </w:p>
        </w:tc>
        <w:tc>
          <w:tcPr>
            <w:tcW w:w="630" w:type="dxa"/>
          </w:tcPr>
          <w:p w:rsidR="00CE0B26" w:rsidRPr="00AD4993"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1000</w:t>
            </w:r>
          </w:p>
        </w:tc>
        <w:tc>
          <w:tcPr>
            <w:tcW w:w="6717" w:type="dxa"/>
          </w:tcPr>
          <w:p w:rsidR="00CE0B26" w:rsidRPr="00AD4993" w:rsidRDefault="00CE0B26" w:rsidP="00C413D6">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nasycona CO2 (niegazowana), bezbarwna, klarowna, bez osadów i innych</w:t>
            </w:r>
          </w:p>
          <w:p w:rsidR="00CE0B26" w:rsidRPr="00AD4993" w:rsidRDefault="00CE0B26" w:rsidP="00C413D6">
            <w:pPr>
              <w:pStyle w:val="Akapitzlist"/>
              <w:numPr>
                <w:ilvl w:val="0"/>
                <w:numId w:val="3"/>
              </w:numPr>
              <w:rPr>
                <w:rFonts w:cstheme="minorHAnsi"/>
                <w:color w:val="000000" w:themeColor="text1"/>
                <w:sz w:val="20"/>
                <w:szCs w:val="20"/>
              </w:rPr>
            </w:pPr>
            <w:r w:rsidRPr="00AD4993">
              <w:rPr>
                <w:rFonts w:cstheme="minorHAnsi"/>
                <w:color w:val="000000" w:themeColor="text1"/>
                <w:sz w:val="20"/>
                <w:szCs w:val="20"/>
              </w:rPr>
              <w:t xml:space="preserve">zanieczyszczeń, bezwonna i bez obcych posmaków; opakowania: butelki plastikowe o pojemności 1,5 l; opakowania zbiorcze: </w:t>
            </w:r>
            <w:proofErr w:type="spellStart"/>
            <w:r w:rsidRPr="00AD4993">
              <w:rPr>
                <w:rFonts w:cstheme="minorHAnsi"/>
                <w:color w:val="000000" w:themeColor="text1"/>
                <w:sz w:val="20"/>
                <w:szCs w:val="20"/>
              </w:rPr>
              <w:t>zgrzewy</w:t>
            </w:r>
            <w:proofErr w:type="spellEnd"/>
            <w:r w:rsidRPr="00AD4993">
              <w:rPr>
                <w:rFonts w:cstheme="minorHAnsi"/>
                <w:color w:val="000000" w:themeColor="text1"/>
                <w:sz w:val="20"/>
                <w:szCs w:val="20"/>
              </w:rPr>
              <w:t xml:space="preserve"> termokurczliwe. Jakość wody powinna spełniać wymagania określone w Rozporządzeniu Ministra Zdrowia z dnia 31.03.2011 r. w sprawie naturalnych 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lastRenderedPageBreak/>
              <w:t>28</w:t>
            </w:r>
          </w:p>
        </w:tc>
        <w:tc>
          <w:tcPr>
            <w:tcW w:w="1623" w:type="dxa"/>
          </w:tcPr>
          <w:p w:rsidR="00CE0B26" w:rsidRPr="00656336" w:rsidRDefault="00CE0B26" w:rsidP="00B357EF">
            <w:r w:rsidRPr="00656336">
              <w:t xml:space="preserve">Koperek suszony </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Produkt naturalny, bez konserwantów, nie siarkowany.</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29</w:t>
            </w:r>
          </w:p>
        </w:tc>
        <w:tc>
          <w:tcPr>
            <w:tcW w:w="1623" w:type="dxa"/>
          </w:tcPr>
          <w:p w:rsidR="00CE0B26" w:rsidRPr="00656336" w:rsidRDefault="00CE0B26" w:rsidP="00B357EF">
            <w:r w:rsidRPr="00656336">
              <w:t>Budyń śmietankowy</w:t>
            </w:r>
          </w:p>
        </w:tc>
        <w:tc>
          <w:tcPr>
            <w:tcW w:w="630" w:type="dxa"/>
          </w:tcPr>
          <w:p w:rsidR="00CE0B26" w:rsidRPr="00A72217"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6717" w:type="dxa"/>
          </w:tcPr>
          <w:p w:rsidR="00CE0B26" w:rsidRPr="00A72217" w:rsidRDefault="00CE0B26" w:rsidP="00A72217">
            <w:pPr>
              <w:pStyle w:val="NormalnyWeb"/>
              <w:numPr>
                <w:ilvl w:val="0"/>
                <w:numId w:val="25"/>
              </w:numPr>
              <w:spacing w:after="0" w:line="240" w:lineRule="auto"/>
              <w:rPr>
                <w:rFonts w:asciiTheme="minorHAnsi" w:hAnsiTheme="minorHAnsi" w:cstheme="minorHAnsi"/>
                <w:color w:val="000000" w:themeColor="text1"/>
                <w:sz w:val="20"/>
                <w:szCs w:val="20"/>
              </w:rPr>
            </w:pPr>
            <w:r w:rsidRPr="00A72217">
              <w:rPr>
                <w:rFonts w:asciiTheme="minorHAnsi" w:hAnsiTheme="minorHAnsi" w:cstheme="minorHAnsi"/>
                <w:color w:val="000000" w:themeColor="text1"/>
                <w:sz w:val="20"/>
                <w:szCs w:val="20"/>
              </w:rPr>
              <w:t>Każdy oferowany artykuł powinien być oznakowany etykietą zawierającą następujące dane: nazwa środka spożywczego, nazwa producenta, wykaz składników występujących w środku spożywczym, termin przydatności do spożycia.</w:t>
            </w:r>
          </w:p>
          <w:p w:rsidR="00CE0B26" w:rsidRDefault="00CE0B26" w:rsidP="00A72217">
            <w:pPr>
              <w:pStyle w:val="NormalnyWeb"/>
              <w:numPr>
                <w:ilvl w:val="0"/>
                <w:numId w:val="25"/>
              </w:numPr>
              <w:spacing w:after="0" w:line="240" w:lineRule="auto"/>
              <w:rPr>
                <w:rFonts w:asciiTheme="minorHAnsi" w:hAnsiTheme="minorHAnsi" w:cstheme="minorHAnsi"/>
                <w:color w:val="000000" w:themeColor="text1"/>
                <w:sz w:val="20"/>
                <w:szCs w:val="20"/>
              </w:rPr>
            </w:pPr>
            <w:r w:rsidRPr="00A72217">
              <w:rPr>
                <w:rFonts w:asciiTheme="minorHAnsi" w:hAnsiTheme="minorHAnsi" w:cstheme="minorHAnsi"/>
                <w:color w:val="000000" w:themeColor="text1"/>
                <w:sz w:val="20"/>
                <w:szCs w:val="20"/>
              </w:rPr>
              <w:t>Produkty z długoterminowym okresem przydatności do spożycia muszą posiadać co najmniej 6 miesięczną datę przydatności do spożycia licząc od daty ich dostarczenia do Zamawiającego.</w:t>
            </w:r>
          </w:p>
          <w:p w:rsidR="00CE0B26" w:rsidRPr="00AD4993" w:rsidRDefault="00CE0B26" w:rsidP="00A72217">
            <w:pPr>
              <w:pStyle w:val="NormalnyWeb"/>
              <w:numPr>
                <w:ilvl w:val="0"/>
                <w:numId w:val="25"/>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opakowanie do 5kg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30</w:t>
            </w:r>
          </w:p>
        </w:tc>
        <w:tc>
          <w:tcPr>
            <w:tcW w:w="1623" w:type="dxa"/>
          </w:tcPr>
          <w:p w:rsidR="00CE0B26" w:rsidRPr="00656336" w:rsidRDefault="00CE0B26" w:rsidP="00B357EF">
            <w:r w:rsidRPr="00656336">
              <w:t>Kisiel owocowy</w:t>
            </w:r>
          </w:p>
        </w:tc>
        <w:tc>
          <w:tcPr>
            <w:tcW w:w="630" w:type="dxa"/>
          </w:tcPr>
          <w:p w:rsidR="00CE0B26" w:rsidRPr="00A72217"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6717" w:type="dxa"/>
          </w:tcPr>
          <w:p w:rsidR="00CE0B26" w:rsidRPr="00A72217" w:rsidRDefault="00CE0B26" w:rsidP="00A72217">
            <w:pPr>
              <w:pStyle w:val="NormalnyWeb"/>
              <w:numPr>
                <w:ilvl w:val="0"/>
                <w:numId w:val="25"/>
              </w:numPr>
              <w:spacing w:after="0" w:line="240" w:lineRule="auto"/>
              <w:rPr>
                <w:rFonts w:asciiTheme="minorHAnsi" w:hAnsiTheme="minorHAnsi" w:cstheme="minorHAnsi"/>
                <w:color w:val="000000" w:themeColor="text1"/>
                <w:sz w:val="20"/>
                <w:szCs w:val="20"/>
              </w:rPr>
            </w:pPr>
            <w:r w:rsidRPr="00A72217">
              <w:rPr>
                <w:rFonts w:asciiTheme="minorHAnsi" w:hAnsiTheme="minorHAnsi" w:cstheme="minorHAnsi"/>
                <w:color w:val="000000" w:themeColor="text1"/>
                <w:sz w:val="20"/>
                <w:szCs w:val="20"/>
              </w:rPr>
              <w:t>Każdy oferowany artykuł powinien być oznakowany etykietą zawierającą następujące dane: nazwa środka spożywczego, nazwa producenta, wykaz składników występujących w środku spożywczym, termin przydatności do spożycia.</w:t>
            </w:r>
          </w:p>
          <w:p w:rsidR="00CE0B26" w:rsidRDefault="00CE0B26" w:rsidP="00A72217">
            <w:pPr>
              <w:pStyle w:val="NormalnyWeb"/>
              <w:numPr>
                <w:ilvl w:val="0"/>
                <w:numId w:val="25"/>
              </w:numPr>
              <w:spacing w:after="0" w:line="240" w:lineRule="auto"/>
              <w:rPr>
                <w:rFonts w:asciiTheme="minorHAnsi" w:hAnsiTheme="minorHAnsi" w:cstheme="minorHAnsi"/>
                <w:color w:val="000000" w:themeColor="text1"/>
                <w:sz w:val="20"/>
                <w:szCs w:val="20"/>
              </w:rPr>
            </w:pPr>
            <w:r w:rsidRPr="00A72217">
              <w:rPr>
                <w:rFonts w:asciiTheme="minorHAnsi" w:hAnsiTheme="minorHAnsi" w:cstheme="minorHAnsi"/>
                <w:color w:val="000000" w:themeColor="text1"/>
                <w:sz w:val="20"/>
                <w:szCs w:val="20"/>
              </w:rPr>
              <w:t>Produkty z długoterminowym okresem przydatności do spożycia muszą posiadać co najmniej 6 miesięczną datę przydatności do spożycia licząc od daty ich dostarczenia do Zamawiającego.</w:t>
            </w:r>
          </w:p>
          <w:p w:rsidR="00CE0B26" w:rsidRPr="00AD4993" w:rsidRDefault="00CE0B26" w:rsidP="00A72217">
            <w:pPr>
              <w:pStyle w:val="NormalnyWeb"/>
              <w:numPr>
                <w:ilvl w:val="0"/>
                <w:numId w:val="25"/>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opakowanie do 5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31</w:t>
            </w:r>
          </w:p>
        </w:tc>
        <w:tc>
          <w:tcPr>
            <w:tcW w:w="1623" w:type="dxa"/>
          </w:tcPr>
          <w:p w:rsidR="00CE0B26" w:rsidRPr="00656336" w:rsidRDefault="00CE0B26" w:rsidP="00B357EF">
            <w:r w:rsidRPr="00656336">
              <w:t xml:space="preserve">Nać pietruszki suszona </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Produkt naturalny, bez konserwantów, nie siarkowany.</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Niedopuszczalne są: obce posmaki, zapachy, zanieczyszczenia mechaniczne, objawy pleśnienia, psucia, zawilgocenia, obecność bakterii salmonelli i z grupy coli, obecność szkodników żywych, martwych oraz ich pozostałości. Opakowanie do 5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32</w:t>
            </w:r>
          </w:p>
        </w:tc>
        <w:tc>
          <w:tcPr>
            <w:tcW w:w="1623" w:type="dxa"/>
          </w:tcPr>
          <w:p w:rsidR="00CE0B26" w:rsidRPr="00656336" w:rsidRDefault="00CE0B26" w:rsidP="00B357EF">
            <w:r w:rsidRPr="00656336">
              <w:t>Wafle ryżowe (bez dodatku glutenu)</w:t>
            </w:r>
          </w:p>
        </w:tc>
        <w:tc>
          <w:tcPr>
            <w:tcW w:w="630" w:type="dxa"/>
          </w:tcPr>
          <w:p w:rsidR="00CE0B26"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w:t>
            </w:r>
          </w:p>
        </w:tc>
        <w:tc>
          <w:tcPr>
            <w:tcW w:w="6717" w:type="dxa"/>
          </w:tcPr>
          <w:p w:rsidR="00CE0B26"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w:t>
            </w:r>
            <w:r w:rsidRPr="006B6F29">
              <w:rPr>
                <w:rFonts w:asciiTheme="minorHAnsi" w:hAnsiTheme="minorHAnsi" w:cstheme="minorHAnsi"/>
                <w:color w:val="000000" w:themeColor="text1"/>
                <w:sz w:val="20"/>
                <w:szCs w:val="20"/>
              </w:rPr>
              <w:t>rodukt wytworzony z ziaren ryżu, niesolony bez dodatków smakowych,</w:t>
            </w:r>
            <w:r>
              <w:rPr>
                <w:rFonts w:asciiTheme="minorHAnsi" w:hAnsiTheme="minorHAnsi" w:cstheme="minorHAnsi"/>
                <w:color w:val="000000" w:themeColor="text1"/>
                <w:sz w:val="20"/>
                <w:szCs w:val="20"/>
              </w:rPr>
              <w:t xml:space="preserve">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 110 – 130 g ofoliowane</w:t>
            </w:r>
          </w:p>
        </w:tc>
      </w:tr>
      <w:tr w:rsidR="00CE0B26" w:rsidRPr="00AD4993" w:rsidTr="00013577">
        <w:tc>
          <w:tcPr>
            <w:tcW w:w="494" w:type="dxa"/>
          </w:tcPr>
          <w:p w:rsidR="00CE0B26" w:rsidRDefault="00CE0B26" w:rsidP="00F312DC">
            <w:pPr>
              <w:rPr>
                <w:rFonts w:cstheme="minorHAnsi"/>
                <w:color w:val="000000" w:themeColor="text1"/>
                <w:sz w:val="20"/>
                <w:szCs w:val="20"/>
              </w:rPr>
            </w:pPr>
            <w:r>
              <w:rPr>
                <w:rFonts w:cstheme="minorHAnsi"/>
                <w:color w:val="000000" w:themeColor="text1"/>
                <w:sz w:val="20"/>
                <w:szCs w:val="20"/>
              </w:rPr>
              <w:t>33</w:t>
            </w:r>
          </w:p>
        </w:tc>
        <w:tc>
          <w:tcPr>
            <w:tcW w:w="1623" w:type="dxa"/>
          </w:tcPr>
          <w:p w:rsidR="00CE0B26" w:rsidRPr="00656336" w:rsidRDefault="00CE0B26" w:rsidP="00B357EF">
            <w:r w:rsidRPr="00656336">
              <w:t>Majonez</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struktura i konsystencja – jednolita, kremowa, gęsta. Barwa właściwa dla zastosowanych surowców i dodanych składników smakowo - zapachowych, jednolity w całej masie. </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Smak i zapach –właściwy dla tego rodzaju produktu</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Opakowania plastikowe, waga od 0,9 do 5,0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34</w:t>
            </w:r>
          </w:p>
        </w:tc>
        <w:tc>
          <w:tcPr>
            <w:tcW w:w="1623" w:type="dxa"/>
          </w:tcPr>
          <w:p w:rsidR="00CE0B26" w:rsidRPr="00656336" w:rsidRDefault="00CE0B26" w:rsidP="00B357EF">
            <w:r w:rsidRPr="00656336">
              <w:t>Ketchup</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200</w:t>
            </w:r>
          </w:p>
        </w:tc>
        <w:tc>
          <w:tcPr>
            <w:tcW w:w="6717" w:type="dxa"/>
          </w:tcPr>
          <w:p w:rsidR="00CE0B26"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bookmarkStart w:id="2" w:name="OLE_LINK7"/>
            <w:bookmarkStart w:id="3" w:name="OLE_LINK8"/>
            <w:r w:rsidRPr="006B6F29">
              <w:rPr>
                <w:rFonts w:asciiTheme="minorHAnsi" w:hAnsiTheme="minorHAnsi" w:cstheme="minorHAnsi"/>
                <w:color w:val="000000" w:themeColor="text1"/>
                <w:sz w:val="20"/>
                <w:szCs w:val="20"/>
              </w:rPr>
              <w:t>struktura i konsystencja – jednolita, kremowa, gęsta. Barwa właściwa dla zastosowanych surowców i dodanych składników smakowo - zapachowych, jednolit</w:t>
            </w:r>
            <w:r>
              <w:rPr>
                <w:rFonts w:asciiTheme="minorHAnsi" w:hAnsiTheme="minorHAnsi" w:cstheme="minorHAnsi"/>
                <w:color w:val="000000" w:themeColor="text1"/>
                <w:sz w:val="20"/>
                <w:szCs w:val="20"/>
              </w:rPr>
              <w:t>y</w:t>
            </w:r>
            <w:r w:rsidRPr="006B6F29">
              <w:rPr>
                <w:rFonts w:asciiTheme="minorHAnsi" w:hAnsiTheme="minorHAnsi" w:cstheme="minorHAnsi"/>
                <w:color w:val="000000" w:themeColor="text1"/>
                <w:sz w:val="20"/>
                <w:szCs w:val="20"/>
              </w:rPr>
              <w:t xml:space="preserve"> w całej masie. </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Smak i zapach –właściwy dla </w:t>
            </w:r>
            <w:r>
              <w:rPr>
                <w:rFonts w:asciiTheme="minorHAnsi" w:hAnsiTheme="minorHAnsi" w:cstheme="minorHAnsi"/>
                <w:color w:val="000000" w:themeColor="text1"/>
                <w:sz w:val="20"/>
                <w:szCs w:val="20"/>
              </w:rPr>
              <w:t>tego rodzaju produktu</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Opakowania plastikowe, waga od 0,9 do 5,0 kg.</w:t>
            </w:r>
            <w:bookmarkEnd w:id="2"/>
            <w:bookmarkEnd w:id="3"/>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35</w:t>
            </w:r>
          </w:p>
        </w:tc>
        <w:tc>
          <w:tcPr>
            <w:tcW w:w="1623" w:type="dxa"/>
          </w:tcPr>
          <w:p w:rsidR="00CE0B26" w:rsidRPr="00656336" w:rsidRDefault="00CE0B26" w:rsidP="00B357EF">
            <w:r w:rsidRPr="00656336">
              <w:t>Zupa pieczarkowa</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zanieczyszczenia, szkodników, obcych zapachów.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opakowania od 1kg do 5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36</w:t>
            </w:r>
          </w:p>
        </w:tc>
        <w:tc>
          <w:tcPr>
            <w:tcW w:w="1623" w:type="dxa"/>
          </w:tcPr>
          <w:p w:rsidR="00CE0B26" w:rsidRPr="00656336" w:rsidRDefault="00CE0B26" w:rsidP="00B357EF">
            <w:r w:rsidRPr="00656336">
              <w:t>Żurek sypki</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zanieczyszczenia, szkodników, obcych zapachów.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opakowania od 1kg do 5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37</w:t>
            </w:r>
          </w:p>
        </w:tc>
        <w:tc>
          <w:tcPr>
            <w:tcW w:w="1623" w:type="dxa"/>
          </w:tcPr>
          <w:p w:rsidR="00CE0B26" w:rsidRPr="00656336" w:rsidRDefault="00CE0B26" w:rsidP="00B357EF">
            <w:r w:rsidRPr="00656336">
              <w:t xml:space="preserve">Barszcz biały </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w:t>
            </w:r>
            <w:r w:rsidRPr="006B6F29">
              <w:rPr>
                <w:rFonts w:asciiTheme="minorHAnsi" w:hAnsiTheme="minorHAnsi" w:cstheme="minorHAnsi"/>
                <w:color w:val="000000" w:themeColor="text1"/>
                <w:sz w:val="20"/>
                <w:szCs w:val="20"/>
              </w:rPr>
              <w:lastRenderedPageBreak/>
              <w:t xml:space="preserve">zanieczyszczenia, szkodników, obcych zapachów.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opakowania od 1kg do 5 kg</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lastRenderedPageBreak/>
              <w:t>38</w:t>
            </w:r>
          </w:p>
        </w:tc>
        <w:tc>
          <w:tcPr>
            <w:tcW w:w="1623" w:type="dxa"/>
          </w:tcPr>
          <w:p w:rsidR="00CE0B26" w:rsidRPr="00656336" w:rsidRDefault="00CE0B26" w:rsidP="00B357EF">
            <w:r>
              <w:t>kukurydza konserwowa</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Ziarna kukurydzy w zalewie, nieuszkodzone, konsystencja miękka.</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opakowania szklane lub metalowe z zawleczką umożliwiającą otwarcie, waga od 300 g do 3,0 kg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Wymagane są etykiety z nazwą producenta, terminem przydatności do spożycia, składem i wagą.</w:t>
            </w:r>
          </w:p>
        </w:tc>
      </w:tr>
      <w:tr w:rsidR="00CE0B26" w:rsidRPr="00AD4993" w:rsidTr="00013577">
        <w:tc>
          <w:tcPr>
            <w:tcW w:w="494" w:type="dxa"/>
          </w:tcPr>
          <w:p w:rsidR="00CE0B26" w:rsidRDefault="00CE0B26" w:rsidP="001A71E9">
            <w:pPr>
              <w:rPr>
                <w:rFonts w:cstheme="minorHAnsi"/>
                <w:color w:val="000000" w:themeColor="text1"/>
                <w:sz w:val="20"/>
                <w:szCs w:val="20"/>
              </w:rPr>
            </w:pPr>
            <w:r>
              <w:rPr>
                <w:rFonts w:cstheme="minorHAnsi"/>
                <w:color w:val="000000" w:themeColor="text1"/>
                <w:sz w:val="20"/>
                <w:szCs w:val="20"/>
              </w:rPr>
              <w:t>39</w:t>
            </w:r>
          </w:p>
        </w:tc>
        <w:tc>
          <w:tcPr>
            <w:tcW w:w="1623" w:type="dxa"/>
          </w:tcPr>
          <w:p w:rsidR="00CE0B26" w:rsidRPr="00656336" w:rsidRDefault="00CE0B26" w:rsidP="0061543D">
            <w:r>
              <w:t xml:space="preserve">Groszek konserwowy </w:t>
            </w:r>
          </w:p>
        </w:tc>
        <w:tc>
          <w:tcPr>
            <w:tcW w:w="630" w:type="dxa"/>
          </w:tcPr>
          <w:p w:rsidR="00CE0B26" w:rsidRPr="006B6F29" w:rsidRDefault="00013577" w:rsidP="00013577">
            <w:pPr>
              <w:pStyle w:val="NormalnyWeb"/>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150</w:t>
            </w:r>
          </w:p>
        </w:tc>
        <w:tc>
          <w:tcPr>
            <w:tcW w:w="6717" w:type="dxa"/>
          </w:tcPr>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Ziarna groszku zielonego w zalewie, nieuszkodzone, konsystencja miękka; </w:t>
            </w:r>
          </w:p>
          <w:p w:rsidR="00CE0B26" w:rsidRPr="006B6F29"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 xml:space="preserve">opakowania szklane lub metalowe z zawleczką umożliwiającą otwarcie, waga od 400 g do 3,0 kg . </w:t>
            </w:r>
          </w:p>
          <w:p w:rsidR="00CE0B26" w:rsidRPr="00AD4993" w:rsidRDefault="00CE0B26" w:rsidP="006B6F29">
            <w:pPr>
              <w:pStyle w:val="NormalnyWeb"/>
              <w:numPr>
                <w:ilvl w:val="0"/>
                <w:numId w:val="25"/>
              </w:numPr>
              <w:spacing w:after="0" w:line="240" w:lineRule="auto"/>
              <w:rPr>
                <w:rFonts w:asciiTheme="minorHAnsi" w:hAnsiTheme="minorHAnsi" w:cstheme="minorHAnsi"/>
                <w:color w:val="000000" w:themeColor="text1"/>
                <w:sz w:val="20"/>
                <w:szCs w:val="20"/>
              </w:rPr>
            </w:pPr>
            <w:r w:rsidRPr="006B6F29">
              <w:rPr>
                <w:rFonts w:asciiTheme="minorHAnsi" w:hAnsiTheme="minorHAnsi" w:cstheme="minorHAnsi"/>
                <w:color w:val="000000" w:themeColor="text1"/>
                <w:sz w:val="20"/>
                <w:szCs w:val="20"/>
              </w:rPr>
              <w:t>Wymagane są etykiety z nazwą producenta, terminem przydatności do spożycia, składem i wagą.</w:t>
            </w:r>
          </w:p>
        </w:tc>
      </w:tr>
    </w:tbl>
    <w:p w:rsidR="00C10B92" w:rsidRPr="00AD4993" w:rsidRDefault="00C10B92" w:rsidP="007F01FD">
      <w:pPr>
        <w:spacing w:line="240" w:lineRule="auto"/>
        <w:rPr>
          <w:rFonts w:cstheme="minorHAnsi"/>
          <w:color w:val="000000" w:themeColor="text1"/>
          <w:sz w:val="20"/>
          <w:szCs w:val="20"/>
        </w:rPr>
      </w:pPr>
    </w:p>
    <w:p w:rsidR="00E443AD" w:rsidRDefault="00E443AD" w:rsidP="00E443AD">
      <w:pPr>
        <w:suppressAutoHyphens/>
        <w:spacing w:after="0" w:line="240" w:lineRule="auto"/>
        <w:rPr>
          <w:rFonts w:ascii="Calibri" w:eastAsia="Calibri" w:hAnsi="Calibri" w:cs="Calibri"/>
          <w:b/>
          <w:u w:val="single"/>
        </w:rPr>
      </w:pPr>
      <w:r>
        <w:rPr>
          <w:rFonts w:ascii="Calibri" w:eastAsia="Calibri" w:hAnsi="Calibri" w:cs="Calibri"/>
          <w:b/>
          <w:u w:val="single"/>
        </w:rPr>
        <w:t>Informacje dodatkowe:</w:t>
      </w:r>
    </w:p>
    <w:p w:rsidR="00E443AD" w:rsidRDefault="00E443AD" w:rsidP="00E443AD">
      <w:pPr>
        <w:suppressAutoHyphens/>
        <w:spacing w:after="0" w:line="240" w:lineRule="auto"/>
        <w:rPr>
          <w:rFonts w:ascii="Calibri" w:eastAsia="Calibri" w:hAnsi="Calibri" w:cs="Calibri"/>
          <w:b/>
          <w:u w:val="single"/>
        </w:rPr>
      </w:pP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Towar powinien być dostarczany bez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Oferowane artykuły spożywcze muszą spełniać parametry jakościowe dla danego asortymentu, spełniać wymogi sanitarno-epidemiologiczne i zasady systemu HACCP.</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sidRPr="00D258B4">
        <w:t>Wykonawca wymieni lub uzupełni reklamowany towar w terminie od momentu zgłoszenia reklamacji</w:t>
      </w:r>
      <w:r>
        <w:t>.</w:t>
      </w:r>
    </w:p>
    <w:p w:rsidR="00E443AD" w:rsidRPr="008A3E75" w:rsidRDefault="00E443AD" w:rsidP="00033ABF">
      <w:pPr>
        <w:numPr>
          <w:ilvl w:val="0"/>
          <w:numId w:val="47"/>
        </w:numPr>
        <w:suppressAutoHyphens/>
        <w:spacing w:after="0" w:line="240" w:lineRule="auto"/>
        <w:ind w:left="720" w:hanging="360"/>
        <w:jc w:val="both"/>
        <w:rPr>
          <w:rFonts w:ascii="Calibri" w:eastAsia="Calibri" w:hAnsi="Calibri" w:cs="Calibri"/>
        </w:rPr>
      </w:pPr>
      <w:r w:rsidRPr="008A3E75">
        <w:rPr>
          <w:rFonts w:ascii="Calibri" w:eastAsia="Calibri" w:hAnsi="Calibri" w:cs="Calibri"/>
        </w:rPr>
        <w:t>Okres przydatności do spożycia</w:t>
      </w:r>
      <w:r>
        <w:rPr>
          <w:rFonts w:ascii="Calibri" w:eastAsia="Calibri" w:hAnsi="Calibri" w:cs="Calibri"/>
        </w:rPr>
        <w:t xml:space="preserve"> dostarczanego przedmiotu zamówienia</w:t>
      </w:r>
      <w:r w:rsidR="00033ABF">
        <w:rPr>
          <w:rFonts w:ascii="Calibri" w:eastAsia="Calibri" w:hAnsi="Calibri" w:cs="Calibri"/>
        </w:rPr>
        <w:t xml:space="preserve"> nie może być krótszy niż 75 % okresu, w którym towar zachowuje zdatność spożycia określoną na opakowaniu lub w odpowiedniej normie.</w:t>
      </w:r>
    </w:p>
    <w:p w:rsidR="00E443AD" w:rsidRDefault="00E443AD" w:rsidP="00033ABF">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Dostawy realizowane będą w sposób higieniczny i bezpieczny dla produktu, pojazdami przeznaczonymi do przewozu żywności stanowiącej przedmiot zamówienia, zgodnie z obowiązującymi przepisami prawa.</w:t>
      </w:r>
    </w:p>
    <w:p w:rsidR="00013577" w:rsidRDefault="00E443AD" w:rsidP="00013577">
      <w:pPr>
        <w:numPr>
          <w:ilvl w:val="0"/>
          <w:numId w:val="47"/>
        </w:numPr>
        <w:suppressAutoHyphens/>
        <w:spacing w:after="0" w:line="240" w:lineRule="auto"/>
        <w:ind w:left="720" w:hanging="360"/>
        <w:jc w:val="both"/>
        <w:rPr>
          <w:rFonts w:ascii="Calibri" w:eastAsia="Calibri" w:hAnsi="Calibri" w:cs="Calibri"/>
        </w:rPr>
      </w:pPr>
      <w:r>
        <w:rPr>
          <w:rFonts w:ascii="Calibri" w:eastAsia="Calibri" w:hAnsi="Calibri" w:cs="Calibri"/>
        </w:rPr>
        <w:t xml:space="preserve">Każdy asortyment produktów powinien być </w:t>
      </w:r>
      <w:r w:rsidR="00033ABF">
        <w:rPr>
          <w:rFonts w:ascii="Calibri" w:eastAsia="Calibri" w:hAnsi="Calibri" w:cs="Calibri"/>
        </w:rPr>
        <w:t>opatrzony</w:t>
      </w:r>
      <w:r>
        <w:t xml:space="preserve"> etykiet</w:t>
      </w:r>
      <w:r w:rsidR="00033ABF">
        <w:t>ą</w:t>
      </w:r>
      <w:r>
        <w:t xml:space="preserve"> zawierająca co najmniej następujące dane: </w:t>
      </w:r>
    </w:p>
    <w:p w:rsidR="00013577" w:rsidRDefault="00033ABF" w:rsidP="00013577">
      <w:pPr>
        <w:suppressAutoHyphens/>
        <w:spacing w:after="0" w:line="240" w:lineRule="auto"/>
        <w:ind w:left="720"/>
        <w:jc w:val="both"/>
        <w:rPr>
          <w:rFonts w:ascii="Calibri" w:eastAsia="Calibri" w:hAnsi="Calibri" w:cs="Calibri"/>
        </w:rPr>
      </w:pPr>
      <w:r w:rsidRPr="00013577">
        <w:rPr>
          <w:rFonts w:ascii="Calibri" w:eastAsia="Times New Roman" w:hAnsi="Calibri" w:cs="Calibri"/>
          <w:color w:val="000000"/>
          <w:sz w:val="24"/>
          <w:szCs w:val="24"/>
          <w:lang w:eastAsia="pl-PL"/>
        </w:rPr>
        <w:t>a) nazwę, adres i znak fabryczny wytwórni,</w:t>
      </w:r>
    </w:p>
    <w:p w:rsidR="00013577" w:rsidRDefault="00033ABF" w:rsidP="00013577">
      <w:pPr>
        <w:suppressAutoHyphens/>
        <w:spacing w:after="0" w:line="240" w:lineRule="auto"/>
        <w:ind w:left="720"/>
        <w:jc w:val="both"/>
        <w:rPr>
          <w:rFonts w:ascii="Calibri" w:eastAsia="Calibri" w:hAnsi="Calibri" w:cs="Calibri"/>
        </w:rPr>
      </w:pPr>
      <w:r w:rsidRPr="00013577">
        <w:rPr>
          <w:rFonts w:ascii="Calibri" w:eastAsia="Times New Roman" w:hAnsi="Calibri" w:cs="Calibri"/>
          <w:color w:val="000000"/>
          <w:sz w:val="24"/>
          <w:szCs w:val="24"/>
          <w:lang w:eastAsia="pl-PL"/>
        </w:rPr>
        <w:t>b) waga netto,</w:t>
      </w:r>
    </w:p>
    <w:p w:rsidR="00013577" w:rsidRDefault="00033ABF" w:rsidP="00013577">
      <w:pPr>
        <w:suppressAutoHyphens/>
        <w:spacing w:after="0" w:line="240" w:lineRule="auto"/>
        <w:ind w:left="720"/>
        <w:jc w:val="both"/>
        <w:rPr>
          <w:rFonts w:ascii="Calibri" w:eastAsia="Calibri" w:hAnsi="Calibri" w:cs="Calibri"/>
        </w:rPr>
      </w:pPr>
      <w:r w:rsidRPr="00013577">
        <w:rPr>
          <w:rFonts w:ascii="Calibri" w:eastAsia="Times New Roman" w:hAnsi="Calibri" w:cs="Calibri"/>
          <w:color w:val="000000"/>
          <w:sz w:val="24"/>
          <w:szCs w:val="24"/>
          <w:lang w:eastAsia="pl-PL"/>
        </w:rPr>
        <w:t>c) sposób przechowywania,</w:t>
      </w:r>
    </w:p>
    <w:p w:rsidR="00033ABF" w:rsidRPr="00013577" w:rsidRDefault="00033ABF" w:rsidP="00013577">
      <w:pPr>
        <w:suppressAutoHyphens/>
        <w:spacing w:after="0" w:line="240" w:lineRule="auto"/>
        <w:ind w:left="720"/>
        <w:jc w:val="both"/>
        <w:rPr>
          <w:rFonts w:ascii="Calibri" w:eastAsia="Calibri" w:hAnsi="Calibri" w:cs="Calibri"/>
        </w:rPr>
      </w:pPr>
      <w:bookmarkStart w:id="4" w:name="_GoBack"/>
      <w:bookmarkEnd w:id="4"/>
      <w:r w:rsidRPr="00013577">
        <w:rPr>
          <w:rFonts w:ascii="Calibri" w:eastAsia="Times New Roman" w:hAnsi="Calibri" w:cs="Calibri"/>
          <w:color w:val="000000"/>
          <w:sz w:val="24"/>
          <w:szCs w:val="24"/>
          <w:lang w:eastAsia="pl-PL"/>
        </w:rPr>
        <w:t xml:space="preserve">d) termin przydatności do spożycia. </w:t>
      </w:r>
    </w:p>
    <w:p w:rsidR="00E443AD" w:rsidRPr="00BB14D1" w:rsidRDefault="00E443AD" w:rsidP="00033ABF">
      <w:pPr>
        <w:numPr>
          <w:ilvl w:val="0"/>
          <w:numId w:val="47"/>
        </w:numPr>
        <w:suppressAutoHyphens/>
        <w:spacing w:after="0" w:line="240" w:lineRule="auto"/>
        <w:ind w:left="720" w:hanging="360"/>
        <w:jc w:val="both"/>
        <w:rPr>
          <w:rFonts w:ascii="Calibri" w:eastAsia="Calibri" w:hAnsi="Calibri" w:cs="Calibri"/>
        </w:rPr>
      </w:pPr>
      <w:r w:rsidRPr="00A13E5E">
        <w:rPr>
          <w:rFonts w:ascii="Calibri" w:eastAsia="Calibri" w:hAnsi="Calibri" w:cs="Calibri"/>
          <w:b/>
        </w:rPr>
        <w:t>Termin</w:t>
      </w:r>
      <w:r>
        <w:rPr>
          <w:rFonts w:ascii="Calibri" w:eastAsia="Calibri" w:hAnsi="Calibri" w:cs="Calibri"/>
          <w:b/>
        </w:rPr>
        <w:t>y:</w:t>
      </w:r>
    </w:p>
    <w:p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termin realizacji dostaw:</w:t>
      </w:r>
    </w:p>
    <w:p w:rsidR="00E443AD" w:rsidRDefault="00E443AD" w:rsidP="00E443AD">
      <w:pPr>
        <w:pStyle w:val="Akapitzlist"/>
        <w:suppressAutoHyphens/>
        <w:spacing w:after="0" w:line="240" w:lineRule="auto"/>
        <w:ind w:left="714"/>
        <w:jc w:val="both"/>
        <w:rPr>
          <w:rFonts w:ascii="Calibri" w:eastAsia="Calibri" w:hAnsi="Calibri" w:cs="Calibri"/>
          <w:b/>
        </w:rPr>
      </w:pPr>
      <w:r>
        <w:rPr>
          <w:rFonts w:ascii="Calibri" w:eastAsia="Calibri" w:hAnsi="Calibri" w:cs="Calibri"/>
          <w:b/>
        </w:rPr>
        <w:t xml:space="preserve">wielkość dostaw ustalana będzie każdorazowo w zamówieniu częściowym, składanym z wyprzedzeniem min. </w:t>
      </w:r>
      <w:r w:rsidR="007F01FD">
        <w:rPr>
          <w:rFonts w:ascii="Calibri" w:eastAsia="Calibri" w:hAnsi="Calibri" w:cs="Calibri"/>
          <w:b/>
        </w:rPr>
        <w:t>2</w:t>
      </w:r>
      <w:r>
        <w:rPr>
          <w:rFonts w:ascii="Calibri" w:eastAsia="Calibri" w:hAnsi="Calibri" w:cs="Calibri"/>
          <w:b/>
        </w:rPr>
        <w:t xml:space="preserve"> dni (nie licząc dni świątecznych, ustawowo wolnych od pracy i sobót)</w:t>
      </w:r>
    </w:p>
    <w:p w:rsidR="00E443AD" w:rsidRDefault="00E443AD" w:rsidP="00033ABF">
      <w:pPr>
        <w:pStyle w:val="Akapitzlist"/>
        <w:numPr>
          <w:ilvl w:val="0"/>
          <w:numId w:val="48"/>
        </w:numPr>
        <w:suppressAutoHyphens/>
        <w:spacing w:after="0" w:line="240" w:lineRule="auto"/>
        <w:ind w:left="714" w:hanging="357"/>
        <w:jc w:val="both"/>
        <w:rPr>
          <w:rFonts w:ascii="Calibri" w:eastAsia="Calibri" w:hAnsi="Calibri" w:cs="Calibri"/>
        </w:rPr>
      </w:pPr>
      <w:r>
        <w:rPr>
          <w:rFonts w:ascii="Calibri" w:eastAsia="Calibri" w:hAnsi="Calibri" w:cs="Calibri"/>
        </w:rPr>
        <w:t>częstotliwość dostaw:</w:t>
      </w:r>
    </w:p>
    <w:p w:rsidR="00E443AD" w:rsidRPr="0088741F" w:rsidRDefault="00033ABF" w:rsidP="00033ABF">
      <w:pPr>
        <w:pStyle w:val="Akapitzlist"/>
        <w:numPr>
          <w:ilvl w:val="0"/>
          <w:numId w:val="49"/>
        </w:numPr>
        <w:suppressAutoHyphens/>
        <w:spacing w:after="0" w:line="240" w:lineRule="auto"/>
        <w:ind w:left="1071" w:hanging="357"/>
        <w:jc w:val="both"/>
        <w:rPr>
          <w:rFonts w:ascii="Calibri" w:eastAsia="Calibri" w:hAnsi="Calibri" w:cs="Calibri"/>
        </w:rPr>
      </w:pPr>
      <w:r>
        <w:rPr>
          <w:rFonts w:ascii="Calibri" w:eastAsia="Calibri" w:hAnsi="Calibri" w:cs="Calibri"/>
          <w:b/>
        </w:rPr>
        <w:t>1 raz w miesiącu</w:t>
      </w:r>
      <w:r w:rsidR="00E443AD">
        <w:rPr>
          <w:rFonts w:ascii="Calibri" w:eastAsia="Calibri" w:hAnsi="Calibri" w:cs="Calibri"/>
          <w:b/>
        </w:rPr>
        <w:t xml:space="preserve"> – po ustaleniu z Zamawiającym</w:t>
      </w:r>
      <w:r w:rsidR="00E443AD" w:rsidRPr="0088741F">
        <w:rPr>
          <w:rFonts w:ascii="Calibri" w:eastAsia="Calibri" w:hAnsi="Calibri" w:cs="Calibri"/>
        </w:rPr>
        <w:t>.</w:t>
      </w:r>
    </w:p>
    <w:p w:rsidR="00E443AD" w:rsidRPr="00BB14D1" w:rsidRDefault="00E443AD" w:rsidP="00E443AD">
      <w:pPr>
        <w:pStyle w:val="Akapitzlist"/>
        <w:suppressAutoHyphens/>
        <w:spacing w:after="0" w:line="240" w:lineRule="auto"/>
        <w:ind w:left="1077"/>
        <w:jc w:val="both"/>
        <w:rPr>
          <w:rFonts w:ascii="Calibri" w:eastAsia="Calibri" w:hAnsi="Calibri" w:cs="Calibri"/>
        </w:rPr>
      </w:pPr>
    </w:p>
    <w:p w:rsidR="00E443AD" w:rsidRPr="007F01FD" w:rsidRDefault="00E443AD" w:rsidP="007F01FD">
      <w:pPr>
        <w:pStyle w:val="Akapitzlist"/>
        <w:numPr>
          <w:ilvl w:val="0"/>
          <w:numId w:val="47"/>
        </w:numPr>
        <w:tabs>
          <w:tab w:val="left" w:pos="0"/>
        </w:tabs>
        <w:spacing w:after="0" w:line="240" w:lineRule="auto"/>
        <w:ind w:hanging="360"/>
        <w:jc w:val="both"/>
        <w:rPr>
          <w:rFonts w:ascii="Calibri" w:eastAsia="Calibri" w:hAnsi="Calibri" w:cs="Calibri"/>
          <w:b/>
        </w:rPr>
      </w:pPr>
      <w:r>
        <w:rPr>
          <w:rFonts w:ascii="Calibri" w:eastAsia="Calibri" w:hAnsi="Calibri" w:cs="Calibri"/>
          <w:b/>
        </w:rPr>
        <w:t>Miejsce realizacji dostaw:</w:t>
      </w:r>
      <w:r w:rsidR="007F01FD">
        <w:rPr>
          <w:rFonts w:ascii="Calibri" w:eastAsia="Calibri" w:hAnsi="Calibri" w:cs="Calibri"/>
          <w:b/>
        </w:rPr>
        <w:t xml:space="preserve"> </w:t>
      </w:r>
      <w:r w:rsidRPr="007F01FD">
        <w:rPr>
          <w:rFonts w:ascii="Calibri" w:eastAsia="Calibri" w:hAnsi="Calibri" w:cs="Calibri"/>
        </w:rPr>
        <w:t xml:space="preserve">Zakład Karny w </w:t>
      </w:r>
      <w:r w:rsidR="007F01FD" w:rsidRPr="007F01FD">
        <w:rPr>
          <w:rFonts w:ascii="Calibri" w:eastAsia="Calibri" w:hAnsi="Calibri" w:cs="Calibri"/>
        </w:rPr>
        <w:t>Siedlce</w:t>
      </w:r>
      <w:r w:rsidRPr="007F01FD">
        <w:rPr>
          <w:rFonts w:ascii="Calibri" w:eastAsia="Calibri" w:hAnsi="Calibri" w:cs="Calibri"/>
        </w:rPr>
        <w:t xml:space="preserve">, ul. </w:t>
      </w:r>
      <w:r w:rsidR="007F01FD" w:rsidRPr="007F01FD">
        <w:rPr>
          <w:rFonts w:ascii="Calibri" w:eastAsia="Calibri" w:hAnsi="Calibri" w:cs="Calibri"/>
        </w:rPr>
        <w:t>Piłsudskiego 47</w:t>
      </w:r>
      <w:r w:rsidRPr="007F01FD">
        <w:rPr>
          <w:rFonts w:ascii="Calibri" w:eastAsia="Calibri" w:hAnsi="Calibri" w:cs="Calibri"/>
        </w:rPr>
        <w:t xml:space="preserve">, </w:t>
      </w:r>
      <w:r w:rsidR="007F01FD" w:rsidRPr="007F01FD">
        <w:rPr>
          <w:rFonts w:ascii="Calibri" w:eastAsia="Calibri" w:hAnsi="Calibri" w:cs="Calibri"/>
        </w:rPr>
        <w:t>08- 110 Siedlce</w:t>
      </w:r>
      <w:r w:rsidRPr="007F01FD">
        <w:rPr>
          <w:rFonts w:ascii="Calibri" w:eastAsia="Calibri" w:hAnsi="Calibri" w:cs="Calibri"/>
        </w:rPr>
        <w:t>;</w:t>
      </w:r>
    </w:p>
    <w:p w:rsidR="00AD10E9" w:rsidRPr="00AD4993" w:rsidRDefault="00AD10E9" w:rsidP="001D1225">
      <w:pPr>
        <w:spacing w:line="240" w:lineRule="auto"/>
        <w:jc w:val="center"/>
        <w:rPr>
          <w:rFonts w:cstheme="minorHAnsi"/>
          <w:b/>
          <w:color w:val="000000" w:themeColor="text1"/>
          <w:sz w:val="20"/>
          <w:szCs w:val="20"/>
        </w:rPr>
      </w:pPr>
    </w:p>
    <w:sectPr w:rsidR="00AD10E9" w:rsidRPr="00AD4993" w:rsidSect="00013577">
      <w:pgSz w:w="11906" w:h="16838"/>
      <w:pgMar w:top="851"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BC"/>
    <w:multiLevelType w:val="hybridMultilevel"/>
    <w:tmpl w:val="AF30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1602"/>
    <w:multiLevelType w:val="hybridMultilevel"/>
    <w:tmpl w:val="EE7EF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381001"/>
    <w:multiLevelType w:val="hybridMultilevel"/>
    <w:tmpl w:val="39D40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
    <w:nsid w:val="0ADE0A52"/>
    <w:multiLevelType w:val="hybridMultilevel"/>
    <w:tmpl w:val="171A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182129"/>
    <w:multiLevelType w:val="hybridMultilevel"/>
    <w:tmpl w:val="A7C8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0632C8"/>
    <w:multiLevelType w:val="hybridMultilevel"/>
    <w:tmpl w:val="AAC6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581378"/>
    <w:multiLevelType w:val="hybridMultilevel"/>
    <w:tmpl w:val="4D0E6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003475"/>
    <w:multiLevelType w:val="hybridMultilevel"/>
    <w:tmpl w:val="71461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49122E"/>
    <w:multiLevelType w:val="hybridMultilevel"/>
    <w:tmpl w:val="50460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6C1B51"/>
    <w:multiLevelType w:val="hybridMultilevel"/>
    <w:tmpl w:val="2F4A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C071F6"/>
    <w:multiLevelType w:val="hybridMultilevel"/>
    <w:tmpl w:val="97E0DFE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1">
    <w:nsid w:val="1FAF2E4B"/>
    <w:multiLevelType w:val="hybridMultilevel"/>
    <w:tmpl w:val="10D2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1B1C6A"/>
    <w:multiLevelType w:val="hybridMultilevel"/>
    <w:tmpl w:val="ABC4F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E54B71"/>
    <w:multiLevelType w:val="hybridMultilevel"/>
    <w:tmpl w:val="F82E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406B0"/>
    <w:multiLevelType w:val="hybridMultilevel"/>
    <w:tmpl w:val="81FAEEE8"/>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5">
    <w:nsid w:val="2782527E"/>
    <w:multiLevelType w:val="hybridMultilevel"/>
    <w:tmpl w:val="02E44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6B34C2"/>
    <w:multiLevelType w:val="hybridMultilevel"/>
    <w:tmpl w:val="7A42C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2E187E24"/>
    <w:multiLevelType w:val="hybridMultilevel"/>
    <w:tmpl w:val="20F0F99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9">
    <w:nsid w:val="2ED6061A"/>
    <w:multiLevelType w:val="hybridMultilevel"/>
    <w:tmpl w:val="8C4E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8820CC"/>
    <w:multiLevelType w:val="hybridMultilevel"/>
    <w:tmpl w:val="D4FC5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DF5022"/>
    <w:multiLevelType w:val="hybridMultilevel"/>
    <w:tmpl w:val="EA1E1D32"/>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2">
    <w:nsid w:val="337C4896"/>
    <w:multiLevelType w:val="hybridMultilevel"/>
    <w:tmpl w:val="F120228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3">
    <w:nsid w:val="358277DD"/>
    <w:multiLevelType w:val="hybridMultilevel"/>
    <w:tmpl w:val="3BE88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97760D"/>
    <w:multiLevelType w:val="hybridMultilevel"/>
    <w:tmpl w:val="42F4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3F026B"/>
    <w:multiLevelType w:val="hybridMultilevel"/>
    <w:tmpl w:val="03B8030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6">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FD184A"/>
    <w:multiLevelType w:val="hybridMultilevel"/>
    <w:tmpl w:val="0D82A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A301AE"/>
    <w:multiLevelType w:val="hybridMultilevel"/>
    <w:tmpl w:val="2A56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A632EC"/>
    <w:multiLevelType w:val="hybridMultilevel"/>
    <w:tmpl w:val="8CF03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C3011A"/>
    <w:multiLevelType w:val="hybridMultilevel"/>
    <w:tmpl w:val="E38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046987"/>
    <w:multiLevelType w:val="hybridMultilevel"/>
    <w:tmpl w:val="60807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DA5EC1"/>
    <w:multiLevelType w:val="hybridMultilevel"/>
    <w:tmpl w:val="93A6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2D7E03"/>
    <w:multiLevelType w:val="hybridMultilevel"/>
    <w:tmpl w:val="34C0F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4">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5DA42A79"/>
    <w:multiLevelType w:val="hybridMultilevel"/>
    <w:tmpl w:val="3614E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956713"/>
    <w:multiLevelType w:val="hybridMultilevel"/>
    <w:tmpl w:val="FFA4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6A800031"/>
    <w:multiLevelType w:val="hybridMultilevel"/>
    <w:tmpl w:val="132A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7F0256"/>
    <w:multiLevelType w:val="hybridMultilevel"/>
    <w:tmpl w:val="B994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A0044E"/>
    <w:multiLevelType w:val="hybridMultilevel"/>
    <w:tmpl w:val="AF28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DAE7AFC"/>
    <w:multiLevelType w:val="hybridMultilevel"/>
    <w:tmpl w:val="F09A0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0937A9B"/>
    <w:multiLevelType w:val="hybridMultilevel"/>
    <w:tmpl w:val="974A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C1577F"/>
    <w:multiLevelType w:val="hybridMultilevel"/>
    <w:tmpl w:val="BCC20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E85411"/>
    <w:multiLevelType w:val="hybridMultilevel"/>
    <w:tmpl w:val="CF1A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3D2253"/>
    <w:multiLevelType w:val="hybridMultilevel"/>
    <w:tmpl w:val="FD5EB69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46">
    <w:nsid w:val="753B3368"/>
    <w:multiLevelType w:val="hybridMultilevel"/>
    <w:tmpl w:val="ABF8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627A9A"/>
    <w:multiLevelType w:val="hybridMultilevel"/>
    <w:tmpl w:val="923EE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4C08E2"/>
    <w:multiLevelType w:val="hybridMultilevel"/>
    <w:tmpl w:val="F4A2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703F3B"/>
    <w:multiLevelType w:val="hybridMultilevel"/>
    <w:tmpl w:val="085AB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7"/>
  </w:num>
  <w:num w:numId="4">
    <w:abstractNumId w:val="45"/>
  </w:num>
  <w:num w:numId="5">
    <w:abstractNumId w:val="23"/>
  </w:num>
  <w:num w:numId="6">
    <w:abstractNumId w:val="2"/>
  </w:num>
  <w:num w:numId="7">
    <w:abstractNumId w:val="21"/>
  </w:num>
  <w:num w:numId="8">
    <w:abstractNumId w:val="18"/>
  </w:num>
  <w:num w:numId="9">
    <w:abstractNumId w:val="25"/>
  </w:num>
  <w:num w:numId="10">
    <w:abstractNumId w:val="20"/>
  </w:num>
  <w:num w:numId="11">
    <w:abstractNumId w:val="36"/>
  </w:num>
  <w:num w:numId="12">
    <w:abstractNumId w:val="27"/>
  </w:num>
  <w:num w:numId="13">
    <w:abstractNumId w:val="15"/>
  </w:num>
  <w:num w:numId="14">
    <w:abstractNumId w:val="0"/>
  </w:num>
  <w:num w:numId="15">
    <w:abstractNumId w:val="1"/>
  </w:num>
  <w:num w:numId="16">
    <w:abstractNumId w:val="33"/>
  </w:num>
  <w:num w:numId="17">
    <w:abstractNumId w:val="30"/>
  </w:num>
  <w:num w:numId="18">
    <w:abstractNumId w:val="24"/>
  </w:num>
  <w:num w:numId="19">
    <w:abstractNumId w:val="12"/>
  </w:num>
  <w:num w:numId="20">
    <w:abstractNumId w:val="43"/>
  </w:num>
  <w:num w:numId="21">
    <w:abstractNumId w:val="8"/>
  </w:num>
  <w:num w:numId="22">
    <w:abstractNumId w:val="46"/>
  </w:num>
  <w:num w:numId="23">
    <w:abstractNumId w:val="32"/>
  </w:num>
  <w:num w:numId="24">
    <w:abstractNumId w:val="35"/>
  </w:num>
  <w:num w:numId="25">
    <w:abstractNumId w:val="41"/>
  </w:num>
  <w:num w:numId="26">
    <w:abstractNumId w:val="44"/>
  </w:num>
  <w:num w:numId="27">
    <w:abstractNumId w:val="48"/>
  </w:num>
  <w:num w:numId="28">
    <w:abstractNumId w:val="5"/>
  </w:num>
  <w:num w:numId="29">
    <w:abstractNumId w:val="11"/>
  </w:num>
  <w:num w:numId="30">
    <w:abstractNumId w:val="40"/>
  </w:num>
  <w:num w:numId="31">
    <w:abstractNumId w:val="49"/>
  </w:num>
  <w:num w:numId="32">
    <w:abstractNumId w:val="39"/>
  </w:num>
  <w:num w:numId="33">
    <w:abstractNumId w:val="31"/>
  </w:num>
  <w:num w:numId="34">
    <w:abstractNumId w:val="10"/>
  </w:num>
  <w:num w:numId="35">
    <w:abstractNumId w:val="14"/>
  </w:num>
  <w:num w:numId="36">
    <w:abstractNumId w:val="38"/>
  </w:num>
  <w:num w:numId="37">
    <w:abstractNumId w:val="19"/>
  </w:num>
  <w:num w:numId="38">
    <w:abstractNumId w:val="7"/>
  </w:num>
  <w:num w:numId="39">
    <w:abstractNumId w:val="13"/>
  </w:num>
  <w:num w:numId="40">
    <w:abstractNumId w:val="28"/>
  </w:num>
  <w:num w:numId="41">
    <w:abstractNumId w:val="29"/>
  </w:num>
  <w:num w:numId="42">
    <w:abstractNumId w:val="9"/>
  </w:num>
  <w:num w:numId="43">
    <w:abstractNumId w:val="3"/>
  </w:num>
  <w:num w:numId="44">
    <w:abstractNumId w:val="42"/>
  </w:num>
  <w:num w:numId="45">
    <w:abstractNumId w:val="22"/>
  </w:num>
  <w:num w:numId="46">
    <w:abstractNumId w:val="6"/>
  </w:num>
  <w:num w:numId="47">
    <w:abstractNumId w:val="26"/>
  </w:num>
  <w:num w:numId="48">
    <w:abstractNumId w:val="37"/>
  </w:num>
  <w:num w:numId="49">
    <w:abstractNumId w:val="34"/>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9C"/>
    <w:rsid w:val="00002943"/>
    <w:rsid w:val="00006E63"/>
    <w:rsid w:val="00013577"/>
    <w:rsid w:val="00033ABF"/>
    <w:rsid w:val="001A71E9"/>
    <w:rsid w:val="001C690A"/>
    <w:rsid w:val="001D1225"/>
    <w:rsid w:val="001E619C"/>
    <w:rsid w:val="002B554F"/>
    <w:rsid w:val="002F7B04"/>
    <w:rsid w:val="00302579"/>
    <w:rsid w:val="00381486"/>
    <w:rsid w:val="003B38A1"/>
    <w:rsid w:val="003D0DEB"/>
    <w:rsid w:val="003E0B62"/>
    <w:rsid w:val="003F1D53"/>
    <w:rsid w:val="0057547C"/>
    <w:rsid w:val="00587822"/>
    <w:rsid w:val="005D656F"/>
    <w:rsid w:val="005F5463"/>
    <w:rsid w:val="00606B7A"/>
    <w:rsid w:val="00686EFA"/>
    <w:rsid w:val="00695BED"/>
    <w:rsid w:val="006B3804"/>
    <w:rsid w:val="006B6F29"/>
    <w:rsid w:val="006B70A4"/>
    <w:rsid w:val="00796CD8"/>
    <w:rsid w:val="007B65E7"/>
    <w:rsid w:val="007C5FC7"/>
    <w:rsid w:val="007D41D8"/>
    <w:rsid w:val="007D44B2"/>
    <w:rsid w:val="007F01FD"/>
    <w:rsid w:val="00814752"/>
    <w:rsid w:val="008306FE"/>
    <w:rsid w:val="00896D2B"/>
    <w:rsid w:val="00A662A0"/>
    <w:rsid w:val="00A72217"/>
    <w:rsid w:val="00A74B51"/>
    <w:rsid w:val="00AD10E9"/>
    <w:rsid w:val="00AD4993"/>
    <w:rsid w:val="00BD4707"/>
    <w:rsid w:val="00C10B92"/>
    <w:rsid w:val="00C465A2"/>
    <w:rsid w:val="00C4732F"/>
    <w:rsid w:val="00CE0B26"/>
    <w:rsid w:val="00E241C1"/>
    <w:rsid w:val="00E443AD"/>
    <w:rsid w:val="00F312DC"/>
    <w:rsid w:val="00FD140F"/>
    <w:rsid w:val="00FD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690A"/>
    <w:pPr>
      <w:ind w:left="720"/>
      <w:contextualSpacing/>
    </w:pPr>
  </w:style>
  <w:style w:type="paragraph" w:styleId="NormalnyWeb">
    <w:name w:val="Normal (Web)"/>
    <w:basedOn w:val="Normalny"/>
    <w:uiPriority w:val="99"/>
    <w:unhideWhenUsed/>
    <w:rsid w:val="007D41D8"/>
    <w:pPr>
      <w:spacing w:before="100" w:beforeAutospacing="1" w:after="142" w:line="288"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690A"/>
    <w:pPr>
      <w:ind w:left="720"/>
      <w:contextualSpacing/>
    </w:pPr>
  </w:style>
  <w:style w:type="paragraph" w:styleId="NormalnyWeb">
    <w:name w:val="Normal (Web)"/>
    <w:basedOn w:val="Normalny"/>
    <w:uiPriority w:val="99"/>
    <w:unhideWhenUsed/>
    <w:rsid w:val="007D41D8"/>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79">
      <w:bodyDiv w:val="1"/>
      <w:marLeft w:val="0"/>
      <w:marRight w:val="0"/>
      <w:marTop w:val="0"/>
      <w:marBottom w:val="0"/>
      <w:divBdr>
        <w:top w:val="none" w:sz="0" w:space="0" w:color="auto"/>
        <w:left w:val="none" w:sz="0" w:space="0" w:color="auto"/>
        <w:bottom w:val="none" w:sz="0" w:space="0" w:color="auto"/>
        <w:right w:val="none" w:sz="0" w:space="0" w:color="auto"/>
      </w:divBdr>
    </w:div>
    <w:div w:id="30419376">
      <w:bodyDiv w:val="1"/>
      <w:marLeft w:val="0"/>
      <w:marRight w:val="0"/>
      <w:marTop w:val="0"/>
      <w:marBottom w:val="0"/>
      <w:divBdr>
        <w:top w:val="none" w:sz="0" w:space="0" w:color="auto"/>
        <w:left w:val="none" w:sz="0" w:space="0" w:color="auto"/>
        <w:bottom w:val="none" w:sz="0" w:space="0" w:color="auto"/>
        <w:right w:val="none" w:sz="0" w:space="0" w:color="auto"/>
      </w:divBdr>
    </w:div>
    <w:div w:id="37552130">
      <w:bodyDiv w:val="1"/>
      <w:marLeft w:val="0"/>
      <w:marRight w:val="0"/>
      <w:marTop w:val="0"/>
      <w:marBottom w:val="0"/>
      <w:divBdr>
        <w:top w:val="none" w:sz="0" w:space="0" w:color="auto"/>
        <w:left w:val="none" w:sz="0" w:space="0" w:color="auto"/>
        <w:bottom w:val="none" w:sz="0" w:space="0" w:color="auto"/>
        <w:right w:val="none" w:sz="0" w:space="0" w:color="auto"/>
      </w:divBdr>
    </w:div>
    <w:div w:id="38281563">
      <w:bodyDiv w:val="1"/>
      <w:marLeft w:val="0"/>
      <w:marRight w:val="0"/>
      <w:marTop w:val="0"/>
      <w:marBottom w:val="0"/>
      <w:divBdr>
        <w:top w:val="none" w:sz="0" w:space="0" w:color="auto"/>
        <w:left w:val="none" w:sz="0" w:space="0" w:color="auto"/>
        <w:bottom w:val="none" w:sz="0" w:space="0" w:color="auto"/>
        <w:right w:val="none" w:sz="0" w:space="0" w:color="auto"/>
      </w:divBdr>
    </w:div>
    <w:div w:id="50083106">
      <w:bodyDiv w:val="1"/>
      <w:marLeft w:val="0"/>
      <w:marRight w:val="0"/>
      <w:marTop w:val="0"/>
      <w:marBottom w:val="0"/>
      <w:divBdr>
        <w:top w:val="none" w:sz="0" w:space="0" w:color="auto"/>
        <w:left w:val="none" w:sz="0" w:space="0" w:color="auto"/>
        <w:bottom w:val="none" w:sz="0" w:space="0" w:color="auto"/>
        <w:right w:val="none" w:sz="0" w:space="0" w:color="auto"/>
      </w:divBdr>
    </w:div>
    <w:div w:id="50347670">
      <w:bodyDiv w:val="1"/>
      <w:marLeft w:val="0"/>
      <w:marRight w:val="0"/>
      <w:marTop w:val="0"/>
      <w:marBottom w:val="0"/>
      <w:divBdr>
        <w:top w:val="none" w:sz="0" w:space="0" w:color="auto"/>
        <w:left w:val="none" w:sz="0" w:space="0" w:color="auto"/>
        <w:bottom w:val="none" w:sz="0" w:space="0" w:color="auto"/>
        <w:right w:val="none" w:sz="0" w:space="0" w:color="auto"/>
      </w:divBdr>
    </w:div>
    <w:div w:id="184486370">
      <w:bodyDiv w:val="1"/>
      <w:marLeft w:val="0"/>
      <w:marRight w:val="0"/>
      <w:marTop w:val="0"/>
      <w:marBottom w:val="0"/>
      <w:divBdr>
        <w:top w:val="none" w:sz="0" w:space="0" w:color="auto"/>
        <w:left w:val="none" w:sz="0" w:space="0" w:color="auto"/>
        <w:bottom w:val="none" w:sz="0" w:space="0" w:color="auto"/>
        <w:right w:val="none" w:sz="0" w:space="0" w:color="auto"/>
      </w:divBdr>
    </w:div>
    <w:div w:id="204371772">
      <w:bodyDiv w:val="1"/>
      <w:marLeft w:val="0"/>
      <w:marRight w:val="0"/>
      <w:marTop w:val="0"/>
      <w:marBottom w:val="0"/>
      <w:divBdr>
        <w:top w:val="none" w:sz="0" w:space="0" w:color="auto"/>
        <w:left w:val="none" w:sz="0" w:space="0" w:color="auto"/>
        <w:bottom w:val="none" w:sz="0" w:space="0" w:color="auto"/>
        <w:right w:val="none" w:sz="0" w:space="0" w:color="auto"/>
      </w:divBdr>
    </w:div>
    <w:div w:id="271477283">
      <w:bodyDiv w:val="1"/>
      <w:marLeft w:val="0"/>
      <w:marRight w:val="0"/>
      <w:marTop w:val="0"/>
      <w:marBottom w:val="0"/>
      <w:divBdr>
        <w:top w:val="none" w:sz="0" w:space="0" w:color="auto"/>
        <w:left w:val="none" w:sz="0" w:space="0" w:color="auto"/>
        <w:bottom w:val="none" w:sz="0" w:space="0" w:color="auto"/>
        <w:right w:val="none" w:sz="0" w:space="0" w:color="auto"/>
      </w:divBdr>
    </w:div>
    <w:div w:id="332727236">
      <w:bodyDiv w:val="1"/>
      <w:marLeft w:val="0"/>
      <w:marRight w:val="0"/>
      <w:marTop w:val="0"/>
      <w:marBottom w:val="0"/>
      <w:divBdr>
        <w:top w:val="none" w:sz="0" w:space="0" w:color="auto"/>
        <w:left w:val="none" w:sz="0" w:space="0" w:color="auto"/>
        <w:bottom w:val="none" w:sz="0" w:space="0" w:color="auto"/>
        <w:right w:val="none" w:sz="0" w:space="0" w:color="auto"/>
      </w:divBdr>
    </w:div>
    <w:div w:id="380057498">
      <w:bodyDiv w:val="1"/>
      <w:marLeft w:val="0"/>
      <w:marRight w:val="0"/>
      <w:marTop w:val="0"/>
      <w:marBottom w:val="0"/>
      <w:divBdr>
        <w:top w:val="none" w:sz="0" w:space="0" w:color="auto"/>
        <w:left w:val="none" w:sz="0" w:space="0" w:color="auto"/>
        <w:bottom w:val="none" w:sz="0" w:space="0" w:color="auto"/>
        <w:right w:val="none" w:sz="0" w:space="0" w:color="auto"/>
      </w:divBdr>
    </w:div>
    <w:div w:id="387144430">
      <w:bodyDiv w:val="1"/>
      <w:marLeft w:val="0"/>
      <w:marRight w:val="0"/>
      <w:marTop w:val="0"/>
      <w:marBottom w:val="0"/>
      <w:divBdr>
        <w:top w:val="none" w:sz="0" w:space="0" w:color="auto"/>
        <w:left w:val="none" w:sz="0" w:space="0" w:color="auto"/>
        <w:bottom w:val="none" w:sz="0" w:space="0" w:color="auto"/>
        <w:right w:val="none" w:sz="0" w:space="0" w:color="auto"/>
      </w:divBdr>
    </w:div>
    <w:div w:id="402486510">
      <w:bodyDiv w:val="1"/>
      <w:marLeft w:val="0"/>
      <w:marRight w:val="0"/>
      <w:marTop w:val="0"/>
      <w:marBottom w:val="0"/>
      <w:divBdr>
        <w:top w:val="none" w:sz="0" w:space="0" w:color="auto"/>
        <w:left w:val="none" w:sz="0" w:space="0" w:color="auto"/>
        <w:bottom w:val="none" w:sz="0" w:space="0" w:color="auto"/>
        <w:right w:val="none" w:sz="0" w:space="0" w:color="auto"/>
      </w:divBdr>
    </w:div>
    <w:div w:id="424418124">
      <w:bodyDiv w:val="1"/>
      <w:marLeft w:val="0"/>
      <w:marRight w:val="0"/>
      <w:marTop w:val="0"/>
      <w:marBottom w:val="0"/>
      <w:divBdr>
        <w:top w:val="none" w:sz="0" w:space="0" w:color="auto"/>
        <w:left w:val="none" w:sz="0" w:space="0" w:color="auto"/>
        <w:bottom w:val="none" w:sz="0" w:space="0" w:color="auto"/>
        <w:right w:val="none" w:sz="0" w:space="0" w:color="auto"/>
      </w:divBdr>
    </w:div>
    <w:div w:id="462192501">
      <w:bodyDiv w:val="1"/>
      <w:marLeft w:val="0"/>
      <w:marRight w:val="0"/>
      <w:marTop w:val="0"/>
      <w:marBottom w:val="0"/>
      <w:divBdr>
        <w:top w:val="none" w:sz="0" w:space="0" w:color="auto"/>
        <w:left w:val="none" w:sz="0" w:space="0" w:color="auto"/>
        <w:bottom w:val="none" w:sz="0" w:space="0" w:color="auto"/>
        <w:right w:val="none" w:sz="0" w:space="0" w:color="auto"/>
      </w:divBdr>
    </w:div>
    <w:div w:id="467403299">
      <w:bodyDiv w:val="1"/>
      <w:marLeft w:val="0"/>
      <w:marRight w:val="0"/>
      <w:marTop w:val="0"/>
      <w:marBottom w:val="0"/>
      <w:divBdr>
        <w:top w:val="none" w:sz="0" w:space="0" w:color="auto"/>
        <w:left w:val="none" w:sz="0" w:space="0" w:color="auto"/>
        <w:bottom w:val="none" w:sz="0" w:space="0" w:color="auto"/>
        <w:right w:val="none" w:sz="0" w:space="0" w:color="auto"/>
      </w:divBdr>
    </w:div>
    <w:div w:id="491288803">
      <w:bodyDiv w:val="1"/>
      <w:marLeft w:val="0"/>
      <w:marRight w:val="0"/>
      <w:marTop w:val="0"/>
      <w:marBottom w:val="0"/>
      <w:divBdr>
        <w:top w:val="none" w:sz="0" w:space="0" w:color="auto"/>
        <w:left w:val="none" w:sz="0" w:space="0" w:color="auto"/>
        <w:bottom w:val="none" w:sz="0" w:space="0" w:color="auto"/>
        <w:right w:val="none" w:sz="0" w:space="0" w:color="auto"/>
      </w:divBdr>
    </w:div>
    <w:div w:id="543951791">
      <w:bodyDiv w:val="1"/>
      <w:marLeft w:val="0"/>
      <w:marRight w:val="0"/>
      <w:marTop w:val="0"/>
      <w:marBottom w:val="0"/>
      <w:divBdr>
        <w:top w:val="none" w:sz="0" w:space="0" w:color="auto"/>
        <w:left w:val="none" w:sz="0" w:space="0" w:color="auto"/>
        <w:bottom w:val="none" w:sz="0" w:space="0" w:color="auto"/>
        <w:right w:val="none" w:sz="0" w:space="0" w:color="auto"/>
      </w:divBdr>
    </w:div>
    <w:div w:id="547029104">
      <w:bodyDiv w:val="1"/>
      <w:marLeft w:val="0"/>
      <w:marRight w:val="0"/>
      <w:marTop w:val="0"/>
      <w:marBottom w:val="0"/>
      <w:divBdr>
        <w:top w:val="none" w:sz="0" w:space="0" w:color="auto"/>
        <w:left w:val="none" w:sz="0" w:space="0" w:color="auto"/>
        <w:bottom w:val="none" w:sz="0" w:space="0" w:color="auto"/>
        <w:right w:val="none" w:sz="0" w:space="0" w:color="auto"/>
      </w:divBdr>
    </w:div>
    <w:div w:id="576139085">
      <w:bodyDiv w:val="1"/>
      <w:marLeft w:val="0"/>
      <w:marRight w:val="0"/>
      <w:marTop w:val="0"/>
      <w:marBottom w:val="0"/>
      <w:divBdr>
        <w:top w:val="none" w:sz="0" w:space="0" w:color="auto"/>
        <w:left w:val="none" w:sz="0" w:space="0" w:color="auto"/>
        <w:bottom w:val="none" w:sz="0" w:space="0" w:color="auto"/>
        <w:right w:val="none" w:sz="0" w:space="0" w:color="auto"/>
      </w:divBdr>
    </w:div>
    <w:div w:id="580523830">
      <w:bodyDiv w:val="1"/>
      <w:marLeft w:val="0"/>
      <w:marRight w:val="0"/>
      <w:marTop w:val="0"/>
      <w:marBottom w:val="0"/>
      <w:divBdr>
        <w:top w:val="none" w:sz="0" w:space="0" w:color="auto"/>
        <w:left w:val="none" w:sz="0" w:space="0" w:color="auto"/>
        <w:bottom w:val="none" w:sz="0" w:space="0" w:color="auto"/>
        <w:right w:val="none" w:sz="0" w:space="0" w:color="auto"/>
      </w:divBdr>
    </w:div>
    <w:div w:id="600719660">
      <w:bodyDiv w:val="1"/>
      <w:marLeft w:val="0"/>
      <w:marRight w:val="0"/>
      <w:marTop w:val="0"/>
      <w:marBottom w:val="0"/>
      <w:divBdr>
        <w:top w:val="none" w:sz="0" w:space="0" w:color="auto"/>
        <w:left w:val="none" w:sz="0" w:space="0" w:color="auto"/>
        <w:bottom w:val="none" w:sz="0" w:space="0" w:color="auto"/>
        <w:right w:val="none" w:sz="0" w:space="0" w:color="auto"/>
      </w:divBdr>
    </w:div>
    <w:div w:id="641733816">
      <w:bodyDiv w:val="1"/>
      <w:marLeft w:val="0"/>
      <w:marRight w:val="0"/>
      <w:marTop w:val="0"/>
      <w:marBottom w:val="0"/>
      <w:divBdr>
        <w:top w:val="none" w:sz="0" w:space="0" w:color="auto"/>
        <w:left w:val="none" w:sz="0" w:space="0" w:color="auto"/>
        <w:bottom w:val="none" w:sz="0" w:space="0" w:color="auto"/>
        <w:right w:val="none" w:sz="0" w:space="0" w:color="auto"/>
      </w:divBdr>
    </w:div>
    <w:div w:id="663358717">
      <w:bodyDiv w:val="1"/>
      <w:marLeft w:val="0"/>
      <w:marRight w:val="0"/>
      <w:marTop w:val="0"/>
      <w:marBottom w:val="0"/>
      <w:divBdr>
        <w:top w:val="none" w:sz="0" w:space="0" w:color="auto"/>
        <w:left w:val="none" w:sz="0" w:space="0" w:color="auto"/>
        <w:bottom w:val="none" w:sz="0" w:space="0" w:color="auto"/>
        <w:right w:val="none" w:sz="0" w:space="0" w:color="auto"/>
      </w:divBdr>
    </w:div>
    <w:div w:id="702559218">
      <w:bodyDiv w:val="1"/>
      <w:marLeft w:val="0"/>
      <w:marRight w:val="0"/>
      <w:marTop w:val="0"/>
      <w:marBottom w:val="0"/>
      <w:divBdr>
        <w:top w:val="none" w:sz="0" w:space="0" w:color="auto"/>
        <w:left w:val="none" w:sz="0" w:space="0" w:color="auto"/>
        <w:bottom w:val="none" w:sz="0" w:space="0" w:color="auto"/>
        <w:right w:val="none" w:sz="0" w:space="0" w:color="auto"/>
      </w:divBdr>
    </w:div>
    <w:div w:id="755707349">
      <w:bodyDiv w:val="1"/>
      <w:marLeft w:val="0"/>
      <w:marRight w:val="0"/>
      <w:marTop w:val="0"/>
      <w:marBottom w:val="0"/>
      <w:divBdr>
        <w:top w:val="none" w:sz="0" w:space="0" w:color="auto"/>
        <w:left w:val="none" w:sz="0" w:space="0" w:color="auto"/>
        <w:bottom w:val="none" w:sz="0" w:space="0" w:color="auto"/>
        <w:right w:val="none" w:sz="0" w:space="0" w:color="auto"/>
      </w:divBdr>
    </w:div>
    <w:div w:id="786318437">
      <w:bodyDiv w:val="1"/>
      <w:marLeft w:val="0"/>
      <w:marRight w:val="0"/>
      <w:marTop w:val="0"/>
      <w:marBottom w:val="0"/>
      <w:divBdr>
        <w:top w:val="none" w:sz="0" w:space="0" w:color="auto"/>
        <w:left w:val="none" w:sz="0" w:space="0" w:color="auto"/>
        <w:bottom w:val="none" w:sz="0" w:space="0" w:color="auto"/>
        <w:right w:val="none" w:sz="0" w:space="0" w:color="auto"/>
      </w:divBdr>
    </w:div>
    <w:div w:id="789396242">
      <w:bodyDiv w:val="1"/>
      <w:marLeft w:val="0"/>
      <w:marRight w:val="0"/>
      <w:marTop w:val="0"/>
      <w:marBottom w:val="0"/>
      <w:divBdr>
        <w:top w:val="none" w:sz="0" w:space="0" w:color="auto"/>
        <w:left w:val="none" w:sz="0" w:space="0" w:color="auto"/>
        <w:bottom w:val="none" w:sz="0" w:space="0" w:color="auto"/>
        <w:right w:val="none" w:sz="0" w:space="0" w:color="auto"/>
      </w:divBdr>
    </w:div>
    <w:div w:id="802770118">
      <w:bodyDiv w:val="1"/>
      <w:marLeft w:val="0"/>
      <w:marRight w:val="0"/>
      <w:marTop w:val="0"/>
      <w:marBottom w:val="0"/>
      <w:divBdr>
        <w:top w:val="none" w:sz="0" w:space="0" w:color="auto"/>
        <w:left w:val="none" w:sz="0" w:space="0" w:color="auto"/>
        <w:bottom w:val="none" w:sz="0" w:space="0" w:color="auto"/>
        <w:right w:val="none" w:sz="0" w:space="0" w:color="auto"/>
      </w:divBdr>
    </w:div>
    <w:div w:id="857744199">
      <w:bodyDiv w:val="1"/>
      <w:marLeft w:val="0"/>
      <w:marRight w:val="0"/>
      <w:marTop w:val="0"/>
      <w:marBottom w:val="0"/>
      <w:divBdr>
        <w:top w:val="none" w:sz="0" w:space="0" w:color="auto"/>
        <w:left w:val="none" w:sz="0" w:space="0" w:color="auto"/>
        <w:bottom w:val="none" w:sz="0" w:space="0" w:color="auto"/>
        <w:right w:val="none" w:sz="0" w:space="0" w:color="auto"/>
      </w:divBdr>
    </w:div>
    <w:div w:id="865219850">
      <w:bodyDiv w:val="1"/>
      <w:marLeft w:val="0"/>
      <w:marRight w:val="0"/>
      <w:marTop w:val="0"/>
      <w:marBottom w:val="0"/>
      <w:divBdr>
        <w:top w:val="none" w:sz="0" w:space="0" w:color="auto"/>
        <w:left w:val="none" w:sz="0" w:space="0" w:color="auto"/>
        <w:bottom w:val="none" w:sz="0" w:space="0" w:color="auto"/>
        <w:right w:val="none" w:sz="0" w:space="0" w:color="auto"/>
      </w:divBdr>
    </w:div>
    <w:div w:id="939873966">
      <w:bodyDiv w:val="1"/>
      <w:marLeft w:val="0"/>
      <w:marRight w:val="0"/>
      <w:marTop w:val="0"/>
      <w:marBottom w:val="0"/>
      <w:divBdr>
        <w:top w:val="none" w:sz="0" w:space="0" w:color="auto"/>
        <w:left w:val="none" w:sz="0" w:space="0" w:color="auto"/>
        <w:bottom w:val="none" w:sz="0" w:space="0" w:color="auto"/>
        <w:right w:val="none" w:sz="0" w:space="0" w:color="auto"/>
      </w:divBdr>
    </w:div>
    <w:div w:id="945775802">
      <w:bodyDiv w:val="1"/>
      <w:marLeft w:val="0"/>
      <w:marRight w:val="0"/>
      <w:marTop w:val="0"/>
      <w:marBottom w:val="0"/>
      <w:divBdr>
        <w:top w:val="none" w:sz="0" w:space="0" w:color="auto"/>
        <w:left w:val="none" w:sz="0" w:space="0" w:color="auto"/>
        <w:bottom w:val="none" w:sz="0" w:space="0" w:color="auto"/>
        <w:right w:val="none" w:sz="0" w:space="0" w:color="auto"/>
      </w:divBdr>
    </w:div>
    <w:div w:id="956713730">
      <w:bodyDiv w:val="1"/>
      <w:marLeft w:val="0"/>
      <w:marRight w:val="0"/>
      <w:marTop w:val="0"/>
      <w:marBottom w:val="0"/>
      <w:divBdr>
        <w:top w:val="none" w:sz="0" w:space="0" w:color="auto"/>
        <w:left w:val="none" w:sz="0" w:space="0" w:color="auto"/>
        <w:bottom w:val="none" w:sz="0" w:space="0" w:color="auto"/>
        <w:right w:val="none" w:sz="0" w:space="0" w:color="auto"/>
      </w:divBdr>
    </w:div>
    <w:div w:id="985354193">
      <w:bodyDiv w:val="1"/>
      <w:marLeft w:val="0"/>
      <w:marRight w:val="0"/>
      <w:marTop w:val="0"/>
      <w:marBottom w:val="0"/>
      <w:divBdr>
        <w:top w:val="none" w:sz="0" w:space="0" w:color="auto"/>
        <w:left w:val="none" w:sz="0" w:space="0" w:color="auto"/>
        <w:bottom w:val="none" w:sz="0" w:space="0" w:color="auto"/>
        <w:right w:val="none" w:sz="0" w:space="0" w:color="auto"/>
      </w:divBdr>
    </w:div>
    <w:div w:id="991568124">
      <w:bodyDiv w:val="1"/>
      <w:marLeft w:val="0"/>
      <w:marRight w:val="0"/>
      <w:marTop w:val="0"/>
      <w:marBottom w:val="0"/>
      <w:divBdr>
        <w:top w:val="none" w:sz="0" w:space="0" w:color="auto"/>
        <w:left w:val="none" w:sz="0" w:space="0" w:color="auto"/>
        <w:bottom w:val="none" w:sz="0" w:space="0" w:color="auto"/>
        <w:right w:val="none" w:sz="0" w:space="0" w:color="auto"/>
      </w:divBdr>
    </w:div>
    <w:div w:id="1024986460">
      <w:bodyDiv w:val="1"/>
      <w:marLeft w:val="0"/>
      <w:marRight w:val="0"/>
      <w:marTop w:val="0"/>
      <w:marBottom w:val="0"/>
      <w:divBdr>
        <w:top w:val="none" w:sz="0" w:space="0" w:color="auto"/>
        <w:left w:val="none" w:sz="0" w:space="0" w:color="auto"/>
        <w:bottom w:val="none" w:sz="0" w:space="0" w:color="auto"/>
        <w:right w:val="none" w:sz="0" w:space="0" w:color="auto"/>
      </w:divBdr>
    </w:div>
    <w:div w:id="1150244302">
      <w:bodyDiv w:val="1"/>
      <w:marLeft w:val="0"/>
      <w:marRight w:val="0"/>
      <w:marTop w:val="0"/>
      <w:marBottom w:val="0"/>
      <w:divBdr>
        <w:top w:val="none" w:sz="0" w:space="0" w:color="auto"/>
        <w:left w:val="none" w:sz="0" w:space="0" w:color="auto"/>
        <w:bottom w:val="none" w:sz="0" w:space="0" w:color="auto"/>
        <w:right w:val="none" w:sz="0" w:space="0" w:color="auto"/>
      </w:divBdr>
    </w:div>
    <w:div w:id="1166750983">
      <w:bodyDiv w:val="1"/>
      <w:marLeft w:val="0"/>
      <w:marRight w:val="0"/>
      <w:marTop w:val="0"/>
      <w:marBottom w:val="0"/>
      <w:divBdr>
        <w:top w:val="none" w:sz="0" w:space="0" w:color="auto"/>
        <w:left w:val="none" w:sz="0" w:space="0" w:color="auto"/>
        <w:bottom w:val="none" w:sz="0" w:space="0" w:color="auto"/>
        <w:right w:val="none" w:sz="0" w:space="0" w:color="auto"/>
      </w:divBdr>
    </w:div>
    <w:div w:id="1183520131">
      <w:bodyDiv w:val="1"/>
      <w:marLeft w:val="0"/>
      <w:marRight w:val="0"/>
      <w:marTop w:val="0"/>
      <w:marBottom w:val="0"/>
      <w:divBdr>
        <w:top w:val="none" w:sz="0" w:space="0" w:color="auto"/>
        <w:left w:val="none" w:sz="0" w:space="0" w:color="auto"/>
        <w:bottom w:val="none" w:sz="0" w:space="0" w:color="auto"/>
        <w:right w:val="none" w:sz="0" w:space="0" w:color="auto"/>
      </w:divBdr>
    </w:div>
    <w:div w:id="1186677797">
      <w:bodyDiv w:val="1"/>
      <w:marLeft w:val="0"/>
      <w:marRight w:val="0"/>
      <w:marTop w:val="0"/>
      <w:marBottom w:val="0"/>
      <w:divBdr>
        <w:top w:val="none" w:sz="0" w:space="0" w:color="auto"/>
        <w:left w:val="none" w:sz="0" w:space="0" w:color="auto"/>
        <w:bottom w:val="none" w:sz="0" w:space="0" w:color="auto"/>
        <w:right w:val="none" w:sz="0" w:space="0" w:color="auto"/>
      </w:divBdr>
    </w:div>
    <w:div w:id="1191917635">
      <w:bodyDiv w:val="1"/>
      <w:marLeft w:val="0"/>
      <w:marRight w:val="0"/>
      <w:marTop w:val="0"/>
      <w:marBottom w:val="0"/>
      <w:divBdr>
        <w:top w:val="none" w:sz="0" w:space="0" w:color="auto"/>
        <w:left w:val="none" w:sz="0" w:space="0" w:color="auto"/>
        <w:bottom w:val="none" w:sz="0" w:space="0" w:color="auto"/>
        <w:right w:val="none" w:sz="0" w:space="0" w:color="auto"/>
      </w:divBdr>
    </w:div>
    <w:div w:id="1193303243">
      <w:bodyDiv w:val="1"/>
      <w:marLeft w:val="0"/>
      <w:marRight w:val="0"/>
      <w:marTop w:val="0"/>
      <w:marBottom w:val="0"/>
      <w:divBdr>
        <w:top w:val="none" w:sz="0" w:space="0" w:color="auto"/>
        <w:left w:val="none" w:sz="0" w:space="0" w:color="auto"/>
        <w:bottom w:val="none" w:sz="0" w:space="0" w:color="auto"/>
        <w:right w:val="none" w:sz="0" w:space="0" w:color="auto"/>
      </w:divBdr>
    </w:div>
    <w:div w:id="1201019431">
      <w:bodyDiv w:val="1"/>
      <w:marLeft w:val="0"/>
      <w:marRight w:val="0"/>
      <w:marTop w:val="0"/>
      <w:marBottom w:val="0"/>
      <w:divBdr>
        <w:top w:val="none" w:sz="0" w:space="0" w:color="auto"/>
        <w:left w:val="none" w:sz="0" w:space="0" w:color="auto"/>
        <w:bottom w:val="none" w:sz="0" w:space="0" w:color="auto"/>
        <w:right w:val="none" w:sz="0" w:space="0" w:color="auto"/>
      </w:divBdr>
    </w:div>
    <w:div w:id="1204441054">
      <w:bodyDiv w:val="1"/>
      <w:marLeft w:val="0"/>
      <w:marRight w:val="0"/>
      <w:marTop w:val="0"/>
      <w:marBottom w:val="0"/>
      <w:divBdr>
        <w:top w:val="none" w:sz="0" w:space="0" w:color="auto"/>
        <w:left w:val="none" w:sz="0" w:space="0" w:color="auto"/>
        <w:bottom w:val="none" w:sz="0" w:space="0" w:color="auto"/>
        <w:right w:val="none" w:sz="0" w:space="0" w:color="auto"/>
      </w:divBdr>
    </w:div>
    <w:div w:id="1209607367">
      <w:bodyDiv w:val="1"/>
      <w:marLeft w:val="0"/>
      <w:marRight w:val="0"/>
      <w:marTop w:val="0"/>
      <w:marBottom w:val="0"/>
      <w:divBdr>
        <w:top w:val="none" w:sz="0" w:space="0" w:color="auto"/>
        <w:left w:val="none" w:sz="0" w:space="0" w:color="auto"/>
        <w:bottom w:val="none" w:sz="0" w:space="0" w:color="auto"/>
        <w:right w:val="none" w:sz="0" w:space="0" w:color="auto"/>
      </w:divBdr>
    </w:div>
    <w:div w:id="1248228467">
      <w:bodyDiv w:val="1"/>
      <w:marLeft w:val="0"/>
      <w:marRight w:val="0"/>
      <w:marTop w:val="0"/>
      <w:marBottom w:val="0"/>
      <w:divBdr>
        <w:top w:val="none" w:sz="0" w:space="0" w:color="auto"/>
        <w:left w:val="none" w:sz="0" w:space="0" w:color="auto"/>
        <w:bottom w:val="none" w:sz="0" w:space="0" w:color="auto"/>
        <w:right w:val="none" w:sz="0" w:space="0" w:color="auto"/>
      </w:divBdr>
    </w:div>
    <w:div w:id="1282029563">
      <w:bodyDiv w:val="1"/>
      <w:marLeft w:val="0"/>
      <w:marRight w:val="0"/>
      <w:marTop w:val="0"/>
      <w:marBottom w:val="0"/>
      <w:divBdr>
        <w:top w:val="none" w:sz="0" w:space="0" w:color="auto"/>
        <w:left w:val="none" w:sz="0" w:space="0" w:color="auto"/>
        <w:bottom w:val="none" w:sz="0" w:space="0" w:color="auto"/>
        <w:right w:val="none" w:sz="0" w:space="0" w:color="auto"/>
      </w:divBdr>
    </w:div>
    <w:div w:id="1291059300">
      <w:bodyDiv w:val="1"/>
      <w:marLeft w:val="0"/>
      <w:marRight w:val="0"/>
      <w:marTop w:val="0"/>
      <w:marBottom w:val="0"/>
      <w:divBdr>
        <w:top w:val="none" w:sz="0" w:space="0" w:color="auto"/>
        <w:left w:val="none" w:sz="0" w:space="0" w:color="auto"/>
        <w:bottom w:val="none" w:sz="0" w:space="0" w:color="auto"/>
        <w:right w:val="none" w:sz="0" w:space="0" w:color="auto"/>
      </w:divBdr>
    </w:div>
    <w:div w:id="1315450323">
      <w:bodyDiv w:val="1"/>
      <w:marLeft w:val="0"/>
      <w:marRight w:val="0"/>
      <w:marTop w:val="0"/>
      <w:marBottom w:val="0"/>
      <w:divBdr>
        <w:top w:val="none" w:sz="0" w:space="0" w:color="auto"/>
        <w:left w:val="none" w:sz="0" w:space="0" w:color="auto"/>
        <w:bottom w:val="none" w:sz="0" w:space="0" w:color="auto"/>
        <w:right w:val="none" w:sz="0" w:space="0" w:color="auto"/>
      </w:divBdr>
    </w:div>
    <w:div w:id="1375419906">
      <w:bodyDiv w:val="1"/>
      <w:marLeft w:val="0"/>
      <w:marRight w:val="0"/>
      <w:marTop w:val="0"/>
      <w:marBottom w:val="0"/>
      <w:divBdr>
        <w:top w:val="none" w:sz="0" w:space="0" w:color="auto"/>
        <w:left w:val="none" w:sz="0" w:space="0" w:color="auto"/>
        <w:bottom w:val="none" w:sz="0" w:space="0" w:color="auto"/>
        <w:right w:val="none" w:sz="0" w:space="0" w:color="auto"/>
      </w:divBdr>
    </w:div>
    <w:div w:id="1396510169">
      <w:bodyDiv w:val="1"/>
      <w:marLeft w:val="0"/>
      <w:marRight w:val="0"/>
      <w:marTop w:val="0"/>
      <w:marBottom w:val="0"/>
      <w:divBdr>
        <w:top w:val="none" w:sz="0" w:space="0" w:color="auto"/>
        <w:left w:val="none" w:sz="0" w:space="0" w:color="auto"/>
        <w:bottom w:val="none" w:sz="0" w:space="0" w:color="auto"/>
        <w:right w:val="none" w:sz="0" w:space="0" w:color="auto"/>
      </w:divBdr>
    </w:div>
    <w:div w:id="1441873874">
      <w:bodyDiv w:val="1"/>
      <w:marLeft w:val="0"/>
      <w:marRight w:val="0"/>
      <w:marTop w:val="0"/>
      <w:marBottom w:val="0"/>
      <w:divBdr>
        <w:top w:val="none" w:sz="0" w:space="0" w:color="auto"/>
        <w:left w:val="none" w:sz="0" w:space="0" w:color="auto"/>
        <w:bottom w:val="none" w:sz="0" w:space="0" w:color="auto"/>
        <w:right w:val="none" w:sz="0" w:space="0" w:color="auto"/>
      </w:divBdr>
    </w:div>
    <w:div w:id="1506897590">
      <w:bodyDiv w:val="1"/>
      <w:marLeft w:val="0"/>
      <w:marRight w:val="0"/>
      <w:marTop w:val="0"/>
      <w:marBottom w:val="0"/>
      <w:divBdr>
        <w:top w:val="none" w:sz="0" w:space="0" w:color="auto"/>
        <w:left w:val="none" w:sz="0" w:space="0" w:color="auto"/>
        <w:bottom w:val="none" w:sz="0" w:space="0" w:color="auto"/>
        <w:right w:val="none" w:sz="0" w:space="0" w:color="auto"/>
      </w:divBdr>
    </w:div>
    <w:div w:id="1517890199">
      <w:bodyDiv w:val="1"/>
      <w:marLeft w:val="0"/>
      <w:marRight w:val="0"/>
      <w:marTop w:val="0"/>
      <w:marBottom w:val="0"/>
      <w:divBdr>
        <w:top w:val="none" w:sz="0" w:space="0" w:color="auto"/>
        <w:left w:val="none" w:sz="0" w:space="0" w:color="auto"/>
        <w:bottom w:val="none" w:sz="0" w:space="0" w:color="auto"/>
        <w:right w:val="none" w:sz="0" w:space="0" w:color="auto"/>
      </w:divBdr>
    </w:div>
    <w:div w:id="1542814916">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10772843">
      <w:bodyDiv w:val="1"/>
      <w:marLeft w:val="0"/>
      <w:marRight w:val="0"/>
      <w:marTop w:val="0"/>
      <w:marBottom w:val="0"/>
      <w:divBdr>
        <w:top w:val="none" w:sz="0" w:space="0" w:color="auto"/>
        <w:left w:val="none" w:sz="0" w:space="0" w:color="auto"/>
        <w:bottom w:val="none" w:sz="0" w:space="0" w:color="auto"/>
        <w:right w:val="none" w:sz="0" w:space="0" w:color="auto"/>
      </w:divBdr>
    </w:div>
    <w:div w:id="1640301617">
      <w:bodyDiv w:val="1"/>
      <w:marLeft w:val="0"/>
      <w:marRight w:val="0"/>
      <w:marTop w:val="0"/>
      <w:marBottom w:val="0"/>
      <w:divBdr>
        <w:top w:val="none" w:sz="0" w:space="0" w:color="auto"/>
        <w:left w:val="none" w:sz="0" w:space="0" w:color="auto"/>
        <w:bottom w:val="none" w:sz="0" w:space="0" w:color="auto"/>
        <w:right w:val="none" w:sz="0" w:space="0" w:color="auto"/>
      </w:divBdr>
    </w:div>
    <w:div w:id="1653947332">
      <w:bodyDiv w:val="1"/>
      <w:marLeft w:val="0"/>
      <w:marRight w:val="0"/>
      <w:marTop w:val="0"/>
      <w:marBottom w:val="0"/>
      <w:divBdr>
        <w:top w:val="none" w:sz="0" w:space="0" w:color="auto"/>
        <w:left w:val="none" w:sz="0" w:space="0" w:color="auto"/>
        <w:bottom w:val="none" w:sz="0" w:space="0" w:color="auto"/>
        <w:right w:val="none" w:sz="0" w:space="0" w:color="auto"/>
      </w:divBdr>
    </w:div>
    <w:div w:id="1676103615">
      <w:bodyDiv w:val="1"/>
      <w:marLeft w:val="0"/>
      <w:marRight w:val="0"/>
      <w:marTop w:val="0"/>
      <w:marBottom w:val="0"/>
      <w:divBdr>
        <w:top w:val="none" w:sz="0" w:space="0" w:color="auto"/>
        <w:left w:val="none" w:sz="0" w:space="0" w:color="auto"/>
        <w:bottom w:val="none" w:sz="0" w:space="0" w:color="auto"/>
        <w:right w:val="none" w:sz="0" w:space="0" w:color="auto"/>
      </w:divBdr>
    </w:div>
    <w:div w:id="1706632481">
      <w:bodyDiv w:val="1"/>
      <w:marLeft w:val="0"/>
      <w:marRight w:val="0"/>
      <w:marTop w:val="0"/>
      <w:marBottom w:val="0"/>
      <w:divBdr>
        <w:top w:val="none" w:sz="0" w:space="0" w:color="auto"/>
        <w:left w:val="none" w:sz="0" w:space="0" w:color="auto"/>
        <w:bottom w:val="none" w:sz="0" w:space="0" w:color="auto"/>
        <w:right w:val="none" w:sz="0" w:space="0" w:color="auto"/>
      </w:divBdr>
    </w:div>
    <w:div w:id="1717461930">
      <w:bodyDiv w:val="1"/>
      <w:marLeft w:val="0"/>
      <w:marRight w:val="0"/>
      <w:marTop w:val="0"/>
      <w:marBottom w:val="0"/>
      <w:divBdr>
        <w:top w:val="none" w:sz="0" w:space="0" w:color="auto"/>
        <w:left w:val="none" w:sz="0" w:space="0" w:color="auto"/>
        <w:bottom w:val="none" w:sz="0" w:space="0" w:color="auto"/>
        <w:right w:val="none" w:sz="0" w:space="0" w:color="auto"/>
      </w:divBdr>
    </w:div>
    <w:div w:id="1798374267">
      <w:bodyDiv w:val="1"/>
      <w:marLeft w:val="0"/>
      <w:marRight w:val="0"/>
      <w:marTop w:val="0"/>
      <w:marBottom w:val="0"/>
      <w:divBdr>
        <w:top w:val="none" w:sz="0" w:space="0" w:color="auto"/>
        <w:left w:val="none" w:sz="0" w:space="0" w:color="auto"/>
        <w:bottom w:val="none" w:sz="0" w:space="0" w:color="auto"/>
        <w:right w:val="none" w:sz="0" w:space="0" w:color="auto"/>
      </w:divBdr>
    </w:div>
    <w:div w:id="1819034150">
      <w:bodyDiv w:val="1"/>
      <w:marLeft w:val="0"/>
      <w:marRight w:val="0"/>
      <w:marTop w:val="0"/>
      <w:marBottom w:val="0"/>
      <w:divBdr>
        <w:top w:val="none" w:sz="0" w:space="0" w:color="auto"/>
        <w:left w:val="none" w:sz="0" w:space="0" w:color="auto"/>
        <w:bottom w:val="none" w:sz="0" w:space="0" w:color="auto"/>
        <w:right w:val="none" w:sz="0" w:space="0" w:color="auto"/>
      </w:divBdr>
    </w:div>
    <w:div w:id="1883056188">
      <w:bodyDiv w:val="1"/>
      <w:marLeft w:val="0"/>
      <w:marRight w:val="0"/>
      <w:marTop w:val="0"/>
      <w:marBottom w:val="0"/>
      <w:divBdr>
        <w:top w:val="none" w:sz="0" w:space="0" w:color="auto"/>
        <w:left w:val="none" w:sz="0" w:space="0" w:color="auto"/>
        <w:bottom w:val="none" w:sz="0" w:space="0" w:color="auto"/>
        <w:right w:val="none" w:sz="0" w:space="0" w:color="auto"/>
      </w:divBdr>
    </w:div>
    <w:div w:id="2044133455">
      <w:bodyDiv w:val="1"/>
      <w:marLeft w:val="0"/>
      <w:marRight w:val="0"/>
      <w:marTop w:val="0"/>
      <w:marBottom w:val="0"/>
      <w:divBdr>
        <w:top w:val="none" w:sz="0" w:space="0" w:color="auto"/>
        <w:left w:val="none" w:sz="0" w:space="0" w:color="auto"/>
        <w:bottom w:val="none" w:sz="0" w:space="0" w:color="auto"/>
        <w:right w:val="none" w:sz="0" w:space="0" w:color="auto"/>
      </w:divBdr>
    </w:div>
    <w:div w:id="20941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FDC6-576F-43BA-B08A-8663549E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3841</Words>
  <Characters>23046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Stefańska</dc:creator>
  <cp:lastModifiedBy>Joanna Radzikowska</cp:lastModifiedBy>
  <cp:revision>14</cp:revision>
  <dcterms:created xsi:type="dcterms:W3CDTF">2022-12-02T12:23:00Z</dcterms:created>
  <dcterms:modified xsi:type="dcterms:W3CDTF">2023-06-07T11:51:00Z</dcterms:modified>
</cp:coreProperties>
</file>