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3294E529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7348BB">
        <w:rPr>
          <w:rFonts w:ascii="Cambria" w:eastAsia="Times New Roman" w:hAnsi="Cambria" w:cs="Arial"/>
          <w:snapToGrid w:val="0"/>
          <w:lang w:eastAsia="pl-PL"/>
        </w:rPr>
        <w:t>1</w:t>
      </w:r>
      <w:r w:rsidR="00431EC2">
        <w:rPr>
          <w:rFonts w:ascii="Cambria" w:eastAsia="Times New Roman" w:hAnsi="Cambria" w:cs="Arial"/>
          <w:snapToGrid w:val="0"/>
          <w:lang w:eastAsia="pl-PL"/>
        </w:rPr>
        <w:t>7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716AF2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E631AD3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F0290D">
        <w:rPr>
          <w:rFonts w:ascii="Cambria" w:hAnsi="Cambria" w:cs="Times New Roman"/>
          <w:sz w:val="24"/>
          <w:szCs w:val="24"/>
        </w:rPr>
        <w:t>1</w:t>
      </w:r>
    </w:p>
    <w:p w14:paraId="563803BD" w14:textId="64516CAA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 xml:space="preserve">j.t. Dz. U. z 2023 r. poz. 1605 z </w:t>
      </w:r>
      <w:proofErr w:type="spellStart"/>
      <w:r w:rsidR="007F7356" w:rsidRPr="007F7356">
        <w:rPr>
          <w:rFonts w:ascii="Cambria" w:hAnsi="Cambria"/>
        </w:rPr>
        <w:t>późn</w:t>
      </w:r>
      <w:proofErr w:type="spellEnd"/>
      <w:r w:rsidR="007F7356" w:rsidRPr="007F7356">
        <w:rPr>
          <w:rFonts w:ascii="Cambria" w:hAnsi="Cambria"/>
        </w:rPr>
        <w:t>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431EC2" w:rsidRPr="00431EC2">
        <w:rPr>
          <w:rFonts w:ascii="Cambria" w:hAnsi="Cambria"/>
          <w:b/>
          <w:szCs w:val="20"/>
        </w:rPr>
        <w:t>Dowóz dzieci, uczniów, młodzieży niepełnosprawnych z terenu Gminy Przodkowo do placówek szkolno-wychowawczych w roku szkolnym 2024/2025 wraz z opieką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631662">
        <w:rPr>
          <w:rFonts w:ascii="Cambria" w:hAnsi="Cambria"/>
        </w:rPr>
        <w:t>1</w:t>
      </w:r>
      <w:r w:rsidR="00431EC2">
        <w:rPr>
          <w:rFonts w:ascii="Cambria" w:hAnsi="Cambria"/>
        </w:rPr>
        <w:t>4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320C2F3C" w14:textId="5A800043" w:rsidR="007F7356" w:rsidRDefault="00431EC2" w:rsidP="002F49CE">
      <w:pPr>
        <w:pStyle w:val="pkt"/>
        <w:autoSpaceDE w:val="0"/>
        <w:autoSpaceDN w:val="0"/>
        <w:spacing w:before="0" w:after="100" w:afterAutospacing="1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Prosimy o potwierdzenie załącznika nr 2 do SWZ w zakresie ilości kilometrów jakie przewidywane są do wykonania podczas dowozu uczniów. Na trasie nr 4 do Gdyni podaliście Państwo, iż przewidywana ilość kilometrów dziennie wynosi około 80. Czy to jest wartość prawidłowa, skoro w przetargu w poprzednim roku wielkość ta wynosiła około 140 kilometrów.</w:t>
      </w:r>
    </w:p>
    <w:p w14:paraId="240274C6" w14:textId="762C6D42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890F241" w14:textId="51C7F032" w:rsidR="00700D91" w:rsidRDefault="00431EC2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Dane podane w załączniku nr 2 są danymi szacunkowymi. K</w:t>
      </w:r>
      <w:r>
        <w:rPr>
          <w:rFonts w:ascii="Cambria" w:hAnsi="Cambria"/>
        </w:rPr>
        <w:t>ilo</w:t>
      </w:r>
      <w:r w:rsidRPr="00431EC2">
        <w:rPr>
          <w:rFonts w:ascii="Cambria" w:hAnsi="Cambria"/>
        </w:rPr>
        <w:t>m</w:t>
      </w:r>
      <w:r>
        <w:rPr>
          <w:rFonts w:ascii="Cambria" w:hAnsi="Cambria"/>
        </w:rPr>
        <w:t>etry</w:t>
      </w:r>
      <w:r w:rsidRPr="00431EC2">
        <w:rPr>
          <w:rFonts w:ascii="Cambria" w:hAnsi="Cambria"/>
        </w:rPr>
        <w:t xml:space="preserve"> zostały przeliczone od miejsca zabrania 1 ucznia na podstawie wykazu z ośrodka. Wykonawca będzie zobowiązany przedstawić rzeczywiste km po wygraniu przetargu. Szacunkowe dane podane w tabeli nie są ostateczne</w:t>
      </w:r>
      <w:r>
        <w:rPr>
          <w:rFonts w:ascii="Cambria" w:hAnsi="Cambria"/>
        </w:rPr>
        <w:t>.</w:t>
      </w:r>
    </w:p>
    <w:p w14:paraId="6DB7EB53" w14:textId="77777777" w:rsidR="00431EC2" w:rsidRDefault="00431EC2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E6A8A19" w14:textId="4B8AAEBB" w:rsidR="007F7356" w:rsidRDefault="007F7356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0" w:name="_Hlk168984412"/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nr </w:t>
      </w:r>
      <w:r w:rsidRPr="007F7356">
        <w:rPr>
          <w:rFonts w:ascii="Cambria" w:hAnsi="Cambria"/>
          <w:b/>
          <w:bCs/>
          <w:i/>
          <w:iCs/>
          <w:u w:val="single"/>
        </w:rPr>
        <w:t>2</w:t>
      </w:r>
    </w:p>
    <w:p w14:paraId="187CCC98" w14:textId="4CD5EF44" w:rsidR="007F7356" w:rsidRDefault="00431EC2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Wnioskujemy o podanie dokładnej liczby miejsc siedzących wymaganej w środkach transportu dla każdej z części zamówienia z uwzględnieniem wszystkich pasażerów (w tym kierowcy i opiekuna). Jednocześnie prosimy o wskazanie jaką liczbę wózków inwalidzkich Zamawiający przewiduje do przewozu w podziale na części. Ile wózków inwalidzkich ma jednorazowo mieścić środek transportu?</w:t>
      </w:r>
    </w:p>
    <w:p w14:paraId="7068FA47" w14:textId="5D9D68C3" w:rsidR="007F7356" w:rsidRPr="007F5331" w:rsidRDefault="007F7356" w:rsidP="007F7356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nr </w:t>
      </w:r>
      <w:r w:rsidRPr="007F5331">
        <w:rPr>
          <w:rFonts w:ascii="Cambria" w:hAnsi="Cambria"/>
          <w:b/>
          <w:bCs/>
          <w:i/>
          <w:iCs/>
          <w:u w:val="single"/>
        </w:rPr>
        <w:t>2</w:t>
      </w:r>
    </w:p>
    <w:p w14:paraId="734A793B" w14:textId="77777777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Liczba miejsca siedzących musi być dostosowana do liczby uczniów:</w:t>
      </w:r>
    </w:p>
    <w:p w14:paraId="0B19C872" w14:textId="77777777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I trasa – 4 + 1+ 1 (kierowca i opiekunka)</w:t>
      </w:r>
    </w:p>
    <w:p w14:paraId="772B6233" w14:textId="77777777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 xml:space="preserve">II Trasa (2 </w:t>
      </w:r>
      <w:proofErr w:type="spellStart"/>
      <w:r w:rsidRPr="00431EC2">
        <w:rPr>
          <w:rFonts w:ascii="Cambria" w:hAnsi="Cambria"/>
        </w:rPr>
        <w:t>busy</w:t>
      </w:r>
      <w:proofErr w:type="spellEnd"/>
      <w:r w:rsidRPr="00431EC2">
        <w:rPr>
          <w:rFonts w:ascii="Cambria" w:hAnsi="Cambria"/>
        </w:rPr>
        <w:t xml:space="preserve"> ) – 14+ 2+ 2 ( kierowcy i opiekunki)</w:t>
      </w:r>
    </w:p>
    <w:p w14:paraId="566345D9" w14:textId="77777777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III Trasa – 4 + 1 + 1 (kierowca i opiekunka)</w:t>
      </w:r>
    </w:p>
    <w:p w14:paraId="397B7178" w14:textId="77777777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IV Trasa 1 + 1 + 1 (kierowca i opiekunka)</w:t>
      </w:r>
    </w:p>
    <w:p w14:paraId="4FBCE80D" w14:textId="77777777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 xml:space="preserve">V Trasa 1 + 1 + 1 ( kierowca i opiekunka) </w:t>
      </w:r>
    </w:p>
    <w:p w14:paraId="4EC04ED3" w14:textId="59010A13" w:rsidR="00431EC2" w:rsidRPr="00431EC2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Są to dane szacunkowe. Liczba uczniów jest podana zgodnie z wykazani z ośrodków stan na VI br. i może ulec zmianie.</w:t>
      </w:r>
    </w:p>
    <w:p w14:paraId="4A8E2DD2" w14:textId="34526BDF" w:rsidR="007F7356" w:rsidRPr="007F7356" w:rsidRDefault="00431EC2" w:rsidP="00431EC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Na dzień dzisiejszy nie ma uczniów na wózkach inwalidzkich.</w:t>
      </w:r>
    </w:p>
    <w:bookmarkEnd w:id="0"/>
    <w:p w14:paraId="0EE5438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37D5848E" w14:textId="41A20C26" w:rsidR="007348BB" w:rsidRDefault="007348BB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3</w:t>
      </w:r>
    </w:p>
    <w:p w14:paraId="154B077E" w14:textId="3FF5400B" w:rsidR="007348BB" w:rsidRDefault="00431EC2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Zgodnie z treścią umowy - Szczegółowy opis tras dowozu uczniów stanowi integralną część umowy jako załącznik nr 2. Zamawiający nie udostępnia załącznika nr 2 do umowy, który zawiera kluczowe informację do kalkulacji oferty prosimy o udostępnienie załącznika nr 2 do umowy.</w:t>
      </w:r>
    </w:p>
    <w:p w14:paraId="7A6B2052" w14:textId="4F7923AD" w:rsidR="007348BB" w:rsidRPr="007F5331" w:rsidRDefault="007348BB" w:rsidP="007348BB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3</w:t>
      </w:r>
    </w:p>
    <w:p w14:paraId="7AC3E8CA" w14:textId="2A22F7D7" w:rsidR="007348BB" w:rsidRPr="007F7356" w:rsidRDefault="00431EC2" w:rsidP="008F071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431EC2">
        <w:rPr>
          <w:rFonts w:ascii="Cambria" w:hAnsi="Cambria"/>
        </w:rPr>
        <w:t>Załącznikiem do umowy  jest załącznik nr 2 do SWZ.</w:t>
      </w:r>
    </w:p>
    <w:p w14:paraId="5BABBD35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3D2ECD" w14:textId="77777777" w:rsidR="00D54239" w:rsidRDefault="00D54239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34E9B"/>
    <w:multiLevelType w:val="hybridMultilevel"/>
    <w:tmpl w:val="258001AE"/>
    <w:lvl w:ilvl="0" w:tplc="D012E8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8"/>
  </w:num>
  <w:num w:numId="2" w16cid:durableId="29880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2"/>
  </w:num>
  <w:num w:numId="4" w16cid:durableId="294994715">
    <w:abstractNumId w:val="3"/>
  </w:num>
  <w:num w:numId="5" w16cid:durableId="1539002087">
    <w:abstractNumId w:val="6"/>
  </w:num>
  <w:num w:numId="6" w16cid:durableId="1063410417">
    <w:abstractNumId w:val="4"/>
  </w:num>
  <w:num w:numId="7" w16cid:durableId="344095831">
    <w:abstractNumId w:val="7"/>
  </w:num>
  <w:num w:numId="8" w16cid:durableId="194999928">
    <w:abstractNumId w:val="5"/>
  </w:num>
  <w:num w:numId="9" w16cid:durableId="172187019">
    <w:abstractNumId w:val="0"/>
  </w:num>
  <w:num w:numId="10" w16cid:durableId="15200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41FC0"/>
    <w:rsid w:val="00050049"/>
    <w:rsid w:val="00097491"/>
    <w:rsid w:val="00102609"/>
    <w:rsid w:val="00123011"/>
    <w:rsid w:val="00160947"/>
    <w:rsid w:val="001B701D"/>
    <w:rsid w:val="001C3257"/>
    <w:rsid w:val="001C623B"/>
    <w:rsid w:val="00203CBC"/>
    <w:rsid w:val="00225074"/>
    <w:rsid w:val="00243E19"/>
    <w:rsid w:val="002779F0"/>
    <w:rsid w:val="00293152"/>
    <w:rsid w:val="002E1DAE"/>
    <w:rsid w:val="002F49CE"/>
    <w:rsid w:val="00306F78"/>
    <w:rsid w:val="00332DA2"/>
    <w:rsid w:val="00355AD9"/>
    <w:rsid w:val="003E6D43"/>
    <w:rsid w:val="00413141"/>
    <w:rsid w:val="00426267"/>
    <w:rsid w:val="00431EC2"/>
    <w:rsid w:val="00451ED4"/>
    <w:rsid w:val="00502943"/>
    <w:rsid w:val="0052407F"/>
    <w:rsid w:val="00567A38"/>
    <w:rsid w:val="005870D5"/>
    <w:rsid w:val="005901DE"/>
    <w:rsid w:val="005C79A2"/>
    <w:rsid w:val="005C7B1F"/>
    <w:rsid w:val="005F485C"/>
    <w:rsid w:val="00616BBF"/>
    <w:rsid w:val="00624954"/>
    <w:rsid w:val="00631662"/>
    <w:rsid w:val="006804FD"/>
    <w:rsid w:val="006B7C01"/>
    <w:rsid w:val="00700D91"/>
    <w:rsid w:val="00715C30"/>
    <w:rsid w:val="00716AF2"/>
    <w:rsid w:val="0073212B"/>
    <w:rsid w:val="007348B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96AAD"/>
    <w:rsid w:val="008A541D"/>
    <w:rsid w:val="008B2A43"/>
    <w:rsid w:val="008B367F"/>
    <w:rsid w:val="008C6667"/>
    <w:rsid w:val="008D4873"/>
    <w:rsid w:val="008F0716"/>
    <w:rsid w:val="008F2C2B"/>
    <w:rsid w:val="008F69BF"/>
    <w:rsid w:val="00954FA8"/>
    <w:rsid w:val="00995CA8"/>
    <w:rsid w:val="009B23FF"/>
    <w:rsid w:val="009B296D"/>
    <w:rsid w:val="009C0DD1"/>
    <w:rsid w:val="009D1C0C"/>
    <w:rsid w:val="00A23C25"/>
    <w:rsid w:val="00A42497"/>
    <w:rsid w:val="00AD0F80"/>
    <w:rsid w:val="00AF047B"/>
    <w:rsid w:val="00B56C33"/>
    <w:rsid w:val="00B7641D"/>
    <w:rsid w:val="00BA5AC6"/>
    <w:rsid w:val="00BA7129"/>
    <w:rsid w:val="00BB0DEE"/>
    <w:rsid w:val="00BC3324"/>
    <w:rsid w:val="00BE4458"/>
    <w:rsid w:val="00C17FD7"/>
    <w:rsid w:val="00C531DE"/>
    <w:rsid w:val="00CE7F31"/>
    <w:rsid w:val="00CF096F"/>
    <w:rsid w:val="00D105CD"/>
    <w:rsid w:val="00D10E6F"/>
    <w:rsid w:val="00D250A5"/>
    <w:rsid w:val="00D3675D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9AA"/>
    <w:rsid w:val="00EB7CED"/>
    <w:rsid w:val="00EC3F52"/>
    <w:rsid w:val="00ED7379"/>
    <w:rsid w:val="00EE149D"/>
    <w:rsid w:val="00F0290D"/>
    <w:rsid w:val="00F64FF8"/>
    <w:rsid w:val="00F75326"/>
    <w:rsid w:val="00F9122C"/>
    <w:rsid w:val="00F949E3"/>
    <w:rsid w:val="00F96F38"/>
    <w:rsid w:val="00FE6278"/>
    <w:rsid w:val="00FF29D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17</cp:revision>
  <cp:lastPrinted>2024-06-13T08:30:00Z</cp:lastPrinted>
  <dcterms:created xsi:type="dcterms:W3CDTF">2024-04-22T10:05:00Z</dcterms:created>
  <dcterms:modified xsi:type="dcterms:W3CDTF">2024-06-17T08:10:00Z</dcterms:modified>
</cp:coreProperties>
</file>