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206396">
      <w:pPr>
        <w:spacing w:after="0" w:line="329" w:lineRule="atLeast"/>
        <w:rPr>
          <w:rFonts w:eastAsia="Times New Roman" w:cs="Times New Roman"/>
          <w:sz w:val="20"/>
          <w:szCs w:val="20"/>
        </w:rPr>
      </w:pPr>
      <w:r>
        <w:rPr>
          <w:rFonts w:eastAsia="Times New Roman" w:cs="Times New Roman"/>
          <w:b/>
          <w:bCs/>
          <w:color w:val="000000"/>
          <w:sz w:val="20"/>
          <w:szCs w:val="20"/>
        </w:rPr>
        <w:t>PZP.271</w:t>
      </w:r>
      <w:r w:rsidR="00873DB2">
        <w:rPr>
          <w:rFonts w:eastAsia="Times New Roman" w:cs="Times New Roman"/>
          <w:b/>
          <w:bCs/>
          <w:color w:val="000000"/>
          <w:sz w:val="20"/>
          <w:szCs w:val="20"/>
        </w:rPr>
        <w:t>.15</w:t>
      </w:r>
      <w:r w:rsidR="005E6B51">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 dla zadania pn:</w:t>
      </w:r>
    </w:p>
    <w:p w:rsidR="00206396" w:rsidRPr="00115E96" w:rsidRDefault="00206396" w:rsidP="00206396">
      <w:pPr>
        <w:spacing w:after="0" w:line="102" w:lineRule="atLeast"/>
        <w:jc w:val="center"/>
        <w:rPr>
          <w:rFonts w:eastAsia="Times New Roman" w:cs="Times New Roman"/>
          <w:b/>
          <w:sz w:val="24"/>
          <w:szCs w:val="24"/>
        </w:rPr>
      </w:pPr>
    </w:p>
    <w:p w:rsidR="00206396" w:rsidRPr="00B05919" w:rsidRDefault="00C44082" w:rsidP="00C44082">
      <w:pPr>
        <w:spacing w:after="0" w:line="240" w:lineRule="auto"/>
        <w:jc w:val="center"/>
        <w:rPr>
          <w:rFonts w:eastAsia="Times New Roman" w:cs="Times New Roman"/>
          <w:sz w:val="20"/>
          <w:szCs w:val="20"/>
        </w:rPr>
      </w:pPr>
      <w:r w:rsidRPr="006E1AC4">
        <w:rPr>
          <w:rFonts w:cs="Arial"/>
          <w:b/>
          <w:i/>
          <w:iCs/>
          <w:color w:val="000000"/>
        </w:rPr>
        <w:t>Budowa Śródmiejskiego Obejścia Wołowa (ŚOW) wraz z wiaduktem nad linią kolejową nr 273 - zaprojektuj i zbuduj</w:t>
      </w:r>
    </w:p>
    <w:p w:rsidR="00206396" w:rsidRPr="00B05919" w:rsidRDefault="00206396" w:rsidP="00206396">
      <w:pPr>
        <w:spacing w:after="0" w:line="240" w:lineRule="auto"/>
        <w:rPr>
          <w:rFonts w:eastAsia="Times New Roman" w:cs="Times New Roman"/>
          <w:sz w:val="20"/>
          <w:szCs w:val="20"/>
        </w:rPr>
      </w:pPr>
    </w:p>
    <w:p w:rsidR="00C44082" w:rsidRPr="00B05919" w:rsidRDefault="00C44082" w:rsidP="00C44082">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 NA PODSTAWIE ART. 275 PKT. 1 PZP</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873DB2">
        <w:rPr>
          <w:rFonts w:eastAsia="Times New Roman" w:cs="Times New Roman"/>
          <w:b/>
          <w:bCs/>
          <w:color w:val="000000"/>
          <w:sz w:val="20"/>
          <w:szCs w:val="20"/>
        </w:rPr>
        <w:t>14 czerwca</w:t>
      </w:r>
      <w:r w:rsidR="005E6B51">
        <w:rPr>
          <w:rFonts w:eastAsia="Times New Roman" w:cs="Times New Roman"/>
          <w:b/>
          <w:bCs/>
          <w:color w:val="000000"/>
          <w:sz w:val="20"/>
          <w:szCs w:val="20"/>
        </w:rPr>
        <w:t xml:space="preserve"> </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4B0FC4" w:rsidRDefault="00980818" w:rsidP="004C056B">
      <w:pPr>
        <w:tabs>
          <w:tab w:val="left" w:pos="851"/>
        </w:tabs>
        <w:spacing w:after="0"/>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C056B">
      <w:pPr>
        <w:tabs>
          <w:tab w:val="left" w:pos="851"/>
        </w:tabs>
        <w:spacing w:after="0"/>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C056B">
      <w:pPr>
        <w:tabs>
          <w:tab w:val="left" w:pos="851"/>
        </w:tabs>
        <w:spacing w:after="0"/>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C056B">
      <w:pPr>
        <w:tabs>
          <w:tab w:val="left" w:pos="851"/>
        </w:tabs>
        <w:spacing w:after="0"/>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4B0FC4">
        <w:rPr>
          <w:rFonts w:cstheme="minorHAnsi"/>
        </w:rPr>
        <w:t xml:space="preserve">adres poczty elektronicznej </w:t>
      </w:r>
      <w:r w:rsidRPr="004B0FC4">
        <w:rPr>
          <w:rFonts w:cstheme="minorHAnsi"/>
        </w:rPr>
        <w:tab/>
      </w:r>
      <w:hyperlink r:id="rId10" w:history="1">
        <w:r w:rsidR="008A1E7C" w:rsidRPr="004B0FC4">
          <w:rPr>
            <w:rStyle w:val="Hipercze"/>
            <w:rFonts w:cstheme="minorHAnsi"/>
            <w:b/>
          </w:rPr>
          <w:t>sekretariat@wolow.pl</w:t>
        </w:r>
      </w:hyperlink>
    </w:p>
    <w:p w:rsidR="005D59C6" w:rsidRPr="004B0FC4" w:rsidRDefault="005D59C6" w:rsidP="004C056B">
      <w:pPr>
        <w:tabs>
          <w:tab w:val="left" w:pos="851"/>
        </w:tabs>
        <w:autoSpaceDE w:val="0"/>
        <w:autoSpaceDN w:val="0"/>
        <w:adjustRightInd w:val="0"/>
        <w:spacing w:after="0"/>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C056B">
      <w:pPr>
        <w:tabs>
          <w:tab w:val="left" w:pos="851"/>
        </w:tabs>
        <w:autoSpaceDE w:val="0"/>
        <w:autoSpaceDN w:val="0"/>
        <w:adjustRightInd w:val="0"/>
        <w:spacing w:after="0"/>
        <w:ind w:left="2127" w:firstLine="709"/>
        <w:jc w:val="both"/>
        <w:rPr>
          <w:rFonts w:cstheme="minorHAnsi"/>
          <w:b/>
        </w:rPr>
      </w:pPr>
      <w:r w:rsidRPr="004B0FC4">
        <w:rPr>
          <w:rFonts w:cstheme="minorHAnsi"/>
          <w:b/>
        </w:rPr>
        <w:t>we wtorki w godz. 08:00 – 16:00</w:t>
      </w:r>
    </w:p>
    <w:p w:rsidR="008D25C9" w:rsidRPr="004B0FC4" w:rsidRDefault="008D25C9" w:rsidP="004C056B">
      <w:pPr>
        <w:tabs>
          <w:tab w:val="left" w:pos="851"/>
        </w:tabs>
        <w:autoSpaceDE w:val="0"/>
        <w:autoSpaceDN w:val="0"/>
        <w:adjustRightInd w:val="0"/>
        <w:spacing w:after="0"/>
        <w:jc w:val="both"/>
        <w:rPr>
          <w:rFonts w:cstheme="minorHAnsi"/>
          <w:b/>
        </w:rPr>
      </w:pPr>
    </w:p>
    <w:p w:rsidR="005F766F" w:rsidRPr="004B0FC4" w:rsidRDefault="00C44082" w:rsidP="004C056B">
      <w:pPr>
        <w:tabs>
          <w:tab w:val="left" w:pos="8789"/>
          <w:tab w:val="left" w:pos="9072"/>
        </w:tabs>
        <w:autoSpaceDE w:val="0"/>
        <w:autoSpaceDN w:val="0"/>
        <w:adjustRightInd w:val="0"/>
        <w:spacing w:after="0"/>
        <w:jc w:val="both"/>
        <w:rPr>
          <w:rFonts w:cstheme="minorHAnsi"/>
        </w:rPr>
      </w:pPr>
      <w:r w:rsidRPr="00982309">
        <w:rPr>
          <w:rFonts w:cstheme="minorHAnsi"/>
          <w:b/>
        </w:rPr>
        <w:t>II. Tryb udzielenia zamówienia</w:t>
      </w:r>
      <w:r w:rsidRPr="00982309">
        <w:rPr>
          <w:rFonts w:cstheme="minorHAnsi"/>
          <w:b/>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D25ABD" w:rsidRPr="004B0FC4" w:rsidRDefault="00A466B1" w:rsidP="004C056B">
      <w:pPr>
        <w:tabs>
          <w:tab w:val="left" w:pos="284"/>
          <w:tab w:val="left" w:pos="9072"/>
        </w:tabs>
        <w:autoSpaceDE w:val="0"/>
        <w:autoSpaceDN w:val="0"/>
        <w:adjustRightInd w:val="0"/>
        <w:spacing w:after="0"/>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982309">
        <w:rPr>
          <w:rFonts w:cstheme="minorHAnsi"/>
        </w:rPr>
        <w:t xml:space="preserve">PRZETARGI I OGŁOSZENIA - </w:t>
      </w:r>
      <w:r w:rsidR="00982309" w:rsidRPr="00F61C6F">
        <w:rPr>
          <w:i/>
        </w:rPr>
        <w:t>zamówienia o wartości równej lub przekraczającej kwotę 130000 złotych</w:t>
      </w:r>
    </w:p>
    <w:p w:rsidR="00BD356A" w:rsidRPr="004B0FC4" w:rsidRDefault="00BD356A" w:rsidP="004C056B">
      <w:pPr>
        <w:autoSpaceDE w:val="0"/>
        <w:autoSpaceDN w:val="0"/>
        <w:adjustRightInd w:val="0"/>
        <w:spacing w:after="0"/>
        <w:jc w:val="both"/>
        <w:rPr>
          <w:rFonts w:cstheme="minorHAnsi"/>
          <w:b/>
        </w:rPr>
      </w:pPr>
    </w:p>
    <w:p w:rsidR="00B72A9D" w:rsidRDefault="005843AD" w:rsidP="004C056B">
      <w:pPr>
        <w:suppressAutoHyphens/>
        <w:spacing w:after="0"/>
        <w:jc w:val="both"/>
        <w:rPr>
          <w:rFonts w:cstheme="minorHAnsi"/>
        </w:rPr>
      </w:pPr>
      <w:r w:rsidRPr="00982309">
        <w:rPr>
          <w:rFonts w:cstheme="minorHAnsi"/>
          <w:b/>
        </w:rPr>
        <w:t>III. Opis przedmiotu zamówienia</w:t>
      </w:r>
      <w:r w:rsidRPr="00982309">
        <w:rPr>
          <w:rFonts w:cstheme="minorHAnsi"/>
          <w:b/>
        </w:rPr>
        <w:cr/>
      </w:r>
      <w:r w:rsidRPr="004B0FC4">
        <w:rPr>
          <w:rFonts w:cstheme="minorHAnsi"/>
        </w:rPr>
        <w:t>1. Przedmiot zamówienia sta</w:t>
      </w:r>
      <w:r w:rsidR="00B72A9D">
        <w:rPr>
          <w:rFonts w:cstheme="minorHAnsi"/>
        </w:rPr>
        <w:t>nowi</w:t>
      </w:r>
      <w:r w:rsidR="00B72A9D">
        <w:rPr>
          <w:rFonts w:cstheme="minorHAnsi"/>
        </w:rPr>
        <w:cr/>
        <w:t>Opis przedmiotu zamówienia</w:t>
      </w:r>
    </w:p>
    <w:p w:rsidR="00B72A9D" w:rsidRPr="003E5C73" w:rsidRDefault="00B72A9D" w:rsidP="004C056B">
      <w:pPr>
        <w:suppressAutoHyphens/>
        <w:spacing w:after="0"/>
        <w:jc w:val="both"/>
        <w:rPr>
          <w:rFonts w:cstheme="minorHAnsi"/>
          <w:b/>
          <w:bCs/>
        </w:rPr>
      </w:pPr>
      <w:r w:rsidRPr="003E5C73">
        <w:rPr>
          <w:rFonts w:cstheme="minorHAnsi"/>
          <w:bCs/>
        </w:rPr>
        <w:t>Przedmiotem zamówienia jest:</w:t>
      </w:r>
      <w:r w:rsidR="006B15CB">
        <w:rPr>
          <w:rFonts w:cstheme="minorHAnsi"/>
          <w:b/>
          <w:bCs/>
        </w:rPr>
        <w:t xml:space="preserve"> </w:t>
      </w:r>
      <w:r w:rsidRPr="003E5C73">
        <w:rPr>
          <w:rFonts w:cstheme="minorHAnsi"/>
          <w:b/>
          <w:bCs/>
        </w:rPr>
        <w:t xml:space="preserve">wykonanie dokumentacji projektowej oraz robót budowlanych w ramach zadania pn.: </w:t>
      </w:r>
      <w:r w:rsidR="006B15CB">
        <w:rPr>
          <w:rFonts w:cstheme="minorHAnsi"/>
          <w:b/>
          <w:bCs/>
        </w:rPr>
        <w:t xml:space="preserve"> </w:t>
      </w:r>
      <w:r w:rsidRPr="003E5C73">
        <w:rPr>
          <w:rFonts w:cstheme="minorHAnsi"/>
          <w:b/>
          <w:bCs/>
        </w:rPr>
        <w:t>„Budowa Śródmiejskiego Obejścia Wołowa (ŚOW) wraz z wiaduktem nad linią kolejową nr 273 - zaprojektuj i zbuduj”.</w:t>
      </w:r>
    </w:p>
    <w:p w:rsidR="00D70F3F" w:rsidRDefault="00D70F3F" w:rsidP="004C056B">
      <w:pPr>
        <w:suppressAutoHyphens/>
        <w:spacing w:after="0"/>
        <w:jc w:val="both"/>
        <w:rPr>
          <w:rFonts w:cstheme="minorHAnsi"/>
        </w:rPr>
      </w:pPr>
    </w:p>
    <w:p w:rsidR="003E5C73" w:rsidRPr="003E5C73" w:rsidRDefault="00D70F3F" w:rsidP="004C056B">
      <w:pPr>
        <w:suppressAutoHyphens/>
        <w:spacing w:after="0"/>
        <w:jc w:val="both"/>
        <w:rPr>
          <w:rFonts w:cstheme="minorHAnsi"/>
        </w:rPr>
      </w:pPr>
      <w:r>
        <w:rPr>
          <w:rFonts w:cstheme="minorHAnsi"/>
        </w:rPr>
        <w:t xml:space="preserve">1. </w:t>
      </w:r>
      <w:r w:rsidR="003E5C73" w:rsidRPr="003E5C73">
        <w:rPr>
          <w:rFonts w:cstheme="minorHAnsi"/>
        </w:rPr>
        <w:t xml:space="preserve">Planowany przebieg trasy Śródmiejskiego Obejścia Wołowa znajduje się w miejscowości Wołów, gmina Wołów. Droga w całości przebiega w terenie zabudowanym przez tereny PKP, tereny zielone, tereny poprzemysłowe oraz na terenie zajętym przez ogrody działkowe. </w:t>
      </w:r>
    </w:p>
    <w:p w:rsidR="003E5C73" w:rsidRPr="003E5C73" w:rsidRDefault="003E5C73" w:rsidP="004C056B">
      <w:pPr>
        <w:spacing w:after="0"/>
        <w:jc w:val="both"/>
        <w:rPr>
          <w:rFonts w:cstheme="minorHAnsi"/>
        </w:rPr>
      </w:pPr>
      <w:r w:rsidRPr="003E5C73">
        <w:rPr>
          <w:rFonts w:cstheme="minorHAnsi"/>
        </w:rPr>
        <w:t>Obszar inwestycji objęty jest miejscowym planem zagospodarowania przestrzennego obszaru (Uchwała Nr LIII/328/2013 Rady Miejskiej w Wołowie z dnia 24 października 2013r.).</w:t>
      </w:r>
    </w:p>
    <w:p w:rsidR="003E5C73" w:rsidRPr="003E5C73" w:rsidRDefault="003E5C73" w:rsidP="004C056B">
      <w:pPr>
        <w:spacing w:after="0"/>
        <w:jc w:val="both"/>
        <w:rPr>
          <w:rFonts w:cstheme="minorHAnsi"/>
        </w:rPr>
      </w:pPr>
      <w:r w:rsidRPr="003E5C73">
        <w:rPr>
          <w:rFonts w:cstheme="minorHAnsi"/>
        </w:rPr>
        <w:t>Zaleca się, by oferenci odbyli wizję lokalną w terenie i zapoznali się z uwarunkowaniami planowanych odcinków Śródmiejskiego Obejścia Wołowa.</w:t>
      </w:r>
    </w:p>
    <w:p w:rsidR="00D70F3F" w:rsidRDefault="00D70F3F" w:rsidP="004C056B">
      <w:pPr>
        <w:suppressAutoHyphens/>
        <w:spacing w:after="0"/>
        <w:jc w:val="both"/>
        <w:rPr>
          <w:rFonts w:cstheme="minorHAnsi"/>
          <w:bCs/>
          <w:color w:val="000000"/>
        </w:rPr>
      </w:pPr>
    </w:p>
    <w:p w:rsidR="003E5C73" w:rsidRPr="003E5C73" w:rsidRDefault="00D70F3F" w:rsidP="004C056B">
      <w:pPr>
        <w:suppressAutoHyphens/>
        <w:spacing w:after="0"/>
        <w:jc w:val="both"/>
        <w:rPr>
          <w:rFonts w:cstheme="minorHAnsi"/>
          <w:bCs/>
          <w:color w:val="000000"/>
        </w:rPr>
      </w:pPr>
      <w:r>
        <w:rPr>
          <w:rFonts w:cstheme="minorHAnsi"/>
          <w:bCs/>
          <w:color w:val="000000"/>
        </w:rPr>
        <w:t xml:space="preserve">2. </w:t>
      </w:r>
      <w:r w:rsidR="003E5C73" w:rsidRPr="003E5C73">
        <w:rPr>
          <w:rFonts w:cstheme="minorHAnsi"/>
          <w:bCs/>
          <w:color w:val="000000"/>
        </w:rPr>
        <w:t>Zakres przedmiotu zamówienia obejmuje:</w:t>
      </w:r>
    </w:p>
    <w:p w:rsidR="003E5C73" w:rsidRPr="003E5C73" w:rsidRDefault="003E5C73" w:rsidP="004C056B">
      <w:pPr>
        <w:autoSpaceDE w:val="0"/>
        <w:spacing w:after="0"/>
        <w:jc w:val="both"/>
        <w:rPr>
          <w:rFonts w:cstheme="minorHAnsi"/>
        </w:rPr>
      </w:pPr>
      <w:r w:rsidRPr="003E5C73">
        <w:rPr>
          <w:rFonts w:cstheme="minorHAnsi"/>
        </w:rPr>
        <w:lastRenderedPageBreak/>
        <w:t>Inwestycja polegać będzie na zaprojektowaniu i wybudowaniu Śródmiejskiego Obejścia Wołowa (ŚOW) wraz z wiaduktem nad linią kolejową nr 273.</w:t>
      </w:r>
    </w:p>
    <w:p w:rsidR="003E5C73" w:rsidRPr="003E5C73" w:rsidRDefault="003E5C73" w:rsidP="004C056B">
      <w:pPr>
        <w:autoSpaceDE w:val="0"/>
        <w:spacing w:after="0"/>
        <w:jc w:val="both"/>
        <w:rPr>
          <w:rFonts w:cstheme="minorHAnsi"/>
        </w:rPr>
      </w:pPr>
      <w:r w:rsidRPr="003E5C73">
        <w:rPr>
          <w:rFonts w:cstheme="minorHAnsi"/>
        </w:rPr>
        <w:t xml:space="preserve">Projektowana trasa ŚOW rozpoczyna się w miejscu istniejącego skrzyżowania ul. Kościuszki                       z ul. Leśną. Następnie przebieg trasy planuje się poprowadzić w kierunku wschodnim przez teren nieczynnego zakładu przemysłowego. Dalej projektowana trasa skręca w kierunku północno wschodnim, przekraczając nasyp istniejącej linii kolejowej nr 273 relacji Wrocław Główny – Szczecin Główny (km linii kolejowej 39+800 – 39+950), gdzie planowane jest wykonanie wiaduktu, a następnie przebiega przez tereny łąkowe i rolne. Przed ul. Spacerową planowana trasa wkracza na teren ogrodów działkowych. Zakończenie trasy planowane jest jako włączenie od strony południowej do istniejącego ronda Miasta </w:t>
      </w:r>
      <w:proofErr w:type="spellStart"/>
      <w:r w:rsidRPr="003E5C73">
        <w:rPr>
          <w:rFonts w:cstheme="minorHAnsi"/>
        </w:rPr>
        <w:t>Canteleu</w:t>
      </w:r>
      <w:proofErr w:type="spellEnd"/>
      <w:r w:rsidRPr="003E5C73">
        <w:rPr>
          <w:rFonts w:cstheme="minorHAnsi"/>
        </w:rPr>
        <w:t>, na którym przecinają się droga wojewódzka nr 340 (ul. Jana Pawła II i ul. Korzeniowskiego) z ulicą gminną (ul. Panieńska). Oprócz głównej trasy ŚOW planowane jest wykonanie odcinka ciągu pieszo rowerowego przebiegającego od planowanego wiaduktu nad linią kolejową do skrzyżowania z ul. Zaułek Zielony.</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Charakterystyczne parametry określające wielkość obiektu lub zakres robót budowlanych:</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klasa drogi G;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kategoria ruchu KR3;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szerokość jezdni 7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szerokość pobocza 1,25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ciąg pieszo- rowerowy jednostronny 3,5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zieleniec jednostronny 3,5 m. </w:t>
      </w:r>
    </w:p>
    <w:p w:rsidR="003E5C73" w:rsidRPr="003E5C73" w:rsidRDefault="003E5C73" w:rsidP="004C056B">
      <w:pPr>
        <w:autoSpaceDE w:val="0"/>
        <w:spacing w:after="0"/>
        <w:jc w:val="both"/>
        <w:rPr>
          <w:rFonts w:cstheme="minorHAnsi"/>
          <w:b/>
          <w:i/>
          <w:color w:val="000000"/>
        </w:rPr>
      </w:pPr>
    </w:p>
    <w:p w:rsidR="003E5C73" w:rsidRPr="003E5C73" w:rsidRDefault="003E5C73" w:rsidP="004C056B">
      <w:pPr>
        <w:spacing w:after="0"/>
        <w:jc w:val="both"/>
        <w:rPr>
          <w:rFonts w:cstheme="minorHAnsi"/>
          <w:u w:val="single"/>
        </w:rPr>
      </w:pPr>
      <w:r w:rsidRPr="003E5C73">
        <w:rPr>
          <w:rFonts w:cstheme="minorHAnsi"/>
          <w:u w:val="single"/>
        </w:rPr>
        <w:t>Skrzyżowanie z ul. Leśną i Kościuszki:</w:t>
      </w:r>
    </w:p>
    <w:p w:rsidR="003E5C73" w:rsidRPr="003E5C73" w:rsidRDefault="003E5C73" w:rsidP="004C056B">
      <w:pPr>
        <w:autoSpaceDE w:val="0"/>
        <w:spacing w:after="0"/>
        <w:jc w:val="both"/>
        <w:rPr>
          <w:rFonts w:cstheme="minorHAnsi"/>
        </w:rPr>
      </w:pPr>
      <w:r w:rsidRPr="003E5C73">
        <w:rPr>
          <w:rFonts w:cstheme="minorHAnsi"/>
        </w:rPr>
        <w:t xml:space="preserve">Przewiduje się przebudowę istniejącego skrzyżowania na rondo typu „biszkoptowego”, </w:t>
      </w:r>
      <w:proofErr w:type="spellStart"/>
      <w:r w:rsidRPr="003E5C73">
        <w:rPr>
          <w:rFonts w:cstheme="minorHAnsi"/>
        </w:rPr>
        <w:t>jednopasowe</w:t>
      </w:r>
      <w:proofErr w:type="spellEnd"/>
      <w:r w:rsidRPr="003E5C73">
        <w:rPr>
          <w:rFonts w:cstheme="minorHAnsi"/>
        </w:rPr>
        <w:t xml:space="preserve">   o szerokości jezdni 5m, o nawierzchni bitumicznej, z pierścieniem o szerokości 2m, o nawierzchni z kostki kamiennej. W ciągu relacji ul. Leśna – ul. Kościuszki – ŚOW zaprojektowano ciąg pieszo rowerowy o szerokości 3,5 m. W ciągu ul. Leśnej od strony północnej zaprojektowano chodniki. Zaprojektowano wloty ronda o szerokości 4,0 m oraz wyloty o szerokości 4,5 m. Południowe wloty ronda wraz z chodnikami i ciągiem pieszo rowerowym zostały zaprojektowane wg odrębnego opracowania, które obecnie jest na etapie realizacji. Rondo wraz z infrastrukturą do granicy pasa drogowego drogi wojewódzkiej nr 338 nie jest objęte niniejszym opracowaniem.</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 xml:space="preserve">Odcinek pomiędzy skrzyżowaniem z ul. Leśną i Kościuszki, a Rondem Miasta </w:t>
      </w:r>
      <w:proofErr w:type="spellStart"/>
      <w:r w:rsidRPr="003E5C73">
        <w:rPr>
          <w:rFonts w:cstheme="minorHAnsi"/>
          <w:u w:val="single"/>
        </w:rPr>
        <w:t>Canteleu</w:t>
      </w:r>
      <w:proofErr w:type="spellEnd"/>
      <w:r w:rsidRPr="003E5C73">
        <w:rPr>
          <w:rFonts w:cstheme="minorHAnsi"/>
          <w:u w:val="single"/>
        </w:rPr>
        <w:t>:</w:t>
      </w:r>
    </w:p>
    <w:p w:rsidR="003E5C73" w:rsidRPr="003E5C73" w:rsidRDefault="003E5C73" w:rsidP="004C056B">
      <w:pPr>
        <w:autoSpaceDE w:val="0"/>
        <w:spacing w:after="0"/>
        <w:jc w:val="both"/>
        <w:rPr>
          <w:rFonts w:cstheme="minorHAnsi"/>
        </w:rPr>
      </w:pPr>
      <w:r w:rsidRPr="003E5C73">
        <w:rPr>
          <w:rFonts w:cstheme="minorHAnsi"/>
        </w:rPr>
        <w:t xml:space="preserve">Przewiduje się budowę jezdni o nawierzchni bitumicznej o szerokości 7,0 m, ograniczonej obustronnie krawężnikami betonowymi 15x30 cm, z lewostronnym poboczem o szerokości 1,25 m. Po stronie prawej zaprojektowano zieleniec o szerokości 3,5 m oraz ciąg pieszo-rowerowy o szerokości 3,5 m ograniczony obustronnie obrzeżem betonowym 8x30 </w:t>
      </w:r>
      <w:proofErr w:type="spellStart"/>
      <w:r w:rsidRPr="003E5C73">
        <w:rPr>
          <w:rFonts w:cstheme="minorHAnsi"/>
        </w:rPr>
        <w:t>cm</w:t>
      </w:r>
      <w:proofErr w:type="spellEnd"/>
      <w:r w:rsidRPr="003E5C73">
        <w:rPr>
          <w:rFonts w:cstheme="minorHAnsi"/>
        </w:rPr>
        <w:t xml:space="preserve">. </w:t>
      </w:r>
    </w:p>
    <w:p w:rsidR="003E5C73" w:rsidRPr="003E5C73" w:rsidRDefault="003E5C73" w:rsidP="004C056B">
      <w:pPr>
        <w:autoSpaceDE w:val="0"/>
        <w:spacing w:after="0"/>
        <w:jc w:val="both"/>
        <w:rPr>
          <w:rFonts w:cstheme="minorHAnsi"/>
        </w:rPr>
      </w:pPr>
      <w:r w:rsidRPr="003E5C73">
        <w:rPr>
          <w:rFonts w:cstheme="minorHAnsi"/>
        </w:rPr>
        <w:t>W obrębie projektowanego wiaduktu nad linią kolejową poszerzono j</w:t>
      </w:r>
      <w:r w:rsidR="00D00A1E">
        <w:rPr>
          <w:rFonts w:cstheme="minorHAnsi"/>
        </w:rPr>
        <w:t xml:space="preserve">ezdnię do szerokości  </w:t>
      </w:r>
      <w:r w:rsidRPr="003E5C73">
        <w:rPr>
          <w:rFonts w:cstheme="minorHAnsi"/>
        </w:rPr>
        <w:t xml:space="preserve">8,0 m. </w:t>
      </w:r>
    </w:p>
    <w:p w:rsidR="003E5C73" w:rsidRPr="003E5C73" w:rsidRDefault="003E5C73" w:rsidP="004C056B">
      <w:pPr>
        <w:autoSpaceDE w:val="0"/>
        <w:spacing w:after="0"/>
        <w:jc w:val="both"/>
        <w:rPr>
          <w:rFonts w:cstheme="minorHAnsi"/>
        </w:rPr>
      </w:pPr>
      <w:r w:rsidRPr="003E5C73">
        <w:rPr>
          <w:rFonts w:cstheme="minorHAnsi"/>
        </w:rPr>
        <w:t>W km 0+450 znajduje się istniejący zbiornik odparowujący dla wód deszczowych odprowadzanych za pomocą rowu i kanalizacji deszczowej z obszaru pobliskich garaży i zabudowań z rejonu Alei Niepodległości. Ze względu na kolizję z projektowanym nasypem drogowym, zbiornik należy przenieść poza obszar projektowanego pasa drogowego</w:t>
      </w:r>
      <w:r w:rsidR="00D00A1E">
        <w:rPr>
          <w:rFonts w:cstheme="minorHAnsi"/>
        </w:rPr>
        <w:t xml:space="preserve"> </w:t>
      </w:r>
      <w:r w:rsidRPr="003E5C73">
        <w:rPr>
          <w:rFonts w:cstheme="minorHAnsi"/>
        </w:rPr>
        <w:t xml:space="preserve">z zachowaniem jego pierwotnych parametrów. </w:t>
      </w:r>
    </w:p>
    <w:p w:rsidR="003E5C73" w:rsidRPr="003E5C73" w:rsidRDefault="003E5C73" w:rsidP="004C056B">
      <w:pPr>
        <w:autoSpaceDE w:val="0"/>
        <w:spacing w:after="0"/>
        <w:jc w:val="both"/>
        <w:rPr>
          <w:rFonts w:cstheme="minorHAnsi"/>
        </w:rPr>
      </w:pPr>
      <w:r w:rsidRPr="003E5C73">
        <w:rPr>
          <w:rFonts w:cstheme="minorHAnsi"/>
        </w:rPr>
        <w:t xml:space="preserve">W rejonie skrzyżowania z ul. Spacerową zaprojektowano wyniesiony przejazd dla rowerów i przejście dla pieszych w formie progu zwalniającego płytowego U-16c. Równolegle do projektowanej trasy </w:t>
      </w:r>
      <w:r w:rsidRPr="003E5C73">
        <w:rPr>
          <w:rFonts w:cstheme="minorHAnsi"/>
        </w:rPr>
        <w:lastRenderedPageBreak/>
        <w:t>ŚOW na odcinku od km 1+020 do km 1+230 zaprojektowano drogi utwardzone tłuczniem, o szerokości 4 m, przeznaczone do obsługi przyległych ogrodów działkowych.</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Skrzyżowanie z ul. Jana Pawła II, Korzeniowskiego i Panieńską</w:t>
      </w:r>
    </w:p>
    <w:p w:rsidR="003E5C73" w:rsidRPr="003E5C73" w:rsidRDefault="003E5C73" w:rsidP="004C056B">
      <w:pPr>
        <w:autoSpaceDE w:val="0"/>
        <w:spacing w:after="0"/>
        <w:jc w:val="both"/>
        <w:rPr>
          <w:rFonts w:cstheme="minorHAnsi"/>
        </w:rPr>
      </w:pPr>
      <w:r w:rsidRPr="003E5C73">
        <w:rPr>
          <w:rFonts w:cstheme="minorHAnsi"/>
        </w:rPr>
        <w:t xml:space="preserve">Przewiduje się budowę wlotu do istniejącego </w:t>
      </w:r>
      <w:proofErr w:type="spellStart"/>
      <w:r w:rsidRPr="003E5C73">
        <w:rPr>
          <w:rFonts w:cstheme="minorHAnsi"/>
        </w:rPr>
        <w:t>trójwlotowego</w:t>
      </w:r>
      <w:proofErr w:type="spellEnd"/>
      <w:r w:rsidRPr="003E5C73">
        <w:rPr>
          <w:rFonts w:cstheme="minorHAnsi"/>
        </w:rPr>
        <w:t xml:space="preserve"> ronda. Szerokość wlotu na rondo – 3,5 m, szerokość wylotu z ronda 4,0 m. Projektowany ciąg pieszo rowerowy połączono</w:t>
      </w:r>
      <w:r w:rsidR="0099021D">
        <w:rPr>
          <w:rFonts w:cstheme="minorHAnsi"/>
        </w:rPr>
        <w:t xml:space="preserve"> </w:t>
      </w:r>
      <w:r w:rsidRPr="003E5C73">
        <w:rPr>
          <w:rFonts w:cstheme="minorHAnsi"/>
        </w:rPr>
        <w:t>z chodnikiem i ścieżką rowerową przebiegającą pomiędzy ul. Panieńską, a ul. Jana Pawła II.</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Odwodnienie jezdni</w:t>
      </w:r>
    </w:p>
    <w:p w:rsidR="003E5C73" w:rsidRPr="003E5C73" w:rsidRDefault="003E5C73" w:rsidP="004C056B">
      <w:pPr>
        <w:autoSpaceDE w:val="0"/>
        <w:spacing w:after="0"/>
        <w:jc w:val="both"/>
        <w:rPr>
          <w:rFonts w:cstheme="minorHAnsi"/>
        </w:rPr>
      </w:pPr>
      <w:r w:rsidRPr="003E5C73">
        <w:rPr>
          <w:rFonts w:cstheme="minorHAnsi"/>
        </w:rPr>
        <w:t>W obszarze projektowanego Śródmiejskiego Obejścia Wołowa zinwentaryzowano kanalizacje deszczową w ul. Leśnej. Pod projektowaną jezdnią przebiega istniejąca sieć kanalizacji deszczowej o średnicy DN600 wraz ze studniami DN500 oraz wpustami ulicznymi.</w:t>
      </w:r>
    </w:p>
    <w:p w:rsidR="003E5C73" w:rsidRPr="003E5C73" w:rsidRDefault="003E5C73" w:rsidP="004C056B">
      <w:pPr>
        <w:autoSpaceDE w:val="0"/>
        <w:spacing w:after="0"/>
        <w:jc w:val="both"/>
        <w:rPr>
          <w:rFonts w:cstheme="minorHAnsi"/>
        </w:rPr>
      </w:pPr>
      <w:r w:rsidRPr="003E5C73">
        <w:rPr>
          <w:rFonts w:cstheme="minorHAnsi"/>
        </w:rPr>
        <w:t>Po analizie możliwości odbioru wód opadowych i roztopowych założono, że woda opadowa z odcinka od km 0+000 do km 0+370 odprowadzana będzie</w:t>
      </w:r>
      <w:r w:rsidR="0099021D">
        <w:rPr>
          <w:rFonts w:cstheme="minorHAnsi"/>
        </w:rPr>
        <w:t xml:space="preserve"> za pomocą spadków podłużnych </w:t>
      </w:r>
      <w:r w:rsidRPr="003E5C73">
        <w:rPr>
          <w:rFonts w:cstheme="minorHAnsi"/>
        </w:rPr>
        <w:t>i poprzecznych oraz wpustów ulicznych a dalej do projektowanej kanalizacji deszczowej i projektowanego otwartego zbiornika odparowującego wraz z przelewem awaryjnym oraz projektowanym rowem odprowadzającym nadmiar wody do istniejącego rowu biegnącego wzdłuż nasypu kolejowego. Budowa zbiornika odparowującego wraz z przelewem awaryjnym nie jest objęta niniejszym opracowaniem.</w:t>
      </w:r>
    </w:p>
    <w:p w:rsidR="003E5C73" w:rsidRPr="003E5C73" w:rsidRDefault="003E5C73" w:rsidP="004C056B">
      <w:pPr>
        <w:autoSpaceDE w:val="0"/>
        <w:spacing w:after="0"/>
        <w:jc w:val="both"/>
        <w:rPr>
          <w:rFonts w:cstheme="minorHAnsi"/>
        </w:rPr>
      </w:pPr>
      <w:r w:rsidRPr="003E5C73">
        <w:rPr>
          <w:rFonts w:cstheme="minorHAnsi"/>
        </w:rPr>
        <w:t>Woda opadowa z odcinka od km 0+370 do km 1+260 za pomocą spadków podłużnych i poprzecznych oraz wpustów ulicznych będzie kierowana do projektowanej kanalizacji deszczowej, poprzez sieć istniejących i projektowanych rowów odprowadzona zostanie do istniejącego zbiornika wodnego położonego na działce nr 68, skąd jej nadmiar odprowadzany będzie za pomocą kanalizacji projektowanej wg odrębnej koncepcji do rzeki Juszki. W zakresie niniejszego zadania jest również wykonanie projektu wraz z uzyskaniem pozwolenia na budowę dla wskazanego przelewu w oparciu o opracowanie koncepcyjne.</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Obiekty inżynierskie</w:t>
      </w:r>
    </w:p>
    <w:p w:rsidR="003E5C73" w:rsidRPr="003E5C73" w:rsidRDefault="003E5C73" w:rsidP="004C056B">
      <w:pPr>
        <w:autoSpaceDE w:val="0"/>
        <w:spacing w:after="0"/>
        <w:jc w:val="both"/>
        <w:rPr>
          <w:rFonts w:cstheme="minorHAnsi"/>
        </w:rPr>
      </w:pPr>
      <w:r w:rsidRPr="003E5C73">
        <w:rPr>
          <w:rFonts w:cstheme="minorHAnsi"/>
        </w:rPr>
        <w:t>Przewiduje się budowę przepustów rurowych w ciągu nowego odcinka projektowanej trasy ŚOW oraz wiaduktu nad linią kolejową nr 273.</w:t>
      </w:r>
    </w:p>
    <w:p w:rsidR="003E5C73" w:rsidRPr="003E5C73" w:rsidRDefault="003E5C73" w:rsidP="004C056B">
      <w:pPr>
        <w:autoSpaceDE w:val="0"/>
        <w:spacing w:after="0"/>
        <w:jc w:val="both"/>
        <w:rPr>
          <w:rFonts w:cstheme="minorHAnsi"/>
        </w:rPr>
      </w:pPr>
      <w:r w:rsidRPr="003E5C73">
        <w:rPr>
          <w:rFonts w:cstheme="minorHAnsi"/>
        </w:rPr>
        <w:t>Obiekt nad linią kolejową należy wykonać w technologii gruntowo powłokowej, hybrydowej, fundamenty oraz ściany fundamentowe zostaną wykonane monolitycznie na placu budowy                           z wykorzystaniem deskowań systemowych, natomiast ustrój nośny zostan</w:t>
      </w:r>
      <w:r w:rsidR="0099021D">
        <w:rPr>
          <w:rFonts w:cstheme="minorHAnsi"/>
        </w:rPr>
        <w:t xml:space="preserve">ie wykonany </w:t>
      </w:r>
      <w:r w:rsidRPr="003E5C73">
        <w:rPr>
          <w:rFonts w:cstheme="minorHAnsi"/>
        </w:rPr>
        <w:t>w wytwórni elementów prefabrykowanych i dostarczony na teren budowy środkami transportu lądowego celem montażu.</w:t>
      </w:r>
    </w:p>
    <w:p w:rsidR="003E5C73" w:rsidRPr="003E5C73" w:rsidRDefault="003E5C73" w:rsidP="004C056B">
      <w:pPr>
        <w:autoSpaceDE w:val="0"/>
        <w:spacing w:after="0"/>
        <w:jc w:val="both"/>
        <w:rPr>
          <w:rFonts w:cstheme="minorHAnsi"/>
        </w:rPr>
      </w:pPr>
      <w:r w:rsidRPr="003E5C73">
        <w:rPr>
          <w:rFonts w:cstheme="minorHAnsi"/>
        </w:rPr>
        <w:t>Podpory wiaduktu stanowią pochylone ściany żelbetowe. Technologię posadowienia należy dobrać na etapie Projektu Budowlanego. Korpus ściany należy ukształtować w sposób umożliwiający montaż i ustabilizowanie na jego górnej powierzchni prefabrykatów żelbetowych.</w:t>
      </w:r>
    </w:p>
    <w:p w:rsidR="003E5C73" w:rsidRPr="003E5C73" w:rsidRDefault="003E5C73" w:rsidP="004C056B">
      <w:pPr>
        <w:autoSpaceDE w:val="0"/>
        <w:spacing w:after="0"/>
        <w:jc w:val="both"/>
        <w:rPr>
          <w:rFonts w:cstheme="minorHAnsi"/>
        </w:rPr>
      </w:pPr>
      <w:r w:rsidRPr="003E5C73">
        <w:rPr>
          <w:rFonts w:cstheme="minorHAnsi"/>
        </w:rPr>
        <w:t>Wiadukt zaprojektowano jako ustrój nośny płytowy prefabrykowany, przegubowo oparty na ścianach fundamentowych. Ustrój nośny w przekroju poprzecznym wykształtowany jest w poziomie, a spadki jezdni realizowane są przez zmienną wysokość zasypki nad konstrukcją nośną.</w:t>
      </w:r>
    </w:p>
    <w:p w:rsidR="003E5C73" w:rsidRPr="003E5C73" w:rsidRDefault="003E5C73" w:rsidP="004C056B">
      <w:pPr>
        <w:autoSpaceDE w:val="0"/>
        <w:spacing w:after="0"/>
        <w:jc w:val="both"/>
        <w:rPr>
          <w:rFonts w:cstheme="minorHAnsi"/>
        </w:rPr>
      </w:pPr>
      <w:r w:rsidRPr="003E5C73">
        <w:rPr>
          <w:rFonts w:cstheme="minorHAnsi"/>
        </w:rPr>
        <w:t>Obiekt powinien zostać zaprojektowany w obustronnych ścianach czołowych z gruntu zbrojonego ze skrzydłami odgiętymi osi obiektu. Skarpy przyległe do obiektu i skrzydeł powinny zostać umocnione przez darniowanie.</w:t>
      </w:r>
    </w:p>
    <w:p w:rsidR="003E5C73" w:rsidRPr="003E5C73" w:rsidRDefault="003E5C73" w:rsidP="004C056B">
      <w:pPr>
        <w:autoSpaceDE w:val="0"/>
        <w:spacing w:after="0"/>
        <w:jc w:val="both"/>
        <w:rPr>
          <w:rFonts w:cstheme="minorHAnsi"/>
        </w:rPr>
      </w:pPr>
      <w:r w:rsidRPr="003E5C73">
        <w:rPr>
          <w:rFonts w:cstheme="minorHAnsi"/>
        </w:rPr>
        <w:lastRenderedPageBreak/>
        <w:t xml:space="preserve">Na wlocie i wylocie przepustów, kanalizacji należy umocnić skarpy oraz dno rowu za pomocą kostki betonowej wtopionej w beton gr. 10cm z wypełnieniem szczelin zaprawą cementową, alternatywnie można zastosować prefabrykowany wylot z betonu. </w:t>
      </w:r>
    </w:p>
    <w:p w:rsidR="003E5C73" w:rsidRPr="003E5C73" w:rsidRDefault="003E5C73" w:rsidP="004C056B">
      <w:pPr>
        <w:autoSpaceDE w:val="0"/>
        <w:spacing w:after="0"/>
        <w:jc w:val="both"/>
        <w:rPr>
          <w:rFonts w:cstheme="minorHAnsi"/>
        </w:rPr>
      </w:pPr>
      <w:r w:rsidRPr="003E5C73">
        <w:rPr>
          <w:rFonts w:cstheme="minorHAnsi"/>
        </w:rPr>
        <w:t>Podczas opracowania dokumentacji projektowej Wykonawca uzyska wszelkie niezbędne uzgodnienia, opinie i decyzję do realizacji zadania.</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Oświetlenie drogowe</w:t>
      </w:r>
    </w:p>
    <w:p w:rsidR="003E5C73" w:rsidRPr="003E5C73" w:rsidRDefault="003E5C73" w:rsidP="004C056B">
      <w:pPr>
        <w:autoSpaceDE w:val="0"/>
        <w:spacing w:after="0"/>
        <w:jc w:val="both"/>
        <w:rPr>
          <w:rFonts w:cstheme="minorHAnsi"/>
        </w:rPr>
      </w:pPr>
      <w:r w:rsidRPr="003E5C73">
        <w:rPr>
          <w:rFonts w:cstheme="minorHAnsi"/>
        </w:rPr>
        <w:t>Projektowane ŚOW należy oświetlić oprawami LED.</w:t>
      </w:r>
    </w:p>
    <w:p w:rsidR="003E5C73" w:rsidRPr="003E5C73" w:rsidRDefault="003E5C73" w:rsidP="004C056B">
      <w:pPr>
        <w:autoSpaceDE w:val="0"/>
        <w:spacing w:after="0"/>
        <w:jc w:val="both"/>
        <w:rPr>
          <w:rFonts w:cstheme="minorHAnsi"/>
        </w:rPr>
      </w:pPr>
      <w:r w:rsidRPr="003E5C73">
        <w:rPr>
          <w:rFonts w:cstheme="minorHAnsi"/>
        </w:rPr>
        <w:t>Dla zaprojektowanego oświetlenia dróg należy stosować słupy oświetleniowe aluminiowe okrągłe o wysokości 8m z wysięgnikami o długości 1,5m z typowymi fundamentami. Słupy należy rozmieści w rozstawie co 30m. Konstrukcje wsporcze oświetlenia drogowego muszą spełniać przede wszystkim wszelkie postanowienia obowiązujących norm w zakresie wymaganej wytrzymałości ze względu na występującą w danym terenie strefę wiatrową oraz ochrony antykorozyjnej. 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dwóch żył kabla o przekroju do 50 mm2 pod jeden zacisk.</w:t>
      </w:r>
    </w:p>
    <w:p w:rsidR="003E5C73" w:rsidRPr="003E5C73" w:rsidRDefault="003E5C73" w:rsidP="004C056B">
      <w:pPr>
        <w:autoSpaceDE w:val="0"/>
        <w:spacing w:after="0"/>
        <w:jc w:val="both"/>
        <w:rPr>
          <w:rFonts w:cstheme="minorHAnsi"/>
        </w:rPr>
      </w:pPr>
      <w:r w:rsidRPr="003E5C73">
        <w:rPr>
          <w:rFonts w:cstheme="minorHAnsi"/>
        </w:rPr>
        <w:t>Oprawy oświetleniowe powinny charakteryzować się między innymi: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Oprawy oświetleniowe należy zaprojektować wyposażone</w:t>
      </w:r>
      <w:r w:rsidR="0099021D">
        <w:rPr>
          <w:rFonts w:cstheme="minorHAnsi"/>
        </w:rPr>
        <w:t xml:space="preserve"> </w:t>
      </w:r>
      <w:r w:rsidRPr="003E5C73">
        <w:rPr>
          <w:rFonts w:cstheme="minorHAnsi"/>
        </w:rPr>
        <w:t>w sterowniki kompatybilne z systemem sterowania oświetleniem wskazanym przez Zamawiającego. Odcinek projektowanej trasy rekreacyjno-turystycznej należy zaprojektować również jako oświetlony oprawami LED.</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Kolizje z istniejącą infrastrukturą techniczną</w:t>
      </w:r>
    </w:p>
    <w:p w:rsidR="003E5C73" w:rsidRPr="003E5C73" w:rsidRDefault="003E5C73" w:rsidP="004C056B">
      <w:pPr>
        <w:autoSpaceDE w:val="0"/>
        <w:spacing w:after="0"/>
        <w:jc w:val="both"/>
        <w:rPr>
          <w:rFonts w:cstheme="minorHAnsi"/>
        </w:rPr>
      </w:pPr>
      <w:r w:rsidRPr="003E5C73">
        <w:rPr>
          <w:rFonts w:cstheme="minorHAnsi"/>
        </w:rPr>
        <w:t>W zakresie zadania należy ująć przebudowę wszelkich kolizji sieci uzbrojenia terenu z projektowaną trasą ŚOW.</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Zieleń</w:t>
      </w:r>
    </w:p>
    <w:p w:rsidR="003E5C73" w:rsidRPr="003E5C73" w:rsidRDefault="003E5C73" w:rsidP="004C056B">
      <w:pPr>
        <w:autoSpaceDE w:val="0"/>
        <w:spacing w:after="0"/>
        <w:jc w:val="both"/>
        <w:rPr>
          <w:rFonts w:cstheme="minorHAnsi"/>
        </w:rPr>
      </w:pPr>
      <w:r w:rsidRPr="003E5C73">
        <w:rPr>
          <w:rFonts w:cstheme="minorHAnsi"/>
        </w:rPr>
        <w:t>Drzewa i krzewy zlokalizowane w zakresie opracowania i kolidujące z projektowaną rozbudową należy przewidzieć do wycięcia. W możliwych miejscach zaprojektować zieleńce wraz z projektem nasadzeń do uzgodnienia z Zamawiającym.</w:t>
      </w:r>
    </w:p>
    <w:p w:rsidR="003E5C73" w:rsidRPr="003E5C73" w:rsidRDefault="003E5C73" w:rsidP="004C056B">
      <w:pPr>
        <w:autoSpaceDE w:val="0"/>
        <w:spacing w:after="0"/>
        <w:jc w:val="both"/>
        <w:rPr>
          <w:rFonts w:cstheme="minorHAnsi"/>
          <w:bCs/>
          <w:color w:val="FF0000"/>
        </w:rPr>
      </w:pPr>
    </w:p>
    <w:p w:rsidR="003E5C73" w:rsidRPr="003E5C73" w:rsidRDefault="003E5C73" w:rsidP="004C056B">
      <w:pPr>
        <w:autoSpaceDE w:val="0"/>
        <w:spacing w:after="0"/>
        <w:jc w:val="both"/>
        <w:rPr>
          <w:rFonts w:cstheme="minorHAnsi"/>
          <w:b/>
        </w:rPr>
      </w:pPr>
      <w:r w:rsidRPr="003E5C73">
        <w:rPr>
          <w:rFonts w:cstheme="minorHAnsi"/>
          <w:b/>
        </w:rPr>
        <w:t>Uwaga!</w:t>
      </w:r>
    </w:p>
    <w:p w:rsidR="003E5C73" w:rsidRPr="003E5C73" w:rsidRDefault="003E5C73" w:rsidP="004C056B">
      <w:pPr>
        <w:autoSpaceDE w:val="0"/>
        <w:spacing w:after="0"/>
        <w:jc w:val="both"/>
        <w:rPr>
          <w:rFonts w:cstheme="minorHAnsi"/>
          <w:b/>
        </w:rPr>
      </w:pPr>
      <w:r w:rsidRPr="003E5C73">
        <w:rPr>
          <w:rFonts w:cstheme="minorHAnsi"/>
          <w:b/>
        </w:rPr>
        <w:t>Przygotowując ofertę należy przyjąć następujące rozwiązania techniczne, które są istotne z punktu widzenia Zamawiającego:</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w zakresie kruszyw 0/31,5 i 0/63 – kruszywa granitowe,</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mieszanki mineralno-asfaltowe bez zastosowania destruktu,</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zastosowanie wszystkich wpustów krawężnikowych z bocznym dolotem (bez części ruchomych).</w:t>
      </w:r>
    </w:p>
    <w:p w:rsidR="003E5C73" w:rsidRPr="003E5C73" w:rsidRDefault="003E5C73" w:rsidP="004C056B">
      <w:pPr>
        <w:autoSpaceDE w:val="0"/>
        <w:spacing w:after="0"/>
        <w:jc w:val="both"/>
        <w:rPr>
          <w:rFonts w:cstheme="minorHAnsi"/>
          <w:bCs/>
          <w:color w:val="FF0000"/>
        </w:rPr>
      </w:pPr>
    </w:p>
    <w:p w:rsidR="003E5C73" w:rsidRPr="003E5C73" w:rsidRDefault="003E5C73" w:rsidP="004C056B">
      <w:pPr>
        <w:suppressAutoHyphens/>
        <w:spacing w:after="0"/>
        <w:jc w:val="both"/>
        <w:rPr>
          <w:rFonts w:cstheme="minorHAnsi"/>
          <w:bCs/>
          <w:color w:val="000000"/>
        </w:rPr>
      </w:pPr>
      <w:r w:rsidRPr="003E5C73">
        <w:rPr>
          <w:rFonts w:cstheme="minorHAnsi"/>
          <w:bCs/>
          <w:color w:val="000000"/>
        </w:rPr>
        <w:t>Dane techniczne inwestycji.</w:t>
      </w:r>
    </w:p>
    <w:p w:rsidR="003E5C73" w:rsidRPr="003E5C73" w:rsidRDefault="003E5C73" w:rsidP="004C056B">
      <w:pPr>
        <w:autoSpaceDE w:val="0"/>
        <w:spacing w:after="0"/>
        <w:jc w:val="both"/>
        <w:rPr>
          <w:rFonts w:cstheme="minorHAnsi"/>
          <w:bCs/>
          <w:color w:val="FF0000"/>
        </w:rPr>
      </w:pPr>
    </w:p>
    <w:p w:rsidR="003E5C73" w:rsidRPr="007C355F" w:rsidRDefault="003E5C73" w:rsidP="004C056B">
      <w:pPr>
        <w:autoSpaceDE w:val="0"/>
        <w:spacing w:after="0"/>
        <w:jc w:val="both"/>
        <w:rPr>
          <w:rFonts w:cstheme="minorHAnsi"/>
          <w:u w:val="single"/>
        </w:rPr>
      </w:pPr>
      <w:r w:rsidRPr="007C355F">
        <w:rPr>
          <w:rFonts w:cstheme="minorHAnsi"/>
          <w:u w:val="single"/>
        </w:rPr>
        <w:t>Szczegółowy opis przedmiotu zamówienia określa dokumentacja projektowa tj.: Program Funkcjonalno Użytkowy, Koncepcja, Inwentaryzacja Zieleni, Opinia Geotechniczna oraz Specyfikacje Techniczne Wykonania i Odbioru Robót Budowlanych,</w:t>
      </w:r>
      <w:r w:rsidR="007C355F" w:rsidRPr="007C355F">
        <w:rPr>
          <w:rFonts w:cstheme="minorHAnsi"/>
          <w:u w:val="single"/>
        </w:rPr>
        <w:t xml:space="preserve"> które stanowią załączniki do S</w:t>
      </w:r>
      <w:r w:rsidRPr="007C355F">
        <w:rPr>
          <w:rFonts w:cstheme="minorHAnsi"/>
          <w:u w:val="single"/>
        </w:rPr>
        <w:t>WZ.</w:t>
      </w:r>
    </w:p>
    <w:p w:rsidR="005843AD" w:rsidRDefault="005843AD" w:rsidP="004C056B">
      <w:pPr>
        <w:autoSpaceDE w:val="0"/>
        <w:autoSpaceDN w:val="0"/>
        <w:adjustRightInd w:val="0"/>
        <w:spacing w:after="0"/>
        <w:jc w:val="both"/>
        <w:rPr>
          <w:rFonts w:cstheme="minorHAnsi"/>
        </w:rPr>
      </w:pPr>
    </w:p>
    <w:p w:rsidR="00761C64" w:rsidRPr="004B0FC4" w:rsidRDefault="00761C64" w:rsidP="004C056B">
      <w:pPr>
        <w:tabs>
          <w:tab w:val="left" w:pos="851"/>
        </w:tabs>
        <w:spacing w:after="0"/>
        <w:jc w:val="both"/>
        <w:rPr>
          <w:rFonts w:eastAsia="Times New Roman" w:cstheme="minorHAnsi"/>
          <w:u w:val="single"/>
        </w:rPr>
      </w:pPr>
      <w:r w:rsidRPr="004B0FC4">
        <w:rPr>
          <w:rFonts w:eastAsia="Times New Roman" w:cstheme="minorHAnsi"/>
          <w:u w:val="single"/>
        </w:rPr>
        <w:t>Uwaga!</w:t>
      </w:r>
    </w:p>
    <w:p w:rsidR="00761C64" w:rsidRPr="004B0FC4" w:rsidRDefault="00761C64" w:rsidP="004C056B">
      <w:pPr>
        <w:tabs>
          <w:tab w:val="left" w:pos="851"/>
        </w:tabs>
        <w:autoSpaceDE w:val="0"/>
        <w:autoSpaceDN w:val="0"/>
        <w:adjustRightInd w:val="0"/>
        <w:spacing w:after="0"/>
        <w:jc w:val="both"/>
        <w:rPr>
          <w:rFonts w:eastAsia="Lucida Sans Unicode" w:cstheme="minorHAnsi"/>
          <w:highlight w:val="yellow"/>
        </w:rPr>
      </w:pPr>
      <w:r w:rsidRPr="004B0FC4">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4B0FC4" w:rsidRDefault="00761C64" w:rsidP="004C056B">
      <w:pPr>
        <w:tabs>
          <w:tab w:val="left" w:pos="851"/>
        </w:tabs>
        <w:autoSpaceDE w:val="0"/>
        <w:autoSpaceDN w:val="0"/>
        <w:adjustRightInd w:val="0"/>
        <w:spacing w:after="0"/>
        <w:jc w:val="both"/>
        <w:rPr>
          <w:rFonts w:cstheme="minorHAnsi"/>
          <w:bCs/>
        </w:rPr>
      </w:pPr>
      <w:r w:rsidRPr="004B0FC4">
        <w:rPr>
          <w:rFonts w:eastAsia="Times New Roman" w:cstheme="minorHAnsi"/>
        </w:rPr>
        <w:t>We ws</w:t>
      </w:r>
      <w:r w:rsidR="00B76D93" w:rsidRPr="004B0FC4">
        <w:rPr>
          <w:rFonts w:eastAsia="Times New Roman" w:cstheme="minorHAnsi"/>
        </w:rPr>
        <w:t>zystkich miejscach niniejszej S</w:t>
      </w:r>
      <w:r w:rsidRPr="004B0FC4">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4B0FC4">
        <w:rPr>
          <w:rFonts w:cstheme="minorHAnsi"/>
          <w:bCs/>
        </w:rPr>
        <w:t xml:space="preserve">Użyte w dokumentacji technicznej zapisy opisujące przedmiot zamówienia nie mają na celu naruszenia art. </w:t>
      </w:r>
      <w:r w:rsidR="00572DCD" w:rsidRPr="004B0FC4">
        <w:rPr>
          <w:rFonts w:cstheme="minorHAnsi"/>
          <w:bCs/>
        </w:rPr>
        <w:t>99</w:t>
      </w:r>
      <w:r w:rsidRPr="004B0FC4">
        <w:rPr>
          <w:rFonts w:cstheme="minorHAnsi"/>
          <w:bCs/>
        </w:rPr>
        <w:t xml:space="preserve">, </w:t>
      </w:r>
      <w:r w:rsidR="00D9435E" w:rsidRPr="004B0FC4">
        <w:rPr>
          <w:rFonts w:cstheme="minorHAnsi"/>
          <w:bCs/>
        </w:rPr>
        <w:t>101</w:t>
      </w:r>
      <w:r w:rsidRPr="004B0FC4">
        <w:rPr>
          <w:rFonts w:cstheme="minorHAnsi"/>
          <w:bCs/>
        </w:rPr>
        <w:t xml:space="preserve">, </w:t>
      </w:r>
      <w:r w:rsidR="00EC10CD" w:rsidRPr="004B0FC4">
        <w:rPr>
          <w:rFonts w:cstheme="minorHAnsi"/>
          <w:bCs/>
        </w:rPr>
        <w:t>104</w:t>
      </w:r>
      <w:r w:rsidRPr="004B0FC4">
        <w:rPr>
          <w:rFonts w:cstheme="minorHAnsi"/>
          <w:bCs/>
        </w:rPr>
        <w:t xml:space="preserve"> ustawy z dnia </w:t>
      </w:r>
      <w:r w:rsidR="00EC10CD" w:rsidRPr="004B0FC4">
        <w:rPr>
          <w:rFonts w:cstheme="minorHAnsi"/>
          <w:bCs/>
        </w:rPr>
        <w:t>11 września</w:t>
      </w:r>
      <w:r w:rsidRPr="004B0FC4">
        <w:rPr>
          <w:rFonts w:cstheme="minorHAnsi"/>
          <w:bCs/>
        </w:rPr>
        <w:t xml:space="preserve"> </w:t>
      </w:r>
      <w:r w:rsidR="00B605EB" w:rsidRPr="004B0FC4">
        <w:rPr>
          <w:rFonts w:cstheme="minorHAnsi"/>
          <w:bCs/>
        </w:rPr>
        <w:t xml:space="preserve">2019 </w:t>
      </w:r>
      <w:r w:rsidRPr="004B0FC4">
        <w:rPr>
          <w:rFonts w:cstheme="minorHAnsi"/>
          <w:bCs/>
        </w:rPr>
        <w:t xml:space="preserve">r. </w:t>
      </w:r>
      <w:proofErr w:type="spellStart"/>
      <w:r w:rsidRPr="004B0FC4">
        <w:rPr>
          <w:rFonts w:cstheme="minorHAnsi"/>
          <w:bCs/>
        </w:rPr>
        <w:t>Pzp</w:t>
      </w:r>
      <w:proofErr w:type="spellEnd"/>
      <w:r w:rsidRPr="004B0FC4">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4B0FC4" w:rsidRDefault="00761C64" w:rsidP="004C056B">
      <w:pPr>
        <w:tabs>
          <w:tab w:val="left" w:pos="851"/>
        </w:tabs>
        <w:autoSpaceDE w:val="0"/>
        <w:autoSpaceDN w:val="0"/>
        <w:adjustRightInd w:val="0"/>
        <w:spacing w:after="0"/>
        <w:jc w:val="both"/>
        <w:rPr>
          <w:rFonts w:eastAsia="TimesNewRoman" w:cstheme="minorHAnsi"/>
          <w:bCs/>
        </w:rPr>
      </w:pPr>
      <w:r w:rsidRPr="004B0FC4">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4B0FC4">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4B0FC4">
        <w:rPr>
          <w:rFonts w:eastAsia="Times New Roman" w:cstheme="minorHAnsi"/>
        </w:rPr>
        <w:t>105</w:t>
      </w:r>
      <w:r w:rsidRPr="004B0FC4">
        <w:rPr>
          <w:rFonts w:eastAsia="Times New Roman" w:cstheme="minorHAnsi"/>
        </w:rPr>
        <w:t xml:space="preserve"> ust. 1 ustawy, że proponowane rozwiązania w równoważnym stopniu spełniają wymagania określone w opisie przedmiotu zamówienia.</w:t>
      </w:r>
      <w:r w:rsidRPr="004B0FC4">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4B0FC4" w:rsidRDefault="00761C64" w:rsidP="004C056B">
      <w:pPr>
        <w:pStyle w:val="Default"/>
        <w:tabs>
          <w:tab w:val="left" w:pos="851"/>
        </w:tabs>
        <w:spacing w:line="276" w:lineRule="auto"/>
        <w:jc w:val="both"/>
        <w:rPr>
          <w:rFonts w:asciiTheme="minorHAnsi" w:hAnsiTheme="minorHAnsi" w:cstheme="minorHAnsi"/>
          <w:b/>
          <w:bCs/>
          <w:sz w:val="22"/>
          <w:szCs w:val="22"/>
        </w:rPr>
      </w:pPr>
      <w:r w:rsidRPr="004B0FC4">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4B0FC4">
        <w:rPr>
          <w:rFonts w:asciiTheme="minorHAnsi" w:hAnsiTheme="minorHAnsi" w:cstheme="minorHAnsi"/>
          <w:sz w:val="22"/>
          <w:szCs w:val="22"/>
        </w:rPr>
        <w:t xml:space="preserve">101 </w:t>
      </w:r>
      <w:r w:rsidRPr="004B0FC4">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4B0FC4">
        <w:rPr>
          <w:rFonts w:asciiTheme="minorHAnsi" w:hAnsiTheme="minorHAnsi" w:cstheme="minorHAnsi"/>
          <w:sz w:val="22"/>
          <w:szCs w:val="22"/>
        </w:rPr>
        <w:t xml:space="preserve">105 </w:t>
      </w:r>
      <w:r w:rsidRPr="004B0FC4">
        <w:rPr>
          <w:rFonts w:asciiTheme="minorHAnsi" w:hAnsiTheme="minorHAnsi" w:cstheme="minorHAnsi"/>
          <w:sz w:val="22"/>
          <w:szCs w:val="22"/>
        </w:rPr>
        <w:t>ust. 1 ustawy, że obiekt budowlany, dostawa lub usługa, spełniają wymagania dotyczące wydajności lub funkcjonalności określone przez zamawiającego</w:t>
      </w:r>
      <w:r w:rsidRPr="004B0FC4">
        <w:rPr>
          <w:rFonts w:asciiTheme="minorHAnsi" w:hAnsiTheme="minorHAnsi" w:cstheme="minorHAnsi"/>
          <w:b/>
          <w:bCs/>
          <w:sz w:val="22"/>
          <w:szCs w:val="22"/>
        </w:rPr>
        <w:t>.</w:t>
      </w:r>
    </w:p>
    <w:p w:rsidR="00761C64" w:rsidRPr="004B0FC4" w:rsidRDefault="00761C64" w:rsidP="004C056B">
      <w:pPr>
        <w:pStyle w:val="Default"/>
        <w:tabs>
          <w:tab w:val="left" w:pos="851"/>
        </w:tabs>
        <w:spacing w:line="276" w:lineRule="auto"/>
        <w:jc w:val="both"/>
        <w:rPr>
          <w:rFonts w:asciiTheme="minorHAnsi" w:hAnsiTheme="minorHAnsi" w:cstheme="minorHAnsi"/>
          <w:b/>
          <w:bCs/>
          <w:sz w:val="22"/>
          <w:szCs w:val="22"/>
        </w:rPr>
      </w:pPr>
    </w:p>
    <w:p w:rsidR="00761C64" w:rsidRPr="004B0FC4" w:rsidRDefault="00761C64" w:rsidP="004C056B">
      <w:pPr>
        <w:tabs>
          <w:tab w:val="left" w:pos="851"/>
        </w:tabs>
        <w:autoSpaceDE w:val="0"/>
        <w:autoSpaceDN w:val="0"/>
        <w:adjustRightInd w:val="0"/>
        <w:spacing w:after="0"/>
        <w:jc w:val="both"/>
        <w:rPr>
          <w:rFonts w:cstheme="minorHAnsi"/>
          <w:color w:val="000000"/>
        </w:rPr>
      </w:pPr>
      <w:r w:rsidRPr="004B0FC4">
        <w:rPr>
          <w:rFonts w:cstheme="minorHAnsi"/>
          <w:color w:val="000000"/>
        </w:rPr>
        <w:t>Niniejsza SIWZ ze wszystkimi załącznikami oraz ewentualnymi późniejszymi uzupełnieniami stanowi komplet materiałów niezbędnych do przygotowania oferty.</w:t>
      </w:r>
    </w:p>
    <w:p w:rsidR="00761C64" w:rsidRPr="004B0FC4" w:rsidRDefault="00761C64" w:rsidP="004C056B">
      <w:pPr>
        <w:spacing w:after="0"/>
        <w:jc w:val="both"/>
        <w:rPr>
          <w:rFonts w:cstheme="minorHAnsi"/>
        </w:rPr>
      </w:pPr>
      <w:r w:rsidRPr="004B0FC4">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4B0FC4">
          <w:rPr>
            <w:rStyle w:val="Hipercze"/>
            <w:rFonts w:cstheme="minorHAnsi"/>
          </w:rPr>
          <w:t>http://bip.wolow.pl</w:t>
        </w:r>
      </w:hyperlink>
    </w:p>
    <w:p w:rsidR="0099021D" w:rsidRDefault="005843AD" w:rsidP="004C056B">
      <w:pPr>
        <w:autoSpaceDE w:val="0"/>
        <w:autoSpaceDN w:val="0"/>
        <w:adjustRightInd w:val="0"/>
        <w:spacing w:after="0"/>
        <w:jc w:val="both"/>
        <w:rPr>
          <w:rFonts w:cstheme="minorHAnsi"/>
        </w:rPr>
      </w:pPr>
      <w:r w:rsidRPr="004B0FC4">
        <w:rPr>
          <w:rFonts w:cstheme="minorHAnsi"/>
        </w:rPr>
        <w:t>Kody Wspólnego Słownika Zamówień:</w:t>
      </w:r>
      <w:r w:rsidRPr="004B0FC4">
        <w:rPr>
          <w:rFonts w:cstheme="minorHAnsi"/>
        </w:rPr>
        <w:cr/>
      </w:r>
    </w:p>
    <w:p w:rsidR="005843AD" w:rsidRPr="004B0FC4" w:rsidRDefault="005843AD" w:rsidP="004C056B">
      <w:pPr>
        <w:autoSpaceDE w:val="0"/>
        <w:autoSpaceDN w:val="0"/>
        <w:adjustRightInd w:val="0"/>
        <w:spacing w:after="0"/>
        <w:jc w:val="both"/>
        <w:rPr>
          <w:rFonts w:cstheme="minorHAnsi"/>
        </w:rPr>
      </w:pPr>
      <w:r w:rsidRPr="004B0FC4">
        <w:rPr>
          <w:rFonts w:cstheme="minorHAnsi"/>
        </w:rPr>
        <w:t>kod CPV</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71242000-6 – przygotowanie przedsięwzięcia i projektu, oszacowanie kosztów,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71245000-7 – plany zatwierdzające, rysunki robocze i specyfikacje,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71248000-8 – nadzór nad projektem i dokumentacją,</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45233222-1 – roboty budowlane w zakresie układania chodników i asfaltowania,</w:t>
      </w:r>
    </w:p>
    <w:p w:rsidR="0099021D" w:rsidRPr="0099021D" w:rsidRDefault="0099021D" w:rsidP="004C056B">
      <w:pPr>
        <w:widowControl w:val="0"/>
        <w:numPr>
          <w:ilvl w:val="0"/>
          <w:numId w:val="47"/>
        </w:numPr>
        <w:suppressAutoHyphens/>
        <w:autoSpaceDE w:val="0"/>
        <w:spacing w:after="0"/>
        <w:jc w:val="both"/>
        <w:rPr>
          <w:bCs/>
          <w:szCs w:val="20"/>
        </w:rPr>
      </w:pPr>
      <w:r w:rsidRPr="0099021D">
        <w:rPr>
          <w:rFonts w:cs="Arial"/>
          <w:bCs/>
          <w:color w:val="000000"/>
          <w:szCs w:val="20"/>
        </w:rPr>
        <w:t>4</w:t>
      </w:r>
      <w:r w:rsidRPr="0099021D">
        <w:rPr>
          <w:szCs w:val="20"/>
        </w:rPr>
        <w:t>5233200-1</w:t>
      </w:r>
      <w:r w:rsidRPr="0099021D">
        <w:rPr>
          <w:bCs/>
          <w:szCs w:val="20"/>
        </w:rPr>
        <w:t xml:space="preserve"> – roboty w zakresie różnych nawierzchni,</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45232452-5 – roboty odwadniające i nawierzchniowe,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45221120-9 – roboty budowlane w zakresie wiaduktów,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45233120-6 – roboty w zakresie budowy dróg,</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45112000-5 – roboty w zakresie usuwania gleby,</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45233000-9 – roboty w zakresie konstruowania, fundamentowania oraz wykonywania nawierzchni autostrad, dróg,</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45231300-8 – roboty budowlane w zakresie budowy wodociągów i rurociągów do odprowadzania ścieków,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45112710-5 – roboty w zakresie kształtowania terenów zielonych,</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45110000-1 – roboty w zakresie burzenia i rozbiórki obiektów budowlanych; roboty ziemne,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45232000-2 – roboty pomocnicze w zakresie rurociągów i kabli,</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45111000-8 – roboty w zakresie burzenia, roboty ziemne,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45112100-6 – roboty w zakresie kopania rowów,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45231220-3 – roboty budowlane w zakresie gazociągów,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45231400-9 – roboty budowlane w zakresie budowy linii energetycznych,</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45316110-9 – instalowanie urządzeń oświetlenia drogowego,</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34930000-5 – urządzenia wodne,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32412100-5 – sieć telekomunikacyjna.</w:t>
      </w:r>
    </w:p>
    <w:p w:rsidR="00E2552C" w:rsidRPr="004B0FC4" w:rsidRDefault="005843AD" w:rsidP="004C056B">
      <w:pPr>
        <w:autoSpaceDE w:val="0"/>
        <w:autoSpaceDN w:val="0"/>
        <w:adjustRightInd w:val="0"/>
        <w:spacing w:after="0"/>
        <w:jc w:val="both"/>
        <w:rPr>
          <w:rFonts w:cstheme="minorHAnsi"/>
        </w:rPr>
      </w:pPr>
      <w:r w:rsidRPr="004B0FC4">
        <w:rPr>
          <w:rFonts w:cstheme="minorHAnsi"/>
        </w:rPr>
        <w:cr/>
        <w:t>2. Zamawiający nie dopuszcza możliwości skła</w:t>
      </w:r>
      <w:r w:rsidR="00E2552C" w:rsidRPr="004B0FC4">
        <w:rPr>
          <w:rFonts w:cstheme="minorHAnsi"/>
        </w:rPr>
        <w:t>dania ofert częściowych</w:t>
      </w:r>
    </w:p>
    <w:p w:rsidR="00D130DC" w:rsidRPr="004B0FC4" w:rsidRDefault="005843AD" w:rsidP="004C056B">
      <w:pPr>
        <w:autoSpaceDE w:val="0"/>
        <w:autoSpaceDN w:val="0"/>
        <w:adjustRightInd w:val="0"/>
        <w:spacing w:after="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4B0FC4" w:rsidRDefault="00DB1751" w:rsidP="004C056B">
      <w:pPr>
        <w:autoSpaceDE w:val="0"/>
        <w:autoSpaceDN w:val="0"/>
        <w:adjustRightInd w:val="0"/>
        <w:spacing w:after="0"/>
        <w:jc w:val="both"/>
        <w:rPr>
          <w:rFonts w:cstheme="minorHAnsi"/>
        </w:rPr>
      </w:pPr>
      <w:r w:rsidRPr="004B0FC4">
        <w:rPr>
          <w:rFonts w:cstheme="minorHAnsi"/>
        </w:rPr>
        <w:t>6. Informacja na temat możliwości powierzenia przez wykonawcę wykonania c</w:t>
      </w:r>
      <w:r w:rsidR="006C7BE8" w:rsidRPr="004B0FC4">
        <w:rPr>
          <w:rFonts w:cstheme="minorHAnsi"/>
        </w:rPr>
        <w:t>zęści zamówienia podwykonawcom:</w:t>
      </w:r>
    </w:p>
    <w:p w:rsidR="00DC6DF2" w:rsidRDefault="005D74BD" w:rsidP="004C056B">
      <w:pPr>
        <w:pStyle w:val="Akapitzlist"/>
        <w:numPr>
          <w:ilvl w:val="0"/>
          <w:numId w:val="11"/>
        </w:numPr>
        <w:autoSpaceDE w:val="0"/>
        <w:autoSpaceDN w:val="0"/>
        <w:adjustRightInd w:val="0"/>
        <w:spacing w:after="0"/>
        <w:jc w:val="both"/>
        <w:rPr>
          <w:rFonts w:cstheme="minorHAnsi"/>
        </w:rPr>
      </w:pPr>
      <w:r w:rsidRPr="005D74BD">
        <w:rPr>
          <w:rFonts w:cstheme="minorHAnsi"/>
        </w:rPr>
        <w:t xml:space="preserve">Zamawiający zastrzega, że kluczowe części niniejszego zamówienia polegające na </w:t>
      </w:r>
      <w:r w:rsidR="00DC6DF2" w:rsidRPr="00F460C1">
        <w:rPr>
          <w:rFonts w:cstheme="minorHAnsi"/>
          <w:b/>
        </w:rPr>
        <w:t xml:space="preserve">wykonaniu nowej konstrukcji </w:t>
      </w:r>
      <w:r w:rsidR="00F460C1" w:rsidRPr="00F460C1">
        <w:rPr>
          <w:rFonts w:cstheme="minorHAnsi"/>
          <w:b/>
        </w:rPr>
        <w:t>jezdni</w:t>
      </w:r>
      <w:r w:rsidRPr="005D74BD">
        <w:rPr>
          <w:rFonts w:cstheme="minorHAnsi"/>
        </w:rPr>
        <w:t xml:space="preserve"> muszą zostać wykonane osobiście przez wykonawcę. Wykonawca może powierzyć wykonanie pozostałych (niekluczowych) części zamówienia p</w:t>
      </w:r>
      <w:r w:rsidR="00DC6DF2">
        <w:rPr>
          <w:rFonts w:cstheme="minorHAnsi"/>
        </w:rPr>
        <w:t>odwykonawcy</w:t>
      </w:r>
    </w:p>
    <w:p w:rsidR="006C7BE8"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rsidR="006C7BE8"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t xml:space="preserve">Jeżeli zmiana albo rezygnacja z podwykonawcy dotyczy podmiotu, na którego zasoby wykonawca powoływał się, na zasadach określonych w art. 118 ust. 1 ustawy </w:t>
      </w:r>
      <w:proofErr w:type="spellStart"/>
      <w:r w:rsidRPr="004B0FC4">
        <w:rPr>
          <w:rFonts w:cstheme="minorHAnsi"/>
        </w:rPr>
        <w:t>Pzp</w:t>
      </w:r>
      <w:proofErr w:type="spellEnd"/>
      <w:r w:rsidRPr="004B0FC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t>Powierzenie wykonania części zamówienia podwykonawcom nie zwalnia wykonawcy z odpowiedzialności za należyte wykonanie zamówienia.</w:t>
      </w:r>
    </w:p>
    <w:p w:rsidR="007D0280" w:rsidRPr="004B0FC4" w:rsidRDefault="007D0280" w:rsidP="004C056B">
      <w:pPr>
        <w:autoSpaceDE w:val="0"/>
        <w:autoSpaceDN w:val="0"/>
        <w:adjustRightInd w:val="0"/>
        <w:spacing w:after="0"/>
        <w:jc w:val="both"/>
        <w:rPr>
          <w:rFonts w:cstheme="minorHAnsi"/>
        </w:rPr>
      </w:pPr>
    </w:p>
    <w:p w:rsidR="006312F7" w:rsidRPr="004B0FC4" w:rsidRDefault="005843AD" w:rsidP="004C056B">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7. Wymaga</w:t>
      </w:r>
      <w:r w:rsidR="006312F7" w:rsidRPr="004B0FC4">
        <w:rPr>
          <w:rFonts w:cstheme="minorHAnsi"/>
        </w:rPr>
        <w:t>nia stawiane wykonawcy:</w:t>
      </w:r>
    </w:p>
    <w:p w:rsidR="006312F7" w:rsidRPr="004B0FC4" w:rsidRDefault="005843AD"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Wykonawca jest odpowiedzialny za jakość, zgodność z warunkami technicznymi i jakościowymi opisanymi dla </w:t>
      </w:r>
      <w:r w:rsidR="006312F7" w:rsidRPr="004B0FC4">
        <w:rPr>
          <w:rFonts w:cstheme="minorHAnsi"/>
        </w:rPr>
        <w:t xml:space="preserve">przedmiotu zamówienia.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Wykonawca ponosi pełną odpowiedzialność odszkodowawczą według zasad określonych Kodeksem cywilnym oraz postanowieniami Zamawiającego zawartymi w treści postanowień umowy,</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Wykonawca jest odpowiedzialny za całokształt, w tym za przebieg oraz terminowe wykonanie zamówienia do czasu wygaśnięcia zobowiązań Wykonawcy wobec Zamawiającego.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Wymagana jest należyta staranność przy realizacji zobowiązań umowy, rozumiana jako staranność profesjonalisty w działalności objętej przedmiotem niniejszego zamówienia,</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i/>
        </w:rPr>
        <w:t xml:space="preserve">Wykonawca zrealizuje przedmiot umowy zgodnie z przedłożonym i zaakceptowanym przez Zamawiającego harmonogramem rzeczowo-finansowym.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Ustalenia i decyzje dotyczące wykonywania zamówienia uzgadniane będą przez zamawiającego z ustanowionym przedstawicielem wykonawcy. </w:t>
      </w:r>
    </w:p>
    <w:p w:rsidR="00C55FE8"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Określenie przez wykonawcę telefonów kontaktowych i numerów fax. oraz innych ustaleń niezbędnych dla sprawnego i terminowego wykonania zamówienia. </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prowadzenie zgodnie z wymogami Specyfikacji Technicznych Wykonania i Odbioru Robót Budowlanych określonych w opisie przedmiotu zamówienia robót z zachowaniem wszystkich wymogów z zakresu BHP i Ppoż. w sposób gwarantujący ich należyte wykonanie,</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nadzór sprawowany przez pracowników Zamawiającego nie zwalnia Wykonawcy od odpowiedzialności za własny nadzór i jakość wykonania powierzonych mu robót.</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należyta staranność przy realizacji zobowiązań umowy,</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realizowanie umowy zapewniając do realizacji zadania cały niezbędny, w pełni sprawny technicznie sprzęt wraz z pojazdami,</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zapewnienie we własnym zakresie zaplecza technicznego, warsztatowego i socjalnego dla pracowników,</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 xml:space="preserve">odpowiedzialność i poniesienie wszelkich kosztów z tytułu strat materialnych powstałych w związku z zaistnieniem zdarzeń losowych i odpowiedzialności cywilnej w trakcie realizacji umowy. Ubezpieczeniu podlega w szczególności: odpowiedzialność cywilna za szkody oraz </w:t>
      </w:r>
      <w:r w:rsidRPr="00C55FE8">
        <w:rPr>
          <w:rFonts w:cs="Arial"/>
          <w:bCs/>
          <w:szCs w:val="20"/>
        </w:rPr>
        <w:lastRenderedPageBreak/>
        <w:t>następstwa nieszczęśliwych wypadków dotyczące pracowników Wykonawcy (ryzyko obrażeń lub śmierci osób oraz utraty lub uszkodzeń mienia) i osób trzecich, a powstałe w związku z prowadzonymi robotami, w tym także ruchem pojazdów mechanicznych,</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istniejące, stare oznakowanie pionowe, po rozbiórce należy przekazać do Zamawiającego,</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uzgadnianie z przedstawicielem Zamawiającego niezbędnych ustaleń dotyczących wykonania zamówienia,</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Zamawiający nie ponosi odpowiedzialności za szkody wyrządzone przez wykonawcę ( w tym również podwykonawców) podczas wykonywania przedmiotu zamówienia</w:t>
      </w:r>
    </w:p>
    <w:p w:rsidR="006312F7" w:rsidRPr="00C55FE8"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theme="minorHAnsi"/>
        </w:rPr>
        <w:t>Wykonawca zobowiązany jest do zapoznania się z przedmiotem zamówienia oraz zawarcia w cenie oferty wszystkich kosztów za roboty niezbędne do prawidłowego ich wykonania</w:t>
      </w:r>
      <w:r w:rsidRPr="00C55FE8">
        <w:rPr>
          <w:rFonts w:cstheme="minorHAnsi"/>
          <w:i/>
        </w:rPr>
        <w:t>, zgodnie z technologią robót określoną Polską Normą oraz Warunkami Technicznymi Odbioru Robót.</w:t>
      </w:r>
    </w:p>
    <w:p w:rsidR="006312F7" w:rsidRPr="004B0FC4"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 xml:space="preserve">Wykonawca zobowiązany będzie wykonać przedmiot zamówienia zgodnie </w:t>
      </w:r>
      <w:r w:rsidR="0079439A" w:rsidRPr="004B0FC4">
        <w:rPr>
          <w:rFonts w:eastAsia="Times New Roman" w:cstheme="minorHAnsi"/>
        </w:rPr>
        <w:t>z postanowieniami  niniejszej S</w:t>
      </w:r>
      <w:r w:rsidRPr="004B0FC4">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C55FE8"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theme="minorHAnsi"/>
        </w:rPr>
        <w:t xml:space="preserve">Wykonawca zobowiązany jest do wykonania robót budowlanych zgodnie ze sztuką budowlaną, obowiązującymi przepisami i normami oraz przy zachowaniu przepisów BHP, </w:t>
      </w:r>
      <w:proofErr w:type="spellStart"/>
      <w:r w:rsidRPr="00C55FE8">
        <w:rPr>
          <w:rFonts w:cstheme="minorHAnsi"/>
        </w:rPr>
        <w:t>ppoż</w:t>
      </w:r>
      <w:proofErr w:type="spellEnd"/>
      <w:r w:rsidRPr="00C55FE8">
        <w:rPr>
          <w:rFonts w:cstheme="minorHAnsi"/>
        </w:rPr>
        <w:t xml:space="preserve">, przy maksymalnym ograniczeniu uciążliwości prowadzenia robót prowadzonych u Zamawiającego. </w:t>
      </w:r>
      <w:r w:rsidRPr="00C55FE8">
        <w:rPr>
          <w:rFonts w:cstheme="minorHAnsi"/>
          <w:i/>
        </w:rPr>
        <w:t>Wykonawca gwarantuje także wykonanie przedmiotu zamówienia pod kierownictwem osób posiadających wymagane przygotowanie zawodowe do pełnienia samodzielnych funkcji technicznych w budownictwie.</w:t>
      </w:r>
    </w:p>
    <w:p w:rsidR="006312F7" w:rsidRPr="00C55FE8"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eastAsia="Times New Roman" w:cstheme="minorHAnsi"/>
          <w:bCs/>
          <w:i/>
          <w:color w:val="000000"/>
          <w:shd w:val="clear" w:color="auto" w:fill="FFFFFF"/>
        </w:rPr>
        <w:t xml:space="preserve">Przed przystąpieniem do robót budowlanych Wykonawca powiadomi wszystkich właścicieli urządzeń </w:t>
      </w:r>
      <w:r w:rsidR="00072BDA" w:rsidRPr="00C55FE8">
        <w:rPr>
          <w:rFonts w:eastAsia="Times New Roman" w:cstheme="minorHAnsi"/>
          <w:bCs/>
          <w:i/>
          <w:color w:val="000000"/>
          <w:shd w:val="clear" w:color="auto" w:fill="FFFFFF"/>
        </w:rPr>
        <w:t>obcych występujących na placu budowy</w:t>
      </w:r>
      <w:r w:rsidRPr="00C55FE8">
        <w:rPr>
          <w:rFonts w:eastAsia="Times New Roman" w:cstheme="minorHAnsi"/>
          <w:bCs/>
          <w:i/>
          <w:color w:val="000000"/>
          <w:shd w:val="clear" w:color="auto" w:fill="FFFFFF"/>
        </w:rPr>
        <w:t xml:space="preserve"> o rozpoczęciu robót oraz dokona z nimi inwentaryzacji tych urządzeń i spisze z tej czynności protokół. Wykonawca przekaże Inwestorowi kopię sporządzonego protokołu.</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W cenie oferty należy uwzględnić wszystkie niezbędne zabezpieczenia miejsc prowadzenia robót przed osobami postronnymi.</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Po zakończeniu prac Wykonawca zobowiązany jest przywrócić do stanu pierwotnego teren stanowiący dojazd oraz teren zajęty czasowo pod plac budowy.</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Wszystkie użyte do wykonania przedmiotu zamówienia materiały muszą posiadać parametry techniczne nie gorsze niż wskazano w dokumentacji,</w:t>
      </w:r>
    </w:p>
    <w:p w:rsidR="006312F7" w:rsidRPr="004B0FC4" w:rsidRDefault="00967C47"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4B0FC4">
        <w:rPr>
          <w:rFonts w:eastAsia="Times New Roman" w:cstheme="minorHAnsi"/>
        </w:rPr>
        <w:t xml:space="preserve"> modernizowaneg</w:t>
      </w:r>
      <w:r w:rsidRPr="004B0FC4">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4B0FC4">
        <w:rPr>
          <w:rFonts w:eastAsia="Times New Roman" w:cstheme="minorHAnsi"/>
        </w:rPr>
        <w:t xml:space="preserve"> </w:t>
      </w:r>
    </w:p>
    <w:p w:rsidR="00967C47" w:rsidRPr="004B0FC4" w:rsidRDefault="00967C47"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lastRenderedPageBreak/>
        <w:t xml:space="preserve">Wykonawca jest odpowiedzialny za organizacje węzła sanitarnego we własnym zakresie. </w:t>
      </w:r>
    </w:p>
    <w:p w:rsidR="003A3972" w:rsidRPr="004B0FC4" w:rsidRDefault="003A3972" w:rsidP="004C056B">
      <w:pPr>
        <w:autoSpaceDE w:val="0"/>
        <w:autoSpaceDN w:val="0"/>
        <w:adjustRightInd w:val="0"/>
        <w:spacing w:after="0"/>
        <w:jc w:val="both"/>
        <w:rPr>
          <w:rFonts w:cstheme="minorHAnsi"/>
        </w:rPr>
      </w:pPr>
    </w:p>
    <w:p w:rsidR="003773E1" w:rsidRPr="004B0FC4" w:rsidRDefault="005843AD" w:rsidP="004C056B">
      <w:pPr>
        <w:pStyle w:val="NormalnyWeb"/>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sz w:val="22"/>
          <w:szCs w:val="22"/>
        </w:rPr>
        <w:t>8. Wymagania dot. zatrudnienia osób wykonujących wskazane czynności w zakresie realizacji zamówienia na podstawie umowy o pracę</w:t>
      </w:r>
      <w:r w:rsidR="003A2937" w:rsidRPr="004B0FC4">
        <w:rPr>
          <w:rFonts w:asciiTheme="minorHAnsi" w:hAnsiTheme="minorHAnsi" w:cstheme="minorHAnsi"/>
          <w:sz w:val="22"/>
          <w:szCs w:val="22"/>
        </w:rPr>
        <w:t>:</w:t>
      </w:r>
      <w:r w:rsidRPr="004B0FC4">
        <w:rPr>
          <w:rFonts w:asciiTheme="minorHAnsi" w:hAnsiTheme="minorHAnsi" w:cstheme="minorHAnsi"/>
          <w:sz w:val="22"/>
          <w:szCs w:val="22"/>
        </w:rPr>
        <w:cr/>
      </w:r>
      <w:r w:rsidR="003773E1" w:rsidRPr="004B0FC4">
        <w:rPr>
          <w:rFonts w:asciiTheme="minorHAnsi" w:hAnsiTheme="minorHAnsi" w:cstheme="minorHAnsi"/>
          <w:sz w:val="22"/>
          <w:szCs w:val="22"/>
        </w:rPr>
        <w:t xml:space="preserve">Stosownie do art. </w:t>
      </w:r>
      <w:r w:rsidR="007F0719" w:rsidRPr="004B0FC4">
        <w:rPr>
          <w:rFonts w:asciiTheme="minorHAnsi" w:hAnsiTheme="minorHAnsi" w:cstheme="minorHAnsi"/>
          <w:sz w:val="22"/>
          <w:szCs w:val="22"/>
        </w:rPr>
        <w:t>95</w:t>
      </w:r>
      <w:r w:rsidR="003773E1" w:rsidRPr="004B0FC4">
        <w:rPr>
          <w:rFonts w:asciiTheme="minorHAnsi" w:hAnsiTheme="minorHAnsi" w:cstheme="minorHAnsi"/>
          <w:sz w:val="22"/>
          <w:szCs w:val="22"/>
        </w:rPr>
        <w:t xml:space="preserve"> ustawy, Zamawiający </w:t>
      </w:r>
      <w:r w:rsidR="003773E1" w:rsidRPr="004B0FC4">
        <w:rPr>
          <w:rFonts w:asciiTheme="minorHAnsi" w:hAnsiTheme="minorHAnsi" w:cstheme="minorHAnsi"/>
          <w:b/>
          <w:bCs/>
          <w:sz w:val="22"/>
          <w:szCs w:val="22"/>
        </w:rPr>
        <w:t xml:space="preserve">wymaga aby osoby wykonujące czynności w zakresie </w:t>
      </w:r>
      <w:r w:rsidR="003773E1" w:rsidRPr="001C108D">
        <w:rPr>
          <w:rFonts w:asciiTheme="minorHAnsi" w:hAnsiTheme="minorHAnsi" w:cstheme="minorHAnsi"/>
          <w:b/>
          <w:bCs/>
          <w:sz w:val="22"/>
          <w:szCs w:val="22"/>
        </w:rPr>
        <w:t>realizacji przedmiotu zamówienia, których wykonanie polega na wykonywaniu pracy w sposób określony w art. 22 § 1* ustawy z dnia 26 czerwca 1974 r. – Kodeks pracy (Dz. U. z 2019 r. poz. 1040</w:t>
      </w:r>
      <w:r w:rsidR="00A94CB7" w:rsidRPr="001C108D">
        <w:rPr>
          <w:rFonts w:asciiTheme="minorHAnsi" w:hAnsiTheme="minorHAnsi" w:cstheme="minorHAnsi"/>
          <w:b/>
          <w:bCs/>
          <w:sz w:val="22"/>
          <w:szCs w:val="22"/>
        </w:rPr>
        <w:t>, 1043, 1495</w:t>
      </w:r>
      <w:r w:rsidR="003773E1" w:rsidRPr="001C108D">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w:t>
      </w:r>
      <w:r w:rsidR="003773E1" w:rsidRPr="004B0FC4">
        <w:rPr>
          <w:rFonts w:asciiTheme="minorHAnsi" w:hAnsiTheme="minorHAnsi" w:cstheme="minorHAnsi"/>
          <w:b/>
          <w:bCs/>
          <w:sz w:val="22"/>
          <w:szCs w:val="22"/>
        </w:rPr>
        <w:t>, która wymaga wysiłku fizycznego oraz ruchu tj.:</w:t>
      </w:r>
    </w:p>
    <w:p w:rsidR="00873DB2" w:rsidRPr="0069273B" w:rsidRDefault="00873DB2" w:rsidP="00873DB2">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69273B" w:rsidRPr="0069273B" w:rsidRDefault="00873DB2"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bCs/>
          <w:sz w:val="22"/>
          <w:szCs w:val="22"/>
        </w:rPr>
        <w:t>wykonanie sposobem mechanicznym i ręcznym wszystkich robót związanych z budową wodociągów, rurociągów, ulic, chodników i innych nawierzchni,</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robót przygotowawczych i rozbiórkowych,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robót ziemnych,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podbudów,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nawierzchni,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odwodnienia korpusu drogowego,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umocnień terenu przez humusowanie wraz z obsiewem,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elementów ulic,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color w:val="000000"/>
          <w:sz w:val="22"/>
          <w:szCs w:val="22"/>
        </w:rPr>
        <w:t xml:space="preserve">zjazdów indywidualnych, </w:t>
      </w:r>
    </w:p>
    <w:p w:rsidR="0069273B" w:rsidRPr="0069273B" w:rsidRDefault="0069273B"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eastAsiaTheme="minorEastAsia" w:hAnsiTheme="minorHAnsi" w:cstheme="minorHAnsi"/>
          <w:b/>
          <w:color w:val="000000"/>
          <w:sz w:val="22"/>
          <w:szCs w:val="22"/>
        </w:rPr>
        <w:t>robót wykończeniowych</w:t>
      </w:r>
    </w:p>
    <w:p w:rsidR="00873DB2" w:rsidRPr="0069273B" w:rsidRDefault="00873DB2" w:rsidP="0069273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bCs/>
          <w:sz w:val="22"/>
          <w:szCs w:val="22"/>
        </w:rPr>
        <w:t>utrzymanie porządku i organizacji ruchu podczas budowy</w:t>
      </w:r>
    </w:p>
    <w:p w:rsidR="00873DB2" w:rsidRPr="0069273B" w:rsidRDefault="00873DB2" w:rsidP="00873DB2">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873DB2" w:rsidRPr="0069273B" w:rsidRDefault="00873DB2" w:rsidP="00873DB2">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69273B">
        <w:rPr>
          <w:rFonts w:asciiTheme="minorHAnsi" w:hAnsiTheme="minorHAnsi" w:cstheme="minorHAnsi"/>
          <w:b/>
          <w:bCs/>
          <w:sz w:val="22"/>
          <w:szCs w:val="22"/>
        </w:rPr>
        <w:t>pracowników dozorujących plac budowy i sprzęt.</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Wykonawca lub Podwykonawca winien zatrudniać wyżej wymienione osoby co najmniej od rozpoczęcia</w:t>
      </w:r>
      <w:r w:rsidR="00AE5DD3" w:rsidRPr="004A7117">
        <w:rPr>
          <w:rFonts w:asciiTheme="minorHAnsi" w:hAnsiTheme="minorHAnsi" w:cstheme="minorHAnsi"/>
          <w:sz w:val="22"/>
          <w:szCs w:val="22"/>
        </w:rPr>
        <w:t xml:space="preserve"> wykonywania robót budowlanych</w:t>
      </w:r>
      <w:r w:rsidRPr="004A7117">
        <w:rPr>
          <w:rFonts w:asciiTheme="minorHAnsi" w:hAnsiTheme="minorHAnsi" w:cstheme="minorHAnsi"/>
          <w:sz w:val="22"/>
          <w:szCs w:val="22"/>
        </w:rPr>
        <w:t xml:space="preserve"> do końca upływu terminu realizacji zamówienia. W przypadku, rozwiązania stosunku pracy przez pracownika lub przez pracodawcę przed zakończeniem tego okresu, Wykonawca będzie obowiązany do zatrudnienia na to miejsce inną osobę.</w:t>
      </w:r>
      <w:r w:rsidRPr="004B0FC4">
        <w:rPr>
          <w:rFonts w:asciiTheme="minorHAnsi" w:hAnsiTheme="minorHAnsi" w:cstheme="minorHAnsi"/>
          <w:sz w:val="22"/>
          <w:szCs w:val="22"/>
        </w:rPr>
        <w:t xml:space="preserve"> </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B0FC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4B0FC4">
        <w:rPr>
          <w:rFonts w:asciiTheme="minorHAnsi" w:hAnsiTheme="minorHAnsi" w:cstheme="minorHAnsi"/>
          <w:b/>
          <w:bCs/>
          <w:sz w:val="22"/>
          <w:szCs w:val="22"/>
        </w:rPr>
        <w:t xml:space="preserve">czynności polegające na bezpośrednim (fizycznym) wykonywaniu </w:t>
      </w:r>
      <w:r w:rsidRPr="004B0FC4">
        <w:rPr>
          <w:rFonts w:asciiTheme="minorHAnsi" w:hAnsiTheme="minorHAnsi" w:cstheme="minorHAnsi"/>
          <w:b/>
          <w:bCs/>
          <w:sz w:val="22"/>
          <w:szCs w:val="22"/>
        </w:rPr>
        <w:lastRenderedPageBreak/>
        <w:t>robót budowlanych opisanych lub wynikających z dokumentacji projektowej i Specyfikacjach Technicznych Wykonania i Odbioru Robót.</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p>
    <w:p w:rsidR="003773E1" w:rsidRPr="004B0FC4" w:rsidRDefault="003773E1" w:rsidP="004C056B">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4B0FC4">
        <w:rPr>
          <w:rFonts w:asciiTheme="minorHAnsi" w:hAnsiTheme="minorHAnsi" w:cstheme="minorHAnsi"/>
          <w:sz w:val="22"/>
          <w:szCs w:val="22"/>
        </w:rPr>
        <w:t>Sposób dokumentowania zatrudnienia ww. osób:</w:t>
      </w:r>
    </w:p>
    <w:p w:rsidR="007543B9"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celu wykazania okoliczności, o których mowa w ust. 1, Wykonawca zobowiązany jest udokumentować zatrudnienie osób poprzez złożenie Zamawiającemu w terminie do 10</w:t>
      </w:r>
      <w:r w:rsidR="004A7117" w:rsidRPr="004A7117">
        <w:rPr>
          <w:rFonts w:asciiTheme="minorHAnsi" w:hAnsiTheme="minorHAnsi" w:cstheme="minorHAnsi"/>
          <w:sz w:val="22"/>
          <w:szCs w:val="22"/>
        </w:rPr>
        <w:t xml:space="preserve"> </w:t>
      </w:r>
      <w:r w:rsidRPr="004A7117">
        <w:rPr>
          <w:rFonts w:asciiTheme="minorHAnsi" w:hAnsiTheme="minorHAnsi" w:cstheme="minorHAnsi"/>
          <w:sz w:val="22"/>
          <w:szCs w:val="22"/>
        </w:rPr>
        <w:t xml:space="preserve">dni od dnia </w:t>
      </w:r>
      <w:r w:rsidR="007543B9" w:rsidRPr="004A7117">
        <w:rPr>
          <w:rFonts w:asciiTheme="minorHAnsi" w:hAnsiTheme="minorHAnsi" w:cstheme="minorHAnsi"/>
          <w:sz w:val="22"/>
          <w:szCs w:val="22"/>
        </w:rPr>
        <w:t>przekazania terenu budowy</w:t>
      </w:r>
      <w:r w:rsidRPr="004A7117">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7543B9" w:rsidRPr="004A7117" w:rsidRDefault="007543B9"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oświadczenia zatrudnionego pracownika,</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oświadczenia Wykonawcy lub Podwykonawcy o zatrudnieniu pracownika na podstawie umowy o pracę,</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poświadczonej za zgodność z oryginałem kopii umowy o pracę zatrudnionego pracownika,</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innych dokumentów</w:t>
      </w:r>
    </w:p>
    <w:p w:rsidR="007543B9" w:rsidRPr="004A7117" w:rsidRDefault="007543B9" w:rsidP="004C056B">
      <w:pPr>
        <w:spacing w:after="0"/>
        <w:ind w:left="851"/>
        <w:jc w:val="both"/>
        <w:rPr>
          <w:rFonts w:cstheme="minorHAnsi"/>
        </w:rPr>
      </w:pPr>
      <w:r w:rsidRPr="004A7117">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6203C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W </w:t>
      </w:r>
      <w:r w:rsidR="006203C1" w:rsidRPr="004A7117">
        <w:rPr>
          <w:rFonts w:asciiTheme="minorHAnsi" w:hAnsiTheme="minorHAnsi" w:cstheme="minorHAnsi"/>
          <w:sz w:val="22"/>
          <w:szCs w:val="22"/>
        </w:rPr>
        <w:t xml:space="preserve">„oświadczenia Wykonawcy lub Podwykonawcy o zatrudnieniu pracownika na podstawie umowy o pracę”, </w:t>
      </w:r>
      <w:r w:rsidRPr="004A7117">
        <w:rPr>
          <w:rFonts w:asciiTheme="minorHAnsi" w:hAnsiTheme="minorHAnsi" w:cstheme="minorHAnsi"/>
          <w:sz w:val="22"/>
          <w:szCs w:val="22"/>
        </w:rPr>
        <w:t xml:space="preserve"> Wykonawca zobowiązany jest: </w:t>
      </w:r>
      <w:r w:rsidRPr="004A7117">
        <w:rPr>
          <w:rFonts w:asciiTheme="minorHAnsi" w:hAnsiTheme="minorHAnsi" w:cstheme="minorHAnsi"/>
          <w:b/>
          <w:sz w:val="22"/>
          <w:szCs w:val="22"/>
        </w:rPr>
        <w:t>podać liczbę pracowników przewidzianych do realizacji zamówienia</w:t>
      </w:r>
      <w:r w:rsidRPr="004A7117">
        <w:rPr>
          <w:rFonts w:asciiTheme="minorHAnsi" w:hAnsiTheme="minorHAnsi" w:cstheme="minorHAnsi"/>
          <w:sz w:val="22"/>
          <w:szCs w:val="22"/>
        </w:rPr>
        <w:t xml:space="preserve">. Wykaz ten powinien zawierać </w:t>
      </w:r>
      <w:r w:rsidRPr="004A7117">
        <w:rPr>
          <w:rFonts w:asciiTheme="minorHAnsi" w:hAnsiTheme="minorHAnsi" w:cstheme="minorHAnsi"/>
          <w:b/>
          <w:sz w:val="22"/>
          <w:szCs w:val="22"/>
        </w:rPr>
        <w:t>informację o podmiocie składającym oświadczenie</w:t>
      </w:r>
      <w:r w:rsidRPr="004A7117">
        <w:rPr>
          <w:rFonts w:asciiTheme="minorHAnsi" w:hAnsiTheme="minorHAnsi" w:cstheme="minorHAnsi"/>
          <w:sz w:val="22"/>
          <w:szCs w:val="22"/>
        </w:rPr>
        <w:t xml:space="preserve"> oraz informacje wskazujące na </w:t>
      </w:r>
      <w:r w:rsidRPr="004A7117">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A7230B" w:rsidRPr="004A7117" w:rsidRDefault="00A7230B" w:rsidP="004C056B">
      <w:pPr>
        <w:widowControl w:val="0"/>
        <w:numPr>
          <w:ilvl w:val="0"/>
          <w:numId w:val="1"/>
        </w:numPr>
        <w:suppressAutoHyphens/>
        <w:spacing w:after="0"/>
        <w:jc w:val="both"/>
      </w:pPr>
      <w:r w:rsidRPr="004A7117">
        <w:t xml:space="preserve">Kopia ww. umowy/umów o prace powinna być </w:t>
      </w:r>
      <w:proofErr w:type="spellStart"/>
      <w:r w:rsidRPr="004A7117">
        <w:t>zanonimizowana</w:t>
      </w:r>
      <w:proofErr w:type="spellEnd"/>
      <w:r w:rsidRPr="004A7117">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A7230B" w:rsidRPr="004A7117" w:rsidRDefault="00A7230B" w:rsidP="004C056B">
      <w:pPr>
        <w:widowControl w:val="0"/>
        <w:numPr>
          <w:ilvl w:val="0"/>
          <w:numId w:val="1"/>
        </w:numPr>
        <w:suppressAutoHyphens/>
        <w:spacing w:after="0"/>
        <w:jc w:val="both"/>
      </w:pPr>
      <w:r w:rsidRPr="004A7117">
        <w:t>Zamawiający zastrzega sobie możliwość kontroli zatrudnienia  osób przez cały okres realizacji wykonywanych przez nich czynności, także poprzez wezwanie do okazania dokumentów potwierdzających opłacanie składek na ubezpieczenie społeczne</w:t>
      </w:r>
      <w:r w:rsidRPr="004A7117">
        <w:rPr>
          <w:b/>
        </w:rPr>
        <w:t xml:space="preserve"> </w:t>
      </w:r>
      <w:r w:rsidRPr="004A7117">
        <w:t xml:space="preserve">i zdrowotne z tytułu zatrudnienia na podstawie umów o pracę (wraz z informacją o liczbie odprowadzonych składek), tj. zaświadczenia właściwego oddziału ZUS lub </w:t>
      </w:r>
      <w:proofErr w:type="spellStart"/>
      <w:r w:rsidRPr="004A7117">
        <w:t>zanonimizowanych</w:t>
      </w:r>
      <w:proofErr w:type="spellEnd"/>
      <w:r w:rsidRPr="004A7117">
        <w:t xml:space="preserve"> dowodów potwierdzających zgłoszenie pracownika przez pracodawcę do ubezpieczeń.</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lastRenderedPageBreak/>
        <w:t xml:space="preserve">na żądanie Zamawiającego Wykonawca </w:t>
      </w:r>
      <w:r w:rsidR="00012DCD" w:rsidRPr="004A7117">
        <w:rPr>
          <w:rFonts w:asciiTheme="minorHAnsi" w:hAnsiTheme="minorHAnsi" w:cstheme="minorHAnsi"/>
          <w:sz w:val="22"/>
          <w:szCs w:val="22"/>
        </w:rPr>
        <w:t xml:space="preserve">będzie obowiązany </w:t>
      </w:r>
      <w:r w:rsidRPr="004A7117">
        <w:rPr>
          <w:rFonts w:asciiTheme="minorHAnsi" w:hAnsiTheme="minorHAnsi" w:cstheme="minorHAnsi"/>
          <w:sz w:val="22"/>
          <w:szCs w:val="22"/>
        </w:rPr>
        <w:t>w terminie do 5 dni od wezwania</w:t>
      </w:r>
      <w:r w:rsidR="00012DCD" w:rsidRPr="004A7117">
        <w:rPr>
          <w:rFonts w:asciiTheme="minorHAnsi" w:hAnsiTheme="minorHAnsi" w:cstheme="minorHAnsi"/>
          <w:sz w:val="22"/>
          <w:szCs w:val="22"/>
        </w:rPr>
        <w:t xml:space="preserve"> złożyć </w:t>
      </w:r>
      <w:r w:rsidR="007314B9" w:rsidRPr="004A7117">
        <w:rPr>
          <w:rFonts w:asciiTheme="minorHAnsi" w:hAnsiTheme="minorHAnsi" w:cstheme="minorHAnsi"/>
          <w:sz w:val="22"/>
          <w:szCs w:val="22"/>
        </w:rPr>
        <w:t xml:space="preserve">żądane przez Zamawiającego dokumenty </w:t>
      </w:r>
      <w:r w:rsidRPr="004A7117">
        <w:rPr>
          <w:rFonts w:asciiTheme="minorHAnsi" w:hAnsiTheme="minorHAnsi" w:cstheme="minorHAnsi"/>
          <w:sz w:val="22"/>
          <w:szCs w:val="22"/>
        </w:rPr>
        <w:t xml:space="preserve">. </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jeżeli czynności, których dotyczą wymagania zatrudnienia na umowę o pracę wykonywane są przez osoby zatrudnione przez Podwykonawcę, Wykonawca zobowiązany jest wprowadzić do umowy z Podwykonawcą zapisy odpowiadające treści</w:t>
      </w:r>
      <w:r w:rsidR="001034E3" w:rsidRPr="004A7117">
        <w:rPr>
          <w:rFonts w:asciiTheme="minorHAnsi" w:hAnsiTheme="minorHAnsi" w:cstheme="minorHAnsi"/>
          <w:sz w:val="22"/>
          <w:szCs w:val="22"/>
        </w:rPr>
        <w:t xml:space="preserve"> pkt. 8 </w:t>
      </w:r>
      <w:proofErr w:type="spellStart"/>
      <w:r w:rsidR="001034E3" w:rsidRPr="004A7117">
        <w:rPr>
          <w:rFonts w:asciiTheme="minorHAnsi" w:hAnsiTheme="minorHAnsi" w:cstheme="minorHAnsi"/>
          <w:sz w:val="22"/>
          <w:szCs w:val="22"/>
        </w:rPr>
        <w:t>ppkt</w:t>
      </w:r>
      <w:proofErr w:type="spellEnd"/>
      <w:r w:rsidR="001034E3" w:rsidRPr="004A7117">
        <w:rPr>
          <w:rFonts w:asciiTheme="minorHAnsi" w:hAnsiTheme="minorHAnsi" w:cstheme="minorHAnsi"/>
          <w:sz w:val="22"/>
          <w:szCs w:val="22"/>
        </w:rPr>
        <w:t xml:space="preserve">. 1) </w:t>
      </w:r>
      <w:r w:rsidRPr="004A7117">
        <w:rPr>
          <w:rFonts w:asciiTheme="minorHAnsi" w:hAnsiTheme="minorHAnsi" w:cstheme="minorHAnsi"/>
          <w:sz w:val="22"/>
          <w:szCs w:val="22"/>
        </w:rPr>
        <w:t xml:space="preserve">, które umożliwią Wykonawcy skontrolowanie spełnienia przez Podwykonawcę obowiązku zatrudnienia na umowę o pracę. </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Niedochowanie przez Wykonawcę i/lub Podwykonawcę obowiązków wynikających z treści pkt. 2 lit. a) </w:t>
      </w:r>
      <w:r w:rsidR="001034E3" w:rsidRPr="004A7117">
        <w:rPr>
          <w:rFonts w:asciiTheme="minorHAnsi" w:hAnsiTheme="minorHAnsi" w:cstheme="minorHAnsi"/>
          <w:sz w:val="22"/>
          <w:szCs w:val="22"/>
        </w:rPr>
        <w:t xml:space="preserve">–c) </w:t>
      </w:r>
      <w:r w:rsidRPr="004A7117">
        <w:rPr>
          <w:rFonts w:asciiTheme="minorHAnsi" w:hAnsiTheme="minorHAnsi" w:cstheme="minorHAnsi"/>
          <w:sz w:val="22"/>
          <w:szCs w:val="22"/>
        </w:rPr>
        <w:t>traktowane będzie jako niewypełnienie obowiązku zatrudniania pracowników na umowę o pracę i skutkowało będzie naliczeniem Wykonawcy stosownych kar umownych zgodnie z zapisami  umowy.</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trakcie realizacji zamówienia poza czynnością kontrolną określoną w pkt</w:t>
      </w:r>
      <w:r w:rsidR="00174802" w:rsidRPr="004A7117">
        <w:rPr>
          <w:rFonts w:asciiTheme="minorHAnsi" w:hAnsiTheme="minorHAnsi" w:cstheme="minorHAnsi"/>
          <w:sz w:val="22"/>
          <w:szCs w:val="22"/>
        </w:rPr>
        <w:t>. e) – f</w:t>
      </w:r>
      <w:r w:rsidRPr="004A7117">
        <w:rPr>
          <w:rFonts w:asciiTheme="minorHAnsi" w:hAnsiTheme="minorHAnsi" w:cstheme="minorHAnsi"/>
          <w:sz w:val="22"/>
          <w:szCs w:val="22"/>
        </w:rPr>
        <w:t>) Zamawiający ma również prawo do żądania wyjaśnień od Wykonawcy i/lub Podwykonawcy w przypadku wątpliwości w zakresie potwierdzania spełniania wymogu lub przeprowadzenia kontroli w miejscu wykonywania świadczenia.</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4B0FC4" w:rsidRDefault="003773E1" w:rsidP="004C056B">
      <w:pPr>
        <w:autoSpaceDE w:val="0"/>
        <w:autoSpaceDN w:val="0"/>
        <w:adjustRightInd w:val="0"/>
        <w:spacing w:after="0"/>
        <w:jc w:val="both"/>
        <w:rPr>
          <w:rFonts w:cstheme="minorHAnsi"/>
        </w:rPr>
      </w:pPr>
    </w:p>
    <w:p w:rsidR="00E71F00" w:rsidRPr="004B0FC4" w:rsidRDefault="00C14EF3" w:rsidP="004C056B">
      <w:pPr>
        <w:tabs>
          <w:tab w:val="left" w:pos="851"/>
        </w:tabs>
        <w:spacing w:after="0"/>
        <w:jc w:val="both"/>
        <w:rPr>
          <w:rFonts w:eastAsia="Times New Roman" w:cstheme="minorHAnsi"/>
        </w:rPr>
      </w:pPr>
      <w:r>
        <w:rPr>
          <w:rFonts w:cstheme="minorHAnsi"/>
        </w:rPr>
        <w:t>9</w:t>
      </w:r>
      <w:r w:rsidR="005843AD" w:rsidRPr="004B0FC4">
        <w:rPr>
          <w:rFonts w:cstheme="minorHAnsi"/>
        </w:rPr>
        <w:t>. Wymagania dot. gwarancji</w:t>
      </w:r>
      <w:r w:rsidR="005843AD" w:rsidRPr="004B0FC4">
        <w:rPr>
          <w:rFonts w:cstheme="minorHAnsi"/>
        </w:rPr>
        <w:cr/>
      </w:r>
      <w:r w:rsidR="00E71F00" w:rsidRPr="004B0FC4">
        <w:rPr>
          <w:rFonts w:eastAsia="Times New Roman" w:cstheme="minorHAnsi"/>
        </w:rPr>
        <w:t xml:space="preserve"> Wykonawca udziela gwarancji na wykonane roboty budowlane. Minimalny okres gwarancji ustala się na </w:t>
      </w:r>
      <w:r w:rsidR="00174802">
        <w:rPr>
          <w:rFonts w:eastAsia="Times New Roman" w:cstheme="minorHAnsi"/>
          <w:b/>
        </w:rPr>
        <w:t xml:space="preserve">48 </w:t>
      </w:r>
      <w:r w:rsidR="00E71F00" w:rsidRPr="004B0FC4">
        <w:rPr>
          <w:rFonts w:eastAsia="Times New Roman" w:cstheme="minorHAnsi"/>
          <w:b/>
        </w:rPr>
        <w:t>miesięcy.</w:t>
      </w:r>
      <w:r w:rsidR="00E71F00" w:rsidRPr="004B0FC4">
        <w:rPr>
          <w:rFonts w:eastAsia="Times New Roman" w:cstheme="minorHAnsi"/>
        </w:rPr>
        <w:t xml:space="preserve"> </w:t>
      </w:r>
    </w:p>
    <w:p w:rsidR="00E71F00" w:rsidRPr="004B0FC4" w:rsidRDefault="00E71F00" w:rsidP="004C056B">
      <w:pPr>
        <w:tabs>
          <w:tab w:val="left" w:pos="851"/>
        </w:tabs>
        <w:spacing w:after="0"/>
        <w:jc w:val="both"/>
        <w:rPr>
          <w:rFonts w:eastAsia="Times New Roman" w:cstheme="minorHAnsi"/>
          <w:i/>
        </w:rPr>
      </w:pPr>
      <w:r w:rsidRPr="004B0FC4">
        <w:rPr>
          <w:rFonts w:eastAsia="Times New Roman" w:cstheme="minorHAnsi"/>
          <w:i/>
        </w:rPr>
        <w:t>Okres gwarancji będzie punktowany zgodnie z opisem kryteriów oceny ofert zawartym w rozdziale XIV SIWZ.</w:t>
      </w:r>
    </w:p>
    <w:p w:rsidR="00E71F00" w:rsidRPr="004B0FC4" w:rsidRDefault="00E71F00" w:rsidP="004C056B">
      <w:pPr>
        <w:tabs>
          <w:tab w:val="left" w:pos="851"/>
        </w:tabs>
        <w:spacing w:after="0"/>
        <w:jc w:val="both"/>
        <w:rPr>
          <w:rFonts w:eastAsia="Times New Roman" w:cstheme="minorHAnsi"/>
          <w:i/>
        </w:rPr>
      </w:pPr>
      <w:r w:rsidRPr="004B0FC4">
        <w:rPr>
          <w:rFonts w:eastAsia="Times New Roman" w:cstheme="minorHAnsi"/>
          <w:i/>
        </w:rPr>
        <w:t>W kryterium gwarancja ocenie poddany zostanie okres gwarancji na roboty budowlane zaoferowane przez Wykonawcę na formularzu ofertowym.</w:t>
      </w:r>
    </w:p>
    <w:p w:rsidR="00E71F00" w:rsidRPr="004B0FC4" w:rsidRDefault="00E71F00" w:rsidP="004C056B">
      <w:pPr>
        <w:autoSpaceDE w:val="0"/>
        <w:autoSpaceDN w:val="0"/>
        <w:adjustRightInd w:val="0"/>
        <w:spacing w:after="0"/>
        <w:jc w:val="both"/>
        <w:rPr>
          <w:rFonts w:cstheme="minorHAnsi"/>
        </w:rPr>
      </w:pPr>
    </w:p>
    <w:p w:rsidR="00C93EEC" w:rsidRPr="00D372EC" w:rsidRDefault="005843AD" w:rsidP="004C056B">
      <w:pPr>
        <w:tabs>
          <w:tab w:val="left" w:pos="851"/>
        </w:tabs>
        <w:autoSpaceDE w:val="0"/>
        <w:autoSpaceDN w:val="0"/>
        <w:adjustRightInd w:val="0"/>
        <w:spacing w:after="0"/>
        <w:jc w:val="both"/>
        <w:rPr>
          <w:rFonts w:ascii="Arial" w:hAnsi="Arial" w:cs="Arial"/>
          <w:sz w:val="20"/>
          <w:szCs w:val="20"/>
        </w:rPr>
      </w:pPr>
      <w:r w:rsidRPr="00174802">
        <w:rPr>
          <w:rFonts w:cstheme="minorHAnsi"/>
          <w:b/>
        </w:rPr>
        <w:t xml:space="preserve">IV. Termin wykonania zamówienia </w:t>
      </w:r>
      <w:r w:rsidRPr="00174802">
        <w:rPr>
          <w:rFonts w:cstheme="minorHAnsi"/>
          <w:b/>
        </w:rPr>
        <w:cr/>
      </w:r>
      <w:r w:rsidR="00DE5286" w:rsidRPr="00D372EC">
        <w:rPr>
          <w:rFonts w:cstheme="minorHAnsi"/>
        </w:rPr>
        <w:t>Wymagany termin wykonania (realizacji) zamówienia:</w:t>
      </w:r>
      <w:r w:rsidR="00334A3B">
        <w:rPr>
          <w:rFonts w:cstheme="minorHAnsi"/>
        </w:rPr>
        <w:t xml:space="preserve"> </w:t>
      </w:r>
      <w:r w:rsidR="008A26B3">
        <w:rPr>
          <w:rFonts w:cstheme="minorHAnsi"/>
        </w:rPr>
        <w:t>28 miesięcy od podpisania umowy.</w:t>
      </w:r>
    </w:p>
    <w:p w:rsidR="007711EB" w:rsidRPr="00D372EC" w:rsidRDefault="007711EB" w:rsidP="004C056B">
      <w:pPr>
        <w:autoSpaceDE w:val="0"/>
        <w:autoSpaceDN w:val="0"/>
        <w:adjustRightInd w:val="0"/>
        <w:spacing w:after="0"/>
        <w:jc w:val="both"/>
        <w:rPr>
          <w:rFonts w:cstheme="minorHAnsi"/>
          <w:b/>
        </w:rPr>
      </w:pPr>
    </w:p>
    <w:p w:rsidR="007319C3" w:rsidRPr="004B0FC4" w:rsidRDefault="00407B06" w:rsidP="004C056B">
      <w:pPr>
        <w:autoSpaceDE w:val="0"/>
        <w:autoSpaceDN w:val="0"/>
        <w:adjustRightInd w:val="0"/>
        <w:spacing w:after="0"/>
        <w:jc w:val="both"/>
        <w:rPr>
          <w:rFonts w:cstheme="minorHAnsi"/>
        </w:rPr>
      </w:pPr>
      <w:r w:rsidRPr="00D372EC">
        <w:rPr>
          <w:rFonts w:cstheme="minorHAnsi"/>
          <w:b/>
        </w:rPr>
        <w:t xml:space="preserve">V. Podstawy wykluczenia </w:t>
      </w:r>
      <w:r w:rsidRPr="00D372EC">
        <w:rPr>
          <w:rFonts w:cstheme="minorHAnsi"/>
          <w:b/>
        </w:rPr>
        <w:cr/>
      </w:r>
      <w:r w:rsidRPr="00D372EC">
        <w:rPr>
          <w:rFonts w:cstheme="minorHAnsi"/>
        </w:rPr>
        <w:t>1. Z udziału w niniejszym postępowaniu wyklucza się wykonawców, którzy podlegają wykluczeniu na podst</w:t>
      </w:r>
      <w:r w:rsidR="003146F1" w:rsidRPr="00D372EC">
        <w:rPr>
          <w:rFonts w:cstheme="minorHAnsi"/>
        </w:rPr>
        <w:t xml:space="preserve">awie art. 108 ustawy </w:t>
      </w:r>
      <w:proofErr w:type="spellStart"/>
      <w:r w:rsidR="003146F1" w:rsidRPr="00D372EC">
        <w:rPr>
          <w:rFonts w:cstheme="minorHAnsi"/>
        </w:rPr>
        <w:t>Pzp</w:t>
      </w:r>
      <w:proofErr w:type="spellEnd"/>
      <w:r w:rsidR="003146F1" w:rsidRPr="00D372EC">
        <w:rPr>
          <w:rFonts w:cstheme="minorHAnsi"/>
        </w:rPr>
        <w:t>.</w:t>
      </w:r>
      <w:r w:rsidR="003146F1" w:rsidRPr="00D372EC">
        <w:rPr>
          <w:rFonts w:cstheme="minorHAnsi"/>
        </w:rPr>
        <w:cr/>
      </w:r>
      <w:r w:rsidR="007319C3" w:rsidRPr="00D372EC">
        <w:rPr>
          <w:rFonts w:cstheme="minorHAnsi"/>
        </w:rPr>
        <w:t>Z postępowania o udzielenie zamówienia wyklucza się Wykonawców</w:t>
      </w:r>
      <w:r w:rsidR="00C81475" w:rsidRPr="00D372EC">
        <w:rPr>
          <w:rFonts w:cstheme="minorHAnsi"/>
        </w:rPr>
        <w:t>,</w:t>
      </w:r>
      <w:r w:rsidR="007319C3" w:rsidRPr="00D372EC">
        <w:rPr>
          <w:rFonts w:cstheme="minorHAnsi"/>
        </w:rPr>
        <w:t xml:space="preserve"> z zastrzeżeniem art. 110 ust 2 ustawy Prawo zamówień publicznych, w stosunku, do których</w:t>
      </w:r>
      <w:r w:rsidR="00C81475" w:rsidRPr="00D372EC">
        <w:rPr>
          <w:rFonts w:cstheme="minorHAnsi"/>
        </w:rPr>
        <w:t xml:space="preserve"> </w:t>
      </w:r>
      <w:r w:rsidR="007319C3" w:rsidRPr="00D372EC">
        <w:rPr>
          <w:rFonts w:cstheme="minorHAnsi"/>
        </w:rPr>
        <w:t>zachodzi którakolwiek</w:t>
      </w:r>
      <w:r w:rsidR="00C81475" w:rsidRPr="00D372EC">
        <w:rPr>
          <w:rFonts w:cstheme="minorHAnsi"/>
        </w:rPr>
        <w:t xml:space="preserve"> </w:t>
      </w:r>
      <w:r w:rsidR="007319C3" w:rsidRPr="00D372EC">
        <w:rPr>
          <w:rFonts w:cstheme="minorHAnsi"/>
        </w:rPr>
        <w:t>z okoliczności</w:t>
      </w:r>
      <w:r w:rsidR="00C81475" w:rsidRPr="00D372EC">
        <w:rPr>
          <w:rFonts w:cstheme="minorHAnsi"/>
        </w:rPr>
        <w:t xml:space="preserve"> </w:t>
      </w:r>
      <w:r w:rsidR="007319C3" w:rsidRPr="00D372EC">
        <w:rPr>
          <w:rFonts w:cstheme="minorHAnsi"/>
        </w:rPr>
        <w:t>wskazanych</w:t>
      </w:r>
      <w:r w:rsidR="00C14EF3" w:rsidRPr="00D372EC">
        <w:rPr>
          <w:rFonts w:cstheme="minorHAnsi"/>
        </w:rPr>
        <w:t xml:space="preserve"> </w:t>
      </w:r>
      <w:r w:rsidR="007319C3" w:rsidRPr="00D372EC">
        <w:rPr>
          <w:rFonts w:cstheme="minorHAnsi"/>
        </w:rPr>
        <w:t>w art. 108 ust. 1 Prawo zamówień publicznych;</w:t>
      </w:r>
    </w:p>
    <w:p w:rsidR="007319C3" w:rsidRPr="004B0FC4" w:rsidRDefault="007319C3" w:rsidP="004C056B">
      <w:pPr>
        <w:autoSpaceDE w:val="0"/>
        <w:autoSpaceDN w:val="0"/>
        <w:adjustRightInd w:val="0"/>
        <w:spacing w:after="0"/>
        <w:jc w:val="both"/>
        <w:rPr>
          <w:rFonts w:cstheme="minorHAnsi"/>
        </w:rPr>
      </w:pPr>
    </w:p>
    <w:p w:rsidR="005F2FCA" w:rsidRDefault="00407B06" w:rsidP="004C056B">
      <w:pPr>
        <w:autoSpaceDE w:val="0"/>
        <w:autoSpaceDN w:val="0"/>
        <w:adjustRightInd w:val="0"/>
        <w:spacing w:after="0"/>
        <w:jc w:val="both"/>
        <w:rPr>
          <w:rFonts w:cstheme="minorHAnsi"/>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w:t>
      </w:r>
      <w:r w:rsidRPr="004B0FC4">
        <w:rPr>
          <w:rFonts w:cstheme="minorHAnsi"/>
        </w:rPr>
        <w:lastRenderedPageBreak/>
        <w:t xml:space="preserve">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t>
      </w:r>
      <w:r w:rsidR="005F2FCA">
        <w:rPr>
          <w:rFonts w:cstheme="minorHAnsi"/>
        </w:rPr>
        <w:t>wania o udzielenie zamówienia.</w:t>
      </w:r>
    </w:p>
    <w:p w:rsidR="005F2FCA" w:rsidRDefault="005F2FCA" w:rsidP="004C056B">
      <w:pPr>
        <w:autoSpaceDE w:val="0"/>
        <w:autoSpaceDN w:val="0"/>
        <w:adjustRightInd w:val="0"/>
        <w:spacing w:after="0"/>
        <w:jc w:val="both"/>
        <w:rPr>
          <w:rFonts w:cstheme="minorHAnsi"/>
        </w:rPr>
      </w:pPr>
    </w:p>
    <w:p w:rsidR="005F2FCA" w:rsidRDefault="00407B06" w:rsidP="004C056B">
      <w:pPr>
        <w:autoSpaceDE w:val="0"/>
        <w:autoSpaceDN w:val="0"/>
        <w:adjustRightInd w:val="0"/>
        <w:spacing w:after="0"/>
        <w:jc w:val="both"/>
        <w:rPr>
          <w:rFonts w:cstheme="minorHAnsi"/>
        </w:rPr>
      </w:pPr>
      <w:r w:rsidRPr="004B0FC4">
        <w:rPr>
          <w:rFonts w:cstheme="minorHAnsi"/>
        </w:rPr>
        <w:t>6. Zama</w:t>
      </w:r>
      <w:r w:rsidR="005F2FCA">
        <w:rPr>
          <w:rFonts w:cstheme="minorHAnsi"/>
        </w:rPr>
        <w:t>wiający odrzuca ofertę, jeżeli:</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została złożona </w:t>
      </w:r>
      <w:r w:rsidR="005F2FCA">
        <w:rPr>
          <w:rFonts w:cstheme="minorHAnsi"/>
        </w:rPr>
        <w:t xml:space="preserve">po terminie składania ofert;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 została złożona przez wykonawcę: </w:t>
      </w:r>
      <w:r w:rsidRPr="005F2FCA">
        <w:rPr>
          <w:rFonts w:cstheme="minorHAnsi"/>
        </w:rPr>
        <w:cr/>
        <w:t xml:space="preserve">a) podlegającego wykluczeniu z postępowania lub </w:t>
      </w:r>
      <w:r w:rsidRPr="005F2FCA">
        <w:rPr>
          <w:rFonts w:cstheme="minorHAnsi"/>
        </w:rPr>
        <w:cr/>
        <w:t xml:space="preserve">b) niespełniającego warunków udziału w postępowaniu, lub </w:t>
      </w:r>
      <w:r w:rsidRPr="005F2FCA">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5F2FCA">
        <w:rPr>
          <w:rFonts w:cstheme="minorHAnsi"/>
        </w:rPr>
        <w:t xml:space="preserve"> przedmiotowego środka dowodowego, </w:t>
      </w:r>
      <w:r w:rsidRPr="005F2FCA">
        <w:rPr>
          <w:rFonts w:cstheme="minorHAnsi"/>
        </w:rPr>
        <w:t>lub inn</w:t>
      </w:r>
      <w:r w:rsidR="005F2FCA">
        <w:rPr>
          <w:rFonts w:cstheme="minorHAnsi"/>
        </w:rPr>
        <w:t xml:space="preserve">ych dokumentów lub oświadczeń;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jest </w:t>
      </w:r>
      <w:r w:rsidR="005F2FCA">
        <w:rPr>
          <w:rFonts w:cstheme="minorHAnsi"/>
        </w:rPr>
        <w:t xml:space="preserve">niezgodna z przepisami ustawy;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jest nieważna na </w:t>
      </w:r>
      <w:r w:rsidR="005F2FCA">
        <w:rPr>
          <w:rFonts w:cstheme="minorHAnsi"/>
        </w:rPr>
        <w:t xml:space="preserve">podstawie odrębnych przepisów;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jej treść jest nie</w:t>
      </w:r>
      <w:r w:rsidR="005F2FCA">
        <w:rPr>
          <w:rFonts w:cstheme="minorHAnsi"/>
        </w:rPr>
        <w:t xml:space="preserve">zgodna z warunkami zamówienia;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nie została sporządzona lub przekazana w sposób zgodny z wymaganiami technicznymi oraz organizacyjnymi sporządzania lub przekazywania ofert przy użyciu środków komunikacji elektronicznej ok</w:t>
      </w:r>
      <w:r w:rsidR="005F2FCA">
        <w:rPr>
          <w:rFonts w:cstheme="minorHAnsi"/>
        </w:rPr>
        <w:t xml:space="preserve">reślonymi przez zamawiającego;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została złożona w warunkach czynu nieuczciwej konkurencji w rozumieniu ustawy z dnia 16 kwietnia 1993 r. o zwalc</w:t>
      </w:r>
      <w:r w:rsidR="005F2FCA">
        <w:rPr>
          <w:rFonts w:cstheme="minorHAnsi"/>
        </w:rPr>
        <w:t xml:space="preserve">zaniu nieuczciwej konkurencji;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zawiera rażąco niską cenę lub koszt w stos</w:t>
      </w:r>
      <w:r w:rsidR="005F2FCA">
        <w:rPr>
          <w:rFonts w:cstheme="minorHAnsi"/>
        </w:rPr>
        <w:t xml:space="preserve">unku do przedmiotu zamówienia;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zawiera błędy</w:t>
      </w:r>
      <w:r w:rsidR="005F2FCA">
        <w:rPr>
          <w:rFonts w:cstheme="minorHAnsi"/>
        </w:rPr>
        <w:t xml:space="preserve"> w obliczeniu ceny lub kosztu;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w wyznaczonym terminie zakwestionował poprawienie omyłki, o której</w:t>
      </w:r>
      <w:r w:rsidR="005F2FCA">
        <w:rPr>
          <w:rFonts w:cstheme="minorHAnsi"/>
        </w:rPr>
        <w:t xml:space="preserve"> mowa w art. 223 ust. 2 </w:t>
      </w:r>
      <w:proofErr w:type="spellStart"/>
      <w:r w:rsidR="005F2FCA">
        <w:rPr>
          <w:rFonts w:cstheme="minorHAnsi"/>
        </w:rPr>
        <w:t>pkt</w:t>
      </w:r>
      <w:proofErr w:type="spellEnd"/>
      <w:r w:rsidR="005F2FCA">
        <w:rPr>
          <w:rFonts w:cstheme="minorHAnsi"/>
        </w:rPr>
        <w:t xml:space="preserve"> 3;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nie wyraził pisemnej zgody na przedłużenie terminu związa</w:t>
      </w:r>
      <w:r w:rsidR="005F2FCA">
        <w:rPr>
          <w:rFonts w:cstheme="minorHAnsi"/>
        </w:rPr>
        <w:t xml:space="preserve">nia ofertą;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nie wyraził pisemnej zgody na wybór jego oferty po upł</w:t>
      </w:r>
      <w:r w:rsidR="005F2FCA">
        <w:rPr>
          <w:rFonts w:cstheme="minorHAnsi"/>
        </w:rPr>
        <w:t xml:space="preserve">ywie terminu związania ofertą;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lastRenderedPageBreak/>
        <w:t>wykonawca nie wniósł wadium, lub wniósł w sposób nieprawidłowy lub nie utrzymywał wadium nieprzerwanie do upływu terminu związania ofertą lub złożył wniosek o zwrot wadium w przypadku, o którym</w:t>
      </w:r>
      <w:r w:rsidR="005F2FCA">
        <w:rPr>
          <w:rFonts w:cstheme="minorHAnsi"/>
        </w:rPr>
        <w:t xml:space="preserve"> mowa w art. 98 ust. 2 </w:t>
      </w:r>
      <w:proofErr w:type="spellStart"/>
      <w:r w:rsidR="005F2FCA">
        <w:rPr>
          <w:rFonts w:cstheme="minorHAnsi"/>
        </w:rPr>
        <w:t>pkt</w:t>
      </w:r>
      <w:proofErr w:type="spellEnd"/>
      <w:r w:rsidR="005F2FCA">
        <w:rPr>
          <w:rFonts w:cstheme="minorHAnsi"/>
        </w:rPr>
        <w:t xml:space="preserve"> 3;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jej przyjęcie naruszałoby bezpieczeństwo publiczne lub istotny interes bezpieczeństwa państwa, a tego bezpieczeństwa lub interesu nie możn</w:t>
      </w:r>
      <w:r w:rsidR="005F2FCA">
        <w:rPr>
          <w:rFonts w:cstheme="minorHAnsi"/>
        </w:rPr>
        <w:t xml:space="preserve">a zagwarantować w inny sposób; </w:t>
      </w:r>
    </w:p>
    <w:p w:rsidR="005F2FCA" w:rsidRP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obejmuje ona urządzenia informatyczne lub oprogramowanie wskazane w rekomendacji, o której mowa w art. 33 ust. 4 ustawy z dnia 5 lipca 2018 r. o krajowym systemie </w:t>
      </w:r>
      <w:proofErr w:type="spellStart"/>
      <w:r w:rsidRPr="005F2FCA">
        <w:rPr>
          <w:rFonts w:cstheme="minorHAnsi"/>
        </w:rPr>
        <w:t>cyberbezpieczeństwa</w:t>
      </w:r>
      <w:proofErr w:type="spellEnd"/>
      <w:r w:rsidRPr="005F2FCA">
        <w:rPr>
          <w:rFonts w:cstheme="minorHAnsi"/>
        </w:rPr>
        <w:t xml:space="preserve"> (Dz. U. poz. 1560), stwierdzającej ich negatywny wpływ na bezpieczeństwo publiczne lub bezpieczeństwo narodowe; </w:t>
      </w:r>
    </w:p>
    <w:p w:rsidR="005F2FCA" w:rsidRDefault="005F2FCA" w:rsidP="004C056B">
      <w:pPr>
        <w:autoSpaceDE w:val="0"/>
        <w:autoSpaceDN w:val="0"/>
        <w:adjustRightInd w:val="0"/>
        <w:spacing w:after="0"/>
        <w:jc w:val="both"/>
        <w:rPr>
          <w:rFonts w:cstheme="minorHAnsi"/>
        </w:rPr>
      </w:pPr>
    </w:p>
    <w:p w:rsidR="0050567A" w:rsidRPr="005F2FCA" w:rsidRDefault="00407B06" w:rsidP="004C056B">
      <w:pPr>
        <w:autoSpaceDE w:val="0"/>
        <w:autoSpaceDN w:val="0"/>
        <w:adjustRightInd w:val="0"/>
        <w:spacing w:after="0"/>
        <w:jc w:val="both"/>
        <w:rPr>
          <w:rFonts w:cstheme="minorHAnsi"/>
        </w:rPr>
      </w:pPr>
      <w:r w:rsidRPr="004B0FC4">
        <w:rPr>
          <w:rFonts w:cstheme="minorHAnsi"/>
        </w:rPr>
        <w:t>7. Ocena spełnienia warunków udziału w postępowaniu oraz niepodleganie wykluczeniu dokonywana będzie w oparciu o złożone przez wykonawcę w niniejszym postępowaniu oświadczenia oraz dokumenty.</w:t>
      </w:r>
      <w:r w:rsidRPr="004B0FC4">
        <w:rPr>
          <w:rFonts w:cstheme="minorHAnsi"/>
        </w:rPr>
        <w:cr/>
      </w:r>
    </w:p>
    <w:p w:rsidR="005F2FCA" w:rsidRDefault="00C50196" w:rsidP="004C056B">
      <w:pPr>
        <w:pStyle w:val="Akapitzlist"/>
        <w:tabs>
          <w:tab w:val="left" w:pos="851"/>
        </w:tabs>
        <w:autoSpaceDE w:val="0"/>
        <w:autoSpaceDN w:val="0"/>
        <w:adjustRightInd w:val="0"/>
        <w:spacing w:after="0"/>
        <w:ind w:left="0"/>
        <w:jc w:val="both"/>
        <w:rPr>
          <w:rFonts w:cstheme="minorHAnsi"/>
          <w:b/>
        </w:rPr>
      </w:pPr>
      <w:r w:rsidRPr="005F2FCA">
        <w:rPr>
          <w:rFonts w:cstheme="minorHAnsi"/>
          <w:b/>
        </w:rPr>
        <w:t>VI. Warunki udziału w postępowaniu</w:t>
      </w:r>
    </w:p>
    <w:p w:rsidR="00896BA0" w:rsidRPr="004B0FC4" w:rsidRDefault="00C50196" w:rsidP="004C056B">
      <w:pPr>
        <w:pStyle w:val="Akapitzlist"/>
        <w:tabs>
          <w:tab w:val="left" w:pos="851"/>
        </w:tabs>
        <w:autoSpaceDE w:val="0"/>
        <w:autoSpaceDN w:val="0"/>
        <w:adjustRightInd w:val="0"/>
        <w:spacing w:after="0"/>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Wymagane jest posiadanie przez wykonawcę odpowiedniego ubezpieczenia odpowiedzialności</w:t>
      </w:r>
      <w:r w:rsidR="00896BA0" w:rsidRPr="004B0FC4">
        <w:rPr>
          <w:rFonts w:cstheme="minorHAnsi"/>
        </w:rPr>
        <w:t xml:space="preserve">. </w:t>
      </w:r>
    </w:p>
    <w:p w:rsidR="00896BA0" w:rsidRPr="004B0FC4" w:rsidRDefault="00896BA0" w:rsidP="004C056B">
      <w:pPr>
        <w:pStyle w:val="Akapitzlist"/>
        <w:tabs>
          <w:tab w:val="left" w:pos="851"/>
        </w:tabs>
        <w:autoSpaceDE w:val="0"/>
        <w:autoSpaceDN w:val="0"/>
        <w:adjustRightInd w:val="0"/>
        <w:spacing w:after="0"/>
        <w:ind w:left="0"/>
        <w:jc w:val="both"/>
        <w:rPr>
          <w:rFonts w:cstheme="minorHAnsi"/>
        </w:rPr>
      </w:pPr>
      <w:r w:rsidRPr="004B0FC4">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D845BC">
        <w:rPr>
          <w:rFonts w:cstheme="minorHAnsi"/>
        </w:rPr>
        <w:t xml:space="preserve">7 000 000,00 </w:t>
      </w:r>
      <w:r w:rsidRPr="004B0FC4">
        <w:rPr>
          <w:rFonts w:cstheme="minorHAnsi"/>
        </w:rPr>
        <w:t xml:space="preserve">złotych (słownie: </w:t>
      </w:r>
      <w:r w:rsidR="00D845BC">
        <w:rPr>
          <w:rFonts w:cstheme="minorHAnsi"/>
        </w:rPr>
        <w:t xml:space="preserve">siedem milionów </w:t>
      </w:r>
      <w:r w:rsidRPr="004B0FC4">
        <w:rPr>
          <w:rFonts w:cstheme="minorHAnsi"/>
        </w:rPr>
        <w:t xml:space="preserve"> złotych).</w:t>
      </w:r>
    </w:p>
    <w:p w:rsidR="00AE731D" w:rsidRPr="004B0FC4" w:rsidRDefault="00AE731D" w:rsidP="004C056B">
      <w:pPr>
        <w:autoSpaceDE w:val="0"/>
        <w:autoSpaceDN w:val="0"/>
        <w:adjustRightInd w:val="0"/>
        <w:spacing w:after="0"/>
        <w:jc w:val="both"/>
        <w:rPr>
          <w:rFonts w:cstheme="minorHAnsi"/>
        </w:rPr>
      </w:pPr>
    </w:p>
    <w:p w:rsidR="00736944" w:rsidRPr="00D845BC" w:rsidRDefault="00C50196" w:rsidP="004C056B">
      <w:pPr>
        <w:autoSpaceDE w:val="0"/>
        <w:autoSpaceDN w:val="0"/>
        <w:adjustRightInd w:val="0"/>
        <w:spacing w:after="0"/>
        <w:jc w:val="both"/>
        <w:rPr>
          <w:rFonts w:cstheme="minorHAnsi"/>
        </w:rPr>
      </w:pPr>
      <w:r w:rsidRPr="00D845BC">
        <w:rPr>
          <w:rFonts w:cstheme="minorHAnsi"/>
        </w:rPr>
        <w:t>4)</w:t>
      </w:r>
      <w:r w:rsidRPr="00D845BC">
        <w:rPr>
          <w:rFonts w:cstheme="minorHAnsi"/>
        </w:rPr>
        <w:tab/>
        <w:t>zdolności technicznej lub zawodowej,</w:t>
      </w:r>
      <w:r w:rsidRPr="00D845BC">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D845BC">
        <w:rPr>
          <w:rFonts w:cstheme="minorHAnsi"/>
        </w:rPr>
        <w:t>:</w:t>
      </w:r>
      <w:r w:rsidRPr="00D845BC">
        <w:rPr>
          <w:rFonts w:cstheme="minorHAnsi"/>
        </w:rPr>
        <w:t xml:space="preserve"> </w:t>
      </w:r>
      <w:r w:rsidR="00896BA0" w:rsidRPr="00D845BC">
        <w:rPr>
          <w:rFonts w:cstheme="minorHAnsi"/>
        </w:rPr>
        <w:cr/>
      </w:r>
      <w:r w:rsidR="00896BA0" w:rsidRPr="00D845BC">
        <w:rPr>
          <w:rFonts w:cstheme="minorHAnsi"/>
        </w:rPr>
        <w:cr/>
        <w:t xml:space="preserve"> 4.1 </w:t>
      </w:r>
      <w:r w:rsidRPr="00D845BC">
        <w:rPr>
          <w:rFonts w:cstheme="minorHAnsi"/>
        </w:rPr>
        <w:t xml:space="preserve">Wiedza i doświadczenie wykonawcy, w realizacji (zakończeniu) w okresie ostatnich </w:t>
      </w:r>
      <w:r w:rsidR="00896BA0" w:rsidRPr="00D845BC">
        <w:rPr>
          <w:rFonts w:cstheme="minorHAnsi"/>
        </w:rPr>
        <w:t>5</w:t>
      </w:r>
      <w:r w:rsidRPr="00D845BC">
        <w:rPr>
          <w:rFonts w:cstheme="minorHAnsi"/>
        </w:rPr>
        <w:t xml:space="preserve"> lat przed upływem terminu składania ofert, a jeżeli okres prowadzenia działalności jest krótszy - w tym okresie, zadań polegających na</w:t>
      </w:r>
      <w:r w:rsidR="00896BA0" w:rsidRPr="00D845BC">
        <w:rPr>
          <w:rFonts w:cstheme="minorHAnsi"/>
        </w:rPr>
        <w:t>:</w:t>
      </w:r>
      <w:r w:rsidRPr="00D845BC">
        <w:rPr>
          <w:rFonts w:cstheme="minorHAnsi"/>
        </w:rPr>
        <w:t xml:space="preserve"> </w:t>
      </w:r>
    </w:p>
    <w:p w:rsidR="00F236CB" w:rsidRPr="00D845BC" w:rsidRDefault="00F236CB" w:rsidP="004C056B">
      <w:pPr>
        <w:spacing w:after="0"/>
        <w:jc w:val="both"/>
        <w:rPr>
          <w:rFonts w:cstheme="minorHAnsi"/>
        </w:rPr>
      </w:pPr>
      <w:r w:rsidRPr="00D845BC">
        <w:rPr>
          <w:rFonts w:cstheme="minorHAnsi"/>
        </w:rPr>
        <w:t>Zamawiający uzna wykonanie w okresie 5 ostatnich lat przed upływem terminu składania ofert (a jeżeli okres działalności jest krótszy – to w tym okresie) minimum:</w:t>
      </w:r>
    </w:p>
    <w:p w:rsidR="00F236CB" w:rsidRPr="00D845BC" w:rsidRDefault="00F236CB"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D845BC">
        <w:rPr>
          <w:rFonts w:asciiTheme="minorHAnsi" w:hAnsiTheme="minorHAnsi" w:cstheme="minorHAnsi"/>
          <w:sz w:val="22"/>
          <w:szCs w:val="22"/>
        </w:rPr>
        <w:lastRenderedPageBreak/>
        <w:t>dwóch zadań inwestycyjnych lub remontowych – budowy, przebudowy lub remontu dróg/ulic  o jezdni z nawierzchni bitumicznej, wraz z infrastrukturą towarzyszącą, o wartości umownej min. 3.000.000,00 zł brutto każda.</w:t>
      </w:r>
    </w:p>
    <w:p w:rsidR="00F236CB" w:rsidRPr="00D845BC" w:rsidRDefault="00F236CB"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D845BC">
        <w:rPr>
          <w:rFonts w:asciiTheme="minorHAnsi" w:hAnsiTheme="minorHAnsi" w:cstheme="minorHAnsi"/>
          <w:sz w:val="22"/>
          <w:szCs w:val="22"/>
        </w:rPr>
        <w:t>dwóch zadań projektowych – budowy, przebudowy lub remontu dróg/ulic o jezdni                                     z nawierzchni bitumicznej, wraz z infrastrukturą towarzyszącą, o wartości umownej min. 75.000,00 zł brutto każda.</w:t>
      </w:r>
    </w:p>
    <w:p w:rsidR="00F236CB" w:rsidRPr="00D845BC" w:rsidRDefault="00F236CB" w:rsidP="004C056B">
      <w:pPr>
        <w:pStyle w:val="NormalnyWeb"/>
        <w:widowControl w:val="0"/>
        <w:suppressAutoHyphens/>
        <w:spacing w:before="0" w:beforeAutospacing="0" w:line="276" w:lineRule="auto"/>
        <w:jc w:val="both"/>
        <w:rPr>
          <w:rFonts w:asciiTheme="minorHAnsi" w:hAnsiTheme="minorHAnsi" w:cstheme="minorHAnsi"/>
          <w:sz w:val="22"/>
          <w:szCs w:val="22"/>
        </w:rPr>
      </w:pPr>
    </w:p>
    <w:p w:rsidR="00F236CB" w:rsidRPr="00D845BC" w:rsidRDefault="00F236CB" w:rsidP="004C056B">
      <w:pPr>
        <w:pStyle w:val="NormalnyWeb"/>
        <w:widowControl w:val="0"/>
        <w:suppressAutoHyphens/>
        <w:spacing w:before="0" w:beforeAutospacing="0" w:line="276" w:lineRule="auto"/>
        <w:jc w:val="both"/>
        <w:rPr>
          <w:rFonts w:asciiTheme="minorHAnsi" w:hAnsiTheme="minorHAnsi" w:cstheme="minorHAnsi"/>
          <w:sz w:val="22"/>
          <w:szCs w:val="22"/>
        </w:rPr>
      </w:pPr>
      <w:r w:rsidRPr="00D845BC">
        <w:rPr>
          <w:rFonts w:asciiTheme="minorHAnsi" w:hAnsiTheme="minorHAnsi" w:cstheme="minorHAnsi"/>
          <w:sz w:val="22"/>
          <w:szCs w:val="22"/>
        </w:rPr>
        <w:t>Oferent załączy wykaz wykonanych usług, z podaniem ich wartości, przedmiotu, dat wykonania i odbiorców wraz z załączeniem dokumentów potwierdzających, że te usługi zostały wykonane należycie. Sprawdzenie ww. warunku udziału w postępowaniu odbywać się będzie na podstawie przedłożonych przez Wykonawcę dokumentów i oświadczeń wg zasady spełnia / nie spełnia.</w:t>
      </w:r>
    </w:p>
    <w:p w:rsidR="00F236CB" w:rsidRPr="00D845BC" w:rsidRDefault="00F236CB" w:rsidP="004C056B">
      <w:pPr>
        <w:pStyle w:val="Akapitzlist"/>
        <w:tabs>
          <w:tab w:val="left" w:pos="851"/>
        </w:tabs>
        <w:autoSpaceDE w:val="0"/>
        <w:autoSpaceDN w:val="0"/>
        <w:adjustRightInd w:val="0"/>
        <w:spacing w:after="0"/>
        <w:ind w:left="0"/>
        <w:jc w:val="both"/>
        <w:rPr>
          <w:rFonts w:cstheme="minorHAnsi"/>
        </w:rPr>
      </w:pPr>
    </w:p>
    <w:p w:rsidR="007F3216" w:rsidRPr="00D845BC" w:rsidRDefault="00896BA0" w:rsidP="004C056B">
      <w:pPr>
        <w:pStyle w:val="Akapitzlist"/>
        <w:tabs>
          <w:tab w:val="left" w:pos="851"/>
        </w:tabs>
        <w:autoSpaceDE w:val="0"/>
        <w:autoSpaceDN w:val="0"/>
        <w:adjustRightInd w:val="0"/>
        <w:spacing w:after="0"/>
        <w:ind w:left="0"/>
        <w:jc w:val="both"/>
        <w:rPr>
          <w:rFonts w:cstheme="minorHAnsi"/>
        </w:rPr>
      </w:pPr>
      <w:r w:rsidRPr="00D845BC">
        <w:rPr>
          <w:rFonts w:cstheme="minorHAnsi"/>
        </w:rPr>
        <w:t>4.2</w:t>
      </w:r>
      <w:r w:rsidR="00C50196" w:rsidRPr="00D845BC">
        <w:rPr>
          <w:rFonts w:cstheme="minorHAnsi"/>
        </w:rPr>
        <w:t xml:space="preserve">   Potencjał techniczny, o określonych parametrach którym dysponuje wykonawca </w:t>
      </w:r>
    </w:p>
    <w:p w:rsidR="007F3216" w:rsidRPr="00D845BC" w:rsidRDefault="007F3216" w:rsidP="004C056B">
      <w:pPr>
        <w:pStyle w:val="Akapitzlist"/>
        <w:tabs>
          <w:tab w:val="left" w:pos="851"/>
        </w:tabs>
        <w:autoSpaceDE w:val="0"/>
        <w:autoSpaceDN w:val="0"/>
        <w:adjustRightInd w:val="0"/>
        <w:spacing w:after="0"/>
        <w:ind w:left="0"/>
        <w:jc w:val="both"/>
        <w:rPr>
          <w:rFonts w:eastAsia="Times New Roman" w:cstheme="minorHAnsi"/>
        </w:rPr>
      </w:pPr>
      <w:r w:rsidRPr="00D845BC">
        <w:rPr>
          <w:rFonts w:eastAsia="Times New Roman" w:cstheme="minorHAnsi"/>
        </w:rPr>
        <w:t>Za spełnienie warunku posiadania niezbędnego potencjału technicznego do wykonania zamówienia Zamawiający uzna dysponowanie następującym sprzętem:</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koparko-ładowarki lub 2 koparki kołowe,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zagęszczarki o masie min. 154 kg / 170 kg,</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zagęszczarki o masie min. 500 kg / 525 kg,</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3 walce drogowe stalowe wibracyjne,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równiarki drogowe lub spycharki gąsienicowe,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5 samochodów samowyładowczych do transportu urobku o ładowności                 min. 3,5 t.</w:t>
      </w:r>
    </w:p>
    <w:p w:rsidR="004C056B" w:rsidRDefault="004C056B" w:rsidP="004C056B">
      <w:pPr>
        <w:pStyle w:val="NormalnyWeb"/>
        <w:widowControl w:val="0"/>
        <w:suppressAutoHyphens/>
        <w:spacing w:before="0" w:beforeAutospacing="0" w:line="276" w:lineRule="auto"/>
        <w:jc w:val="both"/>
        <w:rPr>
          <w:rFonts w:asciiTheme="minorHAnsi" w:hAnsiTheme="minorHAnsi" w:cstheme="minorHAnsi"/>
          <w:sz w:val="22"/>
          <w:szCs w:val="22"/>
        </w:rPr>
      </w:pPr>
    </w:p>
    <w:p w:rsidR="00D32E68" w:rsidRPr="00520E79" w:rsidRDefault="00896BA0" w:rsidP="004C056B">
      <w:pPr>
        <w:pStyle w:val="NormalnyWeb"/>
        <w:widowControl w:val="0"/>
        <w:suppressAutoHyphens/>
        <w:spacing w:before="0" w:beforeAutospacing="0" w:line="276" w:lineRule="auto"/>
        <w:jc w:val="both"/>
        <w:rPr>
          <w:rFonts w:asciiTheme="minorHAnsi" w:hAnsiTheme="minorHAnsi" w:cstheme="minorHAnsi"/>
          <w:sz w:val="22"/>
          <w:szCs w:val="22"/>
        </w:rPr>
      </w:pPr>
      <w:r w:rsidRPr="00520E79">
        <w:rPr>
          <w:rFonts w:asciiTheme="minorHAnsi" w:hAnsiTheme="minorHAnsi" w:cstheme="minorHAnsi"/>
          <w:sz w:val="22"/>
          <w:szCs w:val="22"/>
        </w:rPr>
        <w:t>4.3</w:t>
      </w:r>
      <w:r w:rsidR="00C50196" w:rsidRPr="00520E79">
        <w:rPr>
          <w:rFonts w:asciiTheme="minorHAnsi" w:hAnsiTheme="minorHAnsi" w:cstheme="minorHAnsi"/>
          <w:sz w:val="22"/>
          <w:szCs w:val="22"/>
        </w:rPr>
        <w:t xml:space="preserve"> Kwalifikacje zawodowe i doświadczenie osób skierowanych do realizacji zamówienia, odpowiednie do funkcji, jaka zostanie im powierzona</w:t>
      </w:r>
      <w:r w:rsidR="008C1E5B" w:rsidRPr="00520E79">
        <w:rPr>
          <w:rFonts w:asciiTheme="minorHAnsi" w:hAnsiTheme="minorHAnsi" w:cstheme="minorHAnsi"/>
          <w:sz w:val="22"/>
          <w:szCs w:val="22"/>
        </w:rPr>
        <w:t xml:space="preserve">: </w:t>
      </w:r>
    </w:p>
    <w:p w:rsidR="00D32E68" w:rsidRPr="00520E79" w:rsidRDefault="00D32E68"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min. dwa zadania inwestycyjne lub remontowe – budowy, przebudowy lub remontu dróg/ulic o jezdni z nawierzchni bitumicznej, wraz z infrastrukturą towarzyszącą, o wartości umownej min. 3.000.000,00 zł brutto każda.</w:t>
      </w:r>
    </w:p>
    <w:p w:rsidR="00CD34C5" w:rsidRPr="00520E79" w:rsidRDefault="00CD34C5"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projektowania bez ograniczeń</w:t>
      </w:r>
      <w:r w:rsidR="00D845BC" w:rsidRPr="00520E79">
        <w:rPr>
          <w:rFonts w:asciiTheme="minorHAnsi" w:hAnsiTheme="minorHAnsi" w:cstheme="minorHAnsi"/>
          <w:sz w:val="22"/>
          <w:szCs w:val="22"/>
        </w:rPr>
        <w:t xml:space="preserve"> w </w:t>
      </w:r>
      <w:r w:rsidRPr="00520E79">
        <w:rPr>
          <w:rFonts w:asciiTheme="minorHAnsi" w:hAnsiTheme="minorHAnsi" w:cstheme="minorHAnsi"/>
          <w:sz w:val="22"/>
          <w:szCs w:val="22"/>
        </w:rPr>
        <w:t>specjalności drogowej lub odpowiadającymi im uprawnieniami budowlanymi wydanymi na podstawie wcześniej obowiązujących przepisów, która wykonała na stanowisku projektanta  min. dwa zadania inwestycyjne lub remontowe – budowy, przebudowy lub remontu dróg/ulic</w:t>
      </w:r>
      <w:r w:rsidR="00D845BC" w:rsidRPr="00520E79">
        <w:rPr>
          <w:rFonts w:asciiTheme="minorHAnsi" w:hAnsiTheme="minorHAnsi" w:cstheme="minorHAnsi"/>
          <w:sz w:val="22"/>
          <w:szCs w:val="22"/>
        </w:rPr>
        <w:t xml:space="preserve"> </w:t>
      </w:r>
      <w:r w:rsidRPr="00520E79">
        <w:rPr>
          <w:rFonts w:asciiTheme="minorHAnsi" w:hAnsiTheme="minorHAnsi" w:cstheme="minorHAnsi"/>
          <w:sz w:val="22"/>
          <w:szCs w:val="22"/>
        </w:rPr>
        <w:t xml:space="preserve">o jezdni z nawierzchni bitumicznej, wraz z infrastrukturą towarzyszącą, o wartości umownej min. 75.000,00 zł brutto każda. </w:t>
      </w:r>
    </w:p>
    <w:p w:rsidR="00CD34C5" w:rsidRPr="00520E79" w:rsidRDefault="00CD34C5"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projektowania bez ograniczeń                      w specjalności mostowej lub odpowiadającymi im uprawnieniami budowlanymi wydanymi na podstawie wcześniej obowiązujących przepisów, która wykonała na stanowisku projektanta  min. dwa zadania inwestycyjne lub remontowe – budowy, przebudowy</w:t>
      </w:r>
      <w:r w:rsidR="00E235FE">
        <w:rPr>
          <w:rFonts w:asciiTheme="minorHAnsi" w:hAnsiTheme="minorHAnsi" w:cstheme="minorHAnsi"/>
          <w:sz w:val="22"/>
          <w:szCs w:val="22"/>
        </w:rPr>
        <w:t xml:space="preserve"> lub remontu obiektu mostowego.</w:t>
      </w:r>
    </w:p>
    <w:p w:rsidR="00D25DE9" w:rsidRPr="004B0FC4" w:rsidRDefault="00D25DE9" w:rsidP="004C056B">
      <w:pPr>
        <w:autoSpaceDE w:val="0"/>
        <w:autoSpaceDN w:val="0"/>
        <w:adjustRightInd w:val="0"/>
        <w:spacing w:after="0"/>
        <w:jc w:val="both"/>
        <w:rPr>
          <w:rFonts w:cstheme="minorHAnsi"/>
        </w:rPr>
      </w:pPr>
    </w:p>
    <w:p w:rsidR="00CE6C16" w:rsidRPr="004B0FC4" w:rsidRDefault="00C50196" w:rsidP="004C056B">
      <w:pPr>
        <w:autoSpaceDE w:val="0"/>
        <w:autoSpaceDN w:val="0"/>
        <w:adjustRightInd w:val="0"/>
        <w:spacing w:after="0"/>
        <w:jc w:val="both"/>
        <w:rPr>
          <w:rFonts w:cstheme="minorHAnsi"/>
        </w:rPr>
      </w:pPr>
      <w:r w:rsidRPr="004B0FC4">
        <w:rPr>
          <w:rFonts w:cstheme="minorHAnsi"/>
        </w:rPr>
        <w:t>3. Postanowienia dotyczące Podmiotów udostępni</w:t>
      </w:r>
      <w:r w:rsidR="00CE6C16" w:rsidRPr="004B0FC4">
        <w:rPr>
          <w:rFonts w:cstheme="minorHAnsi"/>
        </w:rPr>
        <w:t>ających zasoby:</w:t>
      </w:r>
    </w:p>
    <w:p w:rsidR="00CE6C16"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4C056B">
      <w:pPr>
        <w:numPr>
          <w:ilvl w:val="0"/>
          <w:numId w:val="13"/>
        </w:numPr>
        <w:autoSpaceDE w:val="0"/>
        <w:autoSpaceDN w:val="0"/>
        <w:adjustRightInd w:val="0"/>
        <w:spacing w:after="0"/>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C056B">
      <w:pPr>
        <w:autoSpaceDE w:val="0"/>
        <w:autoSpaceDN w:val="0"/>
        <w:adjustRightInd w:val="0"/>
        <w:spacing w:after="0"/>
        <w:ind w:right="20"/>
        <w:jc w:val="both"/>
        <w:textAlignment w:val="baseline"/>
        <w:rPr>
          <w:rFonts w:cstheme="minorHAnsi"/>
        </w:rPr>
      </w:pPr>
    </w:p>
    <w:p w:rsidR="00674751" w:rsidRPr="004B0FC4" w:rsidRDefault="00C50196" w:rsidP="004C056B">
      <w:pPr>
        <w:autoSpaceDE w:val="0"/>
        <w:autoSpaceDN w:val="0"/>
        <w:adjustRightInd w:val="0"/>
        <w:spacing w:after="0"/>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w:t>
      </w:r>
      <w:r w:rsidRPr="004B0FC4">
        <w:rPr>
          <w:rFonts w:cstheme="minorHAnsi"/>
        </w:rPr>
        <w:lastRenderedPageBreak/>
        <w:t xml:space="preserve">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C056B">
      <w:pPr>
        <w:pStyle w:val="Akapitzlist"/>
        <w:numPr>
          <w:ilvl w:val="0"/>
          <w:numId w:val="6"/>
        </w:numPr>
        <w:tabs>
          <w:tab w:val="left" w:pos="284"/>
        </w:tabs>
        <w:spacing w:after="0"/>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C056B">
      <w:pPr>
        <w:spacing w:after="0"/>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C056B">
      <w:pPr>
        <w:spacing w:after="0"/>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C056B">
      <w:pPr>
        <w:pStyle w:val="Akapitzlist"/>
        <w:numPr>
          <w:ilvl w:val="0"/>
          <w:numId w:val="7"/>
        </w:numPr>
        <w:tabs>
          <w:tab w:val="left" w:pos="284"/>
          <w:tab w:val="left" w:pos="851"/>
        </w:tabs>
        <w:spacing w:after="0"/>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C056B">
      <w:pPr>
        <w:autoSpaceDE w:val="0"/>
        <w:autoSpaceDN w:val="0"/>
        <w:adjustRightInd w:val="0"/>
        <w:spacing w:after="0"/>
        <w:jc w:val="both"/>
        <w:rPr>
          <w:rFonts w:cstheme="minorHAnsi"/>
          <w:b/>
        </w:rPr>
      </w:pPr>
    </w:p>
    <w:p w:rsidR="00520E79" w:rsidRDefault="00A331EA" w:rsidP="004C056B">
      <w:pPr>
        <w:autoSpaceDE w:val="0"/>
        <w:autoSpaceDN w:val="0"/>
        <w:adjustRightInd w:val="0"/>
        <w:spacing w:after="0"/>
        <w:jc w:val="both"/>
        <w:rPr>
          <w:rFonts w:cstheme="minorHAnsi"/>
        </w:rPr>
      </w:pPr>
      <w:r w:rsidRPr="004B0FC4">
        <w:rPr>
          <w:rFonts w:cstheme="minorHAnsi"/>
          <w:b/>
        </w:rPr>
        <w:t xml:space="preserve">VII. Wykaz podmiotowych środków dowodowych </w:t>
      </w:r>
      <w:r w:rsidRPr="004B0FC4">
        <w:rPr>
          <w:rFonts w:cstheme="minorHAnsi"/>
          <w:b/>
        </w:rPr>
        <w:cr/>
      </w:r>
      <w:r w:rsidRPr="004B0FC4">
        <w:rPr>
          <w:rFonts w:cstheme="minorHAnsi"/>
        </w:rPr>
        <w:t>1. Na ofertę składają się następujące d</w:t>
      </w:r>
      <w:r w:rsidR="00520E79">
        <w:rPr>
          <w:rFonts w:cstheme="minorHAnsi"/>
        </w:rPr>
        <w:t>okumenty i załączniki:</w:t>
      </w:r>
    </w:p>
    <w:p w:rsidR="00520E79" w:rsidRP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Formularz ofertowy - wypełniony </w:t>
      </w:r>
      <w:r w:rsidR="00520E79">
        <w:rPr>
          <w:rFonts w:cstheme="minorHAnsi"/>
        </w:rPr>
        <w:t>i podpisany przez wykonawcę</w:t>
      </w:r>
    </w:p>
    <w:p w:rsid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520E79">
        <w:rPr>
          <w:rFonts w:cstheme="minorHAnsi"/>
          <w:color w:val="000000" w:themeColor="text1"/>
        </w:rPr>
        <w:t>tymczasowo zastępujący wymagane przez zamawiającego podmiotowe środki dowodowe.</w:t>
      </w:r>
    </w:p>
    <w:p w:rsidR="00520E79" w:rsidRPr="00520E79" w:rsidRDefault="00661EC1"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Wykonawca, w przypadku polegania na zdolnościach lub sytuacji podmiotów udostępniających zasoby, przedstawia, wraz z własnym oświadczeniem, o którym mowa w </w:t>
      </w:r>
      <w:proofErr w:type="spellStart"/>
      <w:r w:rsidRPr="00520E79">
        <w:rPr>
          <w:rFonts w:cstheme="minorHAnsi"/>
        </w:rPr>
        <w:t>pkt</w:t>
      </w:r>
      <w:proofErr w:type="spellEnd"/>
      <w:r w:rsidRPr="00520E79">
        <w:rPr>
          <w:rFonts w:cstheme="minorHAnsi"/>
        </w:rPr>
        <w:t xml:space="preserve"> 2, także </w:t>
      </w:r>
      <w:r w:rsidRPr="00520E79">
        <w:rPr>
          <w:rFonts w:cstheme="minorHAnsi"/>
          <w:u w:val="single"/>
        </w:rPr>
        <w:t>oświadczenie podmiotu udostępniającego zasoby</w:t>
      </w:r>
      <w:r w:rsidRPr="00520E79">
        <w:rPr>
          <w:rFonts w:cstheme="minorHAnsi"/>
        </w:rPr>
        <w:t>, potwierdzające brak podstaw wykluczenia tego podmiotu oraz odpowiednio spełnianie warunków udziału w postępowaniu w zakresie, w jakim wykonawca powołuje się na jego zasoby.</w:t>
      </w:r>
    </w:p>
    <w:p w:rsidR="00520E79" w:rsidRP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W przypadku wspólnego ubiegania się o zamówienie przez wykonawców, oświadczenie, o którym mowa w </w:t>
      </w:r>
      <w:proofErr w:type="spellStart"/>
      <w:r w:rsidRPr="00520E79">
        <w:rPr>
          <w:rFonts w:cstheme="minorHAnsi"/>
        </w:rPr>
        <w:t>pkt</w:t>
      </w:r>
      <w:proofErr w:type="spellEnd"/>
      <w:r w:rsidRPr="00520E79">
        <w:rPr>
          <w:rFonts w:cstheme="minorHAnsi"/>
        </w:rPr>
        <w:t xml:space="preserve"> 2 składa każdy z wykonawców w zakresie, w jakim każdy z wykonawców wykazuje spełnianie wa</w:t>
      </w:r>
      <w:r w:rsidR="004E7826" w:rsidRPr="00520E79">
        <w:rPr>
          <w:rFonts w:cstheme="minorHAnsi"/>
        </w:rPr>
        <w:t xml:space="preserve">runków udziału w postępowaniu. </w:t>
      </w:r>
    </w:p>
    <w:p w:rsidR="00520E79" w:rsidRPr="00520E79" w:rsidRDefault="00947848"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W przypadku wspólnego ubiegania się o zamówienie przez wykonawców</w:t>
      </w:r>
      <w:r w:rsidR="004A5A7D" w:rsidRPr="00520E79">
        <w:rPr>
          <w:rFonts w:cstheme="minorHAnsi"/>
        </w:rPr>
        <w:t xml:space="preserve"> w przypadku o którym mowa w art. 117 ust. 2 i 3 ustawy </w:t>
      </w:r>
      <w:proofErr w:type="spellStart"/>
      <w:r w:rsidR="004A5A7D" w:rsidRPr="00520E79">
        <w:rPr>
          <w:rFonts w:cstheme="minorHAnsi"/>
        </w:rPr>
        <w:t>Pzp</w:t>
      </w:r>
      <w:proofErr w:type="spellEnd"/>
      <w:r w:rsidR="00291D90" w:rsidRPr="00520E79">
        <w:rPr>
          <w:rFonts w:cstheme="minorHAnsi"/>
        </w:rPr>
        <w:t>, Wykonawcy składaj</w:t>
      </w:r>
      <w:r w:rsidR="004A5A7D" w:rsidRPr="00520E79">
        <w:rPr>
          <w:rFonts w:cstheme="minorHAnsi"/>
        </w:rPr>
        <w:t>ą</w:t>
      </w:r>
      <w:r w:rsidR="009C785A" w:rsidRPr="00520E79">
        <w:rPr>
          <w:rFonts w:cstheme="minorHAnsi"/>
        </w:rPr>
        <w:t xml:space="preserve"> oświadczenie</w:t>
      </w:r>
      <w:r w:rsidR="00291D90" w:rsidRPr="00520E79">
        <w:rPr>
          <w:rFonts w:cstheme="minorHAnsi"/>
        </w:rPr>
        <w:t>, z którego wynika, które roboty budowlane , dostawy lub usługi wykonują poszczególni wykonawcy.</w:t>
      </w:r>
    </w:p>
    <w:p w:rsidR="00520E79" w:rsidRPr="00520E79" w:rsidRDefault="00D173E3"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bCs/>
          <w:u w:val="single"/>
        </w:rPr>
        <w:t>ZOBOWIĄZANIE</w:t>
      </w:r>
      <w:r w:rsidRPr="00520E79">
        <w:rPr>
          <w:rFonts w:cstheme="minorHAnsi"/>
          <w:bCs/>
        </w:rPr>
        <w:t xml:space="preserve"> do oddania do dyspozycji niezbędnych zasobów  na potrzeby realizacji zamówienia</w:t>
      </w:r>
      <w:r w:rsidRPr="00520E79">
        <w:rPr>
          <w:rFonts w:cstheme="minorHAnsi"/>
          <w:b/>
          <w:bCs/>
        </w:rPr>
        <w:t xml:space="preserve"> </w:t>
      </w:r>
      <w:r w:rsidRPr="00520E79">
        <w:rPr>
          <w:rFonts w:cstheme="minorHAnsi"/>
        </w:rPr>
        <w:t>jeżeli Wykonawca w celu potwierdzenia spełniania warunków udziału w postępowaniu polega na zdolnościach lub sytuacji podmiotów udostępniających zasoby.</w:t>
      </w:r>
    </w:p>
    <w:p w:rsidR="00520E79" w:rsidRPr="00520E79" w:rsidRDefault="008F0B2B"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u w:val="single"/>
        </w:rPr>
        <w:t>Pełnomocnictwo</w:t>
      </w:r>
      <w:r w:rsidRPr="00520E79">
        <w:rPr>
          <w:rFonts w:cstheme="minorHAnsi"/>
        </w:rPr>
        <w:t xml:space="preserve"> upoważniające do złożenia oferty, o ile ofertę składa pełnomocnik</w:t>
      </w:r>
      <w:r w:rsidR="00E651D4" w:rsidRPr="00520E79">
        <w:rPr>
          <w:rFonts w:cstheme="minorHAnsi"/>
        </w:rPr>
        <w:t xml:space="preserve"> / </w:t>
      </w:r>
      <w:r w:rsidRPr="00520E79">
        <w:rPr>
          <w:rFonts w:cstheme="minorHAnsi"/>
        </w:rPr>
        <w:t>do</w:t>
      </w:r>
      <w:r w:rsidR="00E53723" w:rsidRPr="00520E79">
        <w:rPr>
          <w:rFonts w:cstheme="minorHAnsi"/>
        </w:rPr>
        <w:t xml:space="preserve"> </w:t>
      </w:r>
      <w:r w:rsidRPr="00520E79">
        <w:rPr>
          <w:rFonts w:cstheme="minorHAnsi"/>
        </w:rPr>
        <w:t>reprezentowania</w:t>
      </w:r>
      <w:r w:rsidR="00E53723" w:rsidRPr="00520E79">
        <w:rPr>
          <w:rFonts w:cstheme="minorHAnsi"/>
        </w:rPr>
        <w:t xml:space="preserve"> </w:t>
      </w:r>
      <w:r w:rsidRPr="00520E79">
        <w:rPr>
          <w:rFonts w:cstheme="minorHAnsi"/>
        </w:rPr>
        <w:t>w</w:t>
      </w:r>
      <w:r w:rsidR="00E53723" w:rsidRPr="00520E79">
        <w:rPr>
          <w:rFonts w:cstheme="minorHAnsi"/>
        </w:rPr>
        <w:t xml:space="preserve"> </w:t>
      </w:r>
      <w:r w:rsidRPr="00520E79">
        <w:rPr>
          <w:rFonts w:cstheme="minorHAnsi"/>
        </w:rPr>
        <w:t>postępowaniu</w:t>
      </w:r>
      <w:r w:rsidR="00E53723" w:rsidRPr="00520E79">
        <w:rPr>
          <w:rFonts w:cstheme="minorHAnsi"/>
        </w:rPr>
        <w:t xml:space="preserve"> </w:t>
      </w:r>
      <w:r w:rsidRPr="00520E79">
        <w:rPr>
          <w:rFonts w:cstheme="minorHAnsi"/>
        </w:rPr>
        <w:t>Wykonawców</w:t>
      </w:r>
      <w:r w:rsidR="00E53723" w:rsidRPr="00520E79">
        <w:rPr>
          <w:rFonts w:cstheme="minorHAnsi"/>
        </w:rPr>
        <w:t xml:space="preserve"> </w:t>
      </w:r>
      <w:r w:rsidRPr="00520E79">
        <w:rPr>
          <w:rFonts w:cstheme="minorHAnsi"/>
        </w:rPr>
        <w:t>wspólnie</w:t>
      </w:r>
      <w:r w:rsidR="00E53723" w:rsidRPr="00520E79">
        <w:rPr>
          <w:rFonts w:cstheme="minorHAnsi"/>
        </w:rPr>
        <w:t xml:space="preserve"> </w:t>
      </w:r>
      <w:r w:rsidRPr="00520E79">
        <w:rPr>
          <w:rFonts w:cstheme="minorHAnsi"/>
        </w:rPr>
        <w:t>ubiegających</w:t>
      </w:r>
      <w:r w:rsidR="00E53723" w:rsidRPr="00520E79">
        <w:rPr>
          <w:rFonts w:cstheme="minorHAnsi"/>
        </w:rPr>
        <w:t xml:space="preserve"> </w:t>
      </w:r>
      <w:r w:rsidRPr="00520E79">
        <w:rPr>
          <w:rFonts w:cstheme="minorHAnsi"/>
        </w:rPr>
        <w:t>się</w:t>
      </w:r>
      <w:r w:rsidR="00E53723" w:rsidRPr="00520E79">
        <w:rPr>
          <w:rFonts w:cstheme="minorHAnsi"/>
        </w:rPr>
        <w:t xml:space="preserve"> </w:t>
      </w:r>
      <w:r w:rsidRPr="00520E79">
        <w:rPr>
          <w:rFonts w:cstheme="minorHAnsi"/>
        </w:rPr>
        <w:t>o</w:t>
      </w:r>
      <w:r w:rsidR="00E53723" w:rsidRPr="00520E79">
        <w:rPr>
          <w:rFonts w:cstheme="minorHAnsi"/>
        </w:rPr>
        <w:t xml:space="preserve"> </w:t>
      </w:r>
      <w:r w:rsidRPr="00520E79">
        <w:rPr>
          <w:rFonts w:cstheme="minorHAnsi"/>
        </w:rPr>
        <w:t>udzielenie</w:t>
      </w:r>
      <w:r w:rsidR="00E53723" w:rsidRPr="00520E79">
        <w:rPr>
          <w:rFonts w:cstheme="minorHAnsi"/>
        </w:rPr>
        <w:t xml:space="preserve"> </w:t>
      </w:r>
      <w:r w:rsidRPr="00520E79">
        <w:rPr>
          <w:rFonts w:cstheme="minorHAnsi"/>
        </w:rPr>
        <w:t>zamówienia</w:t>
      </w:r>
      <w:r w:rsidR="00E53723" w:rsidRPr="00520E79">
        <w:rPr>
          <w:rFonts w:cstheme="minorHAnsi"/>
        </w:rPr>
        <w:t xml:space="preserve"> – </w:t>
      </w:r>
      <w:r w:rsidRPr="00520E79">
        <w:rPr>
          <w:rFonts w:cstheme="minorHAnsi"/>
        </w:rPr>
        <w:t>dotyczy</w:t>
      </w:r>
      <w:r w:rsidR="00E53723" w:rsidRPr="00520E79">
        <w:rPr>
          <w:rFonts w:cstheme="minorHAnsi"/>
        </w:rPr>
        <w:t xml:space="preserve"> </w:t>
      </w:r>
      <w:r w:rsidRPr="00520E79">
        <w:rPr>
          <w:rFonts w:cstheme="minorHAnsi"/>
        </w:rPr>
        <w:t>ofert</w:t>
      </w:r>
      <w:r w:rsidR="00E53723" w:rsidRPr="00520E79">
        <w:rPr>
          <w:rFonts w:cstheme="minorHAnsi"/>
        </w:rPr>
        <w:t xml:space="preserve"> </w:t>
      </w:r>
      <w:r w:rsidRPr="00520E79">
        <w:rPr>
          <w:rFonts w:cstheme="minorHAnsi"/>
        </w:rPr>
        <w:t>składanych</w:t>
      </w:r>
      <w:r w:rsidR="00E53723" w:rsidRPr="00520E79">
        <w:rPr>
          <w:rFonts w:cstheme="minorHAnsi"/>
        </w:rPr>
        <w:t xml:space="preserve"> </w:t>
      </w:r>
      <w:r w:rsidRPr="00520E79">
        <w:rPr>
          <w:rFonts w:cstheme="minorHAnsi"/>
        </w:rPr>
        <w:t>przez</w:t>
      </w:r>
      <w:r w:rsidR="00E53723" w:rsidRPr="00520E79">
        <w:rPr>
          <w:rFonts w:cstheme="minorHAnsi"/>
        </w:rPr>
        <w:t xml:space="preserve"> </w:t>
      </w:r>
      <w:r w:rsidRPr="00520E79">
        <w:rPr>
          <w:rFonts w:cstheme="minorHAnsi"/>
        </w:rPr>
        <w:t>Wykonawców</w:t>
      </w:r>
      <w:r w:rsidR="00E53723" w:rsidRPr="00520E79">
        <w:rPr>
          <w:rFonts w:cstheme="minorHAnsi"/>
        </w:rPr>
        <w:t xml:space="preserve"> </w:t>
      </w:r>
      <w:r w:rsidRPr="00520E79">
        <w:rPr>
          <w:rFonts w:cstheme="minorHAnsi"/>
        </w:rPr>
        <w:t>wspólnie</w:t>
      </w:r>
      <w:r w:rsidR="00E53723" w:rsidRPr="00520E79">
        <w:rPr>
          <w:rFonts w:cstheme="minorHAnsi"/>
        </w:rPr>
        <w:t xml:space="preserve"> </w:t>
      </w:r>
      <w:r w:rsidRPr="00520E79">
        <w:rPr>
          <w:rFonts w:cstheme="minorHAnsi"/>
        </w:rPr>
        <w:t>ubiegających</w:t>
      </w:r>
      <w:r w:rsidR="00E53723" w:rsidRPr="00520E79">
        <w:rPr>
          <w:rFonts w:cstheme="minorHAnsi"/>
        </w:rPr>
        <w:t xml:space="preserve"> </w:t>
      </w:r>
      <w:r w:rsidRPr="00520E79">
        <w:rPr>
          <w:rFonts w:cstheme="minorHAnsi"/>
        </w:rPr>
        <w:t>się</w:t>
      </w:r>
      <w:r w:rsidR="00E53723" w:rsidRPr="00520E79">
        <w:rPr>
          <w:rFonts w:cstheme="minorHAnsi"/>
        </w:rPr>
        <w:t xml:space="preserve"> </w:t>
      </w:r>
      <w:r w:rsidRPr="00520E79">
        <w:rPr>
          <w:rFonts w:cstheme="minorHAnsi"/>
        </w:rPr>
        <w:t>o</w:t>
      </w:r>
      <w:r w:rsidR="00E53723" w:rsidRPr="00520E79">
        <w:rPr>
          <w:rFonts w:cstheme="minorHAnsi"/>
        </w:rPr>
        <w:t xml:space="preserve"> </w:t>
      </w:r>
      <w:r w:rsidRPr="00520E79">
        <w:rPr>
          <w:rFonts w:cstheme="minorHAnsi"/>
        </w:rPr>
        <w:t>udzielenie</w:t>
      </w:r>
      <w:r w:rsidR="00E53723" w:rsidRPr="00520E79">
        <w:rPr>
          <w:rFonts w:cstheme="minorHAnsi"/>
        </w:rPr>
        <w:t xml:space="preserve"> </w:t>
      </w:r>
      <w:r w:rsidRPr="00520E79">
        <w:rPr>
          <w:rFonts w:cstheme="minorHAnsi"/>
        </w:rPr>
        <w:t>zamówienia;</w:t>
      </w:r>
    </w:p>
    <w:p w:rsidR="00226F64" w:rsidRPr="00520E79" w:rsidRDefault="005C0A66"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u w:val="single"/>
        </w:rPr>
        <w:t>Uzasadnienie</w:t>
      </w:r>
      <w:r w:rsidRPr="00520E79">
        <w:rPr>
          <w:rFonts w:cstheme="minorHAnsi"/>
        </w:rPr>
        <w:t xml:space="preserve"> zastrzeż</w:t>
      </w:r>
      <w:r w:rsidR="00226F64" w:rsidRPr="00520E79">
        <w:rPr>
          <w:rFonts w:cstheme="minorHAnsi"/>
        </w:rPr>
        <w:t xml:space="preserve">enia </w:t>
      </w:r>
      <w:r w:rsidRPr="00520E79">
        <w:rPr>
          <w:rFonts w:cstheme="minorHAnsi"/>
        </w:rPr>
        <w:t>dokumentów wskazanych w formularzu ofertowym jako tajemnicy przedsiębiorstwa (jeżeli dotyczy)</w:t>
      </w:r>
    </w:p>
    <w:p w:rsidR="00255E1E" w:rsidRDefault="00255E1E" w:rsidP="004C056B">
      <w:pPr>
        <w:autoSpaceDE w:val="0"/>
        <w:autoSpaceDN w:val="0"/>
        <w:adjustRightInd w:val="0"/>
        <w:spacing w:after="0"/>
        <w:jc w:val="both"/>
        <w:rPr>
          <w:rFonts w:cstheme="minorHAnsi"/>
        </w:rPr>
      </w:pPr>
    </w:p>
    <w:p w:rsidR="00DA513B" w:rsidRDefault="005F671F" w:rsidP="004C056B">
      <w:pPr>
        <w:autoSpaceDE w:val="0"/>
        <w:autoSpaceDN w:val="0"/>
        <w:adjustRightInd w:val="0"/>
        <w:spacing w:after="0"/>
        <w:jc w:val="both"/>
        <w:rPr>
          <w:rFonts w:cstheme="minorHAnsi"/>
        </w:rPr>
      </w:pPr>
      <w:r w:rsidRPr="005F671F">
        <w:rPr>
          <w:rFonts w:cstheme="minorHAnsi"/>
        </w:rPr>
        <w:lastRenderedPageBreak/>
        <w:t xml:space="preserve">2. Zamawiający żąda wymienionych w niniejszej SWZ podmiotowych środków dowodowych na potwierdzenie </w:t>
      </w:r>
      <w:r w:rsidR="00A53772">
        <w:rPr>
          <w:rFonts w:cstheme="minorHAnsi"/>
        </w:rPr>
        <w:t xml:space="preserve">braku podstaw wykluczenia </w:t>
      </w:r>
      <w:r w:rsidRPr="005F671F">
        <w:rPr>
          <w:rFonts w:cstheme="minorHAnsi"/>
        </w:rPr>
        <w:t xml:space="preserve">oraz na potwierdzenie spełniania </w:t>
      </w:r>
      <w:r w:rsidR="00205D72">
        <w:rPr>
          <w:rFonts w:cstheme="minorHAnsi"/>
        </w:rPr>
        <w:t>warunków udziału w postępowaniu.</w:t>
      </w:r>
    </w:p>
    <w:p w:rsidR="00A53772" w:rsidRDefault="00A53772" w:rsidP="004C056B">
      <w:pPr>
        <w:autoSpaceDE w:val="0"/>
        <w:autoSpaceDN w:val="0"/>
        <w:adjustRightInd w:val="0"/>
        <w:spacing w:after="0"/>
        <w:jc w:val="both"/>
        <w:rPr>
          <w:rFonts w:cstheme="minorHAnsi"/>
        </w:rPr>
      </w:pPr>
    </w:p>
    <w:p w:rsidR="00BA643F" w:rsidRDefault="00682687" w:rsidP="004C056B">
      <w:pPr>
        <w:autoSpaceDE w:val="0"/>
        <w:autoSpaceDN w:val="0"/>
        <w:adjustRightInd w:val="0"/>
        <w:spacing w:after="0"/>
        <w:jc w:val="both"/>
        <w:rPr>
          <w:rFonts w:cstheme="minorHAnsi"/>
        </w:rPr>
      </w:pPr>
      <w:r w:rsidRPr="00682687">
        <w:rPr>
          <w:rFonts w:cstheme="minorHAnsi"/>
        </w:rPr>
        <w:t>3. W celu wykazania braku podstaw wykluczenia z postępowania o udzielenie zamówienia na podstawie okoliczno</w:t>
      </w:r>
      <w:r w:rsidR="00B623AE">
        <w:rPr>
          <w:rFonts w:cstheme="minorHAnsi"/>
        </w:rPr>
        <w:t xml:space="preserve">ści, o których mowa w pkt. 5.1 </w:t>
      </w:r>
      <w:r w:rsidRPr="00682687">
        <w:rPr>
          <w:rFonts w:cstheme="minorHAnsi"/>
        </w:rPr>
        <w:t>niniejszej SWZ należy na wezwanie zamawiającego, pod rygorem wykluczenia z postępowania, złożyć w wyznaczonym przez Zamawiającego terminie następujące podmiotowe środki dowodowe:</w:t>
      </w:r>
      <w:r w:rsidRPr="00682687">
        <w:rPr>
          <w:rFonts w:cstheme="minorHAnsi"/>
        </w:rPr>
        <w:cr/>
      </w:r>
      <w:r w:rsidRPr="00B623AE">
        <w:rPr>
          <w:rFonts w:cstheme="minorHAnsi"/>
          <w:u w:val="single"/>
        </w:rPr>
        <w:t>1) informacji z Krajowego Rejestru Karnego w zakresie:</w:t>
      </w:r>
      <w:r w:rsidRPr="00B623AE">
        <w:rPr>
          <w:rFonts w:cstheme="minorHAnsi"/>
          <w:u w:val="single"/>
        </w:rPr>
        <w:cr/>
      </w:r>
      <w:r w:rsidRPr="00682687">
        <w:rPr>
          <w:rFonts w:cstheme="minorHAnsi"/>
        </w:rPr>
        <w:t xml:space="preserve">a) art. 108 ust. 1 </w:t>
      </w:r>
      <w:proofErr w:type="spellStart"/>
      <w:r w:rsidRPr="00682687">
        <w:rPr>
          <w:rFonts w:cstheme="minorHAnsi"/>
        </w:rPr>
        <w:t>pkt</w:t>
      </w:r>
      <w:proofErr w:type="spellEnd"/>
      <w:r w:rsidRPr="00682687">
        <w:rPr>
          <w:rFonts w:cstheme="minorHAnsi"/>
        </w:rPr>
        <w:t xml:space="preserve"> 1 i 2 ustawy </w:t>
      </w:r>
      <w:proofErr w:type="spellStart"/>
      <w:r w:rsidRPr="00682687">
        <w:rPr>
          <w:rFonts w:cstheme="minorHAnsi"/>
        </w:rPr>
        <w:t>Pzp</w:t>
      </w:r>
      <w:proofErr w:type="spellEnd"/>
      <w:r w:rsidRPr="00682687">
        <w:rPr>
          <w:rFonts w:cstheme="minorHAnsi"/>
        </w:rPr>
        <w:t>,</w:t>
      </w:r>
      <w:r w:rsidRPr="00682687">
        <w:rPr>
          <w:rFonts w:cstheme="minorHAnsi"/>
        </w:rPr>
        <w:cr/>
        <w:t xml:space="preserve">b) art. 108 ust. 1 </w:t>
      </w:r>
      <w:proofErr w:type="spellStart"/>
      <w:r w:rsidRPr="00682687">
        <w:rPr>
          <w:rFonts w:cstheme="minorHAnsi"/>
        </w:rPr>
        <w:t>pkt</w:t>
      </w:r>
      <w:proofErr w:type="spellEnd"/>
      <w:r w:rsidRPr="00682687">
        <w:rPr>
          <w:rFonts w:cstheme="minorHAnsi"/>
        </w:rPr>
        <w:t xml:space="preserve"> 4 ustawy </w:t>
      </w:r>
      <w:proofErr w:type="spellStart"/>
      <w:r w:rsidRPr="00682687">
        <w:rPr>
          <w:rFonts w:cstheme="minorHAnsi"/>
        </w:rPr>
        <w:t>Pzp</w:t>
      </w:r>
      <w:proofErr w:type="spellEnd"/>
      <w:r w:rsidRPr="00682687">
        <w:rPr>
          <w:rFonts w:cstheme="minorHAnsi"/>
        </w:rPr>
        <w:t>, dotyczącej orzeczenia zakazu ubiegania się o zamówienie publiczne tytułem środka karnego,</w:t>
      </w:r>
      <w:r w:rsidRPr="00682687">
        <w:rPr>
          <w:rFonts w:cstheme="minorHAnsi"/>
        </w:rPr>
        <w:cr/>
      </w:r>
      <w:r w:rsidR="00B623AE" w:rsidRPr="00682687">
        <w:rPr>
          <w:rFonts w:cstheme="minorHAnsi"/>
        </w:rPr>
        <w:t xml:space="preserve"> </w:t>
      </w:r>
      <w:r w:rsidRPr="00682687">
        <w:rPr>
          <w:rFonts w:cstheme="minorHAnsi"/>
        </w:rPr>
        <w:t>- sporządzonej nie wcześniej niż 6 miesięcy przed jej złożeniem;</w:t>
      </w:r>
      <w:r w:rsidRPr="00682687">
        <w:rPr>
          <w:rFonts w:cstheme="minorHAnsi"/>
        </w:rPr>
        <w:cr/>
      </w:r>
      <w:r w:rsidRPr="00B623AE">
        <w:rPr>
          <w:rFonts w:cstheme="minorHAnsi"/>
          <w:u w:val="single"/>
        </w:rPr>
        <w:t xml:space="preserve">2) oświadczenia wykonawcy, w zakresie art. 108 ust. 1 </w:t>
      </w:r>
      <w:proofErr w:type="spellStart"/>
      <w:r w:rsidRPr="00B623AE">
        <w:rPr>
          <w:rFonts w:cstheme="minorHAnsi"/>
          <w:u w:val="single"/>
        </w:rPr>
        <w:t>pkt</w:t>
      </w:r>
      <w:proofErr w:type="spellEnd"/>
      <w:r w:rsidRPr="00B623AE">
        <w:rPr>
          <w:rFonts w:cstheme="minorHAnsi"/>
          <w:u w:val="single"/>
        </w:rPr>
        <w:t xml:space="preserve"> 5 ustawy, o braku przynależności do tej samej grupy kapitałowej w rozumieniu ustawy z dnia 16 lutego 2007 r. o ochronie konkurencji i konsumentów (Dz. U. z 2020 r. poz. 1076 i 1086)</w:t>
      </w:r>
      <w:r w:rsidRPr="00682687">
        <w:rPr>
          <w:rFonts w:cstheme="minorHAnsi"/>
        </w:rPr>
        <w:t>,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Pr="00682687">
        <w:rPr>
          <w:rFonts w:cstheme="minorHAnsi"/>
        </w:rPr>
        <w:cr/>
      </w:r>
      <w:r w:rsidR="00B623AE" w:rsidRPr="00B623AE">
        <w:rPr>
          <w:rFonts w:cstheme="minorHAnsi"/>
          <w:u w:val="single"/>
        </w:rPr>
        <w:t>3</w:t>
      </w:r>
      <w:r w:rsidRPr="00B623AE">
        <w:rPr>
          <w:rFonts w:cstheme="minorHAnsi"/>
          <w:u w:val="single"/>
        </w:rPr>
        <w:t>) oświadczenia wykonawcy o aktualności informacji zawartych w oświadczeniu, o którym mowa w art. 125 ust. 1 ustawy</w:t>
      </w:r>
      <w:r w:rsidRPr="00682687">
        <w:rPr>
          <w:rFonts w:cstheme="minorHAnsi"/>
        </w:rPr>
        <w:t>, w zakresie podstaw wykluczenia z postępowania wskazanych przez zamawiającego, o których mowa w:</w:t>
      </w:r>
      <w:r w:rsidRPr="00682687">
        <w:rPr>
          <w:rFonts w:cstheme="minorHAnsi"/>
        </w:rPr>
        <w:cr/>
        <w:t xml:space="preserve">a) art. 108 ust. 1 </w:t>
      </w:r>
      <w:proofErr w:type="spellStart"/>
      <w:r w:rsidRPr="00682687">
        <w:rPr>
          <w:rFonts w:cstheme="minorHAnsi"/>
        </w:rPr>
        <w:t>pkt</w:t>
      </w:r>
      <w:proofErr w:type="spellEnd"/>
      <w:r w:rsidRPr="00682687">
        <w:rPr>
          <w:rFonts w:cstheme="minorHAnsi"/>
        </w:rPr>
        <w:t xml:space="preserve"> 3 ustawy,</w:t>
      </w:r>
      <w:r w:rsidRPr="00682687">
        <w:rPr>
          <w:rFonts w:cstheme="minorHAnsi"/>
        </w:rPr>
        <w:cr/>
        <w:t xml:space="preserve">b) art. 108 ust. 1 </w:t>
      </w:r>
      <w:proofErr w:type="spellStart"/>
      <w:r w:rsidRPr="00682687">
        <w:rPr>
          <w:rFonts w:cstheme="minorHAnsi"/>
        </w:rPr>
        <w:t>pkt</w:t>
      </w:r>
      <w:proofErr w:type="spellEnd"/>
      <w:r w:rsidRPr="00682687">
        <w:rPr>
          <w:rFonts w:cstheme="minorHAnsi"/>
        </w:rPr>
        <w:t xml:space="preserve"> 4 ustawy, dotyczących orzeczenia zakazu ubiegania się o zamówienie publiczne tytułem środka zapobiegawczego,</w:t>
      </w:r>
      <w:r w:rsidRPr="00682687">
        <w:rPr>
          <w:rFonts w:cstheme="minorHAnsi"/>
        </w:rPr>
        <w:cr/>
        <w:t xml:space="preserve">c) art. 108 ust. 1 </w:t>
      </w:r>
      <w:proofErr w:type="spellStart"/>
      <w:r w:rsidRPr="00682687">
        <w:rPr>
          <w:rFonts w:cstheme="minorHAnsi"/>
        </w:rPr>
        <w:t>pkt</w:t>
      </w:r>
      <w:proofErr w:type="spellEnd"/>
      <w:r w:rsidRPr="00682687">
        <w:rPr>
          <w:rFonts w:cstheme="minorHAnsi"/>
        </w:rPr>
        <w:t xml:space="preserve"> 5 ustawy, dotyczących zawarcia z innymi wykonawcami porozumienia mającego na celu zakłócenie konkurencji,</w:t>
      </w:r>
      <w:r w:rsidRPr="00682687">
        <w:rPr>
          <w:rFonts w:cstheme="minorHAnsi"/>
        </w:rPr>
        <w:cr/>
        <w:t xml:space="preserve">d) art. 108 ust. 1 </w:t>
      </w:r>
      <w:proofErr w:type="spellStart"/>
      <w:r w:rsidRPr="00682687">
        <w:rPr>
          <w:rFonts w:cstheme="minorHAnsi"/>
        </w:rPr>
        <w:t>pkt</w:t>
      </w:r>
      <w:proofErr w:type="spellEnd"/>
      <w:r w:rsidRPr="00682687">
        <w:rPr>
          <w:rFonts w:cstheme="minorHAnsi"/>
        </w:rPr>
        <w:t xml:space="preserve"> 6 ustawy,</w:t>
      </w:r>
      <w:r w:rsidRPr="00682687">
        <w:rPr>
          <w:rFonts w:cstheme="minorHAnsi"/>
        </w:rPr>
        <w:cr/>
      </w:r>
    </w:p>
    <w:p w:rsidR="001E3316" w:rsidRDefault="007E14EA" w:rsidP="004C056B">
      <w:pPr>
        <w:autoSpaceDE w:val="0"/>
        <w:autoSpaceDN w:val="0"/>
        <w:adjustRightInd w:val="0"/>
        <w:spacing w:after="0"/>
        <w:jc w:val="both"/>
        <w:rPr>
          <w:rFonts w:cstheme="minorHAnsi"/>
        </w:rPr>
      </w:pPr>
      <w:r w:rsidRPr="007E14EA">
        <w:rPr>
          <w:rFonts w:cstheme="minorHAnsi"/>
        </w:rPr>
        <w:t>4. Postanowienia dotyczące wykonawców mających siedzibę lub miejsce zamieszkania poza grani</w:t>
      </w:r>
      <w:r w:rsidR="001E3316">
        <w:rPr>
          <w:rFonts w:cstheme="minorHAnsi"/>
        </w:rPr>
        <w:t>cami Rzeczypospolitej Polskiej</w:t>
      </w:r>
      <w:r w:rsidR="001E3316">
        <w:rPr>
          <w:rFonts w:cstheme="minorHAnsi"/>
        </w:rPr>
        <w:cr/>
      </w:r>
      <w:r w:rsidRPr="007E14EA">
        <w:rPr>
          <w:rFonts w:cstheme="minorHAnsi"/>
        </w:rPr>
        <w:t>1) Wykonawca, który ma siedzibę lub miejsce zamieszkania poza terytorium Rzeczpospolitej Polskiej, zamiast dokumentu, o którym mowa w:</w:t>
      </w:r>
      <w:r w:rsidRPr="007E14EA">
        <w:rPr>
          <w:rFonts w:cstheme="minorHAnsi"/>
        </w:rPr>
        <w:cr/>
        <w:t xml:space="preserve">a) informacji z Krajowego Rejestru Karnego, o której mowa w pkt. VII.3 </w:t>
      </w:r>
      <w:proofErr w:type="spellStart"/>
      <w:r w:rsidRPr="007E14EA">
        <w:rPr>
          <w:rFonts w:cstheme="minorHAnsi"/>
        </w:rPr>
        <w:t>ppkt</w:t>
      </w:r>
      <w:proofErr w:type="spellEnd"/>
      <w:r w:rsidRPr="007E14EA">
        <w:rPr>
          <w:rFonts w:cstheme="minorHAnsi"/>
        </w:rPr>
        <w:t xml:space="preserve">. 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VII.3 </w:t>
      </w:r>
      <w:proofErr w:type="spellStart"/>
      <w:r w:rsidRPr="007E14EA">
        <w:rPr>
          <w:rFonts w:cstheme="minorHAnsi"/>
        </w:rPr>
        <w:t>ppkt</w:t>
      </w:r>
      <w:proofErr w:type="spellEnd"/>
      <w:r w:rsidRPr="007E14EA">
        <w:rPr>
          <w:rFonts w:cstheme="minorHAnsi"/>
        </w:rPr>
        <w:t>. 1) - wystawiony nie wcześniej niż 6 miesięcy przed jego złożeniem</w:t>
      </w:r>
      <w:r w:rsidRPr="007E14EA">
        <w:rPr>
          <w:rFonts w:cstheme="minorHAnsi"/>
        </w:rPr>
        <w:cr/>
      </w:r>
      <w:r w:rsidR="001E3316" w:rsidRPr="007E14EA">
        <w:rPr>
          <w:rFonts w:cstheme="minorHAnsi"/>
        </w:rPr>
        <w:t xml:space="preserve"> </w:t>
      </w:r>
      <w:r w:rsidRPr="007E14EA">
        <w:rPr>
          <w:rFonts w:cstheme="minorHAnsi"/>
        </w:rPr>
        <w:t xml:space="preserve">2) Jeżeli w kraju, w którym wykonawca ma siedzibę lub miejsce zamieszkania, nie wydaje się dokumentów, o których mowa w pkt. 1, lub gdy dokumenty te nie odnoszą się do wszystkich przypadków, o których mowa w art. 108 ust. 1 </w:t>
      </w:r>
      <w:proofErr w:type="spellStart"/>
      <w:r w:rsidRPr="007E14EA">
        <w:rPr>
          <w:rFonts w:cstheme="minorHAnsi"/>
        </w:rPr>
        <w:t>pkt</w:t>
      </w:r>
      <w:proofErr w:type="spellEnd"/>
      <w:r w:rsidRPr="007E14EA">
        <w:rPr>
          <w:rFonts w:cstheme="minorHAnsi"/>
        </w:rPr>
        <w:t xml:space="preserve"> 1, 2 i 4, ustawy </w:t>
      </w:r>
      <w:proofErr w:type="spellStart"/>
      <w:r w:rsidRPr="007E14EA">
        <w:rPr>
          <w:rFonts w:cstheme="minorHAnsi"/>
        </w:rPr>
        <w:t>Pzp</w:t>
      </w:r>
      <w:proofErr w:type="spellEnd"/>
      <w:r w:rsidRPr="007E14EA">
        <w:rPr>
          <w:rFonts w:cstheme="minorHAns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w:t>
      </w:r>
      <w:r w:rsidRPr="007E14EA">
        <w:rPr>
          <w:rFonts w:cstheme="minorHAnsi"/>
        </w:rPr>
        <w:lastRenderedPageBreak/>
        <w:t xml:space="preserve">lub miejsce zamieszkania nie ma przepisów o oświadczeniu pod przysięgą, złożone przed organem sądowym lub administracyjnym, notariuszem, organem samorządu zawodowego lub gospodarczego, właściwym ze względu na siedzibę lub miejsce zamieszkania wykonawcy. </w:t>
      </w:r>
      <w:r w:rsidRPr="007E14EA">
        <w:rPr>
          <w:rFonts w:cstheme="minorHAnsi"/>
        </w:rPr>
        <w:cr/>
      </w:r>
    </w:p>
    <w:p w:rsidR="00BB6717" w:rsidRDefault="00BA643F" w:rsidP="004C056B">
      <w:pPr>
        <w:autoSpaceDE w:val="0"/>
        <w:autoSpaceDN w:val="0"/>
        <w:adjustRightInd w:val="0"/>
        <w:spacing w:after="0"/>
        <w:jc w:val="both"/>
        <w:rPr>
          <w:rFonts w:cstheme="minorHAnsi"/>
        </w:rPr>
      </w:pPr>
      <w:r>
        <w:rPr>
          <w:rFonts w:cstheme="minorHAnsi"/>
        </w:rPr>
        <w:t>5</w:t>
      </w:r>
      <w:r w:rsidR="007E14EA" w:rsidRPr="007E14EA">
        <w:rPr>
          <w:rFonts w:cstheme="minorHAnsi"/>
        </w:rPr>
        <w:t xml:space="preserve">. W celu oceny spełnienia przez wykonawcę warunków, o </w:t>
      </w:r>
      <w:r w:rsidR="007E14EA" w:rsidRPr="00511E74">
        <w:rPr>
          <w:rFonts w:cstheme="minorHAnsi"/>
        </w:rPr>
        <w:t xml:space="preserve">których mowa w pkt. VI.2 </w:t>
      </w:r>
      <w:proofErr w:type="spellStart"/>
      <w:r w:rsidR="007E14EA" w:rsidRPr="00511E74">
        <w:rPr>
          <w:rFonts w:cstheme="minorHAnsi"/>
        </w:rPr>
        <w:t>ppkt</w:t>
      </w:r>
      <w:proofErr w:type="spellEnd"/>
      <w:r w:rsidR="007E14EA" w:rsidRPr="00511E74">
        <w:rPr>
          <w:rFonts w:cstheme="minorHAnsi"/>
        </w:rPr>
        <w:t>. 3) SWZ, należy na wezwanie zamawiającego, pod rygorem wykluczenia z postępowania, złożyć w</w:t>
      </w:r>
      <w:r w:rsidR="007E14EA" w:rsidRPr="007E14EA">
        <w:rPr>
          <w:rFonts w:cstheme="minorHAnsi"/>
        </w:rPr>
        <w:t xml:space="preserve"> wyznaczonym przez Zamawiającego terminie następujące podmiotowe środki dowodowe:</w:t>
      </w:r>
      <w:r w:rsidR="007E14EA" w:rsidRPr="007E14EA">
        <w:rPr>
          <w:rFonts w:cstheme="minorHAnsi"/>
        </w:rPr>
        <w:cr/>
      </w:r>
      <w:r w:rsidR="007E14EA" w:rsidRPr="00511E74">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r w:rsidR="007E14EA" w:rsidRPr="00511E74">
        <w:rPr>
          <w:rFonts w:cstheme="minorHAnsi"/>
          <w:u w:val="single"/>
        </w:rPr>
        <w:cr/>
      </w:r>
    </w:p>
    <w:p w:rsidR="00BB6717" w:rsidRDefault="00BA643F" w:rsidP="004C056B">
      <w:pPr>
        <w:autoSpaceDE w:val="0"/>
        <w:autoSpaceDN w:val="0"/>
        <w:adjustRightInd w:val="0"/>
        <w:spacing w:after="0"/>
        <w:jc w:val="both"/>
        <w:rPr>
          <w:rFonts w:cstheme="minorHAnsi"/>
        </w:rPr>
      </w:pPr>
      <w:r w:rsidRPr="00511E74">
        <w:rPr>
          <w:rFonts w:cstheme="minorHAnsi"/>
        </w:rPr>
        <w:t>6</w:t>
      </w:r>
      <w:r w:rsidR="007E14EA" w:rsidRPr="00511E74">
        <w:rPr>
          <w:rFonts w:cstheme="minorHAnsi"/>
        </w:rPr>
        <w:t xml:space="preserve">. W celu oceny spełnienia przez wykonawcę warunków, o których mowa w pkt. VI.2 </w:t>
      </w:r>
      <w:proofErr w:type="spellStart"/>
      <w:r w:rsidR="007E14EA" w:rsidRPr="00511E74">
        <w:rPr>
          <w:rFonts w:cstheme="minorHAnsi"/>
        </w:rPr>
        <w:t>ppkt</w:t>
      </w:r>
      <w:proofErr w:type="spellEnd"/>
      <w:r w:rsidR="007E14EA" w:rsidRPr="00511E74">
        <w:rPr>
          <w:rFonts w:cstheme="minorHAnsi"/>
        </w:rPr>
        <w:t>. 4) SWZ, należy na wezwanie zamawiającego, pod rygorem wykluczenia z postępowania, złożyć w wyznaczonym przez Zamawiającego terminie następujące podmiotowe środki dowodowe:</w:t>
      </w:r>
      <w:r w:rsidR="007E14EA" w:rsidRPr="007E14EA">
        <w:rPr>
          <w:rFonts w:cstheme="minorHAnsi"/>
        </w:rPr>
        <w:cr/>
      </w:r>
      <w:r w:rsidR="007E14EA" w:rsidRPr="00511E74">
        <w:rPr>
          <w:rFonts w:cstheme="minorHAnsi"/>
          <w:u w:val="single"/>
        </w:rPr>
        <w:t>1)  wykaz robót budowlanych</w:t>
      </w:r>
      <w:r w:rsidR="00BB6717" w:rsidRPr="00511E74">
        <w:rPr>
          <w:rFonts w:cstheme="minorHAnsi"/>
          <w:u w:val="single"/>
        </w:rPr>
        <w:t xml:space="preserve"> i usług projektowych</w:t>
      </w:r>
      <w:r w:rsidR="007E14EA" w:rsidRPr="00511E74">
        <w:rPr>
          <w:rFonts w:cstheme="minorHAnsi"/>
          <w:u w:val="single"/>
        </w:rPr>
        <w:t xml:space="preserve"> wykonanych nie wcześniej niż w okresie ostatnich 5 lat przed upływem terminu składania ofert</w:t>
      </w:r>
      <w:r w:rsidR="007E14EA" w:rsidRPr="007E14EA">
        <w:rPr>
          <w:rFonts w:cstheme="minorHAnsi"/>
        </w:rPr>
        <w:t>, a jeżeli okres prowadzenia działalnoś</w:t>
      </w:r>
      <w:r w:rsidR="00BB6717">
        <w:rPr>
          <w:rFonts w:cstheme="minorHAnsi"/>
        </w:rPr>
        <w:t xml:space="preserve">ci jest krótszy w tym okresie, </w:t>
      </w:r>
      <w:r w:rsidR="007E14EA" w:rsidRPr="007E14EA">
        <w:rPr>
          <w:rFonts w:cstheme="minorHAnsi"/>
        </w:rPr>
        <w:t>wraz z podaniem ich rodzaju, wartości, daty i miejsca wykonania oraz podmiotów, na rzecz których roboty te zostały wykonane, oraz załączeniem dowodów określających, czy te roboty budowla</w:t>
      </w:r>
      <w:r w:rsidR="00BB6717">
        <w:rPr>
          <w:rFonts w:cstheme="minorHAnsi"/>
        </w:rPr>
        <w:t xml:space="preserve">ne zostały wykonane należycie, </w:t>
      </w:r>
      <w:r w:rsidR="007E14EA" w:rsidRPr="007E14EA">
        <w:rPr>
          <w:rFonts w:cstheme="minorHAnsi"/>
        </w:rPr>
        <w:t>przy czym dowodami, o których mowa, są referencje bądź inne dokumenty sporządzone przez podmiot, na rzecz którego robo</w:t>
      </w:r>
      <w:r w:rsidR="00BB6717">
        <w:rPr>
          <w:rFonts w:cstheme="minorHAnsi"/>
        </w:rPr>
        <w:t xml:space="preserve">ty budowlane zostały wykonane, </w:t>
      </w:r>
      <w:r w:rsidR="007E14EA" w:rsidRPr="007E14EA">
        <w:rPr>
          <w:rFonts w:cstheme="minorHAnsi"/>
        </w:rPr>
        <w:t>a jeżeli wykonawca z przyczyn niezależnych od niego nie jest w stanie uzyskać tych dokumentó</w:t>
      </w:r>
      <w:r w:rsidR="0089422D">
        <w:rPr>
          <w:rFonts w:cstheme="minorHAnsi"/>
        </w:rPr>
        <w:t>w - inne odpowiednie dokumenty.</w:t>
      </w:r>
    </w:p>
    <w:p w:rsidR="00BA643F" w:rsidRDefault="007E14EA" w:rsidP="004C056B">
      <w:pPr>
        <w:autoSpaceDE w:val="0"/>
        <w:autoSpaceDN w:val="0"/>
        <w:adjustRightInd w:val="0"/>
        <w:spacing w:after="0"/>
        <w:jc w:val="both"/>
        <w:rPr>
          <w:rFonts w:cstheme="minorHAnsi"/>
        </w:rPr>
      </w:pPr>
      <w:r w:rsidRPr="00511E74">
        <w:rPr>
          <w:rFonts w:cstheme="minorHAnsi"/>
          <w:u w:val="single"/>
        </w:rPr>
        <w:t>2)  wykaz osób, skierowanych przez wykonawcę do realizacji zamówienia publicznego</w:t>
      </w:r>
      <w:r w:rsidRPr="007E14EA">
        <w:rPr>
          <w:rFonts w:cstheme="minorHAnsi"/>
        </w:rPr>
        <w:t>,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7E14EA">
        <w:rPr>
          <w:rFonts w:cstheme="minorHAnsi"/>
        </w:rPr>
        <w:cr/>
      </w:r>
      <w:r w:rsidR="0089422D">
        <w:rPr>
          <w:rFonts w:cstheme="minorHAnsi"/>
        </w:rPr>
        <w:t>3</w:t>
      </w:r>
      <w:r w:rsidRPr="007E14EA">
        <w:rPr>
          <w:rFonts w:cstheme="minorHAnsi"/>
        </w:rPr>
        <w:t xml:space="preserve">)  </w:t>
      </w:r>
      <w:r w:rsidRPr="00511E74">
        <w:rPr>
          <w:rFonts w:cstheme="minorHAnsi"/>
          <w:u w:val="single"/>
        </w:rPr>
        <w:t>wykaz narzędzi, wyposażenia zakładu lub urządzeń technicznych dostępnych wykonawcy w celu wykonania zamówienia publicznego wraz z informacją o podstawie do dysponowania tymi zasobami,</w:t>
      </w:r>
      <w:r w:rsidRPr="00511E74">
        <w:rPr>
          <w:rFonts w:cstheme="minorHAnsi"/>
          <w:u w:val="single"/>
        </w:rPr>
        <w:cr/>
      </w:r>
    </w:p>
    <w:p w:rsidR="007E14EA" w:rsidRPr="004B0FC4" w:rsidRDefault="00BA643F" w:rsidP="004C056B">
      <w:pPr>
        <w:autoSpaceDE w:val="0"/>
        <w:autoSpaceDN w:val="0"/>
        <w:adjustRightInd w:val="0"/>
        <w:spacing w:after="0"/>
        <w:jc w:val="both"/>
        <w:rPr>
          <w:rFonts w:cstheme="minorHAnsi"/>
        </w:rPr>
      </w:pPr>
      <w:r>
        <w:rPr>
          <w:rFonts w:cstheme="minorHAnsi"/>
        </w:rPr>
        <w:t>7</w:t>
      </w:r>
      <w:r w:rsidR="007E14EA" w:rsidRPr="007E14EA">
        <w:rPr>
          <w:rFonts w:cstheme="minorHAnsi"/>
        </w:rPr>
        <w:t>. Postanowienia dot. podmiotowych środków dowodowych</w:t>
      </w:r>
      <w:r w:rsidR="007E14EA" w:rsidRPr="007E14EA">
        <w:rPr>
          <w:rFonts w:cstheme="minorHAnsi"/>
        </w:rPr>
        <w:cr/>
        <w:t>1) Podmiotowe środki dowodowe wym</w:t>
      </w:r>
      <w:r w:rsidR="00B9065F">
        <w:rPr>
          <w:rFonts w:cstheme="minorHAnsi"/>
        </w:rPr>
        <w:t>ienione w pkt. od VII.3 do VII.6</w:t>
      </w:r>
      <w:r w:rsidR="007E14EA" w:rsidRPr="007E14EA">
        <w:rPr>
          <w:rFonts w:cstheme="minorHAnsi"/>
        </w:rPr>
        <w:t xml:space="preserve">  nie są dołączane do oferty. Zamawiający przed wyborem najkorzystniejszej oferty wzywa wykonawcę, którego oferta została najwyżej oceniona, do złożenia w wyznaczon</w:t>
      </w:r>
      <w:r w:rsidR="00B9065F">
        <w:rPr>
          <w:rFonts w:cstheme="minorHAnsi"/>
        </w:rPr>
        <w:t>ym terminie, nie krótszym niż 5</w:t>
      </w:r>
      <w:r w:rsidR="007E14EA" w:rsidRPr="007E14EA">
        <w:rPr>
          <w:rFonts w:cstheme="minorHAnsi"/>
        </w:rPr>
        <w:t xml:space="preserve"> dni, aktualnych na dzień złożenia podmiotowych środków dowodowych. </w:t>
      </w:r>
      <w:r w:rsidR="007E14EA" w:rsidRPr="007E14EA">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7E14EA" w:rsidRPr="007E14EA">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7E14EA" w:rsidRPr="007E14EA">
        <w:rPr>
          <w:rFonts w:cstheme="minorHAnsi"/>
        </w:rPr>
        <w:cr/>
        <w:t xml:space="preserve">4) Zamawiający nie wzywa do złożenia podmiotowych środków dowodowych w sytuacjach określonych w art. 127 ustawy </w:t>
      </w:r>
      <w:proofErr w:type="spellStart"/>
      <w:r w:rsidR="007E14EA" w:rsidRPr="007E14EA">
        <w:rPr>
          <w:rFonts w:cstheme="minorHAnsi"/>
        </w:rPr>
        <w:t>Pzp</w:t>
      </w:r>
      <w:proofErr w:type="spellEnd"/>
      <w:r w:rsidR="007E14EA" w:rsidRPr="007E14EA">
        <w:rPr>
          <w:rFonts w:cstheme="minorHAnsi"/>
        </w:rPr>
        <w:t>.</w:t>
      </w:r>
      <w:r w:rsidR="007E14EA" w:rsidRPr="007E14EA">
        <w:rPr>
          <w:rFonts w:cstheme="minorHAnsi"/>
        </w:rPr>
        <w:cr/>
        <w:t xml:space="preserve">5) W sytuacjach określonych w art. 128 ustawy </w:t>
      </w:r>
      <w:proofErr w:type="spellStart"/>
      <w:r w:rsidR="007E14EA" w:rsidRPr="007E14EA">
        <w:rPr>
          <w:rFonts w:cstheme="minorHAnsi"/>
        </w:rPr>
        <w:t>Pzp</w:t>
      </w:r>
      <w:proofErr w:type="spellEnd"/>
      <w:r w:rsidR="007E14EA" w:rsidRPr="007E14EA">
        <w:rPr>
          <w:rFonts w:cstheme="minorHAnsi"/>
        </w:rPr>
        <w:t xml:space="preserve"> zamawiający może wezwać do złożenia, </w:t>
      </w:r>
      <w:r w:rsidR="007E14EA" w:rsidRPr="007E14EA">
        <w:rPr>
          <w:rFonts w:cstheme="minorHAnsi"/>
        </w:rPr>
        <w:lastRenderedPageBreak/>
        <w:t xml:space="preserve">poprawienia lub uzupełnienia w wyznaczonym terminie: </w:t>
      </w:r>
      <w:r w:rsidR="007E14EA" w:rsidRPr="007E14EA">
        <w:rPr>
          <w:rFonts w:cstheme="minorHAnsi"/>
        </w:rPr>
        <w:cr/>
        <w:t xml:space="preserve">- </w:t>
      </w:r>
      <w:r w:rsidR="004245F4" w:rsidRPr="007E14EA">
        <w:rPr>
          <w:rFonts w:cstheme="minorHAnsi"/>
        </w:rPr>
        <w:t xml:space="preserve">oświadczenia </w:t>
      </w:r>
      <w:r w:rsidR="004245F4">
        <w:rPr>
          <w:rFonts w:cstheme="minorHAnsi"/>
        </w:rPr>
        <w:t>o którym mowa w 125 ust. 1</w:t>
      </w:r>
      <w:r w:rsidR="004245F4" w:rsidRPr="007E14EA">
        <w:rPr>
          <w:rFonts w:cstheme="minorHAnsi"/>
        </w:rPr>
        <w:t xml:space="preserve">, </w:t>
      </w:r>
      <w:r w:rsidR="004245F4" w:rsidRPr="007E14EA">
        <w:rPr>
          <w:rFonts w:cstheme="minorHAnsi"/>
        </w:rPr>
        <w:cr/>
      </w:r>
      <w:r w:rsidR="007E14EA" w:rsidRPr="007E14EA">
        <w:rPr>
          <w:rFonts w:cstheme="minorHAnsi"/>
        </w:rPr>
        <w:t xml:space="preserve">- podmiotowych środków dowodowych, </w:t>
      </w:r>
      <w:r w:rsidR="007E14EA" w:rsidRPr="007E14EA">
        <w:rPr>
          <w:rFonts w:cstheme="minorHAnsi"/>
        </w:rPr>
        <w:cr/>
        <w:t>- innych dokumentów lub oświadczeń składanych w postępowaniu,</w:t>
      </w:r>
      <w:r w:rsidR="007E14EA" w:rsidRPr="007E14EA">
        <w:rPr>
          <w:rFonts w:cstheme="minorHAnsi"/>
        </w:rPr>
        <w:cr/>
        <w:t>jeżeli są one niekompletne lub zawierają błędy.</w:t>
      </w:r>
      <w:r w:rsidR="007E14EA" w:rsidRPr="007E14EA">
        <w:rPr>
          <w:rFonts w:cstheme="minorHAnsi"/>
        </w:rPr>
        <w:cr/>
        <w:t>6) Zamawiający może żądać od wykonawców wyjaśnień dotyczących treści oświadczenia JEDZ lub złożonych podmiotowych środków dowodowych lub innych dokumentów lub oświadcz</w:t>
      </w:r>
      <w:r>
        <w:rPr>
          <w:rFonts w:cstheme="minorHAnsi"/>
        </w:rPr>
        <w:t>eń składanych w postępo</w:t>
      </w:r>
      <w:r w:rsidR="004C056B">
        <w:rPr>
          <w:rFonts w:cstheme="minorHAnsi"/>
        </w:rPr>
        <w:t>waniu.</w:t>
      </w:r>
      <w:r w:rsidR="004C056B">
        <w:rPr>
          <w:rFonts w:cstheme="minorHAnsi"/>
        </w:rPr>
        <w:cr/>
      </w:r>
    </w:p>
    <w:p w:rsidR="00775E9E" w:rsidRPr="00664427" w:rsidRDefault="00775E9E" w:rsidP="004C056B">
      <w:pPr>
        <w:autoSpaceDE w:val="0"/>
        <w:autoSpaceDN w:val="0"/>
        <w:adjustRightInd w:val="0"/>
        <w:spacing w:after="0"/>
        <w:jc w:val="both"/>
        <w:rPr>
          <w:rFonts w:cstheme="minorHAnsi"/>
          <w:color w:val="000000"/>
        </w:rPr>
      </w:pPr>
      <w:r w:rsidRPr="004B0FC4">
        <w:rPr>
          <w:rFonts w:cstheme="minorHAnsi"/>
          <w:b/>
        </w:rPr>
        <w:t>VIII. Informacja o sposobie porozumiewania się zamawiającego z wykonawcami.</w:t>
      </w:r>
      <w:r w:rsidRPr="004B0FC4">
        <w:rPr>
          <w:rFonts w:cstheme="minorHAnsi"/>
          <w:b/>
        </w:rPr>
        <w:cr/>
      </w:r>
      <w:r w:rsidRPr="004B0FC4">
        <w:rPr>
          <w:rFonts w:cstheme="minorHAnsi"/>
          <w:color w:val="000000"/>
        </w:rPr>
        <w:t xml:space="preserve">Osobą uprawnioną do kontaktu z Wykonawcami jest: </w:t>
      </w:r>
    </w:p>
    <w:p w:rsidR="00664427" w:rsidRPr="00664427" w:rsidRDefault="00664427" w:rsidP="004C056B">
      <w:pPr>
        <w:pStyle w:val="NormalnyWeb"/>
        <w:spacing w:before="0" w:beforeAutospacing="0" w:line="276" w:lineRule="auto"/>
        <w:ind w:left="567"/>
        <w:jc w:val="both"/>
        <w:textAlignment w:val="baseline"/>
        <w:rPr>
          <w:rFonts w:asciiTheme="minorHAnsi" w:hAnsiTheme="minorHAnsi" w:cstheme="minorHAnsi"/>
          <w:sz w:val="22"/>
          <w:szCs w:val="22"/>
        </w:rPr>
      </w:pPr>
      <w:r w:rsidRPr="00664427">
        <w:rPr>
          <w:rFonts w:asciiTheme="minorHAnsi" w:hAnsiTheme="minorHAnsi" w:cstheme="minorHAnsi"/>
          <w:sz w:val="22"/>
          <w:szCs w:val="22"/>
        </w:rPr>
        <w:t xml:space="preserve">W sprawach merytorycznych: Aleksander Korcz, e-mail: </w:t>
      </w:r>
      <w:hyperlink r:id="rId14" w:history="1">
        <w:r w:rsidRPr="00664427">
          <w:rPr>
            <w:rStyle w:val="Hipercze"/>
            <w:rFonts w:asciiTheme="minorHAnsi" w:hAnsiTheme="minorHAnsi" w:cstheme="minorHAnsi"/>
            <w:color w:val="auto"/>
            <w:sz w:val="22"/>
            <w:szCs w:val="22"/>
          </w:rPr>
          <w:t>Aleksander.korcz@wolow.pl</w:t>
        </w:r>
      </w:hyperlink>
    </w:p>
    <w:p w:rsidR="00664427" w:rsidRPr="00664427" w:rsidRDefault="00664427" w:rsidP="004C056B">
      <w:pPr>
        <w:pStyle w:val="NormalnyWeb"/>
        <w:spacing w:before="0" w:beforeAutospacing="0" w:line="276" w:lineRule="auto"/>
        <w:ind w:left="567"/>
        <w:jc w:val="both"/>
        <w:textAlignment w:val="baseline"/>
        <w:rPr>
          <w:rFonts w:asciiTheme="minorHAnsi" w:hAnsiTheme="minorHAnsi" w:cstheme="minorHAnsi"/>
          <w:sz w:val="22"/>
          <w:szCs w:val="22"/>
        </w:rPr>
      </w:pPr>
      <w:r w:rsidRPr="00664427">
        <w:rPr>
          <w:rFonts w:asciiTheme="minorHAnsi" w:hAnsiTheme="minorHAnsi" w:cstheme="minorHAnsi"/>
          <w:sz w:val="22"/>
          <w:szCs w:val="22"/>
        </w:rPr>
        <w:t xml:space="preserve">W sprawach formalnych: Karolina Pasek, e-mail: </w:t>
      </w:r>
      <w:hyperlink r:id="rId15" w:history="1">
        <w:r w:rsidR="00E235FE" w:rsidRPr="00FC4532">
          <w:rPr>
            <w:rStyle w:val="Hipercze"/>
            <w:rFonts w:asciiTheme="minorHAnsi" w:hAnsiTheme="minorHAnsi" w:cstheme="minorHAnsi"/>
            <w:sz w:val="22"/>
            <w:szCs w:val="22"/>
          </w:rPr>
          <w:t>anna.mykowskak@wolow.pl</w:t>
        </w:r>
      </w:hyperlink>
      <w:r w:rsidRPr="00664427">
        <w:rPr>
          <w:rFonts w:asciiTheme="minorHAnsi" w:hAnsiTheme="minorHAnsi" w:cstheme="minorHAnsi"/>
          <w:sz w:val="22"/>
          <w:szCs w:val="22"/>
        </w:rPr>
        <w:t xml:space="preserve"> </w:t>
      </w:r>
    </w:p>
    <w:p w:rsidR="001E28A7"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7"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20" w:history="1">
        <w:r w:rsidR="00664427" w:rsidRPr="00E55EFA">
          <w:rPr>
            <w:rStyle w:val="Hipercze"/>
            <w:rFonts w:asciiTheme="minorHAnsi" w:hAnsiTheme="minorHAnsi" w:cstheme="minorHAnsi"/>
            <w:sz w:val="22"/>
            <w:szCs w:val="22"/>
          </w:rPr>
          <w:t>zp@wolow.pl</w:t>
        </w:r>
      </w:hyperlink>
      <w:r w:rsidR="00664427">
        <w:rPr>
          <w:rFonts w:asciiTheme="minorHAnsi" w:hAnsiTheme="minorHAnsi" w:cstheme="minorHAnsi"/>
          <w:color w:val="FF9900"/>
          <w:sz w:val="22"/>
          <w:szCs w:val="22"/>
        </w:rPr>
        <w:t xml:space="preserve">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2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zainstalowana dowolna przeglądarka internetowa, w przypadku Internet Explorer minimalnie wersja 10 0.,</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przystępując do niniejszego postępowania o udzielenie zamówienia publicznego:</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akceptuje warunki korzystania z </w:t>
      </w:r>
      <w:hyperlink r:id="rId2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określone w Regulaminie zamieszczonym na stronie internetowej </w:t>
      </w:r>
      <w:hyperlink r:id="rId25" w:history="1">
        <w:r w:rsidRPr="004B0FC4">
          <w:rPr>
            <w:rStyle w:val="Hipercze"/>
            <w:rFonts w:asciiTheme="minorHAnsi" w:hAnsiTheme="minorHAnsi" w:cstheme="minorHAnsi"/>
            <w:color w:val="000000"/>
            <w:sz w:val="22"/>
            <w:szCs w:val="22"/>
            <w:u w:val="none"/>
          </w:rPr>
          <w:t>pod linkiem</w:t>
        </w:r>
      </w:hyperlink>
      <w:r w:rsidRPr="004B0FC4">
        <w:rPr>
          <w:rFonts w:asciiTheme="minorHAnsi" w:hAnsiTheme="minorHAnsi" w:cstheme="minorHAnsi"/>
          <w:color w:val="000000"/>
          <w:sz w:val="22"/>
          <w:szCs w:val="22"/>
        </w:rPr>
        <w:t>  w zakładce „Regulamin" oraz uznaje go za wiążący,</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zapoznał i stosuje się do Instrukcji składania ofert/wniosków dostępnej </w:t>
      </w:r>
      <w:hyperlink r:id="rId26" w:history="1">
        <w:r w:rsidRPr="004B0FC4">
          <w:rPr>
            <w:rStyle w:val="Hipercze"/>
            <w:rFonts w:asciiTheme="minorHAnsi" w:hAnsiTheme="minorHAnsi" w:cstheme="minorHAnsi"/>
            <w:color w:val="1155CC"/>
            <w:sz w:val="22"/>
            <w:szCs w:val="22"/>
          </w:rPr>
          <w:t>pod linkiem</w:t>
        </w:r>
      </w:hyperlink>
      <w:r w:rsidRPr="004B0FC4">
        <w:rPr>
          <w:rFonts w:asciiTheme="minorHAnsi" w:hAnsiTheme="minorHAnsi" w:cstheme="minorHAnsi"/>
          <w:color w:val="000000"/>
          <w:sz w:val="22"/>
          <w:szCs w:val="22"/>
        </w:rPr>
        <w:t>. </w:t>
      </w:r>
    </w:p>
    <w:p w:rsidR="002959C9"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30"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C056B">
      <w:pPr>
        <w:autoSpaceDE w:val="0"/>
        <w:autoSpaceDN w:val="0"/>
        <w:adjustRightInd w:val="0"/>
        <w:spacing w:after="0"/>
        <w:ind w:hanging="294"/>
        <w:jc w:val="both"/>
        <w:rPr>
          <w:rFonts w:cstheme="minorHAnsi"/>
          <w:b/>
        </w:rPr>
      </w:pPr>
    </w:p>
    <w:p w:rsidR="0050567A" w:rsidRPr="004B0FC4" w:rsidRDefault="00A17F27" w:rsidP="004C056B">
      <w:pPr>
        <w:autoSpaceDE w:val="0"/>
        <w:autoSpaceDN w:val="0"/>
        <w:adjustRightInd w:val="0"/>
        <w:spacing w:after="0"/>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31"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9F5E18" w:rsidRDefault="00A616B0" w:rsidP="004C056B">
      <w:pPr>
        <w:autoSpaceDE w:val="0"/>
        <w:autoSpaceDN w:val="0"/>
        <w:adjustRightInd w:val="0"/>
        <w:spacing w:after="0"/>
        <w:jc w:val="both"/>
        <w:rPr>
          <w:rFonts w:cstheme="minorHAnsi"/>
        </w:rPr>
      </w:pPr>
      <w:r w:rsidRPr="00FF56B9">
        <w:rPr>
          <w:rFonts w:cstheme="minorHAnsi"/>
          <w:b/>
        </w:rPr>
        <w:t>IX. Wymagania dotyczące wadium</w:t>
      </w:r>
      <w:r w:rsidRPr="00FF56B9">
        <w:rPr>
          <w:rFonts w:cstheme="minorHAnsi"/>
          <w:b/>
        </w:rPr>
        <w:cr/>
      </w:r>
      <w:r w:rsidRPr="004B0FC4">
        <w:rPr>
          <w:rFonts w:cstheme="minorHAnsi"/>
        </w:rPr>
        <w:t xml:space="preserve">1. Zamawiający wymaga wniesienia wadium. </w:t>
      </w:r>
      <w:r w:rsidRPr="004B0FC4">
        <w:rPr>
          <w:rFonts w:cstheme="minorHAnsi"/>
        </w:rPr>
        <w:cr/>
        <w:t xml:space="preserve">2. Ustala się wadium dla całości przedmiotu zamówienia w wysokości: </w:t>
      </w:r>
      <w:r w:rsidR="009F5E18" w:rsidRPr="009F5E18">
        <w:rPr>
          <w:rFonts w:cstheme="minorHAnsi"/>
          <w:b/>
        </w:rPr>
        <w:t>20 000,00 zł</w:t>
      </w:r>
      <w:r w:rsidR="009F5E18">
        <w:rPr>
          <w:rFonts w:cstheme="minorHAnsi"/>
        </w:rPr>
        <w:t xml:space="preserve"> słownie: </w:t>
      </w:r>
      <w:r w:rsidR="009F5E18" w:rsidRPr="009F5E18">
        <w:rPr>
          <w:rFonts w:cstheme="minorHAnsi"/>
          <w:b/>
        </w:rPr>
        <w:t>dwadzieścia tysięcy złotych 00/100</w:t>
      </w:r>
    </w:p>
    <w:p w:rsidR="00A63B44" w:rsidRPr="004B0FC4" w:rsidRDefault="00A616B0" w:rsidP="004C056B">
      <w:pPr>
        <w:autoSpaceDE w:val="0"/>
        <w:autoSpaceDN w:val="0"/>
        <w:adjustRightInd w:val="0"/>
        <w:spacing w:after="0"/>
        <w:jc w:val="both"/>
        <w:rPr>
          <w:rFonts w:cstheme="minorHAnsi"/>
        </w:rPr>
      </w:pPr>
      <w:r w:rsidRPr="004B0FC4">
        <w:rPr>
          <w:rFonts w:cstheme="minorHAnsi"/>
        </w:rPr>
        <w:t>3. Wykonawca wnosi wadium w wybranej przez siebie, wymienionej poniżej, formie:</w:t>
      </w:r>
      <w:r w:rsidRPr="004B0FC4">
        <w:rPr>
          <w:rFonts w:cstheme="minorHAnsi"/>
        </w:rPr>
        <w:cr/>
        <w:t>1)</w:t>
      </w:r>
      <w:r w:rsidRPr="004B0FC4">
        <w:rPr>
          <w:rFonts w:cstheme="minorHAnsi"/>
        </w:rPr>
        <w:tab/>
        <w:t xml:space="preserve">w pieniądzu, </w:t>
      </w:r>
      <w:r w:rsidRPr="004B0FC4">
        <w:rPr>
          <w:rFonts w:cstheme="minorHAnsi"/>
        </w:rPr>
        <w:cr/>
        <w:t>2)</w:t>
      </w:r>
      <w:r w:rsidRPr="004B0FC4">
        <w:rPr>
          <w:rFonts w:cstheme="minorHAnsi"/>
        </w:rPr>
        <w:tab/>
        <w:t xml:space="preserve">w gwarancjach bankowych, </w:t>
      </w:r>
      <w:r w:rsidRPr="004B0FC4">
        <w:rPr>
          <w:rFonts w:cstheme="minorHAnsi"/>
        </w:rPr>
        <w:cr/>
        <w:t>3)</w:t>
      </w:r>
      <w:r w:rsidRPr="004B0FC4">
        <w:rPr>
          <w:rFonts w:cstheme="minorHAnsi"/>
        </w:rPr>
        <w:tab/>
        <w:t xml:space="preserve">w gwarancjach ubezpieczeniowych </w:t>
      </w:r>
      <w:r w:rsidRPr="004B0FC4">
        <w:rPr>
          <w:rFonts w:cstheme="minorHAnsi"/>
        </w:rPr>
        <w:cr/>
      </w:r>
      <w:r w:rsidRPr="004B0FC4">
        <w:rPr>
          <w:rFonts w:cstheme="minorHAnsi"/>
        </w:rPr>
        <w:lastRenderedPageBreak/>
        <w:t>4)</w:t>
      </w:r>
      <w:r w:rsidRPr="004B0FC4">
        <w:rPr>
          <w:rFonts w:cstheme="minorHAnsi"/>
        </w:rPr>
        <w:tab/>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Agencji Rozwoju Przedsiębiorczości (Dz. U. z 2019 r. poz. 310, 836 i 1572) </w:t>
      </w:r>
      <w:r w:rsidRPr="004B0FC4">
        <w:rPr>
          <w:rFonts w:cstheme="minorHAnsi"/>
        </w:rPr>
        <w:cr/>
        <w:t xml:space="preserve"> 4. Wadium wnoszone w pieniądzu wpłaca się przelewem na rachunek bankowy:</w:t>
      </w:r>
    </w:p>
    <w:p w:rsidR="00A63B44" w:rsidRPr="004B0FC4" w:rsidRDefault="00A63B44" w:rsidP="004C056B">
      <w:pPr>
        <w:tabs>
          <w:tab w:val="left" w:pos="-1843"/>
        </w:tabs>
        <w:autoSpaceDE w:val="0"/>
        <w:autoSpaceDN w:val="0"/>
        <w:adjustRightInd w:val="0"/>
        <w:spacing w:after="0"/>
        <w:jc w:val="both"/>
        <w:rPr>
          <w:rFonts w:cstheme="minorHAnsi"/>
        </w:rPr>
      </w:pPr>
      <w:r w:rsidRPr="004B0FC4">
        <w:rPr>
          <w:rFonts w:cstheme="minorHAnsi"/>
        </w:rPr>
        <w:t xml:space="preserve">Bank Spółdzielczy w Żmigrodzie Oddział w Wołowie, nr rachunku 98 9598 0007 0200 2013 2002 0004 </w:t>
      </w:r>
    </w:p>
    <w:p w:rsidR="00E078D2" w:rsidRPr="00FF56B9" w:rsidRDefault="00A63B44" w:rsidP="004C056B">
      <w:pPr>
        <w:spacing w:after="0"/>
        <w:jc w:val="both"/>
        <w:rPr>
          <w:rFonts w:eastAsia="Times New Roman" w:cs="Times New Roman"/>
          <w:sz w:val="20"/>
          <w:szCs w:val="20"/>
        </w:rPr>
      </w:pPr>
      <w:r w:rsidRPr="004B0FC4">
        <w:rPr>
          <w:rFonts w:cstheme="minorHAnsi"/>
        </w:rPr>
        <w:t xml:space="preserve"> </w:t>
      </w:r>
      <w:r w:rsidR="00A616B0" w:rsidRPr="004B0FC4">
        <w:rPr>
          <w:rFonts w:cstheme="minorHAnsi"/>
        </w:rPr>
        <w:t xml:space="preserve">z adnotacją: "wadium - </w:t>
      </w:r>
      <w:r w:rsidR="00664427" w:rsidRPr="006E1AC4">
        <w:rPr>
          <w:rFonts w:cs="Arial"/>
          <w:b/>
          <w:i/>
          <w:iCs/>
          <w:color w:val="000000"/>
        </w:rPr>
        <w:t>Budowa Śródmiejskiego Obejścia Wołowa (ŚOW) wraz z wiaduktem nad linią kolejową nr 273 - zaprojektuj i zbuduj</w:t>
      </w:r>
      <w:r w:rsidR="00A616B0" w:rsidRPr="004B0FC4">
        <w:rPr>
          <w:rFonts w:cstheme="minorHAnsi"/>
        </w:rPr>
        <w:t>"</w:t>
      </w:r>
      <w:r w:rsidR="00A616B0" w:rsidRPr="004B0FC4">
        <w:rPr>
          <w:rFonts w:cstheme="minorHAnsi"/>
        </w:rPr>
        <w:cr/>
        <w:t>5. Wadium wniesione w pieniądzu zamawiający przechowuje na rachunku bankowym.</w:t>
      </w:r>
      <w:r w:rsidR="00A616B0" w:rsidRPr="004B0FC4">
        <w:rPr>
          <w:rFonts w:cstheme="minorHAnsi"/>
        </w:rPr>
        <w:c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r w:rsidR="00A616B0" w:rsidRPr="004B0FC4">
        <w:rPr>
          <w:rFonts w:cstheme="minorHAnsi"/>
        </w:rPr>
        <w:cr/>
        <w:t>8. Jeżeli wadium jest wnoszone w formie gwarancji lub poręczenia wykonawca przekazuje zamawiającemu oryginał gwarancji lub poręczenia, w postaci elektronicznej. Wadium w postaci elektronicznej nie może zawierać postanowień uzależniających jego dalsze obowiązywanie od zwrotu oryginału dokumentu gwarancyjnego do Gwaranta.</w:t>
      </w:r>
      <w:r w:rsidR="00A616B0" w:rsidRPr="004B0FC4">
        <w:rPr>
          <w:rFonts w:cstheme="minorHAnsi"/>
        </w:rPr>
        <w:cr/>
        <w:t xml:space="preserve">9. Poręczenie, gwarancja lub inny dokument stanowiący wadium winno zawierać w swojej treści nieodwołalne i bezwarunkowe zobowiązanie wystawcy dokumentu do zapłaty na rzecz Zamawiającego kwoty wadium na pierwsze pisemne żądanie Zamawiającego. Dokument ten winien obejmować odpowiedzialność za wszystkie przypadki powodujące utratę wadium, określone w art. 98 ust. 6 ustawy </w:t>
      </w:r>
      <w:proofErr w:type="spellStart"/>
      <w:r w:rsidR="00A616B0" w:rsidRPr="004B0FC4">
        <w:rPr>
          <w:rFonts w:cstheme="minorHAnsi"/>
        </w:rPr>
        <w:t>Pzp</w:t>
      </w:r>
      <w:proofErr w:type="spellEnd"/>
      <w:r w:rsidR="00A616B0" w:rsidRPr="004B0FC4">
        <w:rPr>
          <w:rFonts w:cstheme="minorHAnsi"/>
        </w:rPr>
        <w:t xml:space="preserve">. </w:t>
      </w:r>
      <w:r w:rsidR="00A616B0" w:rsidRPr="004B0FC4">
        <w:rPr>
          <w:rFonts w:cstheme="minorHAnsi"/>
        </w:rPr>
        <w:cr/>
        <w:t>10. W przypadku niezabezpieczenia oferty jedną z określonych w niniejszej specyfikacji warunków zamówienia form wadium (niewniesienie wadium lub wniesienie w sposób nieprawidłowy) oferta wykonawcy podlegać będzie odrzuceniu.</w:t>
      </w:r>
      <w:r w:rsidR="00A616B0" w:rsidRPr="004B0FC4">
        <w:rPr>
          <w:rFonts w:cstheme="minorHAnsi"/>
        </w:rPr>
        <w:cr/>
        <w:t>11. Zamawiający zwróci wadium niezwłocznie, nie później jednak niż w terminie 7 dni od dnia wystąpienia jednej z okoliczności</w:t>
      </w:r>
      <w:r w:rsidR="00E078D2" w:rsidRPr="004B0FC4">
        <w:rPr>
          <w:rFonts w:cstheme="minorHAnsi"/>
        </w:rPr>
        <w:t xml:space="preserve">, o której mowa w art. 98 ustawy </w:t>
      </w:r>
      <w:proofErr w:type="spellStart"/>
      <w:r w:rsidR="00E078D2" w:rsidRPr="004B0FC4">
        <w:rPr>
          <w:rFonts w:cstheme="minorHAnsi"/>
        </w:rPr>
        <w:t>Pzp</w:t>
      </w:r>
      <w:proofErr w:type="spellEnd"/>
      <w:r w:rsidR="00E078D2" w:rsidRPr="004B0FC4">
        <w:rPr>
          <w:rFonts w:cstheme="minorHAnsi"/>
        </w:rPr>
        <w:t>.</w:t>
      </w:r>
    </w:p>
    <w:p w:rsidR="00A616B0" w:rsidRPr="004B0FC4" w:rsidRDefault="00A616B0" w:rsidP="004C056B">
      <w:pPr>
        <w:pStyle w:val="Akapitzlist"/>
        <w:autoSpaceDE w:val="0"/>
        <w:autoSpaceDN w:val="0"/>
        <w:adjustRightInd w:val="0"/>
        <w:spacing w:after="0"/>
        <w:jc w:val="both"/>
        <w:rPr>
          <w:rFonts w:cstheme="minorHAnsi"/>
        </w:rPr>
      </w:pPr>
    </w:p>
    <w:p w:rsidR="000D2197" w:rsidRPr="009F5E18" w:rsidRDefault="000D2197" w:rsidP="004C056B">
      <w:pPr>
        <w:autoSpaceDE w:val="0"/>
        <w:autoSpaceDN w:val="0"/>
        <w:adjustRightInd w:val="0"/>
        <w:spacing w:after="0"/>
        <w:jc w:val="both"/>
        <w:rPr>
          <w:rFonts w:cstheme="minorHAnsi"/>
          <w:b/>
        </w:rPr>
      </w:pPr>
      <w:r w:rsidRPr="009F5E18">
        <w:rPr>
          <w:rFonts w:cstheme="minorHAnsi"/>
          <w:b/>
        </w:rPr>
        <w:t>X. Termin związania ofertą</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 xml:space="preserve">Wykonawca pozostaje związany ofertą przez okres 30 dni od upływu terminu składania ofert, tj. do </w:t>
      </w:r>
      <w:r w:rsidRPr="007E4508">
        <w:rPr>
          <w:rFonts w:cstheme="minorHAnsi"/>
        </w:rPr>
        <w:t>dnia</w:t>
      </w:r>
      <w:r w:rsidRPr="007E4508">
        <w:rPr>
          <w:rFonts w:cstheme="minorHAnsi"/>
          <w:b/>
        </w:rPr>
        <w:t xml:space="preserve"> </w:t>
      </w:r>
      <w:r w:rsidR="007E4508" w:rsidRPr="007E4508">
        <w:rPr>
          <w:rFonts w:cstheme="minorHAnsi"/>
          <w:b/>
        </w:rPr>
        <w:t>2</w:t>
      </w:r>
      <w:r w:rsidR="00955F5C">
        <w:rPr>
          <w:rFonts w:cstheme="minorHAnsi"/>
          <w:b/>
        </w:rPr>
        <w:t>9</w:t>
      </w:r>
      <w:r w:rsidR="007E4508" w:rsidRPr="007E4508">
        <w:rPr>
          <w:rFonts w:cstheme="minorHAnsi"/>
          <w:b/>
        </w:rPr>
        <w:t>.07.2021</w:t>
      </w:r>
      <w:r w:rsidR="004C161E" w:rsidRPr="007E4508">
        <w:rPr>
          <w:rFonts w:cstheme="minorHAnsi"/>
          <w:b/>
        </w:rPr>
        <w:t xml:space="preserve"> r.</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90AFE" w:rsidRPr="004B0FC4" w:rsidRDefault="00590AFE" w:rsidP="004C056B">
      <w:pPr>
        <w:autoSpaceDE w:val="0"/>
        <w:autoSpaceDN w:val="0"/>
        <w:adjustRightInd w:val="0"/>
        <w:spacing w:after="0"/>
        <w:jc w:val="both"/>
        <w:rPr>
          <w:rFonts w:cstheme="minorHAnsi"/>
          <w:color w:val="000000"/>
        </w:rPr>
      </w:pPr>
      <w:r w:rsidRPr="009F5E18">
        <w:rPr>
          <w:rFonts w:cstheme="minorHAnsi"/>
          <w:b/>
        </w:rPr>
        <w:t>XI. Opis sposobu przygotowania oferty</w:t>
      </w:r>
      <w:r w:rsidRPr="009F5E18">
        <w:rPr>
          <w:rFonts w:cstheme="minorHAnsi"/>
          <w:b/>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r w:rsidR="00432B90" w:rsidRPr="004B0FC4">
        <w:rPr>
          <w:rFonts w:cstheme="minorHAnsi"/>
          <w:color w:val="000000"/>
        </w:rPr>
        <w:t xml:space="preserve">Oferta </w:t>
      </w:r>
      <w:r w:rsidRPr="004B0FC4">
        <w:rPr>
          <w:rFonts w:cstheme="minorHAnsi"/>
          <w:color w:val="000000"/>
        </w:rPr>
        <w:t xml:space="preserve">oraz przedmiotowe środki dowodowe (jeżeli były wymagane) składane elektronicznie muszą </w:t>
      </w:r>
      <w:r w:rsidRPr="004B0FC4">
        <w:rPr>
          <w:rFonts w:cstheme="minorHAnsi"/>
          <w:color w:val="000000"/>
        </w:rPr>
        <w:lastRenderedPageBreak/>
        <w:t xml:space="preserve">zostać podpisane </w:t>
      </w:r>
      <w:r w:rsidRPr="004B0FC4">
        <w:rPr>
          <w:rFonts w:cstheme="minorHAnsi"/>
          <w:b/>
          <w:bCs/>
          <w:color w:val="000000"/>
        </w:rPr>
        <w:t>elektronicznym kwalifikowanym podpisem</w:t>
      </w:r>
      <w:r w:rsidRPr="004B0FC4">
        <w:rPr>
          <w:rFonts w:cstheme="minorHAnsi"/>
          <w:color w:val="000000"/>
        </w:rPr>
        <w:t xml:space="preserve"> lub </w:t>
      </w:r>
      <w:r w:rsidRPr="004B0FC4">
        <w:rPr>
          <w:rFonts w:cstheme="minorHAnsi"/>
          <w:b/>
          <w:bCs/>
          <w:color w:val="000000"/>
        </w:rPr>
        <w:t>podpisem zaufanym</w:t>
      </w:r>
      <w:r w:rsidRPr="004B0FC4">
        <w:rPr>
          <w:rFonts w:cstheme="minorHAnsi"/>
          <w:color w:val="000000"/>
        </w:rPr>
        <w:t xml:space="preserve"> lub </w:t>
      </w:r>
      <w:r w:rsidRPr="004B0FC4">
        <w:rPr>
          <w:rFonts w:cstheme="minorHAnsi"/>
          <w:b/>
          <w:bCs/>
          <w:color w:val="000000"/>
        </w:rPr>
        <w:t>podpisem osobistym</w:t>
      </w:r>
      <w:r w:rsidRPr="004B0FC4">
        <w:rPr>
          <w:rFonts w:cstheme="minorHAnsi"/>
          <w:color w:val="000000"/>
        </w:rPr>
        <w:t xml:space="preserve">. W procesie składania oferty, wniosku w tym przedmiotowych środków dowodowych na platformie, </w:t>
      </w:r>
      <w:r w:rsidRPr="004B0FC4">
        <w:rPr>
          <w:rFonts w:cstheme="minorHAnsi"/>
          <w:b/>
          <w:bCs/>
          <w:color w:val="000000"/>
        </w:rPr>
        <w:t>kwalifikowany podpis elektroniczny</w:t>
      </w:r>
      <w:r w:rsidRPr="004B0FC4">
        <w:rPr>
          <w:rFonts w:cstheme="minorHAnsi"/>
          <w:color w:val="000000"/>
        </w:rPr>
        <w:t xml:space="preserve"> lub </w:t>
      </w:r>
      <w:r w:rsidRPr="004B0FC4">
        <w:rPr>
          <w:rFonts w:cstheme="minorHAnsi"/>
          <w:b/>
          <w:bCs/>
          <w:color w:val="000000"/>
        </w:rPr>
        <w:t>podpis zaufany</w:t>
      </w:r>
      <w:r w:rsidRPr="004B0FC4">
        <w:rPr>
          <w:rFonts w:cstheme="minorHAnsi"/>
          <w:color w:val="000000"/>
        </w:rPr>
        <w:t xml:space="preserve"> lub </w:t>
      </w:r>
      <w:r w:rsidRPr="004B0FC4">
        <w:rPr>
          <w:rFonts w:cstheme="minorHAnsi"/>
          <w:b/>
          <w:bCs/>
          <w:color w:val="000000"/>
        </w:rPr>
        <w:t>podpis osobisty</w:t>
      </w:r>
      <w:r w:rsidRPr="004B0FC4">
        <w:rPr>
          <w:rFonts w:cstheme="minorHAnsi"/>
          <w:color w:val="000000"/>
        </w:rPr>
        <w:t xml:space="preserve"> Wykonawca składa bezpośrednio na dokumencie, który następnie przesyła do systemu.</w:t>
      </w:r>
    </w:p>
    <w:p w:rsidR="00C51372" w:rsidRPr="004B0FC4" w:rsidRDefault="00C51372" w:rsidP="004C056B">
      <w:pPr>
        <w:pStyle w:val="NormalnyWeb"/>
        <w:numPr>
          <w:ilvl w:val="0"/>
          <w:numId w:val="8"/>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32"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3"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4"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5"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lastRenderedPageBreak/>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7"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4C056B">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4C056B">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C056B">
      <w:pPr>
        <w:autoSpaceDE w:val="0"/>
        <w:autoSpaceDN w:val="0"/>
        <w:adjustRightInd w:val="0"/>
        <w:spacing w:after="0"/>
        <w:jc w:val="both"/>
        <w:rPr>
          <w:rFonts w:cstheme="minorHAnsi"/>
          <w:b/>
        </w:rPr>
      </w:pPr>
    </w:p>
    <w:p w:rsidR="009F6E1E" w:rsidRPr="004B0FC4" w:rsidRDefault="004E60D4" w:rsidP="004C056B">
      <w:pPr>
        <w:autoSpaceDE w:val="0"/>
        <w:autoSpaceDN w:val="0"/>
        <w:adjustRightInd w:val="0"/>
        <w:spacing w:after="0"/>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E651D4" w:rsidRDefault="00590AFE" w:rsidP="004C056B">
      <w:pPr>
        <w:pStyle w:val="Akapitzlist"/>
        <w:numPr>
          <w:ilvl w:val="0"/>
          <w:numId w:val="25"/>
        </w:numPr>
        <w:autoSpaceDE w:val="0"/>
        <w:autoSpaceDN w:val="0"/>
        <w:adjustRightInd w:val="0"/>
        <w:spacing w:after="0"/>
        <w:jc w:val="both"/>
        <w:rPr>
          <w:rFonts w:cstheme="minorHAnsi"/>
          <w:strike/>
        </w:rPr>
      </w:pPr>
      <w:r w:rsidRPr="00E651D4">
        <w:rPr>
          <w:rFonts w:cstheme="minorHAnsi"/>
        </w:rPr>
        <w:t>W przypadku określonym w art. 225 wykonawca, składając ofertę, informuje zamawiającego, że</w:t>
      </w:r>
      <w:r w:rsidR="00B61AAE" w:rsidRPr="00E651D4">
        <w:rPr>
          <w:rFonts w:cstheme="minorHAnsi"/>
        </w:rPr>
        <w:t>, zgodnie z Rozdziałem XIII SWZ „Opis sposobu obliczenia ceny” pkt. 7</w:t>
      </w:r>
    </w:p>
    <w:p w:rsidR="00B61AAE" w:rsidRPr="004B0FC4" w:rsidRDefault="00B61AAE" w:rsidP="004C056B">
      <w:pPr>
        <w:autoSpaceDE w:val="0"/>
        <w:autoSpaceDN w:val="0"/>
        <w:adjustRightInd w:val="0"/>
        <w:spacing w:after="0"/>
        <w:jc w:val="both"/>
        <w:rPr>
          <w:rFonts w:cstheme="minorHAnsi"/>
        </w:rPr>
      </w:pPr>
    </w:p>
    <w:p w:rsidR="00C82B1C" w:rsidRPr="004B0FC4" w:rsidRDefault="004E60D4" w:rsidP="004C056B">
      <w:pPr>
        <w:autoSpaceDE w:val="0"/>
        <w:autoSpaceDN w:val="0"/>
        <w:adjustRightInd w:val="0"/>
        <w:spacing w:after="0"/>
        <w:jc w:val="both"/>
        <w:rPr>
          <w:rFonts w:cstheme="minorHAnsi"/>
        </w:rPr>
      </w:pPr>
      <w:r w:rsidRPr="004B0FC4">
        <w:rPr>
          <w:rFonts w:cstheme="minorHAnsi"/>
        </w:rPr>
        <w:lastRenderedPageBreak/>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C056B">
      <w:pPr>
        <w:autoSpaceDE w:val="0"/>
        <w:autoSpaceDN w:val="0"/>
        <w:adjustRightInd w:val="0"/>
        <w:spacing w:after="0"/>
        <w:jc w:val="both"/>
        <w:rPr>
          <w:rFonts w:cstheme="minorHAnsi"/>
        </w:rPr>
      </w:pPr>
    </w:p>
    <w:p w:rsidR="000F3EFF" w:rsidRPr="004B0FC4" w:rsidRDefault="004E60D4" w:rsidP="004C056B">
      <w:pPr>
        <w:autoSpaceDE w:val="0"/>
        <w:autoSpaceDN w:val="0"/>
        <w:adjustRightInd w:val="0"/>
        <w:spacing w:after="0"/>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C056B">
      <w:pPr>
        <w:autoSpaceDE w:val="0"/>
        <w:autoSpaceDN w:val="0"/>
        <w:adjustRightInd w:val="0"/>
        <w:spacing w:after="0"/>
        <w:jc w:val="both"/>
        <w:rPr>
          <w:rFonts w:cstheme="minorHAnsi"/>
        </w:rPr>
      </w:pPr>
    </w:p>
    <w:p w:rsidR="00586461" w:rsidRPr="004B0FC4" w:rsidRDefault="004E60D4" w:rsidP="004C056B">
      <w:pPr>
        <w:autoSpaceDE w:val="0"/>
        <w:autoSpaceDN w:val="0"/>
        <w:adjustRightInd w:val="0"/>
        <w:spacing w:after="0"/>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lastRenderedPageBreak/>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215155"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lastRenderedPageBreak/>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215155" w:rsidRPr="004B0FC4" w:rsidRDefault="00215155" w:rsidP="00215155">
      <w:pPr>
        <w:pStyle w:val="Akapitzlist"/>
        <w:autoSpaceDE w:val="0"/>
        <w:autoSpaceDN w:val="0"/>
        <w:adjustRightInd w:val="0"/>
        <w:spacing w:after="0"/>
        <w:jc w:val="both"/>
        <w:rPr>
          <w:rFonts w:cstheme="minorHAnsi"/>
          <w:strike/>
        </w:rPr>
      </w:pPr>
    </w:p>
    <w:p w:rsidR="00510276" w:rsidRPr="00215155" w:rsidRDefault="00356E54" w:rsidP="004C056B">
      <w:pPr>
        <w:pStyle w:val="NormalnyWeb"/>
        <w:tabs>
          <w:tab w:val="left" w:pos="567"/>
        </w:tabs>
        <w:spacing w:before="0" w:beforeAutospacing="0" w:line="276" w:lineRule="auto"/>
        <w:textAlignment w:val="baseline"/>
        <w:rPr>
          <w:rFonts w:asciiTheme="minorHAnsi" w:hAnsiTheme="minorHAnsi" w:cstheme="minorHAnsi"/>
          <w:b/>
          <w:sz w:val="22"/>
          <w:szCs w:val="22"/>
        </w:rPr>
      </w:pPr>
      <w:r w:rsidRPr="00215155">
        <w:rPr>
          <w:rFonts w:asciiTheme="minorHAnsi" w:hAnsiTheme="minorHAnsi" w:cstheme="minorHAnsi"/>
          <w:b/>
          <w:sz w:val="22"/>
          <w:szCs w:val="22"/>
        </w:rPr>
        <w:t>XII. Miejsce i termin składania i otwarcia ofert</w:t>
      </w:r>
    </w:p>
    <w:p w:rsidR="00EA1808" w:rsidRPr="004B0FC4" w:rsidRDefault="00CC0D26" w:rsidP="004C056B">
      <w:pPr>
        <w:pStyle w:val="NormalnyWeb"/>
        <w:numPr>
          <w:ilvl w:val="0"/>
          <w:numId w:val="19"/>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9"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EA1808" w:rsidRPr="00215155" w:rsidRDefault="00CC0D26" w:rsidP="004C056B">
      <w:pPr>
        <w:pStyle w:val="NormalnyWeb"/>
        <w:spacing w:before="0" w:beforeAutospacing="0" w:line="276" w:lineRule="auto"/>
        <w:ind w:left="426"/>
        <w:jc w:val="both"/>
        <w:textAlignment w:val="baseline"/>
        <w:rPr>
          <w:rFonts w:asciiTheme="minorHAnsi" w:hAnsiTheme="minorHAnsi" w:cstheme="minorHAnsi"/>
          <w:sz w:val="22"/>
          <w:szCs w:val="22"/>
        </w:rPr>
      </w:pPr>
      <w:r w:rsidRPr="00215155">
        <w:rPr>
          <w:rFonts w:asciiTheme="minorHAnsi" w:hAnsiTheme="minorHAnsi" w:cstheme="minorHAnsi"/>
          <w:sz w:val="22"/>
          <w:szCs w:val="22"/>
        </w:rPr>
        <w:t>Oferty należy składać do dnia</w:t>
      </w:r>
      <w:r w:rsidR="008971FA" w:rsidRPr="00215155">
        <w:rPr>
          <w:rFonts w:asciiTheme="minorHAnsi" w:hAnsiTheme="minorHAnsi" w:cstheme="minorHAnsi"/>
          <w:sz w:val="22"/>
          <w:szCs w:val="22"/>
        </w:rPr>
        <w:t xml:space="preserve"> </w:t>
      </w:r>
      <w:r w:rsidR="007902C7">
        <w:rPr>
          <w:rFonts w:asciiTheme="minorHAnsi" w:hAnsiTheme="minorHAnsi" w:cstheme="minorHAnsi"/>
          <w:sz w:val="22"/>
          <w:szCs w:val="22"/>
        </w:rPr>
        <w:t>30</w:t>
      </w:r>
      <w:r w:rsidR="00215155" w:rsidRPr="00215155">
        <w:rPr>
          <w:rFonts w:asciiTheme="minorHAnsi" w:hAnsiTheme="minorHAnsi" w:cstheme="minorHAnsi"/>
          <w:sz w:val="22"/>
          <w:szCs w:val="22"/>
        </w:rPr>
        <w:t>.06.2021</w:t>
      </w:r>
      <w:r w:rsidR="008971FA" w:rsidRPr="00215155">
        <w:rPr>
          <w:rFonts w:asciiTheme="minorHAnsi" w:hAnsiTheme="minorHAnsi" w:cstheme="minorHAnsi"/>
          <w:sz w:val="22"/>
          <w:szCs w:val="22"/>
        </w:rPr>
        <w:t xml:space="preserve"> r</w:t>
      </w:r>
      <w:r w:rsidR="00EA1808" w:rsidRPr="00215155">
        <w:rPr>
          <w:rFonts w:asciiTheme="minorHAnsi" w:hAnsiTheme="minorHAnsi" w:cstheme="minorHAnsi"/>
          <w:sz w:val="22"/>
          <w:szCs w:val="22"/>
        </w:rPr>
        <w:t xml:space="preserve">. do godz. </w:t>
      </w:r>
      <w:r w:rsidR="008971FA" w:rsidRPr="00215155">
        <w:rPr>
          <w:rFonts w:asciiTheme="minorHAnsi" w:hAnsiTheme="minorHAnsi" w:cstheme="minorHAnsi"/>
          <w:sz w:val="22"/>
          <w:szCs w:val="22"/>
        </w:rPr>
        <w:t>9:00</w:t>
      </w:r>
    </w:p>
    <w:p w:rsidR="00146BBB" w:rsidRPr="004B0FC4" w:rsidRDefault="00DF420E" w:rsidP="004C056B">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215155">
        <w:rPr>
          <w:rFonts w:asciiTheme="minorHAnsi" w:hAnsiTheme="minorHAnsi" w:cstheme="minorHAnsi"/>
          <w:sz w:val="22"/>
          <w:szCs w:val="22"/>
        </w:rPr>
        <w:t xml:space="preserve">Oferty zostaną otwarte dnia: </w:t>
      </w:r>
      <w:r w:rsidR="007902C7">
        <w:rPr>
          <w:rFonts w:asciiTheme="minorHAnsi" w:hAnsiTheme="minorHAnsi" w:cstheme="minorHAnsi"/>
          <w:sz w:val="22"/>
          <w:szCs w:val="22"/>
        </w:rPr>
        <w:t>30</w:t>
      </w:r>
      <w:r w:rsidR="00215155" w:rsidRPr="00215155">
        <w:rPr>
          <w:rFonts w:asciiTheme="minorHAnsi" w:hAnsiTheme="minorHAnsi" w:cstheme="minorHAnsi"/>
          <w:sz w:val="22"/>
          <w:szCs w:val="22"/>
        </w:rPr>
        <w:t>.06.2021</w:t>
      </w:r>
      <w:r w:rsidR="008971FA" w:rsidRPr="00215155">
        <w:rPr>
          <w:rFonts w:asciiTheme="minorHAnsi" w:hAnsiTheme="minorHAnsi" w:cstheme="minorHAnsi"/>
          <w:sz w:val="22"/>
          <w:szCs w:val="22"/>
        </w:rPr>
        <w:t xml:space="preserve"> r.</w:t>
      </w:r>
      <w:r w:rsidRPr="00215155">
        <w:rPr>
          <w:rFonts w:asciiTheme="minorHAnsi" w:hAnsiTheme="minorHAnsi" w:cstheme="minorHAnsi"/>
          <w:sz w:val="22"/>
          <w:szCs w:val="22"/>
        </w:rPr>
        <w:t xml:space="preserve">, o godz. </w:t>
      </w:r>
      <w:r w:rsidR="00215155" w:rsidRPr="00215155">
        <w:rPr>
          <w:rFonts w:asciiTheme="minorHAnsi" w:hAnsiTheme="minorHAnsi" w:cstheme="minorHAnsi"/>
          <w:sz w:val="22"/>
          <w:szCs w:val="22"/>
        </w:rPr>
        <w:t>9:4</w:t>
      </w:r>
      <w:r w:rsidR="008971FA" w:rsidRPr="00215155">
        <w:rPr>
          <w:rFonts w:asciiTheme="minorHAnsi" w:hAnsiTheme="minorHAnsi" w:cstheme="minorHAnsi"/>
          <w:sz w:val="22"/>
          <w:szCs w:val="22"/>
        </w:rPr>
        <w:t>0</w:t>
      </w:r>
    </w:p>
    <w:p w:rsidR="00C054DF" w:rsidRPr="004B0FC4" w:rsidRDefault="00C054D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2"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4C056B">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4C056B">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3"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215155" w:rsidRPr="004B0FC4" w:rsidRDefault="00215155" w:rsidP="0021515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7B351E" w:rsidRPr="009F5E18" w:rsidRDefault="00EB446D" w:rsidP="004C056B">
      <w:pPr>
        <w:autoSpaceDE w:val="0"/>
        <w:autoSpaceDN w:val="0"/>
        <w:adjustRightInd w:val="0"/>
        <w:spacing w:after="0"/>
        <w:jc w:val="both"/>
        <w:rPr>
          <w:rFonts w:cstheme="minorHAnsi"/>
          <w:b/>
        </w:rPr>
      </w:pPr>
      <w:r w:rsidRPr="009F5E18">
        <w:rPr>
          <w:rFonts w:cstheme="minorHAnsi"/>
          <w:b/>
        </w:rPr>
        <w:lastRenderedPageBreak/>
        <w:t>XII</w:t>
      </w:r>
      <w:r w:rsidR="007B351E" w:rsidRPr="009F5E18">
        <w:rPr>
          <w:rFonts w:cstheme="minorHAnsi"/>
          <w:b/>
        </w:rPr>
        <w:t>I. Opis sposobu obliczenia ceny</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oferty uwzględnia wszystkie zobowiązania, musi być podana w PLN cyfrowo</w:t>
      </w:r>
      <w:r w:rsidR="00531D5F" w:rsidRPr="00290FEB">
        <w:rPr>
          <w:rFonts w:cstheme="minorHAnsi"/>
        </w:rPr>
        <w:t xml:space="preserve"> (z dokładnością do dwóch miejsc po przecinku)</w:t>
      </w:r>
      <w:r w:rsidRPr="00290FEB">
        <w:rPr>
          <w:rFonts w:cstheme="minorHAnsi"/>
        </w:rPr>
        <w:t xml:space="preserve"> i słownie, z wyodrębnieniem należnego podatk</w:t>
      </w:r>
      <w:r w:rsidR="007B351E" w:rsidRPr="00290FEB">
        <w:rPr>
          <w:rFonts w:cstheme="minorHAnsi"/>
        </w:rPr>
        <w:t>u VAT - jeżeli występuje.</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podana w ofercie winna obejmować wszystkie koszty i składniki związane z wykonaniem zamówienia oraz warunkami s</w:t>
      </w:r>
      <w:r w:rsidR="007B351E" w:rsidRPr="00290FEB">
        <w:rPr>
          <w:rFonts w:cstheme="minorHAnsi"/>
        </w:rPr>
        <w:t xml:space="preserve">tawianymi przez zamawiającego. </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może być tylko jedna za oferowany przedmiot zamówienia, nie d</w:t>
      </w:r>
      <w:r w:rsidR="007B351E" w:rsidRPr="00290FEB">
        <w:rPr>
          <w:rFonts w:cstheme="minorHAnsi"/>
        </w:rPr>
        <w:t>opuszcza się wariantowości cen.</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nie ulega zmianie przez okres ważn</w:t>
      </w:r>
      <w:r w:rsidR="007B351E" w:rsidRPr="00290FEB">
        <w:rPr>
          <w:rFonts w:cstheme="minorHAnsi"/>
        </w:rPr>
        <w:t>ości oferty (związania ofertą).</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Cenę za wykonanie przedmiotu zamówienia należy przedstawić w "Formularzu ofertowym" stanowiącym załącznik do niniejszej specyfikacji ist</w:t>
      </w:r>
      <w:r w:rsidR="007B351E" w:rsidRPr="00290FEB">
        <w:rPr>
          <w:rFonts w:cstheme="minorHAnsi"/>
        </w:rPr>
        <w:t xml:space="preserve">otnych warunków zamówienia. </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 xml:space="preserve">Cenę za wykonanie przedmiotu zamówienia należy wyliczyć w "Formularzu cenowym" </w:t>
      </w:r>
      <w:r w:rsidR="00075D67" w:rsidRPr="00290FEB">
        <w:rPr>
          <w:rFonts w:cstheme="minorHAnsi"/>
        </w:rPr>
        <w:t xml:space="preserve">(jeżeli taki jest wymagany) </w:t>
      </w:r>
      <w:r w:rsidRPr="00290FEB">
        <w:rPr>
          <w:rFonts w:cstheme="minorHAnsi"/>
        </w:rPr>
        <w:t xml:space="preserve">stanowiącym załącznik do niniejszej specyfikacji istotnych warunków zamówienia, a następnie tak obliczoną cenę </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W każdej podlegającej rozpatrywaniu ofercie Wykonawca w Formularzu ofertowym określa ryczałtową cenę brutto w złotych polskich, w tym cenę ryczałtową netto oraz stawkę podatku VAT wraz ze wskazaniem wartości projektu i wykonania robót budowlanych oraz z pozostałymi danymi wymaganymi w Formularzu ofertowym – </w:t>
      </w:r>
      <w:r w:rsidRPr="00290FEB">
        <w:rPr>
          <w:rFonts w:asciiTheme="minorHAnsi" w:hAnsiTheme="minorHAnsi" w:cstheme="minorHAnsi"/>
          <w:b/>
          <w:bCs/>
          <w:sz w:val="22"/>
          <w:szCs w:val="22"/>
          <w:lang w:val="pl-PL"/>
        </w:rPr>
        <w:t>załącznik nr 1 do SWZ.</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Przedmiot zamówienia objęty jest 23% stawką VAT. W przypadku, gdy Wykonawca uprawniony jest do stosowania innej stawki podatku VAT, w Formularzu ofertowym należy przekreślić wpisaną przez Zamawiającego stawkę, a w wykropkowane miejsce wpisać odpowiednią stawkę i załączyć do oferty uzasadnienie jej zastosowania.</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Prawidłowe ustalenie podatku VAT należy do obowiązków Wykonawcy zgodnie z przepisami ustawy o podatku od towarów i usług oraz podatku akcyzowym.</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Zgodnie z art. 225  ustawy </w:t>
      </w:r>
      <w:proofErr w:type="spellStart"/>
      <w:r w:rsidRPr="00290FEB">
        <w:rPr>
          <w:rFonts w:asciiTheme="minorHAnsi" w:hAnsiTheme="minorHAnsi" w:cstheme="minorHAnsi"/>
          <w:sz w:val="22"/>
          <w:szCs w:val="22"/>
          <w:lang w:val="pl-PL"/>
        </w:rPr>
        <w:t>Pzp</w:t>
      </w:r>
      <w:proofErr w:type="spellEnd"/>
      <w:r w:rsidRPr="00290FEB">
        <w:rPr>
          <w:rFonts w:asciiTheme="minorHAnsi" w:hAnsiTheme="minorHAnsi" w:cstheme="minorHAnsi"/>
          <w:sz w:val="22"/>
          <w:szCs w:val="22"/>
          <w:lang w:val="pl-PL"/>
        </w:rPr>
        <w:t xml:space="preserve"> -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 Wykonawca, składając ofertę, ma obowiązek:</w:t>
      </w:r>
    </w:p>
    <w:p w:rsidR="003151FF" w:rsidRPr="00290FEB" w:rsidRDefault="003151FF" w:rsidP="004C056B">
      <w:pPr>
        <w:pStyle w:val="Tekstpodstawowy"/>
        <w:numPr>
          <w:ilvl w:val="0"/>
          <w:numId w:val="55"/>
        </w:numPr>
        <w:spacing w:before="0" w:line="276" w:lineRule="auto"/>
        <w:ind w:left="709"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poinformowania Zamawiającego, że wybór jego oferty będzie prowadził do powstania u Zamawiającego obowiązku podatkowego;</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nazwy (rodzaju) towaru lub usługi, których dostawa lub świadczenie będą prowadziły do powstania obowiązku podatkowego;</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wartości towaru lub usługi objętego obowiązkiem podatkowym Zamawiającego, bez kwoty podatku;</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stawki podatku od towarów i usług, która zgodnie z wiedzą Wykonawcy, będzie miała zastosowanie.</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Ceny muszą być podane i wyliczone w zaokrągleniu do dwóch miejsc po przecinku (zasada zaokrąglenia – poniżej 5 należy końcówkę pominąć, powyżej i równe 5 należy zaokrąglić w górę)</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Zgodnie z art. 224 ust. 3 </w:t>
      </w:r>
      <w:proofErr w:type="spellStart"/>
      <w:r w:rsidRPr="00290FEB">
        <w:rPr>
          <w:rFonts w:asciiTheme="minorHAnsi" w:hAnsiTheme="minorHAnsi" w:cstheme="minorHAnsi"/>
          <w:sz w:val="22"/>
          <w:szCs w:val="22"/>
          <w:lang w:val="pl-PL"/>
        </w:rPr>
        <w:t>pkt</w:t>
      </w:r>
      <w:proofErr w:type="spellEnd"/>
      <w:r w:rsidRPr="00290FEB">
        <w:rPr>
          <w:rFonts w:asciiTheme="minorHAnsi" w:hAnsiTheme="minorHAnsi" w:cstheme="minorHAnsi"/>
          <w:sz w:val="22"/>
          <w:szCs w:val="22"/>
          <w:lang w:val="pl-PL"/>
        </w:rPr>
        <w:t xml:space="preserve"> 4) ustawy </w:t>
      </w:r>
      <w:proofErr w:type="spellStart"/>
      <w:r w:rsidRPr="00290FEB">
        <w:rPr>
          <w:rFonts w:asciiTheme="minorHAnsi" w:hAnsiTheme="minorHAnsi" w:cstheme="minorHAnsi"/>
          <w:sz w:val="22"/>
          <w:szCs w:val="22"/>
          <w:lang w:val="pl-PL"/>
        </w:rPr>
        <w:t>Pzp</w:t>
      </w:r>
      <w:proofErr w:type="spellEnd"/>
      <w:r w:rsidRPr="00290FEB">
        <w:rPr>
          <w:rFonts w:asciiTheme="minorHAnsi" w:hAnsiTheme="minorHAnsi" w:cstheme="minorHAnsi"/>
          <w:sz w:val="22"/>
          <w:szCs w:val="22"/>
          <w:lang w:val="pl-PL"/>
        </w:rPr>
        <w:t xml:space="preserve"> (…) koszty pracy, których wartość przyjęto do ustalenia ceny nie mogą być niższe od minimalnego wynagrodzenia za pracę albo minimalnej stawki godzinowej, ustalonych na podstawie przepisów ustawy z dnia 10 października 2002 r. o minimalnym wynagrodzeniu za pracę lub przepisów odrębnych właściwych dla spraw, z którymi związane jest realizowane zamówienie.</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lastRenderedPageBreak/>
        <w:t>W przypadku wystąpienia oczywistej omyłki rachunkowej w wyliczeniu ceny oferty brutto i netto, w sytuacji kiedy to nie będzie wynikało z treści oferty np. z kalkulacji – kosztorysu, Zamawiający dokona przeliczenia zgodnie z zasadami matematycznymi.</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 xml:space="preserve">Cena musi zawierać wszystkie koszty związane z realizacją zadania wynikające: </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zapisów specyfikacji warunków zamówienia,</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programu funkcjonalno-użytkowego (PFU),</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zapisów umowy,</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obowiązujących przepisów i norm, a w szczególności z Prawa Budowlanego i aktów wykonawczych do tej ustawy,</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zasad wiedzy i sztuki budowlanej,</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lokalizacji obiektu i wszelkich napotkanych warunków realizacji prac budowlanych,</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zaleceń producentów wbudowywanych materiałów i urządzeń,</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przepisów BHP,</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możliwych zdarzeń losowych i budowlanych związanych z realizacją zamówienia,</w:t>
      </w:r>
    </w:p>
    <w:p w:rsidR="00DE7965"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proofErr w:type="spellStart"/>
      <w:r w:rsidRPr="00DE7965">
        <w:rPr>
          <w:rFonts w:asciiTheme="minorHAnsi" w:hAnsiTheme="minorHAnsi" w:cstheme="minorHAnsi"/>
          <w:color w:val="0C0C0C"/>
          <w:sz w:val="22"/>
          <w:szCs w:val="22"/>
        </w:rPr>
        <w:t>Cena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musi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zawierać</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również</w:t>
      </w:r>
      <w:proofErr w:type="spellEnd"/>
      <w:r w:rsidRPr="00DE7965">
        <w:rPr>
          <w:rFonts w:asciiTheme="minorHAnsi" w:hAnsiTheme="minorHAnsi" w:cstheme="minorHAnsi"/>
          <w:color w:val="0C0C0C"/>
          <w:sz w:val="22"/>
          <w:szCs w:val="22"/>
        </w:rPr>
        <w:t xml:space="preserve"> następujące koszty: wszelkich wymaganych uzgodnień, wszelkich prac przygotowawczych, porządkowych, projektu organizacji ruchu na czas budowy oraz oznakowania, koszty zajęć terenu, funkcjonowania placu budowy wraz z kosztami jego organizacji i późniejszej likwidacji, koszty doprowadzenia mediów i koszty ich zużycia, utrzymania zaplecza budowy, skutecznego i trwałego ogrodzenia placu budowy, porządkowania placu budowy, koszty obsługi geodezyjnej, </w:t>
      </w:r>
      <w:proofErr w:type="spellStart"/>
      <w:r w:rsidRPr="00DE7965">
        <w:rPr>
          <w:rFonts w:asciiTheme="minorHAnsi" w:hAnsiTheme="minorHAnsi" w:cstheme="minorHAnsi"/>
          <w:color w:val="0C0C0C"/>
          <w:sz w:val="22"/>
          <w:szCs w:val="22"/>
        </w:rPr>
        <w:t>ubezpieczenia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budowy</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organizacji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ruchu</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zastępczego</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sporządzenia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dokumentacji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powykonawczej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geodezyjnej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inwentaryzacji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powykonawczej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transportu</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zewnętrznego</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wewnętrznego</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pracowników</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koszt</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wycen</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oraz</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wycinek</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drzew</w:t>
      </w:r>
      <w:proofErr w:type="spellEnd"/>
      <w:r w:rsidRPr="00DE7965">
        <w:rPr>
          <w:rFonts w:asciiTheme="minorHAnsi" w:hAnsiTheme="minorHAnsi" w:cstheme="minorHAnsi"/>
          <w:color w:val="0C0C0C"/>
          <w:sz w:val="22"/>
          <w:szCs w:val="22"/>
        </w:rPr>
        <w:t xml:space="preserve"> </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proofErr w:type="spellStart"/>
      <w:r w:rsidRPr="00DE7965">
        <w:rPr>
          <w:rFonts w:asciiTheme="minorHAnsi" w:hAnsiTheme="minorHAnsi" w:cstheme="minorHAnsi"/>
          <w:color w:val="0C0C0C"/>
          <w:sz w:val="22"/>
          <w:szCs w:val="22"/>
        </w:rPr>
        <w:t>Cena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musi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zawierać</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pełny</w:t>
      </w:r>
      <w:proofErr w:type="spellEnd"/>
      <w:r w:rsidRPr="00DE7965">
        <w:rPr>
          <w:rFonts w:asciiTheme="minorHAnsi" w:hAnsiTheme="minorHAnsi" w:cstheme="minorHAnsi"/>
          <w:color w:val="0C0C0C"/>
          <w:sz w:val="22"/>
          <w:szCs w:val="22"/>
        </w:rPr>
        <w:t xml:space="preserve"> zakres rzeczowy robót z niezbędnymi kosztami, opłatami itp. niezbędnymi dla właściwej realizacji przedmiotu zamówienia, które Wykonawca, po zapoznaniu się z przedmiotem zamówienia i terenem budowy poniesie w trakcie jego realizacji. </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DE7965">
        <w:rPr>
          <w:rFonts w:asciiTheme="minorHAnsi" w:hAnsiTheme="minorHAnsi" w:cstheme="minorHAnsi"/>
          <w:color w:val="0C0C0C"/>
          <w:sz w:val="22"/>
          <w:szCs w:val="22"/>
          <w:lang w:val="pl-PL"/>
        </w:rPr>
        <w:t xml:space="preserve">Przyjmuje się, że cena ryczałtowa brutto </w:t>
      </w:r>
      <w:proofErr w:type="spellStart"/>
      <w:r w:rsidRPr="00DE7965">
        <w:rPr>
          <w:rFonts w:asciiTheme="minorHAnsi" w:hAnsiTheme="minorHAnsi" w:cstheme="minorHAnsi"/>
          <w:color w:val="0C0C0C"/>
          <w:sz w:val="22"/>
          <w:szCs w:val="22"/>
          <w:lang w:val="pl-PL"/>
        </w:rPr>
        <w:t>Cb</w:t>
      </w:r>
      <w:proofErr w:type="spellEnd"/>
      <w:r w:rsidRPr="00DE7965">
        <w:rPr>
          <w:rFonts w:asciiTheme="minorHAnsi" w:hAnsiTheme="minorHAnsi" w:cstheme="minorHAnsi"/>
          <w:color w:val="0C0C0C"/>
          <w:sz w:val="22"/>
          <w:szCs w:val="22"/>
          <w:lang w:val="pl-PL"/>
        </w:rPr>
        <w:t xml:space="preserve"> zawarta w umowie uwzględnia wszelkie okoliczności lokalizacji, cechy szczególne projektu i terminy oraz rekompensuje Wykonawcy wszelkie jego wydatki, koszty i zobowiązania – bez możliwości wysuwania roszczeń w stosunku do Zamawiającego.</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DE7965">
        <w:rPr>
          <w:rFonts w:asciiTheme="minorHAnsi" w:hAnsiTheme="minorHAnsi" w:cstheme="minorHAnsi"/>
          <w:color w:val="0C0C0C"/>
          <w:sz w:val="22"/>
          <w:szCs w:val="22"/>
          <w:lang w:val="pl-PL"/>
        </w:rPr>
        <w:t xml:space="preserve">Cena ryczałtowa brutto </w:t>
      </w:r>
      <w:proofErr w:type="spellStart"/>
      <w:r w:rsidRPr="00DE7965">
        <w:rPr>
          <w:rFonts w:asciiTheme="minorHAnsi" w:hAnsiTheme="minorHAnsi" w:cstheme="minorHAnsi"/>
          <w:color w:val="0C0C0C"/>
          <w:sz w:val="22"/>
          <w:szCs w:val="22"/>
          <w:lang w:val="pl-PL"/>
        </w:rPr>
        <w:t>Cb</w:t>
      </w:r>
      <w:proofErr w:type="spellEnd"/>
      <w:r w:rsidRPr="00DE7965">
        <w:rPr>
          <w:rFonts w:asciiTheme="minorHAnsi" w:hAnsiTheme="minorHAnsi" w:cstheme="minorHAnsi"/>
          <w:color w:val="0C0C0C"/>
          <w:sz w:val="22"/>
          <w:szCs w:val="22"/>
          <w:lang w:val="pl-PL"/>
        </w:rPr>
        <w:t xml:space="preserve"> obejmuje wszystkie składniki potrzebne do należytego wykonania przedmiotu umowy. </w:t>
      </w:r>
    </w:p>
    <w:p w:rsidR="0050567A" w:rsidRPr="004B0FC4" w:rsidRDefault="0050567A" w:rsidP="004C056B">
      <w:pPr>
        <w:autoSpaceDE w:val="0"/>
        <w:autoSpaceDN w:val="0"/>
        <w:adjustRightInd w:val="0"/>
        <w:spacing w:after="0"/>
        <w:jc w:val="both"/>
        <w:rPr>
          <w:rFonts w:cstheme="minorHAnsi"/>
          <w:b/>
        </w:rPr>
      </w:pPr>
    </w:p>
    <w:p w:rsidR="007B351E" w:rsidRPr="009F5E18" w:rsidRDefault="005B7940" w:rsidP="004C056B">
      <w:pPr>
        <w:autoSpaceDE w:val="0"/>
        <w:autoSpaceDN w:val="0"/>
        <w:adjustRightInd w:val="0"/>
        <w:spacing w:after="0"/>
        <w:jc w:val="both"/>
        <w:rPr>
          <w:rFonts w:cstheme="minorHAnsi"/>
          <w:b/>
        </w:rPr>
      </w:pPr>
      <w:r w:rsidRPr="009F5E18">
        <w:rPr>
          <w:rFonts w:cstheme="minorHAnsi"/>
          <w:b/>
        </w:rPr>
        <w:t>XIV. Opis kryteriów, którymi zamawiający będzie si</w:t>
      </w:r>
      <w:r w:rsidR="007B351E" w:rsidRPr="009F5E18">
        <w:rPr>
          <w:rFonts w:cstheme="minorHAnsi"/>
          <w:b/>
        </w:rPr>
        <w:t>ę kierował przy wyborze oferty</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4C056B">
      <w:pPr>
        <w:pStyle w:val="Akapitzlist"/>
        <w:numPr>
          <w:ilvl w:val="1"/>
          <w:numId w:val="34"/>
        </w:numPr>
        <w:autoSpaceDE w:val="0"/>
        <w:autoSpaceDN w:val="0"/>
        <w:adjustRightInd w:val="0"/>
        <w:spacing w:after="0"/>
        <w:jc w:val="both"/>
        <w:rPr>
          <w:rFonts w:cstheme="minorHAnsi"/>
        </w:rPr>
      </w:pPr>
      <w:r w:rsidRPr="004B0FC4">
        <w:rPr>
          <w:rFonts w:cstheme="minorHAnsi"/>
        </w:rPr>
        <w:t>wniesiono poprawnie wadium (jeżeli było wymagane)</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w:t>
      </w:r>
      <w:r w:rsidRPr="004B0FC4">
        <w:rPr>
          <w:rFonts w:cstheme="minorHAnsi"/>
        </w:rPr>
        <w:lastRenderedPageBreak/>
        <w:t xml:space="preserve">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8811"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3820"/>
        <w:gridCol w:w="1842"/>
        <w:gridCol w:w="2694"/>
      </w:tblGrid>
      <w:tr w:rsidR="00C9216F" w:rsidRPr="004B0FC4" w:rsidTr="00C9216F">
        <w:trPr>
          <w:trHeight w:val="256"/>
          <w:tblCellSpacing w:w="0" w:type="dxa"/>
        </w:trPr>
        <w:tc>
          <w:tcPr>
            <w:tcW w:w="455" w:type="dxa"/>
            <w:hideMark/>
          </w:tcPr>
          <w:p w:rsidR="00C9216F" w:rsidRPr="004B0FC4" w:rsidRDefault="00C9216F" w:rsidP="004C056B">
            <w:pPr>
              <w:tabs>
                <w:tab w:val="left" w:pos="851"/>
              </w:tabs>
              <w:spacing w:after="0"/>
              <w:rPr>
                <w:rFonts w:eastAsia="Times New Roman" w:cstheme="minorHAnsi"/>
              </w:rPr>
            </w:pPr>
            <w:proofErr w:type="spellStart"/>
            <w:r w:rsidRPr="004B0FC4">
              <w:rPr>
                <w:rFonts w:eastAsia="Times New Roman" w:cstheme="minorHAnsi"/>
              </w:rPr>
              <w:t>Lp</w:t>
            </w:r>
            <w:proofErr w:type="spellEnd"/>
          </w:p>
        </w:tc>
        <w:tc>
          <w:tcPr>
            <w:tcW w:w="3820"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Nazwa kryterium</w:t>
            </w:r>
          </w:p>
        </w:tc>
        <w:tc>
          <w:tcPr>
            <w:tcW w:w="1842"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Waga kryterium</w:t>
            </w:r>
          </w:p>
        </w:tc>
        <w:tc>
          <w:tcPr>
            <w:tcW w:w="2694" w:type="dxa"/>
          </w:tcPr>
          <w:p w:rsidR="00C9216F" w:rsidRPr="004B0FC4" w:rsidRDefault="00C9216F" w:rsidP="004C056B">
            <w:pPr>
              <w:tabs>
                <w:tab w:val="left" w:pos="851"/>
              </w:tabs>
              <w:spacing w:after="0"/>
              <w:rPr>
                <w:rFonts w:eastAsia="Times New Roman" w:cstheme="minorHAnsi"/>
              </w:rPr>
            </w:pPr>
            <w:r>
              <w:rPr>
                <w:rFonts w:eastAsia="Times New Roman" w:cstheme="minorHAnsi"/>
              </w:rPr>
              <w:t>Symbol</w:t>
            </w:r>
          </w:p>
        </w:tc>
      </w:tr>
      <w:tr w:rsidR="00C9216F" w:rsidRPr="004B0FC4" w:rsidTr="00C9216F">
        <w:trPr>
          <w:trHeight w:val="256"/>
          <w:tblCellSpacing w:w="0" w:type="dxa"/>
        </w:trPr>
        <w:tc>
          <w:tcPr>
            <w:tcW w:w="455"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1</w:t>
            </w:r>
          </w:p>
        </w:tc>
        <w:tc>
          <w:tcPr>
            <w:tcW w:w="3820"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cena</w:t>
            </w:r>
          </w:p>
        </w:tc>
        <w:tc>
          <w:tcPr>
            <w:tcW w:w="1842"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60</w:t>
            </w:r>
          </w:p>
        </w:tc>
        <w:tc>
          <w:tcPr>
            <w:tcW w:w="2694" w:type="dxa"/>
          </w:tcPr>
          <w:p w:rsidR="00C9216F" w:rsidRPr="004B0FC4" w:rsidRDefault="00C9216F" w:rsidP="004C056B">
            <w:pPr>
              <w:tabs>
                <w:tab w:val="left" w:pos="851"/>
              </w:tabs>
              <w:spacing w:after="0"/>
              <w:rPr>
                <w:rFonts w:eastAsia="Times New Roman" w:cstheme="minorHAnsi"/>
              </w:rPr>
            </w:pPr>
            <w:r>
              <w:rPr>
                <w:rFonts w:eastAsia="Times New Roman" w:cstheme="minorHAnsi"/>
              </w:rPr>
              <w:t>C</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2</w:t>
            </w:r>
          </w:p>
        </w:tc>
        <w:tc>
          <w:tcPr>
            <w:tcW w:w="3820"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gwarancja</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20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G</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3</w:t>
            </w:r>
          </w:p>
        </w:tc>
        <w:tc>
          <w:tcPr>
            <w:tcW w:w="3820" w:type="dxa"/>
            <w:hideMark/>
          </w:tcPr>
          <w:p w:rsidR="00C9216F" w:rsidRPr="00C9216F" w:rsidRDefault="00C9216F" w:rsidP="00C9216F">
            <w:pPr>
              <w:tabs>
                <w:tab w:val="left" w:pos="851"/>
              </w:tabs>
              <w:spacing w:after="0"/>
              <w:rPr>
                <w:rFonts w:eastAsia="Times New Roman" w:cstheme="minorHAnsi"/>
              </w:rPr>
            </w:pPr>
            <w:r w:rsidRPr="00C9216F">
              <w:rPr>
                <w:rFonts w:eastAsia="Times New Roman" w:cstheme="minorHAnsi"/>
              </w:rPr>
              <w:t xml:space="preserve">Doświadczenie kierownika budowy </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10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K</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4</w:t>
            </w:r>
          </w:p>
        </w:tc>
        <w:tc>
          <w:tcPr>
            <w:tcW w:w="3820"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Doświadczenie projektanta</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10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P</w:t>
            </w:r>
          </w:p>
        </w:tc>
      </w:tr>
    </w:tbl>
    <w:p w:rsidR="00862638" w:rsidRPr="004B0FC4" w:rsidRDefault="005B7940" w:rsidP="004C056B">
      <w:pPr>
        <w:autoSpaceDE w:val="0"/>
        <w:autoSpaceDN w:val="0"/>
        <w:adjustRightInd w:val="0"/>
        <w:spacing w:after="0"/>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Punkty w tym kryterium zostaną przyznane według wzoru:</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4B0FC4">
        <w:rPr>
          <w:rFonts w:cstheme="minorHAnsi"/>
          <w:b/>
        </w:rPr>
        <w:t xml:space="preserve">C = (C min/C o) x 60 </w:t>
      </w:r>
      <w:proofErr w:type="spellStart"/>
      <w:r w:rsidRPr="004B0FC4">
        <w:rPr>
          <w:rFonts w:cstheme="minorHAnsi"/>
          <w:b/>
        </w:rPr>
        <w:t>pkt</w:t>
      </w:r>
      <w:proofErr w:type="spellEnd"/>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gdzie:</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C min- najniższa cena brutto z ocenianych ofert (zł)</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C o - cena brutto określona w ocenianej ofercie (zł)</w:t>
      </w:r>
    </w:p>
    <w:p w:rsidR="00E84BD0" w:rsidRPr="00AB344F"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4B0FC4">
        <w:rPr>
          <w:rFonts w:cstheme="minorHAnsi"/>
        </w:rPr>
        <w:cr/>
      </w:r>
      <w:r w:rsidR="00E84BD0" w:rsidRPr="00AB344F">
        <w:rPr>
          <w:rFonts w:cstheme="minorHAnsi"/>
          <w:u w:val="single"/>
        </w:rPr>
        <w:t>6. Dodatkowe postanowienia dot. kryterium Gwarancja:</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 xml:space="preserve">Liczba punktów w kryterium gwarancja jakości zostanie przyznany w oparciu o zadeklarowany przez Wykonawcę okres gwarancji. </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 xml:space="preserve">Wykonawca może zadeklarować okres gwarancji w następującym przedziale  </w:t>
      </w:r>
      <w:r w:rsidR="00AB344F">
        <w:rPr>
          <w:rFonts w:cstheme="minorHAnsi"/>
        </w:rPr>
        <w:t>60-120</w:t>
      </w:r>
      <w:r w:rsidRPr="00AB344F">
        <w:rPr>
          <w:rFonts w:cstheme="minorHAnsi"/>
        </w:rPr>
        <w:t xml:space="preserve">   miesięcy:</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AB344F" w:rsidRDefault="00E84BD0" w:rsidP="004C056B">
      <w:pPr>
        <w:tabs>
          <w:tab w:val="left" w:pos="851"/>
        </w:tabs>
        <w:spacing w:after="0"/>
        <w:jc w:val="center"/>
        <w:rPr>
          <w:rFonts w:eastAsia="Times New Roman" w:cstheme="minorHAnsi"/>
        </w:rPr>
      </w:pPr>
      <w:r w:rsidRPr="00AB344F">
        <w:rPr>
          <w:rFonts w:eastAsia="Times New Roman" w:cstheme="minorHAnsi"/>
        </w:rPr>
        <w:t>W kryterium gwarancja ocenie poddany zostanie okres gwarancji na roboty budowlane zaoferowane przez Wykonawcę na formularzu ofertowym.</w:t>
      </w:r>
    </w:p>
    <w:p w:rsidR="00E84BD0" w:rsidRPr="00AB344F" w:rsidRDefault="00E84BD0" w:rsidP="004C056B">
      <w:pPr>
        <w:tabs>
          <w:tab w:val="left" w:pos="851"/>
        </w:tabs>
        <w:spacing w:after="0"/>
        <w:jc w:val="center"/>
        <w:rPr>
          <w:rFonts w:eastAsia="Times New Roman" w:cstheme="minorHAnsi"/>
        </w:rPr>
      </w:pP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a) tydzień wynosi 7 dni,</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b) miesiąc wynosi 30 dni,</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termin w niepełnych miesiącach zaokrągla się: w przypadku gdy wynosi: 0,1 do 0,49 – w dół, gdy wynosi 0,50 do 0,99 – w górę do pełnych miesięcy.</w:t>
      </w:r>
    </w:p>
    <w:p w:rsidR="00E84BD0" w:rsidRPr="00AB344F" w:rsidRDefault="00E84BD0" w:rsidP="004C056B">
      <w:pPr>
        <w:tabs>
          <w:tab w:val="left" w:pos="851"/>
        </w:tabs>
        <w:spacing w:after="0"/>
        <w:rPr>
          <w:rFonts w:eastAsia="Times New Roman" w:cstheme="minorHAnsi"/>
        </w:rPr>
      </w:pP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Przyjmuje się, że gwarancja na roboty budowlane udzielona na okres:</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 xml:space="preserve">Minimalny (wymagany) – </w:t>
      </w:r>
      <w:r w:rsidR="001C0AB5">
        <w:rPr>
          <w:rFonts w:eastAsia="Times New Roman" w:cstheme="minorHAnsi"/>
        </w:rPr>
        <w:t>60</w:t>
      </w:r>
      <w:r w:rsidRPr="00AB344F">
        <w:rPr>
          <w:rFonts w:eastAsia="Times New Roman" w:cstheme="minorHAnsi"/>
        </w:rPr>
        <w:t xml:space="preserve"> miesięcy otrzyma 0 punktów</w:t>
      </w:r>
    </w:p>
    <w:p w:rsidR="00E84BD0" w:rsidRPr="00AB344F" w:rsidRDefault="001C0AB5" w:rsidP="004C056B">
      <w:pPr>
        <w:tabs>
          <w:tab w:val="left" w:pos="851"/>
        </w:tabs>
        <w:spacing w:after="0"/>
        <w:rPr>
          <w:rFonts w:eastAsia="Times New Roman" w:cstheme="minorHAnsi"/>
        </w:rPr>
      </w:pPr>
      <w:r>
        <w:rPr>
          <w:rFonts w:eastAsia="Times New Roman" w:cstheme="minorHAnsi"/>
        </w:rPr>
        <w:t>maksymalny tj. 120 miesięcy otrzyma 2</w:t>
      </w:r>
      <w:r w:rsidR="00E84BD0" w:rsidRPr="00AB344F">
        <w:rPr>
          <w:rFonts w:eastAsia="Times New Roman" w:cstheme="minorHAnsi"/>
        </w:rPr>
        <w:t>0 punktów</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Sposób przyznawania punktów:</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lastRenderedPageBreak/>
        <w:t>1)</w:t>
      </w:r>
      <w:r w:rsidRPr="00AB344F">
        <w:rPr>
          <w:rFonts w:cstheme="minorHAnsi"/>
        </w:rPr>
        <w:tab/>
        <w:t>Wykonawca, który zaoferuje najdłuższy okres gwarancji jakości otrzyma maksymalną liczbę punktów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2)</w:t>
      </w:r>
      <w:r w:rsidRPr="00AB344F">
        <w:rPr>
          <w:rFonts w:cstheme="minorHAnsi"/>
        </w:rPr>
        <w:tab/>
        <w:t xml:space="preserve">Wykonawca, który zaoferuje najkrótszy okres gwarancji jakości - otrzyma 0 </w:t>
      </w:r>
      <w:proofErr w:type="spellStart"/>
      <w:r w:rsidRPr="00AB344F">
        <w:rPr>
          <w:rFonts w:cstheme="minorHAnsi"/>
        </w:rPr>
        <w:t>pkt</w:t>
      </w:r>
      <w:proofErr w:type="spellEnd"/>
      <w:r w:rsidRPr="00AB344F">
        <w:rPr>
          <w:rFonts w:cstheme="minorHAnsi"/>
        </w:rPr>
        <w:t xml:space="preserve">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3)</w:t>
      </w:r>
      <w:r w:rsidRPr="00AB344F">
        <w:rPr>
          <w:rFonts w:cstheme="minorHAnsi"/>
        </w:rPr>
        <w:tab/>
        <w:t>W przypadku, gdy wszyscy Wykonawcy zaproponują  jednakowy okres gwarancji jakości, wszyscy otrzymują maksymalną liczbę punktów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4)</w:t>
      </w:r>
      <w:r w:rsidRPr="00AB344F">
        <w:rPr>
          <w:rFonts w:cstheme="minorHAnsi"/>
        </w:rPr>
        <w:tab/>
        <w:t xml:space="preserve">Pozostali, czyli Wykonawcy, którzy zaoferują wartość pośrednią, pomiędzy okresem najkrótszym a najdłuższym), otrzymują liczbę punktów obliczoną wg wzoru: </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4B0FC4">
        <w:rPr>
          <w:rFonts w:cstheme="minorHAnsi"/>
          <w:b/>
        </w:rPr>
        <w:t>G = ((G o - Gmin) / (</w:t>
      </w:r>
      <w:proofErr w:type="spellStart"/>
      <w:r w:rsidRPr="004B0FC4">
        <w:rPr>
          <w:rFonts w:cstheme="minorHAnsi"/>
          <w:b/>
        </w:rPr>
        <w:t>Gmax</w:t>
      </w:r>
      <w:proofErr w:type="spellEnd"/>
      <w:r w:rsidRPr="004B0FC4">
        <w:rPr>
          <w:rFonts w:cstheme="minorHAnsi"/>
          <w:b/>
        </w:rPr>
        <w:t xml:space="preserve"> - Gmin)) x 40 pkt.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gdzie:</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o - okres gwarancji zadeklarowany w ofercie ocenianej</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min. - najkrótszy okres gwarancji spośród złożonych ofert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max - najdłuższy okres gwarancji spośród złożonych ofert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1C0AB5" w:rsidRPr="00903221"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u w:val="single"/>
        </w:rPr>
      </w:pPr>
      <w:r>
        <w:rPr>
          <w:rFonts w:cstheme="minorHAnsi"/>
        </w:rPr>
        <w:t xml:space="preserve">7. </w:t>
      </w:r>
      <w:r w:rsidRPr="00903221">
        <w:rPr>
          <w:rFonts w:cs="Calibri"/>
          <w:u w:val="single"/>
        </w:rPr>
        <w:t>Dodatkowe doświadczenie zawodowe Kierownika Budowy o specjalności drogowej</w:t>
      </w:r>
    </w:p>
    <w:p w:rsidR="001C0AB5" w:rsidRPr="00874BC2"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874BC2">
        <w:rPr>
          <w:rFonts w:cs="Calibri"/>
        </w:rPr>
        <w:t xml:space="preserve">W przedmiotowym kryterium ocenie podlegać będzie wskazanie dodatkowego doświadczenia osoby podanej na stanowisko kierownika budowy o specjalności drogowej polegającego na pełnieniu funkcji kierownika budowy dla realizacji zadania polegającego na budowie, przebudowie, rozbudowie </w:t>
      </w:r>
      <w:r w:rsidRPr="00874BC2">
        <w:rPr>
          <w:rFonts w:cs="Calibri"/>
          <w:u w:val="single"/>
        </w:rPr>
        <w:t>lub remoncie</w:t>
      </w:r>
      <w:r w:rsidRPr="00874BC2">
        <w:rPr>
          <w:rFonts w:cs="Calibri"/>
        </w:rPr>
        <w:t xml:space="preserve"> dróg/ulic o nawierzchni bitumicznej (ponad doświadczenie wymagane dla tej osoby w ramach warunku udziału w postępowaniu określonego w Rozdziale V SIWZ. Doświadczenie osoby podanej na stanowisko Kierownika Budowy o specjalności drogowej wskazywane w ramach warunku udziału w postępowaniu oraz w ramach niniejszego kryterium nie może się dublować (w ramach kryterium odnośnie tej osoby można wskazać jedynie doświadczenie związane z wykonaniem funkcji kierownika budowy dla innych zadań niż wskazywane w ramach spełniania warunku udziału w postępowaniu).</w:t>
      </w:r>
    </w:p>
    <w:p w:rsidR="001C0AB5" w:rsidRPr="00C9216F"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874BC2">
        <w:rPr>
          <w:rFonts w:cs="Calibri"/>
        </w:rPr>
        <w:t xml:space="preserve"> </w:t>
      </w:r>
      <w:r w:rsidRPr="00C9216F">
        <w:rPr>
          <w:rFonts w:cs="Calibri"/>
        </w:rPr>
        <w:t xml:space="preserve">- </w:t>
      </w:r>
      <w:r w:rsidR="00293317" w:rsidRPr="00C9216F">
        <w:rPr>
          <w:rFonts w:cs="Calibri"/>
        </w:rPr>
        <w:t>10</w:t>
      </w:r>
      <w:r w:rsidRPr="00C9216F">
        <w:rPr>
          <w:rFonts w:cs="Calibri"/>
        </w:rPr>
        <w:t xml:space="preserve"> </w:t>
      </w:r>
      <w:proofErr w:type="spellStart"/>
      <w:r w:rsidRPr="00C9216F">
        <w:rPr>
          <w:rFonts w:cs="Calibri"/>
        </w:rPr>
        <w:t>pkt</w:t>
      </w:r>
      <w:proofErr w:type="spellEnd"/>
      <w:r w:rsidRPr="00C9216F">
        <w:rPr>
          <w:rFonts w:cs="Calibri"/>
        </w:rPr>
        <w:t xml:space="preserve"> – jeżeli wykazane zostanie dodatkowe (ponad doświadczenie podawane na potrzeby wykazania spełniania warunku udziału w postępowaniu) doświadczenie w postaci pełnienia funkcji kierownika budowy dla co najmniej dwóch dodatkowych zadań dotyczących budowy, przebudowy, rozbudowy lub remontu dróg/ulic o nawierzchni bitumicznej wraz z infrastrukturą towarzyszącą o wartości minimum 1 000 000,00 zł brutto </w:t>
      </w:r>
    </w:p>
    <w:p w:rsidR="001C0AB5" w:rsidRPr="00C9216F" w:rsidRDefault="00293317"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 - 5</w:t>
      </w:r>
      <w:r w:rsidR="001C0AB5" w:rsidRPr="00C9216F">
        <w:rPr>
          <w:rFonts w:cs="Calibri"/>
        </w:rPr>
        <w:t xml:space="preserve"> </w:t>
      </w:r>
      <w:proofErr w:type="spellStart"/>
      <w:r w:rsidR="001C0AB5" w:rsidRPr="00C9216F">
        <w:rPr>
          <w:rFonts w:cs="Calibri"/>
        </w:rPr>
        <w:t>pkt</w:t>
      </w:r>
      <w:proofErr w:type="spellEnd"/>
      <w:r w:rsidR="001C0AB5" w:rsidRPr="00C9216F">
        <w:rPr>
          <w:rFonts w:cs="Calibri"/>
        </w:rPr>
        <w:t xml:space="preserve"> - jeżeli wykazane zostanie dodatkowe (ponad doświadczenie podawane na potrzeby wykazania spełniania warunku udziału w postępowaniu) doświadczenie w postaci pełnienia funkcji kierownika budowy dla co najmniej jednego dodatkowego zadania dotyczącego budowy, przebudowy, rozbudowy lub remontu dróg/ulic o nawierzchni bitumicznej wraz z infrastrukturą towarzyszącą o wartości minimum 1 000 000,00 zł brutto.</w:t>
      </w:r>
    </w:p>
    <w:p w:rsidR="001C0AB5" w:rsidRPr="00C9216F" w:rsidRDefault="001C0AB5" w:rsidP="004C056B">
      <w:pPr>
        <w:autoSpaceDE w:val="0"/>
        <w:autoSpaceDN w:val="0"/>
        <w:adjustRightInd w:val="0"/>
        <w:spacing w:after="0"/>
        <w:jc w:val="both"/>
        <w:rPr>
          <w:rFonts w:cstheme="minorHAnsi"/>
        </w:rPr>
      </w:pP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u w:val="single"/>
        </w:rPr>
      </w:pPr>
      <w:r w:rsidRPr="00C9216F">
        <w:rPr>
          <w:rFonts w:cstheme="minorHAnsi"/>
        </w:rPr>
        <w:t xml:space="preserve">7. </w:t>
      </w:r>
      <w:r w:rsidRPr="00C9216F">
        <w:rPr>
          <w:rFonts w:cs="Calibri"/>
          <w:u w:val="single"/>
        </w:rPr>
        <w:t xml:space="preserve">Dodatkowe doświadczenie zawodowe </w:t>
      </w:r>
      <w:r w:rsidR="00044061" w:rsidRPr="00C9216F">
        <w:rPr>
          <w:rFonts w:cs="Calibri"/>
          <w:u w:val="single"/>
        </w:rPr>
        <w:t xml:space="preserve">Projektanta </w:t>
      </w:r>
      <w:r w:rsidRPr="00C9216F">
        <w:rPr>
          <w:rFonts w:cs="Calibri"/>
          <w:u w:val="single"/>
        </w:rPr>
        <w:t>o specjalności drogowej</w:t>
      </w: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W przedmiotowym kryterium ocenie podlegać będzie wskazanie dodatkowego doświadczenia osoby podanej na stanowisko </w:t>
      </w:r>
      <w:r w:rsidR="00044061" w:rsidRPr="00C9216F">
        <w:rPr>
          <w:rFonts w:cs="Calibri"/>
        </w:rPr>
        <w:t>projektanta</w:t>
      </w:r>
      <w:r w:rsidRPr="00C9216F">
        <w:rPr>
          <w:rFonts w:cs="Calibri"/>
        </w:rPr>
        <w:t xml:space="preserve"> o specjalności drogowej polegającego na </w:t>
      </w:r>
      <w:r w:rsidR="00044061" w:rsidRPr="00C9216F">
        <w:rPr>
          <w:rFonts w:cs="Calibri"/>
        </w:rPr>
        <w:t>wykonaniu dokumentacji projektowej</w:t>
      </w:r>
      <w:r w:rsidRPr="00C9216F">
        <w:rPr>
          <w:rFonts w:cs="Calibri"/>
        </w:rPr>
        <w:t xml:space="preserve"> dla zadania polegającego na budowie, przebudowie, rozbudowie </w:t>
      </w:r>
      <w:r w:rsidRPr="00C9216F">
        <w:rPr>
          <w:rFonts w:cs="Calibri"/>
          <w:u w:val="single"/>
        </w:rPr>
        <w:t>lub remoncie</w:t>
      </w:r>
      <w:r w:rsidRPr="00C9216F">
        <w:rPr>
          <w:rFonts w:cs="Calibri"/>
        </w:rPr>
        <w:t xml:space="preserve"> dróg/ulic o nawierzchni bitumicznej (ponad doświadczenie wymagane dla tej osoby w ramach warunku udziału w postępowaniu określonego w Rozdziale V SIWZ. Doświadczenie osoby podanej na stanowisko </w:t>
      </w:r>
      <w:r w:rsidR="00044061" w:rsidRPr="00C9216F">
        <w:rPr>
          <w:rFonts w:cs="Calibri"/>
        </w:rPr>
        <w:t xml:space="preserve">Projektanta </w:t>
      </w:r>
      <w:r w:rsidRPr="00C9216F">
        <w:rPr>
          <w:rFonts w:cs="Calibri"/>
        </w:rPr>
        <w:t xml:space="preserve"> o specjalności drogowej wskazywane w ramach warunku udziału w postępowaniu oraz w ramach niniejszego kryterium nie może się dublować (w ramach kryterium </w:t>
      </w:r>
      <w:r w:rsidRPr="00C9216F">
        <w:rPr>
          <w:rFonts w:cs="Calibri"/>
        </w:rPr>
        <w:lastRenderedPageBreak/>
        <w:t xml:space="preserve">odnośnie tej osoby można wskazać jedynie doświadczenie związane z wykonaniem funkcji </w:t>
      </w:r>
      <w:r w:rsidR="00044061" w:rsidRPr="00C9216F">
        <w:rPr>
          <w:rFonts w:cs="Calibri"/>
        </w:rPr>
        <w:t>Projektanta</w:t>
      </w:r>
      <w:r w:rsidRPr="00C9216F">
        <w:rPr>
          <w:rFonts w:cs="Calibri"/>
        </w:rPr>
        <w:t xml:space="preserve"> dla innych zadań niż wskazywane w ramach spełniania warunku udziału w postępowaniu).</w:t>
      </w: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 - 10 </w:t>
      </w:r>
      <w:proofErr w:type="spellStart"/>
      <w:r w:rsidRPr="00C9216F">
        <w:rPr>
          <w:rFonts w:cs="Calibri"/>
        </w:rPr>
        <w:t>pkt</w:t>
      </w:r>
      <w:proofErr w:type="spellEnd"/>
      <w:r w:rsidRPr="00C9216F">
        <w:rPr>
          <w:rFonts w:cs="Calibri"/>
        </w:rPr>
        <w:t xml:space="preserve"> – jeżeli wykazane zostanie dodatkowe (ponad doświadczenie podawane na potrzeby wykazania spełniania warunku udziału w postępowaniu) doświadczenie w postaci </w:t>
      </w:r>
      <w:r w:rsidR="00044061" w:rsidRPr="00C9216F">
        <w:rPr>
          <w:rFonts w:cs="Calibri"/>
        </w:rPr>
        <w:t>wykonania dokumentacji pro</w:t>
      </w:r>
      <w:r w:rsidR="00EC465F" w:rsidRPr="00C9216F">
        <w:rPr>
          <w:rFonts w:cs="Calibri"/>
        </w:rPr>
        <w:t>j</w:t>
      </w:r>
      <w:r w:rsidR="00044061" w:rsidRPr="00C9216F">
        <w:rPr>
          <w:rFonts w:cs="Calibri"/>
        </w:rPr>
        <w:t>ektowej</w:t>
      </w:r>
      <w:r w:rsidR="00EC465F" w:rsidRPr="00C9216F">
        <w:rPr>
          <w:rFonts w:cs="Calibri"/>
        </w:rPr>
        <w:t xml:space="preserve"> </w:t>
      </w:r>
      <w:r w:rsidRPr="00C9216F">
        <w:rPr>
          <w:rFonts w:cs="Calibri"/>
        </w:rPr>
        <w:t xml:space="preserve">dla co najmniej dwóch dodatkowych zadań dotyczących budowy, przebudowy, rozbudowy lub remontu dróg/ulic o nawierzchni bitumicznej wraz z infrastrukturą towarzyszącą o wartości minimum </w:t>
      </w:r>
      <w:r w:rsidR="00EC465F" w:rsidRPr="00C9216F">
        <w:rPr>
          <w:rFonts w:cs="Calibri"/>
        </w:rPr>
        <w:t>50 000</w:t>
      </w:r>
      <w:r w:rsidRPr="00C9216F">
        <w:rPr>
          <w:rFonts w:cs="Calibri"/>
        </w:rPr>
        <w:t xml:space="preserve">,00 zł brutto </w:t>
      </w:r>
    </w:p>
    <w:p w:rsidR="00293317" w:rsidRDefault="00293317" w:rsidP="00EC46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9216F">
        <w:rPr>
          <w:rFonts w:cs="Calibri"/>
        </w:rPr>
        <w:t xml:space="preserve"> - 5 </w:t>
      </w:r>
      <w:proofErr w:type="spellStart"/>
      <w:r w:rsidRPr="00C9216F">
        <w:rPr>
          <w:rFonts w:cs="Calibri"/>
        </w:rPr>
        <w:t>pkt</w:t>
      </w:r>
      <w:proofErr w:type="spellEnd"/>
      <w:r w:rsidRPr="00C9216F">
        <w:rPr>
          <w:rFonts w:cs="Calibri"/>
        </w:rPr>
        <w:t xml:space="preserve"> - </w:t>
      </w:r>
      <w:r w:rsidR="00EC465F" w:rsidRPr="00C9216F">
        <w:rPr>
          <w:rFonts w:cs="Calibri"/>
        </w:rPr>
        <w:t>jeżeli wykazane zostanie dodatkowe (ponad doświadczenie podawane na potrzeby wykazania spełniania warunku udziału w postępowaniu) doświadczenie w postaci wykonania dokumentacji projektowej dla co najmniej jednego dodatkowego zadania dotyczącego budowy, przebudowy, rozbudowy lub remontu dróg/ulic o nawierzchni bitumicznej wraz z infrastrukturą towarzyszącą o wartości minimum 50 000,00 zł brutto</w:t>
      </w:r>
    </w:p>
    <w:p w:rsidR="00293317" w:rsidRDefault="00293317" w:rsidP="004C056B">
      <w:pPr>
        <w:autoSpaceDE w:val="0"/>
        <w:autoSpaceDN w:val="0"/>
        <w:adjustRightInd w:val="0"/>
        <w:spacing w:after="0"/>
        <w:jc w:val="both"/>
        <w:rPr>
          <w:rFonts w:cstheme="minorHAnsi"/>
        </w:rPr>
      </w:pPr>
    </w:p>
    <w:p w:rsidR="00C9216F" w:rsidRPr="00903221" w:rsidRDefault="00C9216F" w:rsidP="00C9216F">
      <w:pPr>
        <w:spacing w:after="0"/>
        <w:jc w:val="center"/>
        <w:rPr>
          <w:rFonts w:eastAsia="Times New Roman" w:cs="Calibri"/>
        </w:rPr>
      </w:pPr>
      <w:r w:rsidRPr="00903221">
        <w:rPr>
          <w:rFonts w:eastAsia="Times New Roman" w:cs="Calibri"/>
          <w:color w:val="000000"/>
        </w:rPr>
        <w:t>liczba punktów zostanie obliczona według następującego wzoru:</w:t>
      </w:r>
    </w:p>
    <w:p w:rsidR="00C9216F" w:rsidRPr="00903221" w:rsidRDefault="00C9216F" w:rsidP="00C9216F">
      <w:pPr>
        <w:spacing w:after="0"/>
        <w:ind w:left="703"/>
        <w:jc w:val="center"/>
        <w:rPr>
          <w:rFonts w:cs="Calibri"/>
          <w:b/>
          <w:sz w:val="32"/>
        </w:rPr>
      </w:pPr>
      <w:r>
        <w:rPr>
          <w:rFonts w:eastAsia="Times New Roman" w:cs="Calibri"/>
          <w:b/>
          <w:color w:val="000000"/>
          <w:sz w:val="32"/>
        </w:rPr>
        <w:t>P= C</w:t>
      </w:r>
      <w:r w:rsidRPr="00903221">
        <w:rPr>
          <w:rFonts w:eastAsia="Times New Roman" w:cs="Calibri"/>
          <w:b/>
          <w:color w:val="000000"/>
          <w:sz w:val="32"/>
        </w:rPr>
        <w:t xml:space="preserve"> + G + </w:t>
      </w:r>
      <w:r>
        <w:rPr>
          <w:rFonts w:eastAsia="Times New Roman" w:cs="Calibri"/>
          <w:b/>
          <w:color w:val="000000"/>
          <w:sz w:val="32"/>
        </w:rPr>
        <w:t>K</w:t>
      </w:r>
      <w:r w:rsidR="002B330F">
        <w:rPr>
          <w:rFonts w:eastAsia="Times New Roman" w:cs="Calibri"/>
          <w:b/>
          <w:color w:val="000000"/>
          <w:sz w:val="32"/>
        </w:rPr>
        <w:t xml:space="preserve"> + P</w:t>
      </w:r>
    </w:p>
    <w:p w:rsidR="00C9216F" w:rsidRDefault="00C9216F" w:rsidP="004C056B">
      <w:pPr>
        <w:autoSpaceDE w:val="0"/>
        <w:autoSpaceDN w:val="0"/>
        <w:adjustRightInd w:val="0"/>
        <w:spacing w:after="0"/>
        <w:jc w:val="both"/>
        <w:rPr>
          <w:rFonts w:cstheme="minorHAnsi"/>
        </w:rPr>
      </w:pPr>
    </w:p>
    <w:p w:rsidR="00510276" w:rsidRPr="004B0FC4" w:rsidRDefault="00EC465F" w:rsidP="004C056B">
      <w:pPr>
        <w:autoSpaceDE w:val="0"/>
        <w:autoSpaceDN w:val="0"/>
        <w:adjustRightInd w:val="0"/>
        <w:spacing w:after="0"/>
        <w:jc w:val="both"/>
        <w:rPr>
          <w:rFonts w:cstheme="minorHAnsi"/>
        </w:rPr>
      </w:pPr>
      <w:r>
        <w:rPr>
          <w:rFonts w:cstheme="minorHAnsi"/>
        </w:rPr>
        <w:t>8</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Pr>
          <w:rFonts w:cstheme="minorHAnsi"/>
        </w:rPr>
        <w:t>9</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EC465F" w:rsidP="004C056B">
      <w:pPr>
        <w:autoSpaceDE w:val="0"/>
        <w:autoSpaceDN w:val="0"/>
        <w:adjustRightInd w:val="0"/>
        <w:spacing w:after="0"/>
        <w:jc w:val="both"/>
        <w:rPr>
          <w:rFonts w:cstheme="minorHAnsi"/>
        </w:rPr>
      </w:pPr>
      <w:r>
        <w:rPr>
          <w:rFonts w:cstheme="minorHAnsi"/>
        </w:rPr>
        <w:t>10</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FA3697">
        <w:rPr>
          <w:rFonts w:cstheme="minorHAnsi"/>
          <w:b/>
        </w:rPr>
        <w:t xml:space="preserve">XV. Informacja o formalnościach, jakie powinny zostać dopełnione po wyborze oferty w celu zawarcia umowy w </w:t>
      </w:r>
      <w:r w:rsidR="00670536" w:rsidRPr="00FA3697">
        <w:rPr>
          <w:rFonts w:cstheme="minorHAnsi"/>
          <w:b/>
        </w:rPr>
        <w:t>sprawie zamówienia publicznego</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4C056B">
      <w:pPr>
        <w:pStyle w:val="Akapitzlist"/>
        <w:numPr>
          <w:ilvl w:val="0"/>
          <w:numId w:val="38"/>
        </w:numPr>
        <w:autoSpaceDE w:val="0"/>
        <w:autoSpaceDN w:val="0"/>
        <w:adjustRightInd w:val="0"/>
        <w:spacing w:after="0"/>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4C056B">
      <w:pPr>
        <w:pStyle w:val="Akapitzlist"/>
        <w:numPr>
          <w:ilvl w:val="0"/>
          <w:numId w:val="38"/>
        </w:numPr>
        <w:autoSpaceDE w:val="0"/>
        <w:autoSpaceDN w:val="0"/>
        <w:adjustRightInd w:val="0"/>
        <w:spacing w:after="0"/>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4"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lastRenderedPageBreak/>
        <w:t xml:space="preserve">O unieważnieniu postępowania o udzielenie zamówienia publicznego zamawiający zawiadomi równocześnie wszystkich wykonawców, którzy złożyli oferty podając uzasadnienie faktyczne i prawne.. </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5" w:history="1">
        <w:r w:rsidR="00CE4F64" w:rsidRPr="004B0FC4">
          <w:rPr>
            <w:rStyle w:val="Hipercze"/>
            <w:rFonts w:cstheme="minorHAnsi"/>
          </w:rPr>
          <w:t>https://platformazakupowa.pl/pn/wolow</w:t>
        </w:r>
      </w:hyperlink>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Wyłoniony Wykonawca przed podpisaniem umowy zobowiązany będzie dostarczyć na wezw</w:t>
      </w:r>
      <w:r w:rsidR="00FC7405" w:rsidRPr="004B0FC4">
        <w:rPr>
          <w:rFonts w:cstheme="minorHAnsi"/>
        </w:rPr>
        <w:t>anie zamawiającego, :</w:t>
      </w:r>
    </w:p>
    <w:p w:rsidR="00FC7405" w:rsidRPr="004B0FC4" w:rsidRDefault="00CF51D5" w:rsidP="004C056B">
      <w:pPr>
        <w:pStyle w:val="Akapitzlist"/>
        <w:numPr>
          <w:ilvl w:val="0"/>
          <w:numId w:val="37"/>
        </w:numPr>
        <w:autoSpaceDE w:val="0"/>
        <w:autoSpaceDN w:val="0"/>
        <w:adjustRightInd w:val="0"/>
        <w:spacing w:after="0"/>
        <w:ind w:left="714" w:hanging="357"/>
        <w:jc w:val="both"/>
        <w:rPr>
          <w:rFonts w:cstheme="minorHAnsi"/>
        </w:rPr>
      </w:pPr>
      <w:r w:rsidRPr="004B0FC4">
        <w:rPr>
          <w:rFonts w:cstheme="minorHAnsi"/>
        </w:rPr>
        <w:t xml:space="preserve">kserokopie dokumentów, potwierdzających "za zgodność z oryginałem", posiadanie kwalifikacji zawodowych przez osoby wskazane przez Wykonawcę jako uczestniczące w </w:t>
      </w:r>
      <w:r w:rsidR="00FC7405" w:rsidRPr="004B0FC4">
        <w:rPr>
          <w:rFonts w:cstheme="minorHAnsi"/>
        </w:rPr>
        <w:t xml:space="preserve">wykonaniu zamówienia. </w:t>
      </w:r>
    </w:p>
    <w:p w:rsidR="00B240EE" w:rsidRPr="002B330F" w:rsidRDefault="00B240EE" w:rsidP="004C056B">
      <w:pPr>
        <w:widowControl w:val="0"/>
        <w:numPr>
          <w:ilvl w:val="0"/>
          <w:numId w:val="37"/>
        </w:numPr>
        <w:suppressAutoHyphens/>
        <w:overflowPunct w:val="0"/>
        <w:autoSpaceDE w:val="0"/>
        <w:spacing w:after="0"/>
        <w:ind w:left="714" w:hanging="357"/>
        <w:jc w:val="both"/>
        <w:textAlignment w:val="baseline"/>
        <w:rPr>
          <w:bCs/>
          <w:iCs/>
        </w:rPr>
      </w:pPr>
      <w:r w:rsidRPr="002B330F">
        <w:rPr>
          <w:iCs/>
        </w:rPr>
        <w:t xml:space="preserve">w przypadku wnoszenia zabezpieczenia należytego wykonania umowy w pieniądzu - </w:t>
      </w:r>
      <w:r w:rsidRPr="002B330F">
        <w:rPr>
          <w:b/>
          <w:iCs/>
        </w:rPr>
        <w:t>dowód wniesienia zabezpieczenia</w:t>
      </w:r>
      <w:r w:rsidRPr="002B330F">
        <w:rPr>
          <w:iCs/>
        </w:rPr>
        <w:t xml:space="preserve"> w wysokości </w:t>
      </w:r>
      <w:r w:rsidR="002B330F" w:rsidRPr="002B330F">
        <w:rPr>
          <w:b/>
          <w:iCs/>
        </w:rPr>
        <w:t>3</w:t>
      </w:r>
      <w:r w:rsidRPr="002B330F">
        <w:rPr>
          <w:b/>
          <w:iCs/>
        </w:rPr>
        <w:t xml:space="preserve"> %</w:t>
      </w:r>
      <w:r w:rsidRPr="002B330F">
        <w:rPr>
          <w:iCs/>
        </w:rPr>
        <w:t xml:space="preserve"> ceny całkowitej podanej w ofercie (cena brutto),</w:t>
      </w:r>
    </w:p>
    <w:p w:rsidR="00B240EE" w:rsidRPr="002B330F" w:rsidRDefault="00B240EE" w:rsidP="004C056B">
      <w:pPr>
        <w:widowControl w:val="0"/>
        <w:numPr>
          <w:ilvl w:val="0"/>
          <w:numId w:val="37"/>
        </w:numPr>
        <w:suppressAutoHyphens/>
        <w:overflowPunct w:val="0"/>
        <w:autoSpaceDE w:val="0"/>
        <w:spacing w:after="0"/>
        <w:ind w:left="714" w:hanging="357"/>
        <w:jc w:val="both"/>
        <w:textAlignment w:val="baseline"/>
        <w:rPr>
          <w:bCs/>
          <w:iCs/>
        </w:rPr>
      </w:pPr>
      <w:r w:rsidRPr="002B330F">
        <w:rPr>
          <w:iCs/>
        </w:rPr>
        <w:t xml:space="preserve">w przypadku wnoszenia zabezpieczenia należytego wykonania umowy w innej niż pieniądz formie – należy przedłożyć dokument stanowiący zabezpieczenie; Wymaga się, aby przed wystawieniem dokumentu stanowiącego zabezpieczenie należytego wykonania umowy przekazać Zamawiającemu projekt zabezpieczenia celem sprawdzenia zgodności treści zabezpieczenia z ustawą </w:t>
      </w:r>
      <w:proofErr w:type="spellStart"/>
      <w:r w:rsidRPr="002B330F">
        <w:rPr>
          <w:iCs/>
        </w:rPr>
        <w:t>Pzp</w:t>
      </w:r>
      <w:proofErr w:type="spellEnd"/>
      <w:r w:rsidRPr="002B330F">
        <w:rPr>
          <w:iCs/>
        </w:rPr>
        <w:t xml:space="preserve"> oraz w celu uzgodnienia terminów obowiązywania zabezpieczenia z uwzględnieniem zapisów projektu umowy;</w:t>
      </w:r>
    </w:p>
    <w:p w:rsidR="00B240EE" w:rsidRPr="002B330F" w:rsidRDefault="00B240EE" w:rsidP="004C056B">
      <w:pPr>
        <w:numPr>
          <w:ilvl w:val="0"/>
          <w:numId w:val="37"/>
        </w:numPr>
        <w:tabs>
          <w:tab w:val="left" w:pos="426"/>
        </w:tabs>
        <w:spacing w:after="0"/>
        <w:ind w:left="714" w:hanging="357"/>
        <w:jc w:val="both"/>
      </w:pPr>
      <w:r w:rsidRPr="002B330F">
        <w:rPr>
          <w:b/>
        </w:rPr>
        <w:t>kopię opłaconej polisy</w:t>
      </w:r>
      <w:r w:rsidRPr="002B330F">
        <w:t xml:space="preserve"> lub innego dokumentu ubezpieczenia potwierdzającego, że Wykonawca jest ubezpieczony od odpowiedzialności cywilnej, zarówno deliktowej, jak i kontraktowej w zakresie prowadzonej działalności związanej z przedmiotem zamówienia, wraz z dowodem uiszczenia należnych składek. Ubezpieczenie powinno być ważne przez cały okres realizacji umowy. W przypadku, kiedy ubezpieczenie będzie wygasać w trakcie realizacji umowy Wykonawca dołączy </w:t>
      </w:r>
      <w:r w:rsidRPr="002B330F">
        <w:rPr>
          <w:b/>
        </w:rPr>
        <w:t xml:space="preserve">oświadczenie, </w:t>
      </w:r>
      <w:r w:rsidRPr="002B330F">
        <w:t>mocą którego zobowiąże się do przedłużenia ubezpieczenia po jego wygaśnięciu,</w:t>
      </w:r>
    </w:p>
    <w:p w:rsidR="00B240EE" w:rsidRPr="006151BA" w:rsidRDefault="00B240EE" w:rsidP="004C056B">
      <w:pPr>
        <w:numPr>
          <w:ilvl w:val="0"/>
          <w:numId w:val="37"/>
        </w:numPr>
        <w:tabs>
          <w:tab w:val="left" w:pos="426"/>
        </w:tabs>
        <w:spacing w:after="0"/>
        <w:ind w:left="714" w:hanging="357"/>
        <w:jc w:val="both"/>
        <w:rPr>
          <w:color w:val="0C0C0C"/>
        </w:rPr>
      </w:pPr>
      <w:r w:rsidRPr="006151BA">
        <w:t xml:space="preserve">w przypadku podpisywania umowy przez pełnomocnika - </w:t>
      </w:r>
      <w:r w:rsidRPr="006151BA">
        <w:rPr>
          <w:b/>
          <w:bCs/>
        </w:rPr>
        <w:t xml:space="preserve">pełnomocnictwo, </w:t>
      </w:r>
      <w:r w:rsidRPr="006151BA">
        <w:t>w oryginale lub kopii poświadczonej notarialnie, wystawione dla osoby podpisującej umowę, podpisane przez osobę upoważnioną do reprezentowania Wykonawcy,</w:t>
      </w:r>
    </w:p>
    <w:p w:rsidR="00B240EE" w:rsidRPr="006151BA" w:rsidRDefault="00B240EE" w:rsidP="004C056B">
      <w:pPr>
        <w:numPr>
          <w:ilvl w:val="0"/>
          <w:numId w:val="37"/>
        </w:numPr>
        <w:tabs>
          <w:tab w:val="left" w:pos="426"/>
        </w:tabs>
        <w:spacing w:after="0"/>
        <w:ind w:left="714" w:hanging="357"/>
        <w:jc w:val="both"/>
      </w:pPr>
      <w:r w:rsidRPr="006151BA">
        <w:rPr>
          <w:b/>
          <w:iCs/>
        </w:rPr>
        <w:t xml:space="preserve">umowę regulującą współpracę Wykonawców wspólnie ubiegających się o udzielenie zamówienia, </w:t>
      </w:r>
      <w:r w:rsidRPr="006151BA">
        <w:rPr>
          <w:iCs/>
        </w:rPr>
        <w:t>w przypadku składania oferty przez podmioty występujące wspólnie.</w:t>
      </w:r>
    </w:p>
    <w:p w:rsidR="00FC7405" w:rsidRPr="004B0FC4" w:rsidRDefault="00653E83" w:rsidP="004C056B">
      <w:pPr>
        <w:pStyle w:val="Akapitzlist"/>
        <w:numPr>
          <w:ilvl w:val="0"/>
          <w:numId w:val="35"/>
        </w:numPr>
        <w:autoSpaceDE w:val="0"/>
        <w:autoSpaceDN w:val="0"/>
        <w:adjustRightInd w:val="0"/>
        <w:spacing w:after="0"/>
        <w:ind w:left="426"/>
        <w:jc w:val="both"/>
        <w:rPr>
          <w:rFonts w:cstheme="minorHAnsi"/>
        </w:rPr>
      </w:pPr>
      <w:r w:rsidRPr="004B0FC4">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4C056B">
      <w:pPr>
        <w:pStyle w:val="Akapitzlist"/>
        <w:numPr>
          <w:ilvl w:val="0"/>
          <w:numId w:val="35"/>
        </w:numPr>
        <w:autoSpaceDE w:val="0"/>
        <w:autoSpaceDN w:val="0"/>
        <w:adjustRightInd w:val="0"/>
        <w:spacing w:after="0"/>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C056B">
      <w:pPr>
        <w:autoSpaceDE w:val="0"/>
        <w:autoSpaceDN w:val="0"/>
        <w:adjustRightInd w:val="0"/>
        <w:spacing w:after="0"/>
        <w:jc w:val="both"/>
        <w:rPr>
          <w:rFonts w:cstheme="minorHAnsi"/>
        </w:rPr>
      </w:pPr>
    </w:p>
    <w:p w:rsidR="0003695D" w:rsidRPr="004C056B" w:rsidRDefault="001324D4" w:rsidP="004C056B">
      <w:pPr>
        <w:autoSpaceDE w:val="0"/>
        <w:autoSpaceDN w:val="0"/>
        <w:adjustRightInd w:val="0"/>
        <w:spacing w:after="0"/>
        <w:jc w:val="both"/>
        <w:rPr>
          <w:rFonts w:cstheme="minorHAnsi"/>
          <w:b/>
        </w:rPr>
      </w:pPr>
      <w:r w:rsidRPr="004C056B">
        <w:rPr>
          <w:rFonts w:cstheme="minorHAnsi"/>
          <w:b/>
        </w:rPr>
        <w:t>XVI. Wymagania dotyczące zabezpieczen</w:t>
      </w:r>
      <w:r w:rsidR="0003695D" w:rsidRPr="004C056B">
        <w:rPr>
          <w:rFonts w:cstheme="minorHAnsi"/>
          <w:b/>
        </w:rPr>
        <w:t xml:space="preserve">ia należytego wykonania umowy </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Od wykonawcy, którego oferta zostanie uznana jako najkorzystniejsza wymagane będzie wniesienie, w określonym terminie, przed </w:t>
      </w:r>
      <w:r w:rsidR="00952296" w:rsidRPr="004B0FC4">
        <w:rPr>
          <w:rFonts w:cstheme="minorHAnsi"/>
        </w:rPr>
        <w:t>zawarciem umowy</w:t>
      </w:r>
      <w:r w:rsidRPr="004B0FC4">
        <w:rPr>
          <w:rFonts w:cstheme="minorHAnsi"/>
        </w:rPr>
        <w:t xml:space="preserve"> zabezpieczenia należytego wykonania umowy w wysokości: </w:t>
      </w:r>
      <w:r w:rsidR="002830A5">
        <w:rPr>
          <w:rFonts w:cstheme="minorHAnsi"/>
        </w:rPr>
        <w:t>3</w:t>
      </w:r>
      <w:r w:rsidRPr="004B0FC4">
        <w:rPr>
          <w:rFonts w:cstheme="minorHAnsi"/>
        </w:rPr>
        <w:t xml:space="preserve"> %  ceny całkowitej podanej w ofercie przedstawionej przez wykonawcę</w:t>
      </w:r>
      <w:r w:rsidR="008C06B4" w:rsidRPr="004B0FC4">
        <w:rPr>
          <w:rFonts w:cstheme="minorHAnsi"/>
        </w:rPr>
        <w:t>.</w:t>
      </w:r>
      <w:r w:rsidR="0003695D" w:rsidRPr="004B0FC4">
        <w:rPr>
          <w:rFonts w:cstheme="minorHAnsi"/>
        </w:rPr>
        <w:t xml:space="preserve">  </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Zabezpieczenie należytego wykonania umowy wnoszone jest w jednej lu</w:t>
      </w:r>
      <w:r w:rsidR="0003695D" w:rsidRPr="004B0FC4">
        <w:rPr>
          <w:rFonts w:cstheme="minorHAnsi"/>
        </w:rPr>
        <w:t>b kilku następujących formach: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z adnotacją "zabezpieczenie należytego wy</w:t>
      </w:r>
      <w:r w:rsidR="0003695D" w:rsidRPr="004B0FC4">
        <w:rPr>
          <w:rFonts w:cstheme="minorHAnsi"/>
        </w:rPr>
        <w:t xml:space="preserve">konania umowy - </w:t>
      </w:r>
      <w:r w:rsidR="000C1E9C" w:rsidRPr="006E1AC4">
        <w:rPr>
          <w:rFonts w:cs="Arial"/>
          <w:b/>
          <w:i/>
          <w:iCs/>
          <w:color w:val="000000"/>
        </w:rPr>
        <w:t>Budowa Śródmiejskiego Obejścia Wołowa (ŚOW) wraz z wiaduktem nad linią kolejową nr 273 - zaprojektuj i zbuduj</w:t>
      </w:r>
      <w:r w:rsidR="0003695D" w:rsidRPr="004B0FC4">
        <w:rPr>
          <w:rFonts w:cstheme="minorHAnsi"/>
        </w:rPr>
        <w:t xml:space="preserve">" </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poręczeniach bankowych lub poręczeniach spółdzielczej kasy oszczędnościowo - kredytowej, z tym, że zobowiązanie kasy</w:t>
      </w:r>
      <w:r w:rsidR="0003695D" w:rsidRPr="004B0FC4">
        <w:rPr>
          <w:rFonts w:cstheme="minorHAnsi"/>
        </w:rPr>
        <w:t xml:space="preserve"> jest zobowiązaniem pieniężnym,</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gwarancjach ba</w:t>
      </w:r>
      <w:r w:rsidR="0003695D" w:rsidRPr="004B0FC4">
        <w:rPr>
          <w:rFonts w:cstheme="minorHAnsi"/>
        </w:rPr>
        <w:t>nkowych,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w:t>
      </w:r>
      <w:r w:rsidR="0003695D" w:rsidRPr="004B0FC4">
        <w:rPr>
          <w:rFonts w:cstheme="minorHAnsi"/>
        </w:rPr>
        <w:t xml:space="preserve"> gwarancjach ubezpieczeniowych,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w:t>
      </w:r>
      <w:r w:rsidR="0003695D" w:rsidRPr="004B0FC4">
        <w:rPr>
          <w:rFonts w:cstheme="minorHAnsi"/>
        </w:rPr>
        <w:t>cji Rozwoju Przedsiębiorczości.</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Sposób przekazania zabezpieczenia w formie innej niż pieniądz: </w:t>
      </w:r>
      <w:r w:rsidR="004C0BE3" w:rsidRPr="004B0FC4">
        <w:rPr>
          <w:rFonts w:cstheme="minorHAnsi"/>
        </w:rPr>
        <w:t>oryginał.</w:t>
      </w:r>
    </w:p>
    <w:p w:rsidR="0003695D" w:rsidRPr="004B0FC4" w:rsidRDefault="004C0BE3"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 </w:t>
      </w:r>
      <w:r w:rsidR="001324D4" w:rsidRPr="004B0FC4">
        <w:rPr>
          <w:rFonts w:cstheme="minorHAnsi"/>
        </w:rPr>
        <w:t>Zwrot zabezpieczenia należytego wykonania umowy nastąpi w terminie 30 dni od dnia wykonania zamówienia i uznania przez zamaw</w:t>
      </w:r>
      <w:r w:rsidR="00794559" w:rsidRPr="004B0FC4">
        <w:rPr>
          <w:rFonts w:cstheme="minorHAnsi"/>
        </w:rPr>
        <w:t>iającego za należycie wykonane</w:t>
      </w:r>
      <w:r w:rsidR="001324D4" w:rsidRPr="004B0FC4">
        <w:rPr>
          <w:rFonts w:cstheme="minorHAnsi"/>
        </w:rPr>
        <w:t>, z zastrzeżeniem kwoty 30% wysokości zabezpieczenia, która pozostawiona zostanie na zabezpieczenie roszczeń z tytułu rękojmi za wady. Pozostawiona kwota zostanie zwrócona nie później niż 15 d</w:t>
      </w:r>
      <w:r w:rsidR="0003695D" w:rsidRPr="004B0FC4">
        <w:rPr>
          <w:rFonts w:cstheme="minorHAnsi"/>
        </w:rPr>
        <w:t>ni po upływie rękojmi za wady.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Jeżeli o udzielenie zamówienia ubiegają się wykonawcy występujący wspólnie, ponoszą oni solidarną odpowiedzialność za wniesienie zabezpiecze</w:t>
      </w:r>
      <w:r w:rsidR="0003695D" w:rsidRPr="004B0FC4">
        <w:rPr>
          <w:rFonts w:cstheme="minorHAnsi"/>
        </w:rPr>
        <w:t>nia należytego wykonania umowy.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4B0FC4">
        <w:rPr>
          <w:rFonts w:cstheme="minorHAnsi"/>
        </w:rPr>
        <w:t>nek unieważnienia postępowania.</w:t>
      </w:r>
    </w:p>
    <w:p w:rsidR="00184DB6"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W zakresie zabezpieczenia należytego wykonania umowy obowiązują uregulowania Prawa zamówień publicznyc</w:t>
      </w:r>
      <w:r w:rsidR="003428F3" w:rsidRPr="004B0FC4">
        <w:rPr>
          <w:rFonts w:cstheme="minorHAnsi"/>
        </w:rPr>
        <w:t>h zawarte w art. od 449 do 453.</w:t>
      </w:r>
    </w:p>
    <w:p w:rsidR="00184DB6" w:rsidRPr="004B0FC4" w:rsidRDefault="00184DB6" w:rsidP="004C056B">
      <w:pPr>
        <w:autoSpaceDE w:val="0"/>
        <w:autoSpaceDN w:val="0"/>
        <w:adjustRightInd w:val="0"/>
        <w:spacing w:after="0"/>
        <w:jc w:val="both"/>
        <w:rPr>
          <w:rFonts w:cstheme="minorHAnsi"/>
        </w:rPr>
      </w:pPr>
    </w:p>
    <w:p w:rsidR="000105ED" w:rsidRPr="004B0FC4" w:rsidRDefault="00405315" w:rsidP="004C056B">
      <w:pPr>
        <w:autoSpaceDE w:val="0"/>
        <w:autoSpaceDN w:val="0"/>
        <w:adjustRightInd w:val="0"/>
        <w:spacing w:after="0"/>
        <w:jc w:val="both"/>
        <w:rPr>
          <w:rFonts w:cstheme="minorHAnsi"/>
        </w:rPr>
      </w:pPr>
      <w:r w:rsidRPr="002830A5">
        <w:rPr>
          <w:rFonts w:cstheme="minorHAnsi"/>
          <w:b/>
        </w:rPr>
        <w:t>XVI. Istotne dla stron postanowienia, które zostaną wprowadzone do treści zawieranej umowy</w:t>
      </w:r>
      <w:r w:rsidRPr="002830A5">
        <w:rPr>
          <w:rFonts w:cstheme="minorHAnsi"/>
          <w:b/>
        </w:rPr>
        <w:cr/>
      </w:r>
      <w:r w:rsidRPr="004B0FC4">
        <w:rPr>
          <w:rFonts w:cstheme="minorHAnsi"/>
        </w:rPr>
        <w:t>1. Umowa w sprawie realizacji zamówienia publicznego zawarta zostanie z uwzględnieniem postanowień wynikających z treści niniejszej specyfikacji istotnych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C056B">
      <w:pPr>
        <w:autoSpaceDE w:val="0"/>
        <w:autoSpaceDN w:val="0"/>
        <w:adjustRightInd w:val="0"/>
        <w:spacing w:after="0"/>
        <w:jc w:val="both"/>
        <w:rPr>
          <w:rFonts w:cstheme="minorHAnsi"/>
        </w:rPr>
      </w:pPr>
      <w:r w:rsidRPr="004B0FC4">
        <w:rPr>
          <w:rFonts w:cstheme="minorHAnsi"/>
        </w:rPr>
        <w:lastRenderedPageBreak/>
        <w:t xml:space="preserve">3. Integralną część umowy stanowić będzie: </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dokumentacje projektowe, specyfikacje techniczne wykonania i odbioru robót budowlanych, przedmiary i inne załączniki oraz informacje określające przedmiot umowy zawarty w niniejszej SIWZ,</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Inne wynikające z zobowiązań dla Wykonawcy, a określone w SIWZ,</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Modyfikacje i zmiany wprowadzone do SIWZ, przed upływem terminu składania ofert oraz wprowadzone do projektu umowy,</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Zestawienie osób proponowanych do wykonania umowy wraz z wyszczególnieniem kwalifikacji zawodowych lub uprawnień.</w:t>
      </w:r>
    </w:p>
    <w:p w:rsidR="009A6FC8" w:rsidRPr="004B0FC4" w:rsidRDefault="009A6FC8" w:rsidP="004C056B">
      <w:pPr>
        <w:autoSpaceDE w:val="0"/>
        <w:autoSpaceDN w:val="0"/>
        <w:adjustRightInd w:val="0"/>
        <w:spacing w:after="0"/>
        <w:jc w:val="both"/>
        <w:rPr>
          <w:rFonts w:cstheme="minorHAnsi"/>
        </w:rPr>
      </w:pPr>
    </w:p>
    <w:p w:rsidR="002830A5" w:rsidRPr="006151BA" w:rsidRDefault="009A6FC8" w:rsidP="004C056B">
      <w:pPr>
        <w:spacing w:after="0"/>
        <w:jc w:val="both"/>
      </w:pPr>
      <w:r w:rsidRPr="004B0FC4">
        <w:rPr>
          <w:rFonts w:eastAsia="Times New Roman" w:cstheme="minorHAnsi"/>
          <w:color w:val="000000"/>
        </w:rPr>
        <w:t xml:space="preserve">4. </w:t>
      </w:r>
      <w:r w:rsidR="002830A5" w:rsidRPr="006151BA">
        <w:t>Zamawiający przewiduje możliwość wprowadzenia zmian do umowy.</w:t>
      </w:r>
      <w:r w:rsidR="002830A5" w:rsidRPr="006151BA">
        <w:rPr>
          <w:rFonts w:ascii="Times New Roman" w:hAnsi="Times New Roman" w:cs="Times New Roman"/>
          <w:bCs/>
        </w:rPr>
        <w:t xml:space="preserve"> </w:t>
      </w:r>
      <w:r w:rsidR="002830A5" w:rsidRPr="006151BA">
        <w:rPr>
          <w:bCs/>
        </w:rPr>
        <w:t>Warunki i zasady wprowadzenia zmian do umowy</w:t>
      </w:r>
      <w:r w:rsidR="00C621B9">
        <w:t xml:space="preserve"> określone zostały w § 15 i § 16</w:t>
      </w:r>
      <w:r w:rsidR="002830A5" w:rsidRPr="006151BA">
        <w:t xml:space="preserve"> Wzoru Umowy, stanowiącym </w:t>
      </w:r>
      <w:r w:rsidR="002830A5" w:rsidRPr="004C161E">
        <w:rPr>
          <w:b/>
        </w:rPr>
        <w:t xml:space="preserve">Załącznik do </w:t>
      </w:r>
      <w:r w:rsidR="004C161E" w:rsidRPr="004C161E">
        <w:rPr>
          <w:b/>
        </w:rPr>
        <w:t xml:space="preserve">niniejszej </w:t>
      </w:r>
      <w:r w:rsidR="002830A5" w:rsidRPr="004C161E">
        <w:rPr>
          <w:b/>
        </w:rPr>
        <w:t>SWZ</w:t>
      </w:r>
      <w:r w:rsidR="002830A5" w:rsidRPr="004C161E">
        <w:t>.</w:t>
      </w:r>
    </w:p>
    <w:p w:rsidR="000105ED" w:rsidRPr="00C621B9" w:rsidRDefault="000105ED" w:rsidP="004C056B">
      <w:pPr>
        <w:spacing w:after="0"/>
        <w:ind w:left="567" w:hanging="567"/>
        <w:jc w:val="both"/>
        <w:rPr>
          <w:rFonts w:cstheme="minorHAnsi"/>
          <w:b/>
        </w:rPr>
      </w:pPr>
    </w:p>
    <w:p w:rsidR="007132BB" w:rsidRPr="00C621B9" w:rsidRDefault="00405315" w:rsidP="004C056B">
      <w:pPr>
        <w:autoSpaceDE w:val="0"/>
        <w:autoSpaceDN w:val="0"/>
        <w:adjustRightInd w:val="0"/>
        <w:spacing w:after="0"/>
        <w:jc w:val="both"/>
        <w:rPr>
          <w:rFonts w:cstheme="minorHAnsi"/>
          <w:b/>
        </w:rPr>
      </w:pPr>
      <w:r w:rsidRPr="00C621B9">
        <w:rPr>
          <w:rFonts w:cstheme="minorHAnsi"/>
          <w:b/>
        </w:rPr>
        <w:t>XVIII. Poucze</w:t>
      </w:r>
      <w:r w:rsidR="007132BB" w:rsidRPr="00C621B9">
        <w:rPr>
          <w:rFonts w:cstheme="minorHAnsi"/>
          <w:b/>
        </w:rPr>
        <w:t>nie o środkach ochrony prawnej.</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przysługuje od:</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w terminie:</w:t>
      </w:r>
    </w:p>
    <w:p w:rsidR="007132BB" w:rsidRPr="004B0FC4" w:rsidRDefault="00405315" w:rsidP="004C056B">
      <w:pPr>
        <w:pStyle w:val="Akapitzlist"/>
        <w:numPr>
          <w:ilvl w:val="0"/>
          <w:numId w:val="43"/>
        </w:numPr>
        <w:autoSpaceDE w:val="0"/>
        <w:autoSpaceDN w:val="0"/>
        <w:adjustRightInd w:val="0"/>
        <w:spacing w:after="0"/>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4C056B">
      <w:pPr>
        <w:pStyle w:val="Akapitzlist"/>
        <w:numPr>
          <w:ilvl w:val="0"/>
          <w:numId w:val="43"/>
        </w:numPr>
        <w:autoSpaceDE w:val="0"/>
        <w:autoSpaceDN w:val="0"/>
        <w:adjustRightInd w:val="0"/>
        <w:spacing w:after="0"/>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6"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4C056B">
      <w:pPr>
        <w:pStyle w:val="Akapitzlist"/>
        <w:numPr>
          <w:ilvl w:val="0"/>
          <w:numId w:val="44"/>
        </w:numPr>
        <w:autoSpaceDE w:val="0"/>
        <w:autoSpaceDN w:val="0"/>
        <w:adjustRightInd w:val="0"/>
        <w:spacing w:after="0"/>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4C056B">
      <w:pPr>
        <w:pStyle w:val="Akapitzlist"/>
        <w:numPr>
          <w:ilvl w:val="0"/>
          <w:numId w:val="44"/>
        </w:numPr>
        <w:autoSpaceDE w:val="0"/>
        <w:autoSpaceDN w:val="0"/>
        <w:adjustRightInd w:val="0"/>
        <w:spacing w:after="0"/>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C056B">
      <w:pPr>
        <w:autoSpaceDE w:val="0"/>
        <w:autoSpaceDN w:val="0"/>
        <w:adjustRightInd w:val="0"/>
        <w:spacing w:after="0"/>
        <w:jc w:val="both"/>
        <w:rPr>
          <w:rFonts w:cstheme="minorHAnsi"/>
        </w:rPr>
      </w:pPr>
    </w:p>
    <w:p w:rsidR="003428F3" w:rsidRPr="00C621B9" w:rsidRDefault="003428F3" w:rsidP="004C056B">
      <w:pPr>
        <w:autoSpaceDE w:val="0"/>
        <w:autoSpaceDN w:val="0"/>
        <w:adjustRightInd w:val="0"/>
        <w:spacing w:after="0"/>
        <w:jc w:val="both"/>
        <w:rPr>
          <w:rFonts w:cstheme="minorHAnsi"/>
          <w:b/>
        </w:rPr>
      </w:pPr>
      <w:r w:rsidRPr="00C621B9">
        <w:rPr>
          <w:rFonts w:cstheme="minorHAnsi"/>
          <w:b/>
        </w:rPr>
        <w:t>XIX. Postanowienia końcowe</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4C056B">
      <w:pPr>
        <w:pStyle w:val="Akapitzlist"/>
        <w:numPr>
          <w:ilvl w:val="0"/>
          <w:numId w:val="18"/>
        </w:numPr>
        <w:autoSpaceDE w:val="0"/>
        <w:autoSpaceDN w:val="0"/>
        <w:adjustRightInd w:val="0"/>
        <w:spacing w:after="0"/>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4C056B">
      <w:pPr>
        <w:pStyle w:val="Akapitzlist"/>
        <w:numPr>
          <w:ilvl w:val="0"/>
          <w:numId w:val="18"/>
        </w:numPr>
        <w:autoSpaceDE w:val="0"/>
        <w:autoSpaceDN w:val="0"/>
        <w:adjustRightInd w:val="0"/>
        <w:spacing w:after="0"/>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5F766F" w:rsidRPr="004B0FC4" w:rsidRDefault="005F766F" w:rsidP="004C056B">
      <w:pPr>
        <w:autoSpaceDE w:val="0"/>
        <w:autoSpaceDN w:val="0"/>
        <w:adjustRightInd w:val="0"/>
        <w:spacing w:after="0"/>
        <w:jc w:val="both"/>
        <w:rPr>
          <w:rFonts w:cstheme="minorHAnsi"/>
          <w:b/>
        </w:rPr>
      </w:pPr>
      <w:r w:rsidRPr="004B0FC4">
        <w:rPr>
          <w:rFonts w:cstheme="minorHAnsi"/>
          <w:b/>
        </w:rPr>
        <w:lastRenderedPageBreak/>
        <w:t>XX. Załączniki</w:t>
      </w:r>
    </w:p>
    <w:p w:rsidR="005F766F" w:rsidRPr="004B0FC4" w:rsidRDefault="005F766F" w:rsidP="004C056B">
      <w:pPr>
        <w:autoSpaceDE w:val="0"/>
        <w:autoSpaceDN w:val="0"/>
        <w:adjustRightInd w:val="0"/>
        <w:spacing w:after="0"/>
        <w:jc w:val="both"/>
        <w:rPr>
          <w:rFonts w:cstheme="minorHAnsi"/>
          <w:u w:val="single"/>
        </w:rPr>
      </w:pPr>
      <w:r w:rsidRPr="004B0FC4">
        <w:rPr>
          <w:rFonts w:cstheme="minorHAnsi"/>
          <w:u w:val="single"/>
        </w:rPr>
        <w:t>Załączniki składające się na integralną cześć specyfikacji:</w:t>
      </w:r>
    </w:p>
    <w:p w:rsidR="005F766F" w:rsidRPr="004B0FC4" w:rsidRDefault="005F766F" w:rsidP="004C056B">
      <w:pPr>
        <w:pStyle w:val="Akapitzlist"/>
        <w:numPr>
          <w:ilvl w:val="0"/>
          <w:numId w:val="5"/>
        </w:numPr>
        <w:spacing w:after="0"/>
        <w:ind w:left="1418" w:hanging="1418"/>
        <w:jc w:val="both"/>
        <w:rPr>
          <w:rFonts w:cstheme="minorHAnsi"/>
        </w:rPr>
      </w:pPr>
      <w:r w:rsidRPr="004B0FC4">
        <w:rPr>
          <w:rFonts w:cstheme="minorHAnsi"/>
        </w:rPr>
        <w:t>formularz ofertowy,</w:t>
      </w:r>
    </w:p>
    <w:p w:rsidR="00CB63CE" w:rsidRPr="002F7FAD" w:rsidRDefault="00CB63CE" w:rsidP="004C056B">
      <w:pPr>
        <w:pStyle w:val="Akapitzlist"/>
        <w:numPr>
          <w:ilvl w:val="0"/>
          <w:numId w:val="5"/>
        </w:numPr>
        <w:spacing w:after="0"/>
        <w:ind w:left="1418" w:hanging="1418"/>
        <w:jc w:val="both"/>
        <w:rPr>
          <w:rFonts w:cstheme="minorHAnsi"/>
        </w:rPr>
      </w:pPr>
      <w:r w:rsidRPr="002F7FAD">
        <w:rPr>
          <w:rFonts w:cstheme="minorHAnsi"/>
        </w:rPr>
        <w:t>oświadczenie wykonawcy składane na podstawie art. 125 ust. 1 ustawy z dnia 11 września 2019 r. Prawo zamówień publicznych dot. spełniania warunków udziału w postępowaniu</w:t>
      </w:r>
      <w:r>
        <w:rPr>
          <w:rFonts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cstheme="minorHAnsi"/>
        </w:rPr>
        <w:t>Oświadczenia Wykonawcy składane na podstawie art. 125 ust. 1 ustawy z dnia 11 września 2019 r. Prawo zamówień publicznych dotyczące podstaw do wykluczenia z postępowania</w:t>
      </w:r>
      <w:r>
        <w:rPr>
          <w:rFonts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eastAsia="Times New Roman" w:cstheme="minorHAnsi"/>
        </w:rPr>
        <w:t>Oświadczenia podmiotu udostępniającego zasoby</w:t>
      </w:r>
      <w:r w:rsidRPr="002F7FAD">
        <w:rPr>
          <w:rFonts w:cstheme="minorHAnsi"/>
        </w:rPr>
        <w:t xml:space="preserve"> </w:t>
      </w:r>
      <w:r w:rsidRPr="002F7FAD">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Pr>
          <w:rFonts w:eastAsia="Times New Roman"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cstheme="minorHAnsi"/>
        </w:rPr>
        <w:t xml:space="preserve">Oświadczenie składane przez wykonawców wspólnie ubiegających się o udzielenie zamówienia na podstawie art. 117 ust. 4 ustawy </w:t>
      </w:r>
      <w:proofErr w:type="spellStart"/>
      <w:r w:rsidRPr="002F7FAD">
        <w:rPr>
          <w:rFonts w:cstheme="minorHAnsi"/>
        </w:rPr>
        <w:t>pzp</w:t>
      </w:r>
      <w:proofErr w:type="spellEnd"/>
      <w:r w:rsidRPr="002F7FAD">
        <w:rPr>
          <w:rFonts w:cstheme="minorHAnsi"/>
        </w:rPr>
        <w:t xml:space="preserve"> dotyczące robót budowlanych/dostaw/usług, które wykonają poszczególni wykonawcy</w:t>
      </w:r>
      <w:r>
        <w:rPr>
          <w:rFonts w:cstheme="minorHAnsi"/>
        </w:rPr>
        <w:t>,</w:t>
      </w:r>
    </w:p>
    <w:p w:rsidR="00CB63CE" w:rsidRPr="002F7FAD" w:rsidRDefault="00CB63CE" w:rsidP="004C056B">
      <w:pPr>
        <w:pStyle w:val="Akapitzlist"/>
        <w:numPr>
          <w:ilvl w:val="0"/>
          <w:numId w:val="5"/>
        </w:numPr>
        <w:tabs>
          <w:tab w:val="left" w:pos="993"/>
        </w:tabs>
        <w:spacing w:after="0"/>
        <w:ind w:left="1418" w:hanging="1418"/>
        <w:jc w:val="both"/>
        <w:rPr>
          <w:rFonts w:eastAsia="Times New Roman" w:cstheme="minorHAnsi"/>
          <w:bCs/>
        </w:rPr>
      </w:pPr>
      <w:r>
        <w:rPr>
          <w:rFonts w:eastAsia="Times New Roman" w:cstheme="minorHAnsi"/>
          <w:bCs/>
        </w:rPr>
        <w:t>Pisemne zobowiązanie podmiotu</w:t>
      </w:r>
      <w:r w:rsidRPr="002F7FAD">
        <w:rPr>
          <w:rFonts w:eastAsia="Times New Roman" w:cstheme="minorHAnsi"/>
          <w:bCs/>
        </w:rPr>
        <w:t xml:space="preserve"> oddania do dyspozycji Wykonawcy niezbędnych zasobów na okres korzystania z nich przy wykonywaniu zamówienia zgodnie z art. 118 ustawy </w:t>
      </w:r>
      <w:proofErr w:type="spellStart"/>
      <w:r w:rsidRPr="002F7FAD">
        <w:rPr>
          <w:rFonts w:eastAsia="Times New Roman" w:cstheme="minorHAnsi"/>
          <w:bCs/>
        </w:rPr>
        <w:t>Pzp</w:t>
      </w:r>
      <w:proofErr w:type="spellEnd"/>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wzór umowy,</w:t>
      </w:r>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robót budowlanych,</w:t>
      </w:r>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narzędzi,</w:t>
      </w:r>
    </w:p>
    <w:p w:rsidR="005F766F"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osób</w:t>
      </w:r>
      <w:r w:rsidR="004868D7" w:rsidRPr="004B0FC4">
        <w:rPr>
          <w:rFonts w:cstheme="minorHAnsi"/>
        </w:rPr>
        <w:t>,</w:t>
      </w:r>
    </w:p>
    <w:p w:rsidR="00C621B9"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Oświadczenie o aktualności dokumentów</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Program Funkcjonalno – Użytkowy</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Koncepcja</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Inwentaryzacja zieleni</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Geologia</w:t>
      </w:r>
    </w:p>
    <w:p w:rsidR="001131CD" w:rsidRPr="001131CD" w:rsidRDefault="001131CD" w:rsidP="004C056B">
      <w:pPr>
        <w:autoSpaceDE w:val="0"/>
        <w:autoSpaceDN w:val="0"/>
        <w:adjustRightInd w:val="0"/>
        <w:spacing w:after="0"/>
        <w:ind w:left="1418" w:hanging="1418"/>
        <w:jc w:val="both"/>
        <w:rPr>
          <w:rFonts w:cstheme="minorHAnsi"/>
        </w:rPr>
      </w:pPr>
    </w:p>
    <w:p w:rsidR="00980818" w:rsidRPr="004B0FC4" w:rsidRDefault="00980818" w:rsidP="004C056B">
      <w:pPr>
        <w:tabs>
          <w:tab w:val="left" w:pos="851"/>
        </w:tabs>
        <w:autoSpaceDE w:val="0"/>
        <w:autoSpaceDN w:val="0"/>
        <w:adjustRightInd w:val="0"/>
        <w:spacing w:after="0"/>
        <w:jc w:val="both"/>
        <w:rPr>
          <w:rFonts w:cstheme="minorHAnsi"/>
        </w:rPr>
      </w:pPr>
    </w:p>
    <w:sectPr w:rsidR="00980818" w:rsidRPr="004B0FC4" w:rsidSect="00050BF9">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E9C" w:rsidRDefault="000C1E9C" w:rsidP="00FC7EDE">
      <w:pPr>
        <w:spacing w:after="0" w:line="240" w:lineRule="auto"/>
      </w:pPr>
      <w:r>
        <w:separator/>
      </w:r>
    </w:p>
  </w:endnote>
  <w:endnote w:type="continuationSeparator" w:id="1">
    <w:p w:rsidR="000C1E9C" w:rsidRDefault="000C1E9C"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0C1E9C" w:rsidRPr="00FC7EDE" w:rsidRDefault="00C07059">
        <w:pPr>
          <w:pStyle w:val="Stopka"/>
          <w:jc w:val="right"/>
          <w:rPr>
            <w:sz w:val="16"/>
            <w:szCs w:val="16"/>
          </w:rPr>
        </w:pPr>
        <w:r w:rsidRPr="00FC7EDE">
          <w:rPr>
            <w:sz w:val="16"/>
            <w:szCs w:val="16"/>
          </w:rPr>
          <w:fldChar w:fldCharType="begin"/>
        </w:r>
        <w:r w:rsidR="000C1E9C" w:rsidRPr="00FC7EDE">
          <w:rPr>
            <w:sz w:val="16"/>
            <w:szCs w:val="16"/>
          </w:rPr>
          <w:instrText xml:space="preserve"> PAGE   \* MERGEFORMAT </w:instrText>
        </w:r>
        <w:r w:rsidRPr="00FC7EDE">
          <w:rPr>
            <w:sz w:val="16"/>
            <w:szCs w:val="16"/>
          </w:rPr>
          <w:fldChar w:fldCharType="separate"/>
        </w:r>
        <w:r w:rsidR="00955F5C">
          <w:rPr>
            <w:noProof/>
            <w:sz w:val="16"/>
            <w:szCs w:val="16"/>
          </w:rPr>
          <w:t>22</w:t>
        </w:r>
        <w:r w:rsidRPr="00FC7EDE">
          <w:rPr>
            <w:sz w:val="16"/>
            <w:szCs w:val="16"/>
          </w:rPr>
          <w:fldChar w:fldCharType="end"/>
        </w:r>
      </w:p>
    </w:sdtContent>
  </w:sdt>
  <w:p w:rsidR="000C1E9C" w:rsidRDefault="000C1E9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E9C" w:rsidRDefault="000C1E9C" w:rsidP="00FC7EDE">
      <w:pPr>
        <w:spacing w:after="0" w:line="240" w:lineRule="auto"/>
      </w:pPr>
      <w:r>
        <w:separator/>
      </w:r>
    </w:p>
  </w:footnote>
  <w:footnote w:type="continuationSeparator" w:id="1">
    <w:p w:rsidR="000C1E9C" w:rsidRDefault="000C1E9C"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rPr>
        <w:rFonts w:ascii="Arial" w:hAnsi="Arial" w:cs="StarSymbol"/>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74020F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7847D2"/>
    <w:multiLevelType w:val="hybridMultilevel"/>
    <w:tmpl w:val="418CF17C"/>
    <w:lvl w:ilvl="0" w:tplc="BA68CB5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787C37"/>
    <w:multiLevelType w:val="multilevel"/>
    <w:tmpl w:val="4EE62E80"/>
    <w:lvl w:ilvl="0">
      <w:start w:val="1"/>
      <w:numFmt w:val="bullet"/>
      <w:lvlText w:val=""/>
      <w:lvlJc w:val="left"/>
      <w:pPr>
        <w:tabs>
          <w:tab w:val="num" w:pos="720"/>
        </w:tabs>
        <w:ind w:left="720" w:hanging="360"/>
      </w:pPr>
      <w:rPr>
        <w:rFonts w:ascii="Symbol" w:hAnsi="Symbol" w:hint="default"/>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F3C87"/>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639E288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35342F"/>
    <w:multiLevelType w:val="hybridMultilevel"/>
    <w:tmpl w:val="6CC40538"/>
    <w:name w:val="WW8Num2102"/>
    <w:lvl w:ilvl="0" w:tplc="C22A658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4433D7D"/>
    <w:multiLevelType w:val="hybridMultilevel"/>
    <w:tmpl w:val="5148C6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5BA5369"/>
    <w:multiLevelType w:val="hybridMultilevel"/>
    <w:tmpl w:val="70F845EC"/>
    <w:lvl w:ilvl="0" w:tplc="04150001">
      <w:start w:val="1"/>
      <w:numFmt w:val="bullet"/>
      <w:lvlText w:val=""/>
      <w:lvlJc w:val="left"/>
      <w:pPr>
        <w:ind w:left="720" w:hanging="360"/>
      </w:pPr>
      <w:rPr>
        <w:rFonts w:ascii="Symbol" w:hAnsi="Symbol" w:hint="default"/>
      </w:rPr>
    </w:lvl>
    <w:lvl w:ilvl="1" w:tplc="6180C68A">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3BC370E6"/>
    <w:multiLevelType w:val="hybridMultilevel"/>
    <w:tmpl w:val="04DE2F72"/>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D6C0A11"/>
    <w:multiLevelType w:val="hybridMultilevel"/>
    <w:tmpl w:val="B296D80A"/>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414065AC"/>
    <w:multiLevelType w:val="hybridMultilevel"/>
    <w:tmpl w:val="709231B6"/>
    <w:lvl w:ilvl="0" w:tplc="C22A65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439A2447"/>
    <w:multiLevelType w:val="multilevel"/>
    <w:tmpl w:val="E25A30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7">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nsid w:val="63D11C11"/>
    <w:multiLevelType w:val="hybridMultilevel"/>
    <w:tmpl w:val="BF1C1754"/>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8CB4B60"/>
    <w:multiLevelType w:val="hybridMultilevel"/>
    <w:tmpl w:val="A87AC9F6"/>
    <w:name w:val="WW8Num210"/>
    <w:lvl w:ilvl="0" w:tplc="CF5C970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40"/>
  </w:num>
  <w:num w:numId="3">
    <w:abstractNumId w:val="48"/>
  </w:num>
  <w:num w:numId="4">
    <w:abstractNumId w:val="8"/>
  </w:num>
  <w:num w:numId="5">
    <w:abstractNumId w:val="37"/>
  </w:num>
  <w:num w:numId="6">
    <w:abstractNumId w:val="3"/>
  </w:num>
  <w:num w:numId="7">
    <w:abstractNumId w:val="9"/>
  </w:num>
  <w:num w:numId="8">
    <w:abstractNumId w:val="24"/>
  </w:num>
  <w:num w:numId="9">
    <w:abstractNumId w:val="18"/>
  </w:num>
  <w:num w:numId="10">
    <w:abstractNumId w:val="10"/>
  </w:num>
  <w:num w:numId="11">
    <w:abstractNumId w:val="38"/>
  </w:num>
  <w:num w:numId="12">
    <w:abstractNumId w:val="19"/>
  </w:num>
  <w:num w:numId="13">
    <w:abstractNumId w:val="21"/>
  </w:num>
  <w:num w:numId="14">
    <w:abstractNumId w:val="51"/>
  </w:num>
  <w:num w:numId="15">
    <w:abstractNumId w:val="13"/>
  </w:num>
  <w:num w:numId="16">
    <w:abstractNumId w:val="42"/>
  </w:num>
  <w:num w:numId="17">
    <w:abstractNumId w:val="17"/>
  </w:num>
  <w:num w:numId="18">
    <w:abstractNumId w:val="41"/>
  </w:num>
  <w:num w:numId="19">
    <w:abstractNumId w:val="6"/>
  </w:num>
  <w:num w:numId="20">
    <w:abstractNumId w:val="46"/>
  </w:num>
  <w:num w:numId="21">
    <w:abstractNumId w:val="52"/>
  </w:num>
  <w:num w:numId="22">
    <w:abstractNumId w:val="57"/>
  </w:num>
  <w:num w:numId="23">
    <w:abstractNumId w:val="53"/>
  </w:num>
  <w:num w:numId="24">
    <w:abstractNumId w:val="49"/>
  </w:num>
  <w:num w:numId="25">
    <w:abstractNumId w:val="55"/>
  </w:num>
  <w:num w:numId="26">
    <w:abstractNumId w:val="5"/>
  </w:num>
  <w:num w:numId="27">
    <w:abstractNumId w:val="47"/>
  </w:num>
  <w:num w:numId="28">
    <w:abstractNumId w:val="11"/>
  </w:num>
  <w:num w:numId="29">
    <w:abstractNumId w:val="30"/>
  </w:num>
  <w:num w:numId="30">
    <w:abstractNumId w:val="4"/>
  </w:num>
  <w:num w:numId="31">
    <w:abstractNumId w:val="22"/>
  </w:num>
  <w:num w:numId="32">
    <w:abstractNumId w:val="7"/>
  </w:num>
  <w:num w:numId="33">
    <w:abstractNumId w:val="31"/>
  </w:num>
  <w:num w:numId="34">
    <w:abstractNumId w:val="56"/>
  </w:num>
  <w:num w:numId="35">
    <w:abstractNumId w:val="50"/>
  </w:num>
  <w:num w:numId="36">
    <w:abstractNumId w:val="15"/>
  </w:num>
  <w:num w:numId="37">
    <w:abstractNumId w:val="39"/>
  </w:num>
  <w:num w:numId="38">
    <w:abstractNumId w:val="25"/>
  </w:num>
  <w:num w:numId="39">
    <w:abstractNumId w:val="35"/>
  </w:num>
  <w:num w:numId="40">
    <w:abstractNumId w:val="12"/>
  </w:num>
  <w:num w:numId="41">
    <w:abstractNumId w:val="14"/>
  </w:num>
  <w:num w:numId="42">
    <w:abstractNumId w:val="16"/>
  </w:num>
  <w:num w:numId="43">
    <w:abstractNumId w:val="58"/>
  </w:num>
  <w:num w:numId="44">
    <w:abstractNumId w:val="26"/>
  </w:num>
  <w:num w:numId="45">
    <w:abstractNumId w:val="34"/>
  </w:num>
  <w:num w:numId="46">
    <w:abstractNumId w:val="29"/>
  </w:num>
  <w:num w:numId="47">
    <w:abstractNumId w:val="36"/>
  </w:num>
  <w:num w:numId="48">
    <w:abstractNumId w:val="43"/>
  </w:num>
  <w:num w:numId="49">
    <w:abstractNumId w:val="23"/>
  </w:num>
  <w:num w:numId="50">
    <w:abstractNumId w:val="1"/>
  </w:num>
  <w:num w:numId="51">
    <w:abstractNumId w:val="20"/>
  </w:num>
  <w:num w:numId="52">
    <w:abstractNumId w:val="28"/>
  </w:num>
  <w:num w:numId="53">
    <w:abstractNumId w:val="44"/>
  </w:num>
  <w:num w:numId="54">
    <w:abstractNumId w:val="32"/>
  </w:num>
  <w:num w:numId="55">
    <w:abstractNumId w:val="3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2DCD"/>
    <w:rsid w:val="00017CB8"/>
    <w:rsid w:val="00026EDF"/>
    <w:rsid w:val="000306EF"/>
    <w:rsid w:val="0003695D"/>
    <w:rsid w:val="00044061"/>
    <w:rsid w:val="00050BF9"/>
    <w:rsid w:val="00056CE3"/>
    <w:rsid w:val="000606C4"/>
    <w:rsid w:val="00061E7A"/>
    <w:rsid w:val="00061EE4"/>
    <w:rsid w:val="00064036"/>
    <w:rsid w:val="000727E3"/>
    <w:rsid w:val="00072BDA"/>
    <w:rsid w:val="0007538A"/>
    <w:rsid w:val="00075D67"/>
    <w:rsid w:val="00081CCC"/>
    <w:rsid w:val="00091893"/>
    <w:rsid w:val="00091B47"/>
    <w:rsid w:val="000A1A2C"/>
    <w:rsid w:val="000A344A"/>
    <w:rsid w:val="000A65E7"/>
    <w:rsid w:val="000B39E6"/>
    <w:rsid w:val="000C1E9C"/>
    <w:rsid w:val="000C61D5"/>
    <w:rsid w:val="000C7525"/>
    <w:rsid w:val="000D2197"/>
    <w:rsid w:val="000D2748"/>
    <w:rsid w:val="000D79F4"/>
    <w:rsid w:val="000E2EAD"/>
    <w:rsid w:val="000F1326"/>
    <w:rsid w:val="000F2771"/>
    <w:rsid w:val="000F3EFF"/>
    <w:rsid w:val="000F7468"/>
    <w:rsid w:val="00100776"/>
    <w:rsid w:val="001034E3"/>
    <w:rsid w:val="00111EE8"/>
    <w:rsid w:val="001131CD"/>
    <w:rsid w:val="00120ED1"/>
    <w:rsid w:val="00121003"/>
    <w:rsid w:val="00122BCC"/>
    <w:rsid w:val="001324D4"/>
    <w:rsid w:val="00146BBB"/>
    <w:rsid w:val="00150D9D"/>
    <w:rsid w:val="001542D3"/>
    <w:rsid w:val="00155DC2"/>
    <w:rsid w:val="00171D30"/>
    <w:rsid w:val="00174802"/>
    <w:rsid w:val="00184DB6"/>
    <w:rsid w:val="00184EF8"/>
    <w:rsid w:val="001B0AA1"/>
    <w:rsid w:val="001B10C2"/>
    <w:rsid w:val="001B1D69"/>
    <w:rsid w:val="001C0AB5"/>
    <w:rsid w:val="001C108D"/>
    <w:rsid w:val="001C1370"/>
    <w:rsid w:val="001C4EF9"/>
    <w:rsid w:val="001C5C00"/>
    <w:rsid w:val="001D0015"/>
    <w:rsid w:val="001D4E5F"/>
    <w:rsid w:val="001D4F26"/>
    <w:rsid w:val="001D50B9"/>
    <w:rsid w:val="001E28A7"/>
    <w:rsid w:val="001E3316"/>
    <w:rsid w:val="001E3CF9"/>
    <w:rsid w:val="00200EEF"/>
    <w:rsid w:val="00202F25"/>
    <w:rsid w:val="0020346E"/>
    <w:rsid w:val="00203EF5"/>
    <w:rsid w:val="00205D72"/>
    <w:rsid w:val="00206396"/>
    <w:rsid w:val="00207EB9"/>
    <w:rsid w:val="00211C9C"/>
    <w:rsid w:val="00213C4D"/>
    <w:rsid w:val="00214C77"/>
    <w:rsid w:val="00215155"/>
    <w:rsid w:val="00215A14"/>
    <w:rsid w:val="00226F64"/>
    <w:rsid w:val="0024785A"/>
    <w:rsid w:val="002539D8"/>
    <w:rsid w:val="00255E1E"/>
    <w:rsid w:val="002579D6"/>
    <w:rsid w:val="002616CB"/>
    <w:rsid w:val="00264D48"/>
    <w:rsid w:val="002704EB"/>
    <w:rsid w:val="00273938"/>
    <w:rsid w:val="002824CE"/>
    <w:rsid w:val="002830A5"/>
    <w:rsid w:val="0028311D"/>
    <w:rsid w:val="00284B3E"/>
    <w:rsid w:val="00290FEB"/>
    <w:rsid w:val="00291D90"/>
    <w:rsid w:val="00293317"/>
    <w:rsid w:val="002959C9"/>
    <w:rsid w:val="002B330F"/>
    <w:rsid w:val="002B7A91"/>
    <w:rsid w:val="002C1936"/>
    <w:rsid w:val="002C3157"/>
    <w:rsid w:val="002D080F"/>
    <w:rsid w:val="002E7AC5"/>
    <w:rsid w:val="002F2EC3"/>
    <w:rsid w:val="002F7A2D"/>
    <w:rsid w:val="00300CF9"/>
    <w:rsid w:val="00310AC5"/>
    <w:rsid w:val="003146F1"/>
    <w:rsid w:val="003151FF"/>
    <w:rsid w:val="0031672D"/>
    <w:rsid w:val="0032107B"/>
    <w:rsid w:val="003265EC"/>
    <w:rsid w:val="00334A3B"/>
    <w:rsid w:val="003428F3"/>
    <w:rsid w:val="0034607E"/>
    <w:rsid w:val="00356E54"/>
    <w:rsid w:val="00360BBC"/>
    <w:rsid w:val="00360DA1"/>
    <w:rsid w:val="003654CE"/>
    <w:rsid w:val="00366576"/>
    <w:rsid w:val="0037147E"/>
    <w:rsid w:val="00375A8C"/>
    <w:rsid w:val="00376A31"/>
    <w:rsid w:val="003773E1"/>
    <w:rsid w:val="0039078D"/>
    <w:rsid w:val="003927DB"/>
    <w:rsid w:val="00392D22"/>
    <w:rsid w:val="003A02AA"/>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73"/>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245F4"/>
    <w:rsid w:val="00432B90"/>
    <w:rsid w:val="00441CBF"/>
    <w:rsid w:val="00445454"/>
    <w:rsid w:val="00453628"/>
    <w:rsid w:val="00465F6C"/>
    <w:rsid w:val="00477A0E"/>
    <w:rsid w:val="00481BC7"/>
    <w:rsid w:val="004868D7"/>
    <w:rsid w:val="0048721C"/>
    <w:rsid w:val="004A5A7D"/>
    <w:rsid w:val="004A7117"/>
    <w:rsid w:val="004B0FC4"/>
    <w:rsid w:val="004B7550"/>
    <w:rsid w:val="004C056B"/>
    <w:rsid w:val="004C0BE3"/>
    <w:rsid w:val="004C161E"/>
    <w:rsid w:val="004D62AF"/>
    <w:rsid w:val="004E5358"/>
    <w:rsid w:val="004E60D4"/>
    <w:rsid w:val="004E7826"/>
    <w:rsid w:val="004F782D"/>
    <w:rsid w:val="0050567A"/>
    <w:rsid w:val="00510276"/>
    <w:rsid w:val="00511760"/>
    <w:rsid w:val="00511E74"/>
    <w:rsid w:val="00520E79"/>
    <w:rsid w:val="00531D5F"/>
    <w:rsid w:val="00532196"/>
    <w:rsid w:val="005327C9"/>
    <w:rsid w:val="0053498F"/>
    <w:rsid w:val="00535618"/>
    <w:rsid w:val="00562B90"/>
    <w:rsid w:val="00566D49"/>
    <w:rsid w:val="005727AA"/>
    <w:rsid w:val="00572DCD"/>
    <w:rsid w:val="005831B0"/>
    <w:rsid w:val="005843AD"/>
    <w:rsid w:val="00586461"/>
    <w:rsid w:val="00590AFE"/>
    <w:rsid w:val="00595913"/>
    <w:rsid w:val="005A082D"/>
    <w:rsid w:val="005A3E5C"/>
    <w:rsid w:val="005A69CD"/>
    <w:rsid w:val="005B7940"/>
    <w:rsid w:val="005C0A66"/>
    <w:rsid w:val="005C5CA5"/>
    <w:rsid w:val="005C7AB8"/>
    <w:rsid w:val="005D59C6"/>
    <w:rsid w:val="005D62DE"/>
    <w:rsid w:val="005D74BD"/>
    <w:rsid w:val="005E6B51"/>
    <w:rsid w:val="005F2FCA"/>
    <w:rsid w:val="005F4240"/>
    <w:rsid w:val="005F671F"/>
    <w:rsid w:val="005F766F"/>
    <w:rsid w:val="006073DF"/>
    <w:rsid w:val="00616506"/>
    <w:rsid w:val="0061766A"/>
    <w:rsid w:val="006203C1"/>
    <w:rsid w:val="00624BE3"/>
    <w:rsid w:val="006312F7"/>
    <w:rsid w:val="006446EF"/>
    <w:rsid w:val="006467B6"/>
    <w:rsid w:val="00653E83"/>
    <w:rsid w:val="00654382"/>
    <w:rsid w:val="00661EC1"/>
    <w:rsid w:val="00664427"/>
    <w:rsid w:val="00667D99"/>
    <w:rsid w:val="00670536"/>
    <w:rsid w:val="00674751"/>
    <w:rsid w:val="00680A50"/>
    <w:rsid w:val="00682687"/>
    <w:rsid w:val="00684258"/>
    <w:rsid w:val="00687D6E"/>
    <w:rsid w:val="0069273B"/>
    <w:rsid w:val="006953C5"/>
    <w:rsid w:val="006A2417"/>
    <w:rsid w:val="006A26F7"/>
    <w:rsid w:val="006B15CB"/>
    <w:rsid w:val="006C7BE8"/>
    <w:rsid w:val="006D7096"/>
    <w:rsid w:val="006E4CA1"/>
    <w:rsid w:val="006F139E"/>
    <w:rsid w:val="006F1EA1"/>
    <w:rsid w:val="006F784A"/>
    <w:rsid w:val="0070251F"/>
    <w:rsid w:val="007132BB"/>
    <w:rsid w:val="00723F34"/>
    <w:rsid w:val="00724C0E"/>
    <w:rsid w:val="007251C7"/>
    <w:rsid w:val="00730BE2"/>
    <w:rsid w:val="007314B9"/>
    <w:rsid w:val="007319C3"/>
    <w:rsid w:val="0073397B"/>
    <w:rsid w:val="00736944"/>
    <w:rsid w:val="007422A4"/>
    <w:rsid w:val="007543B9"/>
    <w:rsid w:val="00761C64"/>
    <w:rsid w:val="007632C3"/>
    <w:rsid w:val="0077015C"/>
    <w:rsid w:val="007711EB"/>
    <w:rsid w:val="007755C7"/>
    <w:rsid w:val="00775E9E"/>
    <w:rsid w:val="00777B54"/>
    <w:rsid w:val="0078091F"/>
    <w:rsid w:val="00782113"/>
    <w:rsid w:val="0078488A"/>
    <w:rsid w:val="007902C7"/>
    <w:rsid w:val="00791F0C"/>
    <w:rsid w:val="0079251E"/>
    <w:rsid w:val="0079439A"/>
    <w:rsid w:val="0079443A"/>
    <w:rsid w:val="00794559"/>
    <w:rsid w:val="007B058D"/>
    <w:rsid w:val="007B351E"/>
    <w:rsid w:val="007C13E6"/>
    <w:rsid w:val="007C355F"/>
    <w:rsid w:val="007C49B2"/>
    <w:rsid w:val="007C5ACC"/>
    <w:rsid w:val="007C6AA8"/>
    <w:rsid w:val="007D0280"/>
    <w:rsid w:val="007D2160"/>
    <w:rsid w:val="007D533E"/>
    <w:rsid w:val="007E14EA"/>
    <w:rsid w:val="007E248B"/>
    <w:rsid w:val="007E4508"/>
    <w:rsid w:val="007F0719"/>
    <w:rsid w:val="007F2441"/>
    <w:rsid w:val="007F3216"/>
    <w:rsid w:val="007F7753"/>
    <w:rsid w:val="0080075B"/>
    <w:rsid w:val="00804952"/>
    <w:rsid w:val="00806AEB"/>
    <w:rsid w:val="00807FC0"/>
    <w:rsid w:val="00811343"/>
    <w:rsid w:val="00812CA9"/>
    <w:rsid w:val="008135EA"/>
    <w:rsid w:val="00815135"/>
    <w:rsid w:val="008203C8"/>
    <w:rsid w:val="008319AE"/>
    <w:rsid w:val="0084487A"/>
    <w:rsid w:val="00845073"/>
    <w:rsid w:val="00860875"/>
    <w:rsid w:val="00862638"/>
    <w:rsid w:val="00866B92"/>
    <w:rsid w:val="00872805"/>
    <w:rsid w:val="00873DB2"/>
    <w:rsid w:val="008808D7"/>
    <w:rsid w:val="0089091F"/>
    <w:rsid w:val="00893A0A"/>
    <w:rsid w:val="0089422D"/>
    <w:rsid w:val="0089451A"/>
    <w:rsid w:val="00896BA0"/>
    <w:rsid w:val="008971FA"/>
    <w:rsid w:val="008A1E7C"/>
    <w:rsid w:val="008A26B3"/>
    <w:rsid w:val="008A2AFE"/>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7848"/>
    <w:rsid w:val="00952296"/>
    <w:rsid w:val="00955F5C"/>
    <w:rsid w:val="00956C6C"/>
    <w:rsid w:val="00963F8C"/>
    <w:rsid w:val="00967A59"/>
    <w:rsid w:val="00967C47"/>
    <w:rsid w:val="00970C9F"/>
    <w:rsid w:val="009715D3"/>
    <w:rsid w:val="00971C5E"/>
    <w:rsid w:val="009774E2"/>
    <w:rsid w:val="00980818"/>
    <w:rsid w:val="00980B7F"/>
    <w:rsid w:val="00982309"/>
    <w:rsid w:val="0099021D"/>
    <w:rsid w:val="00990283"/>
    <w:rsid w:val="00991623"/>
    <w:rsid w:val="009978F9"/>
    <w:rsid w:val="009A4283"/>
    <w:rsid w:val="009A6DA5"/>
    <w:rsid w:val="009A6FC8"/>
    <w:rsid w:val="009B057C"/>
    <w:rsid w:val="009C152A"/>
    <w:rsid w:val="009C4517"/>
    <w:rsid w:val="009C785A"/>
    <w:rsid w:val="009D73E3"/>
    <w:rsid w:val="009E01C5"/>
    <w:rsid w:val="009E245E"/>
    <w:rsid w:val="009E2A04"/>
    <w:rsid w:val="009E38B7"/>
    <w:rsid w:val="009F104D"/>
    <w:rsid w:val="009F12BD"/>
    <w:rsid w:val="009F2AED"/>
    <w:rsid w:val="009F5E18"/>
    <w:rsid w:val="009F6B95"/>
    <w:rsid w:val="009F6BAA"/>
    <w:rsid w:val="009F6E1E"/>
    <w:rsid w:val="009F6FDB"/>
    <w:rsid w:val="00A0622B"/>
    <w:rsid w:val="00A102CB"/>
    <w:rsid w:val="00A114E0"/>
    <w:rsid w:val="00A137ED"/>
    <w:rsid w:val="00A1587A"/>
    <w:rsid w:val="00A16DD3"/>
    <w:rsid w:val="00A17F27"/>
    <w:rsid w:val="00A25BC3"/>
    <w:rsid w:val="00A27BEB"/>
    <w:rsid w:val="00A31F5F"/>
    <w:rsid w:val="00A331EA"/>
    <w:rsid w:val="00A348B4"/>
    <w:rsid w:val="00A41200"/>
    <w:rsid w:val="00A42D86"/>
    <w:rsid w:val="00A4413D"/>
    <w:rsid w:val="00A44C16"/>
    <w:rsid w:val="00A45E41"/>
    <w:rsid w:val="00A466B1"/>
    <w:rsid w:val="00A53772"/>
    <w:rsid w:val="00A538BB"/>
    <w:rsid w:val="00A616B0"/>
    <w:rsid w:val="00A63659"/>
    <w:rsid w:val="00A63B44"/>
    <w:rsid w:val="00A7230B"/>
    <w:rsid w:val="00A75826"/>
    <w:rsid w:val="00A85B6F"/>
    <w:rsid w:val="00A92994"/>
    <w:rsid w:val="00A92CB9"/>
    <w:rsid w:val="00A944BD"/>
    <w:rsid w:val="00A94CB7"/>
    <w:rsid w:val="00AA3EF8"/>
    <w:rsid w:val="00AB1478"/>
    <w:rsid w:val="00AB344F"/>
    <w:rsid w:val="00AB621F"/>
    <w:rsid w:val="00AD5E6A"/>
    <w:rsid w:val="00AE5DD3"/>
    <w:rsid w:val="00AE731D"/>
    <w:rsid w:val="00B019A9"/>
    <w:rsid w:val="00B06932"/>
    <w:rsid w:val="00B240EE"/>
    <w:rsid w:val="00B35B67"/>
    <w:rsid w:val="00B40F7D"/>
    <w:rsid w:val="00B47AE0"/>
    <w:rsid w:val="00B51219"/>
    <w:rsid w:val="00B54821"/>
    <w:rsid w:val="00B6044C"/>
    <w:rsid w:val="00B605EB"/>
    <w:rsid w:val="00B61AAE"/>
    <w:rsid w:val="00B622F8"/>
    <w:rsid w:val="00B623AE"/>
    <w:rsid w:val="00B64CB4"/>
    <w:rsid w:val="00B72A9D"/>
    <w:rsid w:val="00B76D93"/>
    <w:rsid w:val="00B85F01"/>
    <w:rsid w:val="00B90349"/>
    <w:rsid w:val="00B9065F"/>
    <w:rsid w:val="00B93A67"/>
    <w:rsid w:val="00B946C1"/>
    <w:rsid w:val="00BA14E3"/>
    <w:rsid w:val="00BA643F"/>
    <w:rsid w:val="00BB6717"/>
    <w:rsid w:val="00BB7227"/>
    <w:rsid w:val="00BC1779"/>
    <w:rsid w:val="00BD356A"/>
    <w:rsid w:val="00BD7BC6"/>
    <w:rsid w:val="00BE6ED5"/>
    <w:rsid w:val="00BF543B"/>
    <w:rsid w:val="00BF6882"/>
    <w:rsid w:val="00C0049D"/>
    <w:rsid w:val="00C00BF3"/>
    <w:rsid w:val="00C054DF"/>
    <w:rsid w:val="00C07059"/>
    <w:rsid w:val="00C120FD"/>
    <w:rsid w:val="00C14EF3"/>
    <w:rsid w:val="00C2697A"/>
    <w:rsid w:val="00C3283D"/>
    <w:rsid w:val="00C400DE"/>
    <w:rsid w:val="00C44082"/>
    <w:rsid w:val="00C44678"/>
    <w:rsid w:val="00C50196"/>
    <w:rsid w:val="00C51372"/>
    <w:rsid w:val="00C55B7E"/>
    <w:rsid w:val="00C55FE8"/>
    <w:rsid w:val="00C56394"/>
    <w:rsid w:val="00C56A91"/>
    <w:rsid w:val="00C574F9"/>
    <w:rsid w:val="00C621B9"/>
    <w:rsid w:val="00C6796B"/>
    <w:rsid w:val="00C72FD0"/>
    <w:rsid w:val="00C774A8"/>
    <w:rsid w:val="00C81475"/>
    <w:rsid w:val="00C82B1C"/>
    <w:rsid w:val="00C9216F"/>
    <w:rsid w:val="00C938E5"/>
    <w:rsid w:val="00C93EEC"/>
    <w:rsid w:val="00CA1F4C"/>
    <w:rsid w:val="00CA3B31"/>
    <w:rsid w:val="00CA673C"/>
    <w:rsid w:val="00CB63CE"/>
    <w:rsid w:val="00CC0D26"/>
    <w:rsid w:val="00CD17FE"/>
    <w:rsid w:val="00CD34C5"/>
    <w:rsid w:val="00CD652C"/>
    <w:rsid w:val="00CE239F"/>
    <w:rsid w:val="00CE4F64"/>
    <w:rsid w:val="00CE6C16"/>
    <w:rsid w:val="00CF4267"/>
    <w:rsid w:val="00CF51D5"/>
    <w:rsid w:val="00D009D8"/>
    <w:rsid w:val="00D00A1E"/>
    <w:rsid w:val="00D05649"/>
    <w:rsid w:val="00D106C7"/>
    <w:rsid w:val="00D130DC"/>
    <w:rsid w:val="00D173E3"/>
    <w:rsid w:val="00D25734"/>
    <w:rsid w:val="00D25ABD"/>
    <w:rsid w:val="00D25DE9"/>
    <w:rsid w:val="00D32E68"/>
    <w:rsid w:val="00D372EC"/>
    <w:rsid w:val="00D44F93"/>
    <w:rsid w:val="00D51CB7"/>
    <w:rsid w:val="00D60A0B"/>
    <w:rsid w:val="00D62BD6"/>
    <w:rsid w:val="00D6712A"/>
    <w:rsid w:val="00D70F3F"/>
    <w:rsid w:val="00D80AE6"/>
    <w:rsid w:val="00D845BC"/>
    <w:rsid w:val="00D86767"/>
    <w:rsid w:val="00D917B6"/>
    <w:rsid w:val="00D9435E"/>
    <w:rsid w:val="00D95D24"/>
    <w:rsid w:val="00DA513B"/>
    <w:rsid w:val="00DB1751"/>
    <w:rsid w:val="00DB46AB"/>
    <w:rsid w:val="00DC3655"/>
    <w:rsid w:val="00DC478E"/>
    <w:rsid w:val="00DC546E"/>
    <w:rsid w:val="00DC6DF2"/>
    <w:rsid w:val="00DE2A6E"/>
    <w:rsid w:val="00DE2F9E"/>
    <w:rsid w:val="00DE4CFD"/>
    <w:rsid w:val="00DE5286"/>
    <w:rsid w:val="00DE7965"/>
    <w:rsid w:val="00DF0BD4"/>
    <w:rsid w:val="00DF420E"/>
    <w:rsid w:val="00DF44BA"/>
    <w:rsid w:val="00E00932"/>
    <w:rsid w:val="00E02706"/>
    <w:rsid w:val="00E03B10"/>
    <w:rsid w:val="00E078D2"/>
    <w:rsid w:val="00E10006"/>
    <w:rsid w:val="00E13C3E"/>
    <w:rsid w:val="00E2302D"/>
    <w:rsid w:val="00E235FE"/>
    <w:rsid w:val="00E2538B"/>
    <w:rsid w:val="00E2552C"/>
    <w:rsid w:val="00E53723"/>
    <w:rsid w:val="00E54A43"/>
    <w:rsid w:val="00E651D4"/>
    <w:rsid w:val="00E71F00"/>
    <w:rsid w:val="00E76261"/>
    <w:rsid w:val="00E774AE"/>
    <w:rsid w:val="00E8408F"/>
    <w:rsid w:val="00E84BD0"/>
    <w:rsid w:val="00E85371"/>
    <w:rsid w:val="00E85F82"/>
    <w:rsid w:val="00EA004F"/>
    <w:rsid w:val="00EA1808"/>
    <w:rsid w:val="00EA59F9"/>
    <w:rsid w:val="00EB446D"/>
    <w:rsid w:val="00EC10CD"/>
    <w:rsid w:val="00EC2EB6"/>
    <w:rsid w:val="00EC465F"/>
    <w:rsid w:val="00EC5031"/>
    <w:rsid w:val="00ED71D2"/>
    <w:rsid w:val="00EE254F"/>
    <w:rsid w:val="00EE64FB"/>
    <w:rsid w:val="00EE675E"/>
    <w:rsid w:val="00EF2D4C"/>
    <w:rsid w:val="00EF51B0"/>
    <w:rsid w:val="00EF56AD"/>
    <w:rsid w:val="00F01826"/>
    <w:rsid w:val="00F01BC0"/>
    <w:rsid w:val="00F03011"/>
    <w:rsid w:val="00F05B9F"/>
    <w:rsid w:val="00F112E9"/>
    <w:rsid w:val="00F17C02"/>
    <w:rsid w:val="00F203BC"/>
    <w:rsid w:val="00F236CB"/>
    <w:rsid w:val="00F305D6"/>
    <w:rsid w:val="00F37E51"/>
    <w:rsid w:val="00F43E6C"/>
    <w:rsid w:val="00F460C1"/>
    <w:rsid w:val="00F462B5"/>
    <w:rsid w:val="00F50242"/>
    <w:rsid w:val="00F61247"/>
    <w:rsid w:val="00F61C6F"/>
    <w:rsid w:val="00F61E92"/>
    <w:rsid w:val="00F63194"/>
    <w:rsid w:val="00F7107C"/>
    <w:rsid w:val="00F7293F"/>
    <w:rsid w:val="00F74149"/>
    <w:rsid w:val="00F7750E"/>
    <w:rsid w:val="00F8559F"/>
    <w:rsid w:val="00F91B8D"/>
    <w:rsid w:val="00F91DD1"/>
    <w:rsid w:val="00F96A5F"/>
    <w:rsid w:val="00F97C3A"/>
    <w:rsid w:val="00FA3697"/>
    <w:rsid w:val="00FC14EA"/>
    <w:rsid w:val="00FC20E8"/>
    <w:rsid w:val="00FC225A"/>
    <w:rsid w:val="00FC7405"/>
    <w:rsid w:val="00FC7EDE"/>
    <w:rsid w:val="00FD4077"/>
    <w:rsid w:val="00FF083D"/>
    <w:rsid w:val="00FF56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
    <w:link w:val="Akapitzlist"/>
    <w:rsid w:val="00761C64"/>
  </w:style>
  <w:style w:type="paragraph" w:styleId="Tekstpodstawowy">
    <w:name w:val="Body Text"/>
    <w:basedOn w:val="Normalny"/>
    <w:link w:val="TekstpodstawowyZnak"/>
    <w:uiPriority w:val="99"/>
    <w:rsid w:val="003151FF"/>
    <w:pPr>
      <w:widowControl w:val="0"/>
      <w:spacing w:before="115" w:after="0" w:line="240" w:lineRule="auto"/>
      <w:ind w:left="112"/>
    </w:pPr>
    <w:rPr>
      <w:rFonts w:ascii="Arial" w:eastAsia="Arial" w:hAnsi="Arial" w:cs="Times New Roman"/>
      <w:sz w:val="20"/>
      <w:szCs w:val="20"/>
      <w:lang w:val="en-US" w:eastAsia="en-US"/>
    </w:rPr>
  </w:style>
  <w:style w:type="character" w:customStyle="1" w:styleId="TekstpodstawowyZnak">
    <w:name w:val="Tekst podstawowy Znak"/>
    <w:basedOn w:val="Domylnaczcionkaakapitu"/>
    <w:link w:val="Tekstpodstawowy"/>
    <w:uiPriority w:val="99"/>
    <w:rsid w:val="003151FF"/>
    <w:rPr>
      <w:rFonts w:ascii="Arial" w:eastAsia="Arial" w:hAnsi="Arial"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p@wolow.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anna.mykowskak@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theme" Target="theme/theme1.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mailto:Aleksander.korcz@wolow.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CD6C1C-E99A-477E-BE6A-F97F5EEC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11111</TotalTime>
  <Pages>38</Pages>
  <Words>15936</Words>
  <Characters>95618</Characters>
  <Application>Microsoft Office Word</Application>
  <DocSecurity>0</DocSecurity>
  <Lines>796</Lines>
  <Paragraphs>222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69</cp:revision>
  <cp:lastPrinted>2021-03-08T10:23:00Z</cp:lastPrinted>
  <dcterms:created xsi:type="dcterms:W3CDTF">2020-06-03T08:54:00Z</dcterms:created>
  <dcterms:modified xsi:type="dcterms:W3CDTF">2021-06-14T14:02:00Z</dcterms:modified>
</cp:coreProperties>
</file>