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843933" w:rsidRDefault="00843933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843933" w:rsidRDefault="00843933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Znak sprawy  ZDP.272.1.2021/</w:t>
      </w:r>
      <w:proofErr w:type="spellStart"/>
      <w:r>
        <w:rPr>
          <w:rFonts w:ascii="Times New Roman" w:hAnsi="Times New Roman" w:cs="Times New Roman"/>
          <w:b/>
        </w:rPr>
        <w:t>pn</w:t>
      </w:r>
      <w:proofErr w:type="spellEnd"/>
    </w:p>
    <w:p w:rsidR="00C952BF" w:rsidRDefault="00C952BF" w:rsidP="00C952BF">
      <w:pPr>
        <w:spacing w:line="360" w:lineRule="auto"/>
        <w:rPr>
          <w:rFonts w:ascii="Times New Roman" w:hAnsi="Times New Roman" w:cs="Times New Roman"/>
          <w:b/>
        </w:rPr>
      </w:pPr>
    </w:p>
    <w:p w:rsidR="00843933" w:rsidRDefault="00843933" w:rsidP="00C952BF">
      <w:pPr>
        <w:spacing w:line="360" w:lineRule="auto"/>
        <w:rPr>
          <w:rFonts w:ascii="Times New Roman" w:hAnsi="Times New Roman" w:cs="Times New Roman"/>
          <w:b/>
        </w:rPr>
      </w:pPr>
    </w:p>
    <w:p w:rsidR="00843933" w:rsidRDefault="00843933" w:rsidP="00C952BF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952BF" w:rsidRDefault="00C952BF" w:rsidP="00C952BF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C952BF" w:rsidRDefault="00C952BF" w:rsidP="00C952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5 do SWZ </w:t>
      </w:r>
    </w:p>
    <w:p w:rsidR="00C952BF" w:rsidRDefault="00C952BF" w:rsidP="00C952BF">
      <w:pPr>
        <w:tabs>
          <w:tab w:val="left" w:pos="1304"/>
          <w:tab w:val="left" w:pos="9298"/>
        </w:tabs>
        <w:spacing w:after="200" w:line="36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C952BF" w:rsidRDefault="00C952BF" w:rsidP="00C952BF">
      <w:pPr>
        <w:rPr>
          <w:rFonts w:ascii="Times New Roman" w:eastAsia="Calibri" w:hAnsi="Times New Roman" w:cs="Times New Roman"/>
          <w:i/>
          <w:iCs/>
          <w:lang w:eastAsia="en-US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auto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594"/>
        <w:gridCol w:w="4596"/>
      </w:tblGrid>
      <w:tr w:rsidR="00C952BF" w:rsidTr="00C952BF">
        <w:tc>
          <w:tcPr>
            <w:tcW w:w="45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C952BF" w:rsidRDefault="00C952BF">
            <w:pPr>
              <w:ind w:left="284" w:right="23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(nazwa podmiotu oddającego potencjał)</w:t>
            </w: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C952BF" w:rsidRDefault="00C952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Propozycja/Wzór </w:t>
            </w:r>
          </w:p>
          <w:p w:rsidR="00C952BF" w:rsidRDefault="00C952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ZOBOWIĄZANIA INNEGO PODMIOTU</w:t>
            </w:r>
          </w:p>
          <w:p w:rsidR="00C952BF" w:rsidRDefault="00C95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do oddania do dyspozycji Wykonawcy niezbędnych zasobów na potrzeby wykonania zamówienia</w:t>
            </w:r>
          </w:p>
        </w:tc>
      </w:tr>
    </w:tbl>
    <w:p w:rsidR="00C952BF" w:rsidRDefault="00C952BF" w:rsidP="00C952BF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952BF" w:rsidRDefault="00C952BF" w:rsidP="00C952BF">
      <w:pPr>
        <w:pStyle w:val="Zwykytekst1"/>
        <w:spacing w:line="276" w:lineRule="auto"/>
        <w:ind w:left="993" w:hanging="993"/>
        <w:jc w:val="both"/>
        <w:rPr>
          <w:rFonts w:ascii="Times New Roman" w:hAnsi="Times New Roman" w:cs="Times New Roman"/>
          <w:sz w:val="22"/>
          <w:szCs w:val="22"/>
        </w:rPr>
      </w:pPr>
    </w:p>
    <w:p w:rsidR="00C952BF" w:rsidRDefault="00C952BF" w:rsidP="00C952BF">
      <w:pPr>
        <w:pStyle w:val="Zwykytekst1"/>
        <w:spacing w:line="276" w:lineRule="auto"/>
        <w:ind w:left="993" w:hanging="993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UWAGA: </w:t>
      </w:r>
    </w:p>
    <w:p w:rsidR="00C952BF" w:rsidRDefault="00C952BF" w:rsidP="00C952BF">
      <w:pPr>
        <w:pStyle w:val="Zwykytekst1"/>
        <w:spacing w:line="276" w:lineRule="auto"/>
        <w:ind w:left="284" w:right="-341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Zamiast niniejszego Formularza można przedstawić inne dokumenty, w szczególności:</w:t>
      </w:r>
    </w:p>
    <w:p w:rsidR="00C952BF" w:rsidRDefault="00C952BF" w:rsidP="00C952BF">
      <w:pPr>
        <w:pStyle w:val="Zwykytekst1"/>
        <w:spacing w:line="276" w:lineRule="auto"/>
        <w:ind w:left="284" w:right="-341" w:hanging="28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C952BF" w:rsidRDefault="00C952BF" w:rsidP="00C952BF">
      <w:pPr>
        <w:pStyle w:val="Zwykytekst1"/>
        <w:numPr>
          <w:ilvl w:val="0"/>
          <w:numId w:val="1"/>
        </w:numPr>
        <w:spacing w:line="276" w:lineRule="auto"/>
        <w:ind w:left="426" w:right="-341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pisemne zobowiązanie podmiotu, o którym mowa w art. 118 ust. 3 PZP</w:t>
      </w:r>
    </w:p>
    <w:p w:rsidR="00C952BF" w:rsidRDefault="00C952BF" w:rsidP="00C952BF">
      <w:pPr>
        <w:pStyle w:val="Zwykytekst1"/>
        <w:numPr>
          <w:ilvl w:val="0"/>
          <w:numId w:val="1"/>
        </w:numPr>
        <w:spacing w:line="276" w:lineRule="auto"/>
        <w:ind w:left="426" w:right="-341" w:hanging="426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dokumenty dotyczące:</w:t>
      </w:r>
    </w:p>
    <w:p w:rsidR="00C952BF" w:rsidRDefault="00C952BF" w:rsidP="00C952BF">
      <w:pPr>
        <w:pStyle w:val="Akapitzlist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zakres dostępnych wykonawcy zasobów podmiotu udostępniającego zasoby;</w:t>
      </w:r>
    </w:p>
    <w:p w:rsidR="00C952BF" w:rsidRDefault="00C952BF" w:rsidP="00C952BF">
      <w:pPr>
        <w:pStyle w:val="Akapitzlist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sposób i okres udostępnienia wykonawcy i wykorzystania przez niego zasobów podmiotu udostępniającego te zasoby przy wykonywaniu zamówienia;</w:t>
      </w:r>
    </w:p>
    <w:p w:rsidR="00C952BF" w:rsidRDefault="00C952BF" w:rsidP="00C952BF">
      <w:pPr>
        <w:pStyle w:val="Akapitzlist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C952BF" w:rsidRDefault="00C952BF" w:rsidP="00C952BF">
      <w:pPr>
        <w:pStyle w:val="Zwykytekst1"/>
        <w:spacing w:line="276" w:lineRule="auto"/>
        <w:ind w:left="426" w:right="-341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C952BF" w:rsidRDefault="00C952BF" w:rsidP="00C952BF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MY NIŻEJ PODPISANI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952BF" w:rsidRDefault="00C952BF" w:rsidP="00C952BF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952BF" w:rsidRDefault="00C952BF" w:rsidP="00C952BF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(imię i nazwisko osoby upoważnionej do reprezentowania podmiotu)</w:t>
      </w:r>
    </w:p>
    <w:p w:rsidR="00C952BF" w:rsidRDefault="00C952BF" w:rsidP="00C952BF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C952BF" w:rsidRDefault="00C952BF" w:rsidP="00C952BF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działając w imieniu i na rzecz</w:t>
      </w:r>
    </w:p>
    <w:p w:rsidR="00C952BF" w:rsidRDefault="00C952BF" w:rsidP="00C952BF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952BF" w:rsidRDefault="00C952BF" w:rsidP="00C952BF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(nazwa (firma) dokładny adres Podmiotu)</w:t>
      </w:r>
    </w:p>
    <w:p w:rsidR="00C952BF" w:rsidRDefault="00C952BF" w:rsidP="00C952BF">
      <w:pPr>
        <w:pStyle w:val="Zwykytekst1"/>
        <w:tabs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C952BF" w:rsidRDefault="00C952BF" w:rsidP="00C952BF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C952BF" w:rsidRDefault="00C952BF" w:rsidP="00C952BF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Zobowiązuję się do oddania nw. zasobów na potrzeby wykonania zamówienia </w:t>
      </w:r>
    </w:p>
    <w:p w:rsidR="00C952BF" w:rsidRDefault="00C952BF" w:rsidP="00C952BF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</w:t>
      </w:r>
    </w:p>
    <w:p w:rsidR="00C952BF" w:rsidRDefault="00C952BF" w:rsidP="00C952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określenie zasobu – wiedza i doświadczenie, potencjał techniczny, potencjał kadrowy, potencjał ekonomiczny lub finansowy)</w:t>
      </w:r>
    </w:p>
    <w:p w:rsidR="00C952BF" w:rsidRDefault="00C952BF" w:rsidP="00C952BF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C952BF" w:rsidRDefault="00C952BF" w:rsidP="00C952BF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dyspozycji Wykonawcy:</w:t>
      </w:r>
    </w:p>
    <w:p w:rsidR="00C952BF" w:rsidRDefault="00C952BF" w:rsidP="00C952BF">
      <w:pPr>
        <w:pStyle w:val="Zwykytekst1"/>
        <w:spacing w:line="276" w:lineRule="auto"/>
        <w:ind w:left="284" w:right="-1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</w:t>
      </w:r>
    </w:p>
    <w:p w:rsidR="00C952BF" w:rsidRDefault="00C952BF" w:rsidP="00C952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nazwa Wykonawcy)</w:t>
      </w: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pStyle w:val="western"/>
        <w:spacing w:line="276" w:lineRule="auto"/>
        <w:ind w:left="0" w:firstLine="0"/>
        <w:rPr>
          <w:b/>
          <w:strike/>
          <w:color w:val="FF0000"/>
          <w:sz w:val="22"/>
          <w:szCs w:val="22"/>
        </w:rPr>
      </w:pPr>
    </w:p>
    <w:p w:rsidR="00C952BF" w:rsidRDefault="00C952BF" w:rsidP="00C952BF">
      <w:pPr>
        <w:ind w:left="658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hAnsi="Times New Roman" w:cs="Times New Roman"/>
        </w:rPr>
        <w:t>na potrzeby postępowania o udzielenie zamówienia publicznego na</w:t>
      </w:r>
      <w:r>
        <w:rPr>
          <w:rFonts w:ascii="Times New Roman" w:hAnsi="Times New Roman" w:cs="Times New Roman"/>
          <w:b/>
          <w:bCs/>
          <w:iCs/>
        </w:rPr>
        <w:t xml:space="preserve"> </w:t>
      </w:r>
    </w:p>
    <w:p w:rsidR="00C952BF" w:rsidRDefault="00C952BF" w:rsidP="00C952BF">
      <w:pPr>
        <w:ind w:left="658"/>
        <w:jc w:val="center"/>
        <w:rPr>
          <w:rStyle w:val="bold"/>
        </w:rPr>
      </w:pPr>
      <w:r>
        <w:rPr>
          <w:rStyle w:val="bold"/>
          <w:rFonts w:ascii="Times New Roman" w:hAnsi="Times New Roman" w:cs="Times New Roman"/>
        </w:rPr>
        <w:t>przebudowie dróg powiatowych</w:t>
      </w:r>
    </w:p>
    <w:p w:rsidR="00C952BF" w:rsidRDefault="00C952BF" w:rsidP="00C952BF">
      <w:pPr>
        <w:ind w:left="658"/>
        <w:jc w:val="center"/>
        <w:rPr>
          <w:rStyle w:val="bold"/>
          <w:rFonts w:ascii="Times New Roman" w:hAnsi="Times New Roman" w:cs="Times New Roman"/>
        </w:rPr>
      </w:pPr>
    </w:p>
    <w:p w:rsidR="00C952BF" w:rsidRDefault="00C952BF" w:rsidP="00C952BF">
      <w:pPr>
        <w:ind w:left="658"/>
        <w:jc w:val="center"/>
        <w:rPr>
          <w:rStyle w:val="bold"/>
          <w:rFonts w:ascii="Times New Roman" w:hAnsi="Times New Roman" w:cs="Times New Roman"/>
        </w:rPr>
      </w:pPr>
    </w:p>
    <w:p w:rsidR="00C952BF" w:rsidRDefault="00C952BF" w:rsidP="00C952BF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eastAsiaTheme="minorHAnsi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w zakresie części ........................................ postępowania</w:t>
      </w:r>
    </w:p>
    <w:p w:rsidR="00C952BF" w:rsidRDefault="00C952BF" w:rsidP="00C952BF">
      <w:pPr>
        <w:pStyle w:val="Zwykytekst1"/>
        <w:spacing w:line="276" w:lineRule="auto"/>
        <w:ind w:left="284" w:right="283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C952BF" w:rsidRDefault="00C952BF" w:rsidP="00C952BF">
      <w:pPr>
        <w:pStyle w:val="Zwykytekst1"/>
        <w:spacing w:line="276" w:lineRule="auto"/>
        <w:ind w:left="284" w:right="28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iż:</w:t>
      </w:r>
    </w:p>
    <w:p w:rsidR="00C952BF" w:rsidRDefault="00C952BF" w:rsidP="00C952BF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C952BF" w:rsidRDefault="00C952BF" w:rsidP="00C952BF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………………………………………………………………………………………..</w:t>
      </w:r>
    </w:p>
    <w:p w:rsidR="00C952BF" w:rsidRDefault="00C952BF" w:rsidP="00C952BF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C952BF" w:rsidRDefault="00C952BF" w:rsidP="00C952BF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………………………………………………………………………………………..</w:t>
      </w:r>
    </w:p>
    <w:p w:rsidR="00C952BF" w:rsidRDefault="00C952BF" w:rsidP="00C952BF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:rsidR="00C952BF" w:rsidRDefault="00C952BF" w:rsidP="00C952BF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C952BF" w:rsidRDefault="00C952BF" w:rsidP="00C952BF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C952BF" w:rsidRDefault="00C952BF" w:rsidP="00C952BF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C952BF" w:rsidRDefault="00C952BF" w:rsidP="00C952BF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C952BF" w:rsidRDefault="00C952BF" w:rsidP="00C952BF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C952BF" w:rsidRDefault="00C952BF" w:rsidP="00C952BF">
      <w:pPr>
        <w:pStyle w:val="Zwykytekst1"/>
        <w:spacing w:line="276" w:lineRule="auto"/>
        <w:ind w:left="284" w:right="-341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C952BF" w:rsidRDefault="00C952BF" w:rsidP="00C952BF">
      <w:pPr>
        <w:pStyle w:val="Zwykytekst1"/>
        <w:spacing w:line="276" w:lineRule="auto"/>
        <w:ind w:left="284" w:right="-341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C952BF" w:rsidRDefault="00C952BF" w:rsidP="00C952BF">
      <w:pPr>
        <w:pStyle w:val="Standard"/>
        <w:rPr>
          <w:rFonts w:ascii="Times New Roman" w:hAnsi="Times New Roman" w:cs="Times New Roman"/>
          <w:strike/>
          <w:color w:val="000000"/>
          <w:sz w:val="22"/>
          <w:szCs w:val="22"/>
        </w:rPr>
      </w:pPr>
    </w:p>
    <w:p w:rsidR="00C952BF" w:rsidRDefault="00C952BF" w:rsidP="00C952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C952BF" w:rsidRDefault="00C952BF" w:rsidP="00C952BF">
      <w:pPr>
        <w:widowControl w:val="0"/>
        <w:spacing w:line="360" w:lineRule="auto"/>
        <w:jc w:val="right"/>
        <w:rPr>
          <w:rFonts w:ascii="Cambria" w:hAnsi="Cambria" w:cs="Calibri"/>
          <w:sz w:val="24"/>
          <w:szCs w:val="24"/>
        </w:rPr>
      </w:pPr>
    </w:p>
    <w:p w:rsidR="00C952BF" w:rsidRDefault="00C952BF" w:rsidP="00C952BF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</w:rPr>
      </w:pPr>
      <w:r>
        <w:rPr>
          <w:rFonts w:ascii="Cambria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. </w:t>
      </w:r>
    </w:p>
    <w:p w:rsidR="00C952BF" w:rsidRDefault="00C952BF" w:rsidP="00C952BF">
      <w:pPr>
        <w:pStyle w:val="Zwykytekst1"/>
        <w:spacing w:line="276" w:lineRule="auto"/>
        <w:ind w:left="284" w:right="-341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C952BF" w:rsidRDefault="00C952BF" w:rsidP="00C952BF">
      <w:pPr>
        <w:pStyle w:val="Zwykytekst1"/>
        <w:spacing w:line="276" w:lineRule="auto"/>
        <w:ind w:left="284" w:right="-341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C952BF" w:rsidRDefault="00C952BF" w:rsidP="00C952BF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952BF" w:rsidRDefault="00C952BF" w:rsidP="00C952BF">
      <w:pPr>
        <w:ind w:right="-494"/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rPr>
          <w:rFonts w:ascii="Times New Roman" w:hAnsi="Times New Roman" w:cs="Times New Roman"/>
          <w:color w:val="0070C0"/>
        </w:rPr>
      </w:pPr>
    </w:p>
    <w:sectPr w:rsidR="00C952BF" w:rsidSect="0084393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BF"/>
    <w:rsid w:val="00125570"/>
    <w:rsid w:val="00843933"/>
    <w:rsid w:val="00C9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2B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C952BF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2B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2BF"/>
    <w:rPr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C952BF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C952BF"/>
    <w:rPr>
      <w:rFonts w:ascii="Arial" w:eastAsia="Arial" w:hAnsi="Arial" w:cs="Arial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52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52BF"/>
    <w:rPr>
      <w:rFonts w:ascii="Arial" w:eastAsia="Arial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52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52BF"/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qFormat/>
    <w:locked/>
    <w:rsid w:val="00C952BF"/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C952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C952BF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p">
    <w:name w:val="p"/>
    <w:rsid w:val="00C952BF"/>
    <w:pPr>
      <w:spacing w:after="0" w:line="338" w:lineRule="auto"/>
    </w:pPr>
    <w:rPr>
      <w:rFonts w:ascii="Arial Narrow" w:eastAsia="Times New Roman" w:hAnsi="Arial Narrow" w:cs="Arial Narrow"/>
      <w:lang w:eastAsia="pl-PL"/>
    </w:rPr>
  </w:style>
  <w:style w:type="paragraph" w:customStyle="1" w:styleId="center">
    <w:name w:val="center"/>
    <w:rsid w:val="00C952BF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tableCenter">
    <w:name w:val="tableCenter"/>
    <w:rsid w:val="00C952BF"/>
    <w:pPr>
      <w:spacing w:after="0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C952BF"/>
    <w:pPr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Zwykytekst1">
    <w:name w:val="Zwykły tekst1"/>
    <w:basedOn w:val="Normalny"/>
    <w:rsid w:val="00C952BF"/>
    <w:pPr>
      <w:suppressAutoHyphens/>
      <w:spacing w:line="240" w:lineRule="auto"/>
    </w:pPr>
    <w:rPr>
      <w:rFonts w:ascii="Courier New" w:eastAsia="SimSun" w:hAnsi="Courier New" w:cs="Courier New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C952BF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normaltableau">
    <w:name w:val="normal_tableau"/>
    <w:basedOn w:val="Normalny"/>
    <w:rsid w:val="00C952BF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bold">
    <w:name w:val="bold"/>
    <w:rsid w:val="00C952BF"/>
    <w:rPr>
      <w:b/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C952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2B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C952BF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2B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2BF"/>
    <w:rPr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C952BF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C952BF"/>
    <w:rPr>
      <w:rFonts w:ascii="Arial" w:eastAsia="Arial" w:hAnsi="Arial" w:cs="Arial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52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52BF"/>
    <w:rPr>
      <w:rFonts w:ascii="Arial" w:eastAsia="Arial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52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52BF"/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qFormat/>
    <w:locked/>
    <w:rsid w:val="00C952BF"/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C952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C952BF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p">
    <w:name w:val="p"/>
    <w:rsid w:val="00C952BF"/>
    <w:pPr>
      <w:spacing w:after="0" w:line="338" w:lineRule="auto"/>
    </w:pPr>
    <w:rPr>
      <w:rFonts w:ascii="Arial Narrow" w:eastAsia="Times New Roman" w:hAnsi="Arial Narrow" w:cs="Arial Narrow"/>
      <w:lang w:eastAsia="pl-PL"/>
    </w:rPr>
  </w:style>
  <w:style w:type="paragraph" w:customStyle="1" w:styleId="center">
    <w:name w:val="center"/>
    <w:rsid w:val="00C952BF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tableCenter">
    <w:name w:val="tableCenter"/>
    <w:rsid w:val="00C952BF"/>
    <w:pPr>
      <w:spacing w:after="0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C952BF"/>
    <w:pPr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Zwykytekst1">
    <w:name w:val="Zwykły tekst1"/>
    <w:basedOn w:val="Normalny"/>
    <w:rsid w:val="00C952BF"/>
    <w:pPr>
      <w:suppressAutoHyphens/>
      <w:spacing w:line="240" w:lineRule="auto"/>
    </w:pPr>
    <w:rPr>
      <w:rFonts w:ascii="Courier New" w:eastAsia="SimSun" w:hAnsi="Courier New" w:cs="Courier New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C952BF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normaltableau">
    <w:name w:val="normal_tableau"/>
    <w:basedOn w:val="Normalny"/>
    <w:rsid w:val="00C952BF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bold">
    <w:name w:val="bold"/>
    <w:rsid w:val="00C952BF"/>
    <w:rPr>
      <w:b/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C95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E181-DC93-43C1-8B17-D4542691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3</cp:revision>
  <dcterms:created xsi:type="dcterms:W3CDTF">2021-03-30T06:53:00Z</dcterms:created>
  <dcterms:modified xsi:type="dcterms:W3CDTF">2021-03-30T07:03:00Z</dcterms:modified>
</cp:coreProperties>
</file>