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39" w:rsidRPr="00004D62" w:rsidRDefault="00415339" w:rsidP="00D767F5">
      <w:pPr>
        <w:tabs>
          <w:tab w:val="left" w:pos="1050"/>
        </w:tabs>
        <w:rPr>
          <w:rFonts w:ascii="Century Gothic" w:eastAsia="Times New Roman" w:hAnsi="Century Gothic" w:cs="Times New Roman"/>
          <w:sz w:val="2"/>
          <w:szCs w:val="2"/>
          <w:lang w:val="x-none" w:eastAsia="x-none" w:bidi="ar-SA"/>
        </w:rPr>
      </w:pPr>
    </w:p>
    <w:p w:rsidR="003D41DB" w:rsidRPr="00E05A0D" w:rsidRDefault="003D41DB" w:rsidP="003D41D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8</w:t>
      </w:r>
      <w:r w:rsidRPr="00E05A0D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3D41DB" w:rsidRPr="00E05A0D" w:rsidRDefault="003D41DB" w:rsidP="003D41D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E05A0D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AB587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18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/23/WŁ</w:t>
      </w:r>
    </w:p>
    <w:p w:rsidR="003D41DB" w:rsidRPr="009B7087" w:rsidRDefault="003D41DB" w:rsidP="003D41DB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D41DB" w:rsidRPr="009B7087" w:rsidRDefault="003D41DB" w:rsidP="003D41DB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3D41DB" w:rsidRPr="009B7087" w:rsidRDefault="003D41DB" w:rsidP="003D41DB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D41DB" w:rsidRPr="009B7087" w:rsidRDefault="003D41DB" w:rsidP="003D41DB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3D41DB" w:rsidRPr="009B7087" w:rsidRDefault="003D41DB" w:rsidP="003D41DB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3D41DB" w:rsidRDefault="003D41DB" w:rsidP="003D41DB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09618A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</w:t>
      </w:r>
      <w:r w:rsidRPr="0009618A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(imię,nazwisko, stanowisko/podstawa do  reprezentacji)</w:t>
      </w:r>
    </w:p>
    <w:p w:rsidR="003D41DB" w:rsidRDefault="003D41DB" w:rsidP="003D41DB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D41DB" w:rsidRDefault="003D41DB" w:rsidP="003D41DB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D41DB" w:rsidRDefault="003D41DB" w:rsidP="003D41DB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D41DB" w:rsidRPr="003D41DB" w:rsidRDefault="003D41DB" w:rsidP="003D41DB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D41DB" w:rsidRPr="006C4EB3" w:rsidRDefault="003D41DB" w:rsidP="003D41DB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3D41DB" w:rsidRPr="006C4EB3" w:rsidRDefault="003D41DB" w:rsidP="003D41DB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D41DB" w:rsidRPr="006C4EB3" w:rsidRDefault="003D41DB" w:rsidP="003D41DB">
      <w:pPr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9C6AA5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6C4EB3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41DB" w:rsidRPr="006C4EB3" w:rsidRDefault="003D41DB" w:rsidP="003D41D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C4EB3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D41DB" w:rsidRPr="00902E55" w:rsidRDefault="003D41DB" w:rsidP="003D41DB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3D41DB" w:rsidRPr="002A199D" w:rsidRDefault="003D41DB" w:rsidP="002A199D">
      <w:pPr>
        <w:pStyle w:val="Textbody"/>
        <w:rPr>
          <w:rFonts w:ascii="Century Gothic" w:eastAsia="Wingdings" w:hAnsi="Century Gothic"/>
          <w:b/>
          <w:sz w:val="20"/>
          <w:szCs w:val="20"/>
        </w:rPr>
      </w:pP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Na potrzeby postępowania o udzie</w:t>
      </w:r>
      <w:r>
        <w:rPr>
          <w:rStyle w:val="Domylnaczcionkaakapitu7"/>
          <w:rFonts w:ascii="Century Gothic" w:eastAsia="Wingdings" w:hAnsi="Century Gothic"/>
          <w:sz w:val="20"/>
          <w:szCs w:val="20"/>
        </w:rPr>
        <w:t xml:space="preserve">lenie </w:t>
      </w:r>
      <w:r w:rsidRPr="002A199D">
        <w:rPr>
          <w:rStyle w:val="Domylnaczcionkaakapitu7"/>
          <w:rFonts w:ascii="Century Gothic" w:eastAsia="Wingdings" w:hAnsi="Century Gothic"/>
          <w:sz w:val="19"/>
          <w:szCs w:val="19"/>
        </w:rPr>
        <w:t>zamówienia</w:t>
      </w:r>
      <w:r>
        <w:rPr>
          <w:rStyle w:val="Domylnaczcionkaakapitu7"/>
          <w:rFonts w:ascii="Century Gothic" w:eastAsia="Wingdings" w:hAnsi="Century Gothic"/>
          <w:sz w:val="20"/>
          <w:szCs w:val="20"/>
        </w:rPr>
        <w:t xml:space="preserve"> publicznego </w:t>
      </w:r>
      <w:r w:rsidRPr="00E7518D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</w:t>
      </w:r>
      <w:r w:rsidR="002A199D">
        <w:rPr>
          <w:rStyle w:val="Domylnaczcionkaakapitu7"/>
          <w:rFonts w:ascii="Century Gothic" w:eastAsia="Wingdings" w:hAnsi="Century Gothic"/>
          <w:b/>
          <w:sz w:val="20"/>
          <w:szCs w:val="20"/>
        </w:rPr>
        <w:t xml:space="preserve">dzierżawę </w:t>
      </w:r>
      <w:r w:rsidR="002A199D" w:rsidRPr="002A199D">
        <w:rPr>
          <w:rStyle w:val="Domylnaczcionkaakapitu7"/>
          <w:rFonts w:ascii="Century Gothic" w:eastAsia="Wingdings" w:hAnsi="Century Gothic"/>
          <w:b/>
          <w:sz w:val="20"/>
          <w:szCs w:val="20"/>
        </w:rPr>
        <w:t>od operatoró</w:t>
      </w:r>
      <w:r w:rsidR="002A199D">
        <w:rPr>
          <w:rStyle w:val="Domylnaczcionkaakapitu7"/>
          <w:rFonts w:ascii="Century Gothic" w:eastAsia="Wingdings" w:hAnsi="Century Gothic"/>
          <w:b/>
          <w:sz w:val="20"/>
          <w:szCs w:val="20"/>
        </w:rPr>
        <w:t xml:space="preserve">w telekomunikacyjnych cyfrowego </w:t>
      </w:r>
      <w:r w:rsidR="002A199D" w:rsidRPr="002A199D">
        <w:rPr>
          <w:rStyle w:val="Domylnaczcionkaakapitu7"/>
          <w:rFonts w:ascii="Century Gothic" w:eastAsia="Wingdings" w:hAnsi="Century Gothic"/>
          <w:b/>
          <w:sz w:val="20"/>
          <w:szCs w:val="20"/>
        </w:rPr>
        <w:t>łącza telekomunikacyjnego</w:t>
      </w:r>
      <w:r w:rsidRPr="00AB5878">
        <w:rPr>
          <w:rStyle w:val="Domylnaczcionkaakapitu7"/>
          <w:rFonts w:ascii="Century Gothic" w:eastAsia="Wingdings" w:hAnsi="Century Gothic"/>
          <w:b/>
          <w:sz w:val="20"/>
          <w:szCs w:val="20"/>
        </w:rPr>
        <w:t xml:space="preserve"> </w:t>
      </w:r>
      <w:r w:rsidR="00AB5878" w:rsidRPr="00AB5878">
        <w:rPr>
          <w:rFonts w:ascii="Century Gothic" w:hAnsi="Century Gothic"/>
          <w:kern w:val="0"/>
          <w:sz w:val="20"/>
          <w:szCs w:val="20"/>
          <w:lang w:eastAsia="ar-SA"/>
        </w:rPr>
        <w:t>(sprawa nr 18</w:t>
      </w:r>
      <w:r w:rsidRPr="00AB5878">
        <w:rPr>
          <w:rFonts w:ascii="Century Gothic" w:hAnsi="Century Gothic"/>
          <w:kern w:val="0"/>
          <w:sz w:val="20"/>
          <w:szCs w:val="20"/>
          <w:lang w:eastAsia="ar-SA"/>
        </w:rPr>
        <w:t>/23/WŁ</w:t>
      </w:r>
      <w:r w:rsidRPr="00AB5878">
        <w:rPr>
          <w:rStyle w:val="Domylnaczcionkaakapitu7"/>
          <w:rFonts w:ascii="Century Gothic" w:eastAsia="Wingdings" w:hAnsi="Century Gothic"/>
          <w:sz w:val="20"/>
          <w:szCs w:val="20"/>
        </w:rPr>
        <w:t>)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 prowadzonego przez </w:t>
      </w:r>
      <w:r w:rsidRPr="006C4EB3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C4EB3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D41DB" w:rsidRPr="002B3313" w:rsidRDefault="003D41DB" w:rsidP="003D41DB">
      <w:pPr>
        <w:shd w:val="clear" w:color="auto" w:fill="BFBFBF" w:themeFill="background1" w:themeFillShade="BF"/>
        <w:spacing w:before="240" w:after="40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D41DB" w:rsidRPr="006C4EB3" w:rsidRDefault="003D41DB" w:rsidP="003D41DB">
      <w:pPr>
        <w:pStyle w:val="Akapitzlist"/>
        <w:numPr>
          <w:ilvl w:val="0"/>
          <w:numId w:val="36"/>
        </w:numPr>
        <w:spacing w:after="4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C4EB3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>
        <w:rPr>
          <w:rFonts w:ascii="Century Gothic" w:hAnsi="Century Gothic" w:cs="Times New Roman"/>
          <w:sz w:val="20"/>
          <w:szCs w:val="20"/>
        </w:rPr>
        <w:br/>
      </w:r>
      <w:r w:rsidRPr="006C4EB3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C4EB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3D41DB" w:rsidRPr="006C4EB3" w:rsidRDefault="003D41DB" w:rsidP="003D41DB">
      <w:pPr>
        <w:pStyle w:val="NormalnyWeb"/>
        <w:numPr>
          <w:ilvl w:val="0"/>
          <w:numId w:val="36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C4EB3">
        <w:rPr>
          <w:rFonts w:ascii="Century Gothic" w:hAnsi="Century Gothic"/>
          <w:sz w:val="20"/>
          <w:szCs w:val="20"/>
        </w:rPr>
        <w:t xml:space="preserve">Oświadczam, że nie zachodzą </w:t>
      </w:r>
      <w:r w:rsidRPr="0009618A">
        <w:rPr>
          <w:rFonts w:ascii="Century Gothic" w:hAnsi="Century Gothic"/>
          <w:sz w:val="19"/>
          <w:szCs w:val="19"/>
        </w:rPr>
        <w:t xml:space="preserve">w stosunku do mnie przesłanki wykluczenia z postępowania </w:t>
      </w:r>
      <w:r w:rsidRPr="006C4EB3">
        <w:rPr>
          <w:rFonts w:ascii="Century Gothic" w:hAnsi="Century Gothic"/>
          <w:sz w:val="20"/>
          <w:szCs w:val="20"/>
        </w:rPr>
        <w:t xml:space="preserve">na podstawie </w:t>
      </w:r>
      <w:r w:rsidRPr="009F3575">
        <w:rPr>
          <w:rFonts w:ascii="Century Gothic" w:hAnsi="Century Gothic"/>
          <w:sz w:val="19"/>
          <w:szCs w:val="19"/>
        </w:rPr>
        <w:t xml:space="preserve">art. </w:t>
      </w:r>
      <w:r w:rsidRPr="009F3575">
        <w:rPr>
          <w:rFonts w:ascii="Century Gothic" w:hAnsi="Century Gothic"/>
          <w:color w:val="222222"/>
          <w:sz w:val="19"/>
          <w:szCs w:val="19"/>
        </w:rPr>
        <w:t>7 ust. 1 ustawy z dnia 13 kwietnia 2022 r.</w:t>
      </w:r>
      <w:r w:rsidRPr="009F3575">
        <w:rPr>
          <w:rFonts w:ascii="Century Gothic" w:hAnsi="Century Gothic"/>
          <w:i/>
          <w:iCs/>
          <w:color w:val="222222"/>
          <w:sz w:val="19"/>
          <w:szCs w:val="19"/>
        </w:rPr>
        <w:t xml:space="preserve"> o szczególnych 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6C4EB3">
        <w:rPr>
          <w:rFonts w:ascii="Century Gothic" w:hAnsi="Century Gothic"/>
          <w:color w:val="222222"/>
          <w:sz w:val="20"/>
          <w:szCs w:val="20"/>
        </w:rPr>
        <w:t>(Dz. U. poz. 835)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C4EB3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3D41DB" w:rsidRPr="00902E55" w:rsidRDefault="003D41DB" w:rsidP="003D41DB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3D41DB" w:rsidRPr="002B3313" w:rsidRDefault="003D41DB" w:rsidP="003D41DB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1" w:name="_Hlk99016800"/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1"/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………………...…...………………..</w:t>
      </w: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…... </w:t>
      </w:r>
      <w:bookmarkStart w:id="2" w:name="_Hlk99005462"/>
    </w:p>
    <w:p w:rsidR="003D41DB" w:rsidRPr="002B3313" w:rsidRDefault="003D41DB" w:rsidP="003D41DB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 xml:space="preserve">(wskazać </w:t>
      </w:r>
      <w:bookmarkEnd w:id="2"/>
      <w:r w:rsidRPr="002B3313">
        <w:rPr>
          <w:rFonts w:ascii="Century Gothic" w:hAnsi="Century Gothic" w:cs="Times New Roman"/>
          <w:i/>
          <w:sz w:val="13"/>
          <w:szCs w:val="13"/>
        </w:rPr>
        <w:t>dokument i właściwą jednostkę redakcyjną dokumentu, w której określono warunki udziału w postępowaniu)</w:t>
      </w:r>
    </w:p>
    <w:p w:rsidR="003D41DB" w:rsidRPr="00997AA3" w:rsidRDefault="003D41DB" w:rsidP="003D41DB">
      <w:pPr>
        <w:jc w:val="both"/>
        <w:rPr>
          <w:rFonts w:ascii="Century Gothic" w:hAnsi="Century Gothic" w:cs="Times New Roman"/>
          <w:sz w:val="8"/>
          <w:szCs w:val="8"/>
        </w:rPr>
      </w:pP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3D41DB" w:rsidRPr="00CB7262" w:rsidRDefault="003D41DB" w:rsidP="003D41DB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3"/>
    </w:p>
    <w:p w:rsidR="003D41DB" w:rsidRPr="002B3313" w:rsidRDefault="003D41DB" w:rsidP="003D41DB">
      <w:pPr>
        <w:jc w:val="center"/>
        <w:rPr>
          <w:rFonts w:ascii="Century Gothic" w:hAnsi="Century Gothic" w:cs="Times New Roman"/>
          <w:sz w:val="13"/>
          <w:szCs w:val="13"/>
        </w:rPr>
      </w:pP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…….……</w:t>
      </w:r>
      <w:r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3D41DB" w:rsidRPr="00284B72" w:rsidRDefault="003D41DB" w:rsidP="003D41DB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(określić odpowiedni zakres udostępnianych zasobów dla wskazanego podmiotu)</w:t>
      </w:r>
    </w:p>
    <w:p w:rsidR="003D41DB" w:rsidRPr="00997AA3" w:rsidRDefault="003D41DB" w:rsidP="003D41DB">
      <w:pPr>
        <w:jc w:val="both"/>
        <w:rPr>
          <w:rFonts w:ascii="Century Gothic" w:hAnsi="Century Gothic" w:cs="Times New Roman"/>
          <w:sz w:val="8"/>
          <w:szCs w:val="8"/>
        </w:rPr>
      </w:pP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D41DB" w:rsidRPr="00902E55" w:rsidRDefault="003D41DB" w:rsidP="003D41DB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PODWYKONAWCY, NA KTÓREGO PRZYPADA PONAD 10% WARTOŚCI ZAMÓWIENIA:</w:t>
      </w:r>
    </w:p>
    <w:p w:rsidR="003D41DB" w:rsidRPr="002B3313" w:rsidRDefault="003D41DB" w:rsidP="003D41DB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………………….……..….……</w:t>
      </w:r>
    </w:p>
    <w:p w:rsidR="003D41DB" w:rsidRPr="002B3313" w:rsidRDefault="003D41DB" w:rsidP="003D41DB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Pr="002B3313">
        <w:rPr>
          <w:rFonts w:ascii="Century Gothic" w:hAnsi="Century Gothic" w:cs="Times New Roman"/>
          <w:sz w:val="13"/>
          <w:szCs w:val="13"/>
        </w:rPr>
        <w:t xml:space="preserve"> </w:t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3D41DB" w:rsidRPr="00997AA3" w:rsidRDefault="003D41DB" w:rsidP="003D41DB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D41DB" w:rsidRPr="0009618A" w:rsidRDefault="003D41DB" w:rsidP="003D41DB">
      <w:pPr>
        <w:shd w:val="clear" w:color="auto" w:fill="BFBFBF" w:themeFill="background1" w:themeFillShade="BF"/>
        <w:spacing w:before="2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09618A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3D41DB" w:rsidRPr="002B3313" w:rsidRDefault="003D41DB" w:rsidP="003D41DB">
      <w:pPr>
        <w:spacing w:after="40"/>
        <w:jc w:val="both"/>
        <w:rPr>
          <w:rFonts w:ascii="Century Gothic" w:hAnsi="Century Gothic" w:cs="Times New Roman"/>
          <w:sz w:val="14"/>
          <w:szCs w:val="14"/>
        </w:rPr>
      </w:pPr>
      <w:r w:rsidRPr="002B3313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2B3313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tyle razy, ile jest to konieczne</w:t>
      </w:r>
      <w:r w:rsidRPr="002B3313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CB7262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3D41DB" w:rsidRPr="002B3313" w:rsidRDefault="003D41DB" w:rsidP="003D41DB">
      <w:pPr>
        <w:jc w:val="center"/>
        <w:rPr>
          <w:rFonts w:ascii="Century Gothic" w:hAnsi="Century Gothic" w:cs="Times New Roman"/>
          <w:sz w:val="14"/>
          <w:szCs w:val="14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 xml:space="preserve">…………………………...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Pr="002B3313">
        <w:rPr>
          <w:rFonts w:ascii="Century Gothic" w:hAnsi="Century Gothic" w:cs="Times New Roman"/>
          <w:i/>
          <w:sz w:val="13"/>
          <w:szCs w:val="13"/>
        </w:rPr>
        <w:t>(podać pełną nazwę/firmę, adres, a także w zależności od podmiotu: NIP/PESEL, KRS/</w:t>
      </w:r>
      <w:proofErr w:type="spellStart"/>
      <w:r w:rsidRPr="002B3313">
        <w:rPr>
          <w:rFonts w:ascii="Century Gothic" w:hAnsi="Century Gothic" w:cs="Times New Roman"/>
          <w:i/>
          <w:sz w:val="13"/>
          <w:szCs w:val="13"/>
        </w:rPr>
        <w:t>CEiDG</w:t>
      </w:r>
      <w:proofErr w:type="spellEnd"/>
      <w:r w:rsidRPr="002B3313">
        <w:rPr>
          <w:rFonts w:ascii="Century Gothic" w:hAnsi="Century Gothic" w:cs="Times New Roman"/>
          <w:i/>
          <w:sz w:val="13"/>
          <w:szCs w:val="13"/>
        </w:rPr>
        <w:t>)</w:t>
      </w:r>
    </w:p>
    <w:p w:rsidR="003D41DB" w:rsidRPr="00997AA3" w:rsidRDefault="003D41DB" w:rsidP="003D41DB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3D41DB" w:rsidRPr="00CB7262" w:rsidRDefault="003D41DB" w:rsidP="003D41D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D41DB" w:rsidRPr="0009618A" w:rsidRDefault="003D41DB" w:rsidP="003D41DB">
      <w:pPr>
        <w:shd w:val="clear" w:color="auto" w:fill="BFBFBF" w:themeFill="background1" w:themeFillShade="BF"/>
        <w:spacing w:before="240" w:after="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3D41DB" w:rsidRPr="00CB7262" w:rsidRDefault="003D41DB" w:rsidP="003D41DB">
      <w:pPr>
        <w:spacing w:after="40"/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>
        <w:rPr>
          <w:rFonts w:ascii="Century Gothic" w:hAnsi="Century Gothic" w:cs="Times New Roman"/>
          <w:sz w:val="20"/>
          <w:szCs w:val="20"/>
        </w:rPr>
        <w:t xml:space="preserve">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D41DB" w:rsidRPr="0009618A" w:rsidRDefault="003D41DB" w:rsidP="003D41DB">
      <w:pPr>
        <w:spacing w:line="360" w:lineRule="auto"/>
        <w:jc w:val="both"/>
        <w:rPr>
          <w:rFonts w:ascii="Century Gothic" w:hAnsi="Century Gothic" w:cs="Times New Roman"/>
          <w:sz w:val="8"/>
          <w:szCs w:val="8"/>
        </w:rPr>
      </w:pPr>
    </w:p>
    <w:p w:rsidR="003D41DB" w:rsidRDefault="003D41DB" w:rsidP="003D41DB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3D41DB" w:rsidRDefault="003D41DB" w:rsidP="003D41DB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3D41DB" w:rsidRPr="0009618A" w:rsidRDefault="003D41DB" w:rsidP="003D41DB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D41DB" w:rsidRPr="002B3313" w:rsidRDefault="003D41DB" w:rsidP="003D41DB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elektronicznym </w:t>
      </w:r>
    </w:p>
    <w:p w:rsidR="003D41DB" w:rsidRPr="002B3313" w:rsidRDefault="003D41DB" w:rsidP="003D41DB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zaufanym lub podpisem osobistym.</w:t>
      </w:r>
    </w:p>
    <w:p w:rsidR="003D41DB" w:rsidRPr="003D41DB" w:rsidRDefault="003D41DB" w:rsidP="003D41DB">
      <w:pPr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  <w:lang w:eastAsia="en-US" w:bidi="ar-SA"/>
        </w:rPr>
      </w:pPr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Zam</w:t>
      </w:r>
      <w:bookmarkStart w:id="4" w:name="_GoBack"/>
      <w:bookmarkEnd w:id="4"/>
      <w:r w:rsidRPr="002B33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awiający zaleca zapisanie dokumentu w formacie PDF.</w:t>
      </w:r>
    </w:p>
    <w:sectPr w:rsidR="003D41DB" w:rsidRPr="003D41DB" w:rsidSect="00004D62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24" w:rsidRDefault="00DA7824" w:rsidP="000F1D63">
      <w:r>
        <w:separator/>
      </w:r>
    </w:p>
  </w:endnote>
  <w:endnote w:type="continuationSeparator" w:id="0">
    <w:p w:rsidR="00DA7824" w:rsidRDefault="00DA782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24" w:rsidRDefault="00DA7824" w:rsidP="000F1D63">
      <w:r>
        <w:separator/>
      </w:r>
    </w:p>
  </w:footnote>
  <w:footnote w:type="continuationSeparator" w:id="0">
    <w:p w:rsidR="00DA7824" w:rsidRDefault="00DA7824" w:rsidP="000F1D63">
      <w:r>
        <w:continuationSeparator/>
      </w:r>
    </w:p>
  </w:footnote>
  <w:footnote w:id="1">
    <w:p w:rsidR="00B4662C" w:rsidRPr="006B2D30" w:rsidRDefault="00B4662C" w:rsidP="003D41DB">
      <w:pPr>
        <w:pStyle w:val="Tekstprzypisudolnego"/>
        <w:ind w:left="284" w:hanging="284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6B2D3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6B2D30">
        <w:rPr>
          <w:rFonts w:ascii="Century Gothic" w:hAnsi="Century Gothic"/>
          <w:sz w:val="14"/>
          <w:szCs w:val="14"/>
        </w:rPr>
        <w:t xml:space="preserve">  Zgodnie z treścią art. 5k ust. 1 rozporządzenia 833/2014 w brzmieniu nadanym rozporządzeniem 2022/576 zakazuje się udzielania </w:t>
      </w:r>
      <w:r w:rsidRPr="006B2D30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4662C" w:rsidRPr="006B2D30" w:rsidRDefault="00B4662C" w:rsidP="003D41DB">
      <w:pPr>
        <w:pStyle w:val="Tekstprzypisudolnego"/>
        <w:numPr>
          <w:ilvl w:val="0"/>
          <w:numId w:val="37"/>
        </w:numPr>
        <w:suppressAutoHyphens w:val="0"/>
        <w:rPr>
          <w:rFonts w:ascii="Century Gothic" w:hAnsi="Century Gothic"/>
          <w:sz w:val="14"/>
          <w:szCs w:val="14"/>
        </w:rPr>
      </w:pPr>
      <w:r w:rsidRPr="006B2D30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B4662C" w:rsidRPr="006B2D30" w:rsidRDefault="00B4662C" w:rsidP="003D41DB">
      <w:pPr>
        <w:pStyle w:val="Tekstprzypisudolnego"/>
        <w:numPr>
          <w:ilvl w:val="0"/>
          <w:numId w:val="37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bookmarkStart w:id="0" w:name="_Hlk102557314"/>
      <w:r w:rsidRPr="006B2D30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4662C" w:rsidRPr="006B2D30" w:rsidRDefault="00B4662C" w:rsidP="003D41DB">
      <w:pPr>
        <w:pStyle w:val="Tekstprzypisudolnego"/>
        <w:numPr>
          <w:ilvl w:val="0"/>
          <w:numId w:val="37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r w:rsidRPr="006B2D30">
        <w:rPr>
          <w:rFonts w:ascii="Century Gothic" w:hAnsi="Century Gothic"/>
          <w:sz w:val="14"/>
          <w:szCs w:val="14"/>
        </w:rPr>
        <w:t xml:space="preserve">osób fizycznych lub prawnych, podmiotów lub organów działających w imieniu lub pod kierunkiem podmiotu, </w:t>
      </w:r>
      <w:r w:rsidRPr="006B2D30">
        <w:rPr>
          <w:rFonts w:ascii="Century Gothic" w:hAnsi="Century Gothic"/>
          <w:sz w:val="14"/>
          <w:szCs w:val="14"/>
        </w:rPr>
        <w:br/>
        <w:t>o którym mowa w lit. a) lub b) niniejszego ustępu,</w:t>
      </w:r>
    </w:p>
    <w:p w:rsidR="00B4662C" w:rsidRPr="006B2D30" w:rsidRDefault="00B4662C" w:rsidP="003D41DB">
      <w:pPr>
        <w:pStyle w:val="Tekstprzypisudolnego"/>
        <w:ind w:left="284"/>
        <w:jc w:val="both"/>
        <w:rPr>
          <w:rFonts w:ascii="Century Gothic" w:hAnsi="Century Gothic"/>
          <w:sz w:val="14"/>
          <w:szCs w:val="14"/>
        </w:rPr>
      </w:pPr>
      <w:r w:rsidRPr="006B2D30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4662C" w:rsidRPr="006B2D30" w:rsidRDefault="00B4662C" w:rsidP="003D41DB">
      <w:pPr>
        <w:ind w:left="284" w:hanging="284"/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6B2D30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6B2D30">
        <w:rPr>
          <w:rFonts w:ascii="Century Gothic" w:hAnsi="Century Gothic" w:cs="Times New Roman"/>
          <w:sz w:val="14"/>
          <w:szCs w:val="14"/>
        </w:rPr>
        <w:t xml:space="preserve">   </w:t>
      </w:r>
      <w:r w:rsidRPr="006B2D30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6B2D30">
        <w:rPr>
          <w:rFonts w:ascii="Century Gothic" w:hAnsi="Century Gothic" w:cs="Times New Roman"/>
          <w:i/>
          <w:iCs/>
          <w:color w:val="222222"/>
          <w:sz w:val="14"/>
          <w:szCs w:val="14"/>
        </w:rPr>
        <w:t>o szczególnych rozwiązaniach w zakresie przeciwdziałania wspieraniu</w:t>
      </w:r>
      <w:r w:rsidRPr="002B3313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 </w:t>
      </w:r>
      <w:r w:rsidRPr="006B2D30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agresji na Ukrainę oraz służących ochronie bezpieczeństwa narodowego, </w:t>
      </w:r>
      <w:r w:rsidRPr="006B2D30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B4662C" w:rsidRPr="006B2D30" w:rsidRDefault="00B4662C" w:rsidP="003D41DB">
      <w:pPr>
        <w:ind w:left="284" w:hanging="284"/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  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>w art. 1 pkt 3 ustawy;</w:t>
      </w:r>
    </w:p>
    <w:p w:rsidR="00B4662C" w:rsidRPr="006B2D30" w:rsidRDefault="00B4662C" w:rsidP="003D41DB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6B2D30">
        <w:rPr>
          <w:rFonts w:ascii="Century Gothic" w:hAnsi="Century Gothic" w:cs="Times New Roman"/>
          <w:color w:val="222222"/>
          <w:sz w:val="14"/>
          <w:szCs w:val="14"/>
        </w:rPr>
        <w:t xml:space="preserve">2)  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6B2D30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662C" w:rsidRPr="002B3313" w:rsidRDefault="00B4662C" w:rsidP="003D41DB">
      <w:pPr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 wykonawcę oraz uczestnika konkursu, którego jednostką dominującą w rozumieniu art. 3 ust. 1 pkt 37 ustawy z dnia 29 września </w:t>
      </w:r>
      <w:r w:rsidRPr="006B2D30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1994 </w:t>
      </w:r>
      <w:r w:rsidRPr="002B3313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r. </w:t>
      </w:r>
      <w:r w:rsidRPr="002B3313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B3313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(Dz. U. z 2021 r. poz. 217, 2105, 2106, z 2022 r. poz. 1488), jest podmiot wymieniony w wykazach określonych w rozporządzeniu 765/2006 i rozporządzeniu 269/2014 albo wpisany na listę lub będący taką jednostką dominującą od dnia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B3313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4D62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824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35D7"/>
    <w:rsid w:val="00E315B2"/>
    <w:rsid w:val="00E350DD"/>
    <w:rsid w:val="00E36321"/>
    <w:rsid w:val="00E36846"/>
    <w:rsid w:val="00E36D3C"/>
    <w:rsid w:val="00E413C5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AA6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5831-F694-4184-B8FA-71A83E1C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444</cp:revision>
  <cp:lastPrinted>2023-06-20T07:29:00Z</cp:lastPrinted>
  <dcterms:created xsi:type="dcterms:W3CDTF">2021-03-05T07:18:00Z</dcterms:created>
  <dcterms:modified xsi:type="dcterms:W3CDTF">2023-06-21T11:18:00Z</dcterms:modified>
</cp:coreProperties>
</file>