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9"/>
        <w:gridCol w:w="2322"/>
      </w:tblGrid>
      <w:tr w:rsidR="006741B6" w:rsidRPr="00E759B6" w14:paraId="47860EBB" w14:textId="77777777" w:rsidTr="00B24712">
        <w:trPr>
          <w:trHeight w:val="1648"/>
        </w:trPr>
        <w:tc>
          <w:tcPr>
            <w:tcW w:w="6569" w:type="dxa"/>
            <w:vAlign w:val="center"/>
          </w:tcPr>
          <w:p w14:paraId="06B31901" w14:textId="77777777" w:rsidR="006741B6" w:rsidRPr="00E759B6" w:rsidRDefault="006741B6" w:rsidP="00E759B6">
            <w:pPr>
              <w:pStyle w:val="Nagwek"/>
              <w:rPr>
                <w:sz w:val="22"/>
                <w:szCs w:val="22"/>
                <w:lang w:val="pt-BR"/>
              </w:rPr>
            </w:pPr>
          </w:p>
          <w:p w14:paraId="1FD2E8FF" w14:textId="77777777" w:rsidR="006741B6" w:rsidRPr="00E759B6" w:rsidRDefault="006741B6" w:rsidP="00E759B6">
            <w:pPr>
              <w:pStyle w:val="Nagwek"/>
              <w:rPr>
                <w:b/>
                <w:bCs/>
                <w:sz w:val="22"/>
                <w:szCs w:val="22"/>
              </w:rPr>
            </w:pPr>
            <w:r w:rsidRPr="00E759B6">
              <w:rPr>
                <w:b/>
                <w:bCs/>
                <w:sz w:val="22"/>
                <w:szCs w:val="22"/>
              </w:rPr>
              <w:t>DZIAŁ ZAMÓWIEŃ PUBLICZNYCH</w:t>
            </w:r>
          </w:p>
          <w:p w14:paraId="794149DD" w14:textId="77777777" w:rsidR="006741B6" w:rsidRPr="00E759B6" w:rsidRDefault="006741B6" w:rsidP="00E759B6">
            <w:pPr>
              <w:pStyle w:val="Nagwek"/>
              <w:rPr>
                <w:b/>
                <w:bCs/>
                <w:sz w:val="22"/>
                <w:szCs w:val="22"/>
              </w:rPr>
            </w:pPr>
            <w:r w:rsidRPr="00E759B6">
              <w:rPr>
                <w:b/>
                <w:bCs/>
                <w:sz w:val="22"/>
                <w:szCs w:val="22"/>
              </w:rPr>
              <w:t>UNIWERSYTETU JAGIELLOŃSKIEGO</w:t>
            </w:r>
          </w:p>
          <w:p w14:paraId="58BB8B36" w14:textId="77777777" w:rsidR="006741B6" w:rsidRPr="00E759B6" w:rsidRDefault="006741B6" w:rsidP="00E759B6">
            <w:pPr>
              <w:pStyle w:val="Stopka"/>
              <w:rPr>
                <w:b/>
                <w:bCs/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ul. Straszewskiego 25/3 i 4, 31-113 Kraków</w:t>
            </w:r>
          </w:p>
          <w:p w14:paraId="2DD86E0F" w14:textId="77777777" w:rsidR="006741B6" w:rsidRPr="00E759B6" w:rsidRDefault="006741B6" w:rsidP="00E759B6">
            <w:pPr>
              <w:pStyle w:val="Stopka"/>
              <w:rPr>
                <w:sz w:val="22"/>
                <w:szCs w:val="22"/>
                <w:lang w:val="pt-BR"/>
              </w:rPr>
            </w:pPr>
            <w:r w:rsidRPr="00E759B6">
              <w:rPr>
                <w:b/>
                <w:bCs/>
                <w:sz w:val="22"/>
                <w:szCs w:val="22"/>
                <w:lang w:val="pt-BR"/>
              </w:rPr>
              <w:t>tel.</w:t>
            </w:r>
            <w:r w:rsidRPr="00E759B6">
              <w:rPr>
                <w:sz w:val="22"/>
                <w:szCs w:val="22"/>
                <w:lang w:val="pt-BR"/>
              </w:rPr>
              <w:t xml:space="preserve"> +4812-663-39-03</w:t>
            </w:r>
          </w:p>
          <w:p w14:paraId="63030E50" w14:textId="77777777" w:rsidR="006741B6" w:rsidRPr="00E759B6" w:rsidRDefault="006741B6" w:rsidP="00E759B6">
            <w:pPr>
              <w:pStyle w:val="Nagwek"/>
              <w:rPr>
                <w:b/>
                <w:bCs/>
                <w:sz w:val="22"/>
                <w:szCs w:val="22"/>
                <w:lang w:val="pt-BR"/>
              </w:rPr>
            </w:pPr>
            <w:r w:rsidRPr="00E759B6">
              <w:rPr>
                <w:b/>
                <w:bCs/>
                <w:sz w:val="22"/>
                <w:szCs w:val="22"/>
                <w:lang w:val="pt-BR"/>
              </w:rPr>
              <w:t xml:space="preserve">e-mail: </w:t>
            </w:r>
            <w:r>
              <w:fldChar w:fldCharType="begin"/>
            </w:r>
            <w:r w:rsidRPr="00517482">
              <w:instrText>HYPERLINK "mailto:bzp@uj.edu.pl"</w:instrText>
            </w:r>
            <w:r>
              <w:fldChar w:fldCharType="separate"/>
            </w:r>
            <w:r w:rsidRPr="00E759B6">
              <w:rPr>
                <w:rStyle w:val="Hipercze"/>
                <w:b/>
                <w:bCs/>
                <w:sz w:val="22"/>
                <w:szCs w:val="22"/>
                <w:lang w:val="pt-BR"/>
              </w:rPr>
              <w:t>bzp@uj.edu.pl</w:t>
            </w:r>
            <w:r>
              <w:rPr>
                <w:rStyle w:val="Hipercze"/>
                <w:b/>
                <w:bCs/>
                <w:sz w:val="22"/>
                <w:szCs w:val="22"/>
                <w:lang w:val="pt-BR"/>
              </w:rPr>
              <w:fldChar w:fldCharType="end"/>
            </w:r>
          </w:p>
          <w:p w14:paraId="0748FD3D" w14:textId="77777777" w:rsidR="006741B6" w:rsidRPr="00E759B6" w:rsidRDefault="00000000" w:rsidP="00E759B6">
            <w:pPr>
              <w:pStyle w:val="Nagwek"/>
              <w:rPr>
                <w:b/>
                <w:bCs/>
                <w:sz w:val="22"/>
                <w:szCs w:val="22"/>
                <w:lang w:val="pt-BR"/>
              </w:rPr>
            </w:pPr>
            <w:hyperlink r:id="rId11" w:history="1">
              <w:r w:rsidR="006741B6" w:rsidRPr="00E759B6">
                <w:rPr>
                  <w:rStyle w:val="Hipercze"/>
                  <w:b/>
                  <w:bCs/>
                  <w:sz w:val="22"/>
                  <w:szCs w:val="22"/>
                  <w:lang w:val="pt-BR"/>
                </w:rPr>
                <w:t>https://www.uj.edu.pl</w:t>
              </w:r>
            </w:hyperlink>
            <w:r w:rsidR="006741B6" w:rsidRPr="00E759B6">
              <w:rPr>
                <w:b/>
                <w:bCs/>
                <w:sz w:val="22"/>
                <w:szCs w:val="22"/>
                <w:lang w:val="pt-BR"/>
              </w:rPr>
              <w:t xml:space="preserve"> ; </w:t>
            </w:r>
            <w:hyperlink r:id="rId12" w:history="1">
              <w:r w:rsidR="006741B6" w:rsidRPr="00E759B6">
                <w:rPr>
                  <w:rStyle w:val="Hipercze"/>
                  <w:b/>
                  <w:bCs/>
                  <w:sz w:val="22"/>
                  <w:szCs w:val="22"/>
                  <w:lang w:val="pt-BR"/>
                </w:rPr>
                <w:t>https://przetargi.uj.edu.pl</w:t>
              </w:r>
            </w:hyperlink>
          </w:p>
          <w:p w14:paraId="1627CF66" w14:textId="77777777" w:rsidR="006741B6" w:rsidRPr="00E759B6" w:rsidRDefault="006741B6" w:rsidP="00E759B6">
            <w:pPr>
              <w:pStyle w:val="Nagwek"/>
              <w:rPr>
                <w:sz w:val="22"/>
                <w:szCs w:val="22"/>
                <w:lang w:val="pt-BR"/>
              </w:rPr>
            </w:pPr>
          </w:p>
        </w:tc>
        <w:tc>
          <w:tcPr>
            <w:tcW w:w="2322" w:type="dxa"/>
          </w:tcPr>
          <w:p w14:paraId="104C456A" w14:textId="77777777" w:rsidR="006741B6" w:rsidRPr="00E759B6" w:rsidRDefault="006741B6" w:rsidP="00E759B6">
            <w:pPr>
              <w:pStyle w:val="Nagwek"/>
              <w:rPr>
                <w:sz w:val="22"/>
                <w:szCs w:val="22"/>
                <w:lang w:val="pt-BR"/>
              </w:rPr>
            </w:pPr>
          </w:p>
          <w:p w14:paraId="590FA050" w14:textId="77777777" w:rsidR="006741B6" w:rsidRPr="00E759B6" w:rsidRDefault="006741B6" w:rsidP="00E759B6">
            <w:pPr>
              <w:pStyle w:val="Nagwek"/>
              <w:rPr>
                <w:sz w:val="22"/>
                <w:szCs w:val="22"/>
              </w:rPr>
            </w:pPr>
            <w:r w:rsidRPr="00E759B6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CEFE476" wp14:editId="1A1C7C7A">
                  <wp:extent cx="784860" cy="88162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F8F0D" w14:textId="675595BE" w:rsidR="00612E3C" w:rsidRPr="00E759B6" w:rsidRDefault="00612E3C" w:rsidP="00E759B6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E759B6">
        <w:rPr>
          <w:sz w:val="22"/>
          <w:szCs w:val="22"/>
        </w:rPr>
        <w:t>Kraków</w:t>
      </w:r>
      <w:r w:rsidR="003E0C8C" w:rsidRPr="00E759B6">
        <w:rPr>
          <w:sz w:val="22"/>
          <w:szCs w:val="22"/>
        </w:rPr>
        <w:t>,</w:t>
      </w:r>
      <w:r w:rsidRPr="00E759B6">
        <w:rPr>
          <w:sz w:val="22"/>
          <w:szCs w:val="22"/>
        </w:rPr>
        <w:t xml:space="preserve"> dnia </w:t>
      </w:r>
      <w:r w:rsidR="00517482">
        <w:rPr>
          <w:sz w:val="22"/>
          <w:szCs w:val="22"/>
        </w:rPr>
        <w:t>19 września</w:t>
      </w:r>
      <w:r w:rsidR="00517482" w:rsidRPr="00E759B6">
        <w:rPr>
          <w:sz w:val="22"/>
          <w:szCs w:val="22"/>
        </w:rPr>
        <w:t xml:space="preserve"> </w:t>
      </w:r>
      <w:r w:rsidR="00A20901" w:rsidRPr="00E759B6">
        <w:rPr>
          <w:sz w:val="22"/>
          <w:szCs w:val="22"/>
        </w:rPr>
        <w:t>202</w:t>
      </w:r>
      <w:r w:rsidR="001E59FD" w:rsidRPr="00E759B6">
        <w:rPr>
          <w:sz w:val="22"/>
          <w:szCs w:val="22"/>
        </w:rPr>
        <w:t>4</w:t>
      </w:r>
      <w:r w:rsidRPr="00E759B6">
        <w:rPr>
          <w:sz w:val="22"/>
          <w:szCs w:val="22"/>
        </w:rPr>
        <w:t xml:space="preserve"> r. </w:t>
      </w:r>
    </w:p>
    <w:p w14:paraId="713C5F9B" w14:textId="77777777" w:rsidR="00612E3C" w:rsidRPr="00E759B6" w:rsidRDefault="00612E3C" w:rsidP="00E759B6">
      <w:pPr>
        <w:widowControl/>
        <w:suppressAutoHyphens w:val="0"/>
        <w:ind w:left="360"/>
        <w:jc w:val="right"/>
        <w:outlineLvl w:val="0"/>
        <w:rPr>
          <w:b/>
          <w:bCs/>
          <w:sz w:val="22"/>
          <w:szCs w:val="22"/>
          <w:u w:val="single"/>
        </w:rPr>
      </w:pPr>
    </w:p>
    <w:p w14:paraId="73682772" w14:textId="14F2BFF3" w:rsidR="00062B40" w:rsidRPr="00E759B6" w:rsidRDefault="00FC5C50" w:rsidP="00E759B6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 w:rsidRPr="00E759B6">
        <w:rPr>
          <w:b/>
          <w:bCs/>
          <w:sz w:val="22"/>
          <w:szCs w:val="22"/>
          <w:u w:val="single"/>
        </w:rPr>
        <w:t xml:space="preserve">SPECYFIKACJA </w:t>
      </w:r>
      <w:r w:rsidR="00952B6F" w:rsidRPr="00E759B6">
        <w:rPr>
          <w:b/>
          <w:bCs/>
          <w:sz w:val="22"/>
          <w:szCs w:val="22"/>
          <w:u w:val="single"/>
        </w:rPr>
        <w:t>WARUNKÓW ZAMÓWIENIA</w:t>
      </w:r>
    </w:p>
    <w:p w14:paraId="7DBE47A8" w14:textId="77777777" w:rsidR="00062B40" w:rsidRPr="00E759B6" w:rsidRDefault="00062B40" w:rsidP="00E759B6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  <w:r w:rsidRPr="00E759B6">
        <w:rPr>
          <w:b/>
          <w:bCs/>
          <w:sz w:val="22"/>
          <w:szCs w:val="22"/>
          <w:u w:val="single"/>
        </w:rPr>
        <w:t>zwana dalej w skrócie SWZ</w:t>
      </w:r>
    </w:p>
    <w:p w14:paraId="07CFF2FE" w14:textId="77777777" w:rsidR="00991F90" w:rsidRPr="00E759B6" w:rsidRDefault="00991F90" w:rsidP="00E759B6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4FA9B099" w14:textId="77777777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I – Nazwa (firma) oraz adres zamawiającego</w:t>
      </w:r>
    </w:p>
    <w:p w14:paraId="22A70592" w14:textId="38EF13A1" w:rsidR="00BE2B6D" w:rsidRPr="00E759B6" w:rsidRDefault="00105834" w:rsidP="00E759B6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Uniwersytet Jagielloński, ul. Gołębia 24, 31-007 Kraków.</w:t>
      </w:r>
    </w:p>
    <w:p w14:paraId="7A0E0FCB" w14:textId="7E0E6BD7" w:rsidR="003E4DF2" w:rsidRPr="00E759B6" w:rsidRDefault="00105834" w:rsidP="00E759B6">
      <w:pPr>
        <w:numPr>
          <w:ilvl w:val="0"/>
          <w:numId w:val="1"/>
        </w:numPr>
        <w:contextualSpacing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  <w:u w:val="single"/>
        </w:rPr>
        <w:t>Jednostka prowadząca spraw</w:t>
      </w:r>
      <w:r w:rsidR="003E4DF2" w:rsidRPr="00E759B6">
        <w:rPr>
          <w:bCs/>
          <w:sz w:val="22"/>
          <w:szCs w:val="22"/>
          <w:u w:val="single"/>
        </w:rPr>
        <w:t>ę:</w:t>
      </w:r>
    </w:p>
    <w:p w14:paraId="0880CF98" w14:textId="43165AF1" w:rsidR="003E4DF2" w:rsidRPr="00E759B6" w:rsidRDefault="002740B3" w:rsidP="00E759B6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Dział Zamówień Publicznych, ul. Straszewskiego 25/3 i 4, 31-113 Kraków, tel.: +4812 663-39-03;</w:t>
      </w:r>
    </w:p>
    <w:p w14:paraId="04326F85" w14:textId="044DEC61" w:rsidR="002740B3" w:rsidRPr="00E759B6" w:rsidRDefault="009C56BD" w:rsidP="00E759B6">
      <w:pPr>
        <w:pStyle w:val="Akapitzlist"/>
        <w:widowControl/>
        <w:suppressAutoHyphens w:val="0"/>
        <w:ind w:left="1276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g</w:t>
      </w:r>
      <w:r w:rsidR="002740B3" w:rsidRPr="00E759B6">
        <w:rPr>
          <w:bCs/>
          <w:sz w:val="22"/>
          <w:szCs w:val="22"/>
        </w:rPr>
        <w:t>odziny urzędowania: poniedziałek-piątek</w:t>
      </w:r>
      <w:r w:rsidR="00B25CD6" w:rsidRPr="00E759B6">
        <w:rPr>
          <w:bCs/>
          <w:sz w:val="22"/>
          <w:szCs w:val="22"/>
        </w:rPr>
        <w:t>; 7:30 do 15:30; z wyłączeniem dni ustawowo wolnych od pracy;</w:t>
      </w:r>
    </w:p>
    <w:p w14:paraId="50A89C9C" w14:textId="7D5C7B32" w:rsidR="003E4DF2" w:rsidRPr="00E759B6" w:rsidRDefault="00C751ED" w:rsidP="00E759B6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strona internetowa (ad</w:t>
      </w:r>
      <w:r w:rsidR="00751848" w:rsidRPr="00E759B6">
        <w:rPr>
          <w:bCs/>
          <w:sz w:val="22"/>
          <w:szCs w:val="22"/>
        </w:rPr>
        <w:t xml:space="preserve">res </w:t>
      </w:r>
      <w:proofErr w:type="spellStart"/>
      <w:r w:rsidR="00751848" w:rsidRPr="00E759B6">
        <w:rPr>
          <w:bCs/>
          <w:sz w:val="22"/>
          <w:szCs w:val="22"/>
        </w:rPr>
        <w:t>url</w:t>
      </w:r>
      <w:proofErr w:type="spellEnd"/>
      <w:r w:rsidR="00751848" w:rsidRPr="00E759B6">
        <w:rPr>
          <w:bCs/>
          <w:sz w:val="22"/>
          <w:szCs w:val="22"/>
        </w:rPr>
        <w:t xml:space="preserve">): </w:t>
      </w:r>
      <w:hyperlink r:id="rId14" w:history="1">
        <w:r w:rsidR="00751848" w:rsidRPr="00E759B6">
          <w:rPr>
            <w:rStyle w:val="Hipercze"/>
            <w:bCs/>
            <w:sz w:val="22"/>
            <w:szCs w:val="22"/>
          </w:rPr>
          <w:t>https://www.uj.edu.pl</w:t>
        </w:r>
      </w:hyperlink>
      <w:r w:rsidR="00751848" w:rsidRPr="00E759B6">
        <w:rPr>
          <w:bCs/>
          <w:sz w:val="22"/>
          <w:szCs w:val="22"/>
        </w:rPr>
        <w:t xml:space="preserve">; </w:t>
      </w:r>
      <w:hyperlink r:id="rId15" w:history="1">
        <w:r w:rsidR="00751848" w:rsidRPr="00E759B6">
          <w:rPr>
            <w:rStyle w:val="Hipercze"/>
            <w:bCs/>
            <w:sz w:val="22"/>
            <w:szCs w:val="22"/>
          </w:rPr>
          <w:t>https://przetargi.uj.edu.pl</w:t>
        </w:r>
      </w:hyperlink>
      <w:r w:rsidR="00751848" w:rsidRPr="00E759B6">
        <w:rPr>
          <w:bCs/>
          <w:sz w:val="22"/>
          <w:szCs w:val="22"/>
        </w:rPr>
        <w:t xml:space="preserve"> </w:t>
      </w:r>
    </w:p>
    <w:p w14:paraId="5FEF26EC" w14:textId="0E9C674D" w:rsidR="00362322" w:rsidRPr="00E759B6" w:rsidRDefault="00362322" w:rsidP="00E759B6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narzędzie komercyjne do prowadzenia postępowania: </w:t>
      </w:r>
      <w:hyperlink r:id="rId16" w:history="1">
        <w:r w:rsidRPr="00E759B6">
          <w:rPr>
            <w:rStyle w:val="Hipercze"/>
            <w:bCs/>
            <w:sz w:val="22"/>
            <w:szCs w:val="22"/>
          </w:rPr>
          <w:t>https://platformazakupowa.pl</w:t>
        </w:r>
      </w:hyperlink>
      <w:r w:rsidRPr="00E759B6">
        <w:rPr>
          <w:bCs/>
          <w:sz w:val="22"/>
          <w:szCs w:val="22"/>
        </w:rPr>
        <w:t xml:space="preserve"> </w:t>
      </w:r>
    </w:p>
    <w:p w14:paraId="209C97DF" w14:textId="767BE17A" w:rsidR="003D1AA2" w:rsidRPr="00E759B6" w:rsidRDefault="00362322" w:rsidP="00E759B6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adres strony </w:t>
      </w:r>
      <w:r w:rsidR="00373F70" w:rsidRPr="00E759B6">
        <w:rPr>
          <w:bCs/>
          <w:sz w:val="22"/>
          <w:szCs w:val="22"/>
        </w:rPr>
        <w:t xml:space="preserve">internetowej prowadzonego postępowania, na której udostępniane </w:t>
      </w:r>
      <w:r w:rsidR="00FC5C50" w:rsidRPr="00E759B6">
        <w:rPr>
          <w:bCs/>
          <w:sz w:val="22"/>
          <w:szCs w:val="22"/>
        </w:rPr>
        <w:t>będą zmiany</w:t>
      </w:r>
      <w:r w:rsidR="00373F70" w:rsidRPr="00E759B6">
        <w:rPr>
          <w:bCs/>
          <w:sz w:val="22"/>
          <w:szCs w:val="22"/>
        </w:rPr>
        <w:t xml:space="preserve"> i wyjaśnienia treści SWZ oraz inne dokumenty zamówienia bezpośrednio</w:t>
      </w:r>
      <w:r w:rsidR="00A11A69" w:rsidRPr="00E759B6">
        <w:rPr>
          <w:bCs/>
          <w:sz w:val="22"/>
          <w:szCs w:val="22"/>
        </w:rPr>
        <w:t xml:space="preserve"> </w:t>
      </w:r>
      <w:r w:rsidR="00373F70" w:rsidRPr="00E759B6">
        <w:rPr>
          <w:bCs/>
          <w:sz w:val="22"/>
          <w:szCs w:val="22"/>
        </w:rPr>
        <w:t>związane z postępowaniem (adres profilu nabywcy</w:t>
      </w:r>
      <w:r w:rsidR="00800010" w:rsidRPr="00E759B6">
        <w:rPr>
          <w:bCs/>
          <w:sz w:val="22"/>
          <w:szCs w:val="22"/>
        </w:rPr>
        <w:t xml:space="preserve"> – narzędzie komercyjne</w:t>
      </w:r>
      <w:r w:rsidR="00373F70" w:rsidRPr="00E759B6">
        <w:rPr>
          <w:bCs/>
          <w:sz w:val="22"/>
          <w:szCs w:val="22"/>
        </w:rPr>
        <w:t xml:space="preserve">): </w:t>
      </w:r>
      <w:hyperlink r:id="rId17" w:history="1">
        <w:r w:rsidR="00517482" w:rsidRPr="00517482">
          <w:rPr>
            <w:rStyle w:val="Hipercze"/>
            <w:bCs/>
            <w:sz w:val="22"/>
            <w:szCs w:val="22"/>
          </w:rPr>
          <w:t>https://platformazakupowa.pl/transakcja/984480</w:t>
        </w:r>
      </w:hyperlink>
    </w:p>
    <w:p w14:paraId="7E355A36" w14:textId="329B65CC" w:rsidR="00E7209F" w:rsidRPr="00E759B6" w:rsidRDefault="00E7209F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B7381EC" w14:textId="77777777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II – Tryb udzielenia zamówienia</w:t>
      </w:r>
    </w:p>
    <w:p w14:paraId="494C3325" w14:textId="3528BAAF" w:rsidR="006467F2" w:rsidRPr="00E759B6" w:rsidRDefault="008E4EC1" w:rsidP="00E759B6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Postępowanie prowadzone jest w </w:t>
      </w:r>
      <w:r w:rsidRPr="00E759B6">
        <w:rPr>
          <w:sz w:val="22"/>
          <w:szCs w:val="22"/>
        </w:rPr>
        <w:t>trybie podstawowym bez możliwości negocjacji</w:t>
      </w:r>
      <w:r w:rsidR="00FC0A6E" w:rsidRPr="00E759B6">
        <w:rPr>
          <w:sz w:val="22"/>
          <w:szCs w:val="22"/>
        </w:rPr>
        <w:t>,</w:t>
      </w:r>
      <w:r w:rsidR="00FC0A6E" w:rsidRPr="00E759B6">
        <w:rPr>
          <w:bCs/>
          <w:sz w:val="22"/>
          <w:szCs w:val="22"/>
        </w:rPr>
        <w:t xml:space="preserve"> na </w:t>
      </w:r>
      <w:r w:rsidRPr="00E759B6">
        <w:rPr>
          <w:bCs/>
          <w:sz w:val="22"/>
          <w:szCs w:val="22"/>
        </w:rPr>
        <w:t xml:space="preserve">podstawie art. 275 </w:t>
      </w:r>
      <w:r w:rsidR="00023EAE" w:rsidRPr="00E759B6">
        <w:rPr>
          <w:bCs/>
          <w:sz w:val="22"/>
          <w:szCs w:val="22"/>
        </w:rPr>
        <w:t xml:space="preserve">pkt 1 ustawy z dnia 11 września 2019 r. – Prawo zamówień publicznych </w:t>
      </w:r>
      <w:r w:rsidR="002C346D" w:rsidRPr="00E759B6">
        <w:rPr>
          <w:bCs/>
          <w:sz w:val="22"/>
          <w:szCs w:val="22"/>
        </w:rPr>
        <w:t>(</w:t>
      </w:r>
      <w:proofErr w:type="spellStart"/>
      <w:r w:rsidR="00A743B6" w:rsidRPr="00E759B6">
        <w:rPr>
          <w:bCs/>
          <w:sz w:val="22"/>
          <w:szCs w:val="22"/>
        </w:rPr>
        <w:t>t.j</w:t>
      </w:r>
      <w:proofErr w:type="spellEnd"/>
      <w:r w:rsidR="00A743B6" w:rsidRPr="00E759B6">
        <w:rPr>
          <w:bCs/>
          <w:sz w:val="22"/>
          <w:szCs w:val="22"/>
        </w:rPr>
        <w:t>.: Dz.U. z 202</w:t>
      </w:r>
      <w:r w:rsidR="00AB3FE9">
        <w:rPr>
          <w:bCs/>
          <w:sz w:val="22"/>
          <w:szCs w:val="22"/>
        </w:rPr>
        <w:t>4</w:t>
      </w:r>
      <w:r w:rsidR="00A743B6" w:rsidRPr="00E759B6">
        <w:rPr>
          <w:bCs/>
          <w:sz w:val="22"/>
          <w:szCs w:val="22"/>
        </w:rPr>
        <w:t xml:space="preserve"> r., poz</w:t>
      </w:r>
      <w:r w:rsidR="001E59FD" w:rsidRPr="00E759B6">
        <w:rPr>
          <w:bCs/>
          <w:sz w:val="22"/>
          <w:szCs w:val="22"/>
        </w:rPr>
        <w:t>.</w:t>
      </w:r>
      <w:r w:rsidR="00A743B6" w:rsidRPr="00E759B6">
        <w:rPr>
          <w:bCs/>
          <w:sz w:val="22"/>
          <w:szCs w:val="22"/>
        </w:rPr>
        <w:t xml:space="preserve"> 1</w:t>
      </w:r>
      <w:r w:rsidR="00AB3FE9">
        <w:rPr>
          <w:bCs/>
          <w:sz w:val="22"/>
          <w:szCs w:val="22"/>
        </w:rPr>
        <w:t>320</w:t>
      </w:r>
      <w:r w:rsidR="00A743B6" w:rsidRPr="00E759B6">
        <w:rPr>
          <w:bCs/>
          <w:sz w:val="22"/>
          <w:szCs w:val="22"/>
        </w:rPr>
        <w:t xml:space="preserve"> ze zm.</w:t>
      </w:r>
      <w:r w:rsidR="002C346D" w:rsidRPr="00E759B6">
        <w:rPr>
          <w:bCs/>
          <w:sz w:val="22"/>
          <w:szCs w:val="22"/>
        </w:rPr>
        <w:t xml:space="preserve">), zwanej dalej </w:t>
      </w:r>
      <w:r w:rsidR="009A7936" w:rsidRPr="00E759B6">
        <w:rPr>
          <w:bCs/>
          <w:sz w:val="22"/>
          <w:szCs w:val="22"/>
        </w:rPr>
        <w:t>„</w:t>
      </w:r>
      <w:r w:rsidR="002C346D" w:rsidRPr="00E759B6">
        <w:rPr>
          <w:bCs/>
          <w:sz w:val="22"/>
          <w:szCs w:val="22"/>
        </w:rPr>
        <w:t>ustawą PZP</w:t>
      </w:r>
      <w:r w:rsidR="009A7936" w:rsidRPr="00E759B6">
        <w:rPr>
          <w:bCs/>
          <w:sz w:val="22"/>
          <w:szCs w:val="22"/>
        </w:rPr>
        <w:t>”</w:t>
      </w:r>
      <w:r w:rsidR="002C346D" w:rsidRPr="00E759B6">
        <w:rPr>
          <w:bCs/>
          <w:sz w:val="22"/>
          <w:szCs w:val="22"/>
        </w:rPr>
        <w:t>, oraz zgodnie z wymogami określonymi w niniejszej SWZ.</w:t>
      </w:r>
    </w:p>
    <w:p w14:paraId="0B52E863" w14:textId="07503853" w:rsidR="00970CA4" w:rsidRPr="00E759B6" w:rsidRDefault="00970CA4" w:rsidP="00E759B6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Do czynności podejmowanych przez zamawiającego i wykonawców w </w:t>
      </w:r>
      <w:r w:rsidR="00884E79" w:rsidRPr="00E759B6">
        <w:rPr>
          <w:bCs/>
          <w:sz w:val="22"/>
          <w:szCs w:val="22"/>
        </w:rPr>
        <w:t>postępowaniu o </w:t>
      </w:r>
      <w:r w:rsidRPr="00E759B6">
        <w:rPr>
          <w:bCs/>
          <w:sz w:val="22"/>
          <w:szCs w:val="22"/>
        </w:rPr>
        <w:t>udzielenie przedmiotowego zamówienia stosuje się prz</w:t>
      </w:r>
      <w:r w:rsidR="00FC0A6E" w:rsidRPr="00E759B6">
        <w:rPr>
          <w:bCs/>
          <w:sz w:val="22"/>
          <w:szCs w:val="22"/>
        </w:rPr>
        <w:t>episy powołanej ustawy PZP oraz </w:t>
      </w:r>
      <w:r w:rsidRPr="00E759B6">
        <w:rPr>
          <w:bCs/>
          <w:sz w:val="22"/>
          <w:szCs w:val="22"/>
        </w:rPr>
        <w:t xml:space="preserve">wydanych na jej podstawie aktów wykonawczych, a w sprawach nieuregulowanych </w:t>
      </w:r>
      <w:r w:rsidR="00FC0A6E" w:rsidRPr="00E759B6">
        <w:rPr>
          <w:bCs/>
          <w:sz w:val="22"/>
          <w:szCs w:val="22"/>
        </w:rPr>
        <w:t>przepisy ustawy z dnia 23 kwietnia 1964 r. – Kodeks cywilny (</w:t>
      </w:r>
      <w:proofErr w:type="spellStart"/>
      <w:r w:rsidR="00BA475D" w:rsidRPr="00E759B6">
        <w:rPr>
          <w:bCs/>
          <w:sz w:val="22"/>
          <w:szCs w:val="22"/>
        </w:rPr>
        <w:t>t.j</w:t>
      </w:r>
      <w:proofErr w:type="spellEnd"/>
      <w:r w:rsidR="00BA475D" w:rsidRPr="00E759B6">
        <w:rPr>
          <w:bCs/>
          <w:sz w:val="22"/>
          <w:szCs w:val="22"/>
        </w:rPr>
        <w:t xml:space="preserve">.: </w:t>
      </w:r>
      <w:r w:rsidR="00FC0A6E" w:rsidRPr="00E759B6">
        <w:rPr>
          <w:bCs/>
          <w:sz w:val="22"/>
          <w:szCs w:val="22"/>
        </w:rPr>
        <w:t>Dz.U. z 202</w:t>
      </w:r>
      <w:r w:rsidR="001E59FD" w:rsidRPr="00E759B6">
        <w:rPr>
          <w:bCs/>
          <w:sz w:val="22"/>
          <w:szCs w:val="22"/>
        </w:rPr>
        <w:t>4</w:t>
      </w:r>
      <w:r w:rsidR="00FC0A6E" w:rsidRPr="00E759B6">
        <w:rPr>
          <w:bCs/>
          <w:sz w:val="22"/>
          <w:szCs w:val="22"/>
        </w:rPr>
        <w:t xml:space="preserve"> r., poz. </w:t>
      </w:r>
      <w:r w:rsidR="00A37766" w:rsidRPr="00E759B6">
        <w:rPr>
          <w:bCs/>
          <w:sz w:val="22"/>
          <w:szCs w:val="22"/>
        </w:rPr>
        <w:t>1</w:t>
      </w:r>
      <w:r w:rsidR="00C75059" w:rsidRPr="00E759B6">
        <w:rPr>
          <w:bCs/>
          <w:sz w:val="22"/>
          <w:szCs w:val="22"/>
        </w:rPr>
        <w:t>0</w:t>
      </w:r>
      <w:r w:rsidR="001E59FD" w:rsidRPr="00E759B6">
        <w:rPr>
          <w:bCs/>
          <w:sz w:val="22"/>
          <w:szCs w:val="22"/>
        </w:rPr>
        <w:t>61</w:t>
      </w:r>
      <w:r w:rsidR="00A37766" w:rsidRPr="00E759B6">
        <w:rPr>
          <w:bCs/>
          <w:sz w:val="22"/>
          <w:szCs w:val="22"/>
        </w:rPr>
        <w:t xml:space="preserve"> z </w:t>
      </w:r>
      <w:r w:rsidR="00FC0A6E" w:rsidRPr="00E759B6">
        <w:rPr>
          <w:bCs/>
          <w:sz w:val="22"/>
          <w:szCs w:val="22"/>
        </w:rPr>
        <w:t>późn. zm.).</w:t>
      </w:r>
    </w:p>
    <w:p w14:paraId="06A9DE8F" w14:textId="77777777" w:rsidR="0056354F" w:rsidRPr="00E759B6" w:rsidRDefault="0056354F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3DCBB717" w14:textId="77777777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III – Opis przedmiotu zamówienia</w:t>
      </w:r>
    </w:p>
    <w:p w14:paraId="009FFCF4" w14:textId="4085F912" w:rsidR="00A20901" w:rsidRPr="00E759B6" w:rsidRDefault="0004742D" w:rsidP="00E759B6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Przedmiotem postępowania i zamówienia jest</w:t>
      </w:r>
      <w:r w:rsidR="00AB2D62">
        <w:rPr>
          <w:sz w:val="22"/>
          <w:szCs w:val="22"/>
        </w:rPr>
        <w:t xml:space="preserve"> </w:t>
      </w:r>
      <w:r w:rsidR="006D2849" w:rsidRPr="00E759B6">
        <w:rPr>
          <w:iCs/>
          <w:sz w:val="22"/>
          <w:szCs w:val="22"/>
        </w:rPr>
        <w:t>dostawa</w:t>
      </w:r>
      <w:r w:rsidR="00F41E43">
        <w:rPr>
          <w:iCs/>
          <w:sz w:val="22"/>
          <w:szCs w:val="22"/>
        </w:rPr>
        <w:t xml:space="preserve"> wraz z </w:t>
      </w:r>
      <w:r w:rsidR="00F41E43">
        <w:rPr>
          <w:sz w:val="22"/>
          <w:szCs w:val="22"/>
        </w:rPr>
        <w:t>wniesieniem</w:t>
      </w:r>
      <w:r w:rsidR="006D2849" w:rsidRPr="00E759B6">
        <w:rPr>
          <w:iCs/>
          <w:sz w:val="22"/>
          <w:szCs w:val="22"/>
        </w:rPr>
        <w:t xml:space="preserve"> montaż</w:t>
      </w:r>
      <w:r w:rsidR="00F41E43">
        <w:rPr>
          <w:iCs/>
          <w:sz w:val="22"/>
          <w:szCs w:val="22"/>
        </w:rPr>
        <w:t>em</w:t>
      </w:r>
      <w:r w:rsidR="006D2849" w:rsidRPr="00E759B6">
        <w:rPr>
          <w:iCs/>
          <w:sz w:val="22"/>
          <w:szCs w:val="22"/>
        </w:rPr>
        <w:t xml:space="preserve"> i uruchomienie</w:t>
      </w:r>
      <w:r w:rsidR="00F41E43">
        <w:rPr>
          <w:iCs/>
          <w:sz w:val="22"/>
          <w:szCs w:val="22"/>
        </w:rPr>
        <w:t>m</w:t>
      </w:r>
      <w:r w:rsidR="00EC0185" w:rsidRPr="00E759B6">
        <w:rPr>
          <w:iCs/>
          <w:sz w:val="22"/>
          <w:szCs w:val="22"/>
        </w:rPr>
        <w:t xml:space="preserve"> </w:t>
      </w:r>
      <w:r w:rsidR="001E59FD" w:rsidRPr="00E759B6">
        <w:rPr>
          <w:iCs/>
          <w:sz w:val="22"/>
          <w:szCs w:val="22"/>
        </w:rPr>
        <w:t>dwudziestu sześciu (26) mikroskopów wraz z akcesoriami</w:t>
      </w:r>
      <w:r w:rsidR="00780B70" w:rsidRPr="00E759B6">
        <w:rPr>
          <w:iCs/>
          <w:sz w:val="22"/>
          <w:szCs w:val="22"/>
        </w:rPr>
        <w:t xml:space="preserve"> </w:t>
      </w:r>
      <w:r w:rsidR="00B76625" w:rsidRPr="00E759B6">
        <w:rPr>
          <w:iCs/>
          <w:sz w:val="22"/>
          <w:szCs w:val="22"/>
        </w:rPr>
        <w:t>na</w:t>
      </w:r>
      <w:r w:rsidR="00A11A69" w:rsidRPr="00E759B6">
        <w:rPr>
          <w:iCs/>
          <w:sz w:val="22"/>
          <w:szCs w:val="22"/>
        </w:rPr>
        <w:t xml:space="preserve"> potrzeby </w:t>
      </w:r>
      <w:r w:rsidR="001E59FD" w:rsidRPr="00E759B6">
        <w:rPr>
          <w:iCs/>
          <w:sz w:val="22"/>
          <w:szCs w:val="22"/>
        </w:rPr>
        <w:t xml:space="preserve">Instytutu Zoologii i Badań Biomedycznych Uniwersytetu Jagiellońskiego </w:t>
      </w:r>
      <w:r w:rsidR="00B76625" w:rsidRPr="00E759B6">
        <w:rPr>
          <w:iCs/>
          <w:sz w:val="22"/>
          <w:szCs w:val="22"/>
        </w:rPr>
        <w:t xml:space="preserve">w budynku przy ul. </w:t>
      </w:r>
      <w:r w:rsidR="00A66ECD" w:rsidRPr="00E759B6">
        <w:rPr>
          <w:iCs/>
          <w:sz w:val="22"/>
          <w:szCs w:val="22"/>
        </w:rPr>
        <w:t>Gronostajowej 9, 30-387 Kraków</w:t>
      </w:r>
      <w:r w:rsidR="009E2857" w:rsidRPr="00E759B6">
        <w:rPr>
          <w:iCs/>
          <w:sz w:val="22"/>
          <w:szCs w:val="22"/>
        </w:rPr>
        <w:t>.</w:t>
      </w:r>
    </w:p>
    <w:p w14:paraId="09CF101F" w14:textId="32429F58" w:rsidR="004F755E" w:rsidRPr="00E759B6" w:rsidRDefault="004F755E" w:rsidP="00E759B6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Przedmiot zamówienia obejmuje również</w:t>
      </w:r>
      <w:r w:rsidR="004E4B8F">
        <w:rPr>
          <w:bCs/>
          <w:sz w:val="22"/>
          <w:szCs w:val="22"/>
        </w:rPr>
        <w:t xml:space="preserve"> </w:t>
      </w:r>
      <w:r w:rsidRPr="00E759B6">
        <w:rPr>
          <w:bCs/>
          <w:sz w:val="22"/>
          <w:szCs w:val="22"/>
        </w:rPr>
        <w:t xml:space="preserve">szkolenie zakresu z obsługi aparatury, przeznaczone dla co najmniej </w:t>
      </w:r>
      <w:r w:rsidR="00A66ECD" w:rsidRPr="00E759B6">
        <w:rPr>
          <w:bCs/>
          <w:sz w:val="22"/>
          <w:szCs w:val="22"/>
        </w:rPr>
        <w:t>3</w:t>
      </w:r>
      <w:r w:rsidRPr="00E759B6">
        <w:rPr>
          <w:bCs/>
          <w:sz w:val="22"/>
          <w:szCs w:val="22"/>
        </w:rPr>
        <w:t xml:space="preserve"> osób w niezbędnym do pracy zakresie</w:t>
      </w:r>
      <w:r w:rsidR="006B4A78" w:rsidRPr="00E759B6">
        <w:rPr>
          <w:bCs/>
          <w:sz w:val="22"/>
          <w:szCs w:val="22"/>
        </w:rPr>
        <w:t xml:space="preserve"> ze szczególnym uwzględnieniem </w:t>
      </w:r>
      <w:r w:rsidR="00AB2D62">
        <w:rPr>
          <w:bCs/>
          <w:sz w:val="22"/>
          <w:szCs w:val="22"/>
        </w:rPr>
        <w:t xml:space="preserve">pracy </w:t>
      </w:r>
      <w:r w:rsidR="006B4A78" w:rsidRPr="00E759B6">
        <w:rPr>
          <w:bCs/>
          <w:sz w:val="22"/>
          <w:szCs w:val="22"/>
        </w:rPr>
        <w:t>mikroskopu odwróconego oraz stereomikroskopu z fluorescencją</w:t>
      </w:r>
      <w:r w:rsidRPr="00E759B6">
        <w:rPr>
          <w:bCs/>
          <w:sz w:val="22"/>
          <w:szCs w:val="22"/>
        </w:rPr>
        <w:t>.</w:t>
      </w:r>
      <w:r w:rsidR="006B4A78" w:rsidRPr="00E759B6">
        <w:rPr>
          <w:bCs/>
          <w:sz w:val="22"/>
          <w:szCs w:val="22"/>
        </w:rPr>
        <w:t xml:space="preserve"> Szkolenie powinno obejmować co najmniej 6 godzin dydaktycznych (1 godzina </w:t>
      </w:r>
      <w:r w:rsidR="002D33EF">
        <w:rPr>
          <w:bCs/>
          <w:sz w:val="22"/>
          <w:szCs w:val="22"/>
        </w:rPr>
        <w:t xml:space="preserve">dydaktyczna </w:t>
      </w:r>
      <w:r w:rsidR="006B4A78" w:rsidRPr="00E759B6">
        <w:rPr>
          <w:bCs/>
          <w:sz w:val="22"/>
          <w:szCs w:val="22"/>
        </w:rPr>
        <w:t>= 45 min.).</w:t>
      </w:r>
    </w:p>
    <w:p w14:paraId="1AB03821" w14:textId="77777777" w:rsidR="006D2849" w:rsidRPr="00E759B6" w:rsidRDefault="006D2849" w:rsidP="00E759B6">
      <w:pPr>
        <w:numPr>
          <w:ilvl w:val="0"/>
          <w:numId w:val="36"/>
        </w:numPr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Szczegółowy opis przedmiotu zamówienia ze wskazaniem wymaganych, minimalnych parametrów technicznych, funkcjonalnych, użytkowych oraz ilościowych zawiera załącznik A do SWZ. </w:t>
      </w:r>
    </w:p>
    <w:p w14:paraId="75660062" w14:textId="77777777" w:rsidR="006D2849" w:rsidRPr="00E759B6" w:rsidRDefault="006D2849" w:rsidP="00E759B6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  <w:u w:val="single"/>
        </w:rPr>
        <w:t>Wymagania ogólne:</w:t>
      </w:r>
    </w:p>
    <w:p w14:paraId="1B2737E6" w14:textId="77777777" w:rsidR="004E4B8F" w:rsidRDefault="006D2849" w:rsidP="004E4B8F">
      <w:pPr>
        <w:pStyle w:val="Akapitzlist"/>
        <w:numPr>
          <w:ilvl w:val="1"/>
          <w:numId w:val="93"/>
        </w:numPr>
        <w:ind w:left="1134" w:hanging="425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wykonawca musi zaoferować przedmiot zamówienia zgodny z wymogami zamawiającego określonymi w SWZ i jej załącznikach oraz przedłożenia wraz z</w:t>
      </w:r>
      <w:r w:rsidR="00A11A69" w:rsidRPr="00E759B6">
        <w:rPr>
          <w:bCs/>
          <w:sz w:val="22"/>
          <w:szCs w:val="22"/>
        </w:rPr>
        <w:t xml:space="preserve"> </w:t>
      </w:r>
      <w:r w:rsidRPr="00E759B6">
        <w:rPr>
          <w:bCs/>
          <w:sz w:val="22"/>
          <w:szCs w:val="22"/>
        </w:rPr>
        <w:t>ofertą przedmiotowych środków dowodowych, o których mowa poniżej;</w:t>
      </w:r>
    </w:p>
    <w:p w14:paraId="0A8C8C1F" w14:textId="15E206AF" w:rsidR="006D2849" w:rsidRPr="004E4B8F" w:rsidRDefault="006D2849" w:rsidP="004E4B8F">
      <w:pPr>
        <w:pStyle w:val="Akapitzlist"/>
        <w:numPr>
          <w:ilvl w:val="1"/>
          <w:numId w:val="93"/>
        </w:numPr>
        <w:ind w:left="1134" w:hanging="425"/>
        <w:jc w:val="both"/>
        <w:rPr>
          <w:bCs/>
          <w:sz w:val="22"/>
          <w:szCs w:val="22"/>
        </w:rPr>
      </w:pPr>
      <w:r w:rsidRPr="004E4B8F">
        <w:rPr>
          <w:bCs/>
          <w:sz w:val="22"/>
          <w:szCs w:val="22"/>
        </w:rPr>
        <w:t>wykonawca musi zapewnić wykonanie zamówienia we wskazan</w:t>
      </w:r>
      <w:r w:rsidR="00C055BA" w:rsidRPr="004E4B8F">
        <w:rPr>
          <w:bCs/>
          <w:sz w:val="22"/>
          <w:szCs w:val="22"/>
        </w:rPr>
        <w:t>ym</w:t>
      </w:r>
      <w:r w:rsidRPr="004E4B8F">
        <w:rPr>
          <w:bCs/>
          <w:sz w:val="22"/>
          <w:szCs w:val="22"/>
        </w:rPr>
        <w:t xml:space="preserve"> w rozdziale V termi</w:t>
      </w:r>
      <w:r w:rsidR="00C055BA" w:rsidRPr="004E4B8F">
        <w:rPr>
          <w:bCs/>
          <w:sz w:val="22"/>
          <w:szCs w:val="22"/>
        </w:rPr>
        <w:t>nie;</w:t>
      </w:r>
    </w:p>
    <w:p w14:paraId="7D6923D2" w14:textId="77777777" w:rsidR="004E4B8F" w:rsidRDefault="006D2849" w:rsidP="00AB2D62">
      <w:pPr>
        <w:pStyle w:val="Akapitzlist"/>
        <w:numPr>
          <w:ilvl w:val="1"/>
          <w:numId w:val="93"/>
        </w:numPr>
        <w:ind w:left="709" w:firstLine="0"/>
        <w:jc w:val="both"/>
        <w:rPr>
          <w:bCs/>
          <w:color w:val="000000" w:themeColor="text1"/>
          <w:sz w:val="22"/>
          <w:szCs w:val="22"/>
        </w:rPr>
      </w:pPr>
      <w:r w:rsidRPr="00E759B6">
        <w:rPr>
          <w:bCs/>
          <w:color w:val="000000" w:themeColor="text1"/>
          <w:sz w:val="22"/>
          <w:szCs w:val="22"/>
        </w:rPr>
        <w:lastRenderedPageBreak/>
        <w:t>warunki dostawy, montażu</w:t>
      </w:r>
      <w:r w:rsidR="00C75059" w:rsidRPr="00E759B6">
        <w:rPr>
          <w:bCs/>
          <w:color w:val="000000" w:themeColor="text1"/>
          <w:sz w:val="22"/>
          <w:szCs w:val="22"/>
        </w:rPr>
        <w:t xml:space="preserve"> i </w:t>
      </w:r>
      <w:r w:rsidRPr="00E759B6">
        <w:rPr>
          <w:bCs/>
          <w:color w:val="000000" w:themeColor="text1"/>
          <w:sz w:val="22"/>
          <w:szCs w:val="22"/>
        </w:rPr>
        <w:t xml:space="preserve">uruchomienia: </w:t>
      </w:r>
    </w:p>
    <w:p w14:paraId="796BCA7C" w14:textId="574AD70A" w:rsidR="004E4B8F" w:rsidRDefault="00A90D5B" w:rsidP="004E4B8F">
      <w:pPr>
        <w:pStyle w:val="Akapitzlist"/>
        <w:numPr>
          <w:ilvl w:val="2"/>
          <w:numId w:val="93"/>
        </w:numPr>
        <w:jc w:val="both"/>
        <w:rPr>
          <w:bCs/>
          <w:color w:val="000000" w:themeColor="text1"/>
          <w:sz w:val="22"/>
          <w:szCs w:val="22"/>
        </w:rPr>
      </w:pPr>
      <w:r w:rsidRPr="004E4B8F">
        <w:rPr>
          <w:bCs/>
          <w:color w:val="000000" w:themeColor="text1"/>
          <w:sz w:val="22"/>
          <w:szCs w:val="22"/>
        </w:rPr>
        <w:t>w cenie oferty należy uwzględnić transport, ubezpieczenie dostaw</w:t>
      </w:r>
      <w:r w:rsidR="00866692" w:rsidRPr="004E4B8F">
        <w:rPr>
          <w:bCs/>
          <w:color w:val="000000" w:themeColor="text1"/>
          <w:sz w:val="22"/>
          <w:szCs w:val="22"/>
        </w:rPr>
        <w:t>y</w:t>
      </w:r>
      <w:r w:rsidRPr="004E4B8F">
        <w:rPr>
          <w:bCs/>
          <w:color w:val="000000" w:themeColor="text1"/>
          <w:sz w:val="22"/>
          <w:szCs w:val="22"/>
        </w:rPr>
        <w:t>,</w:t>
      </w:r>
      <w:r w:rsidR="00A11A69" w:rsidRPr="004E4B8F">
        <w:rPr>
          <w:bCs/>
          <w:color w:val="000000" w:themeColor="text1"/>
          <w:sz w:val="22"/>
          <w:szCs w:val="22"/>
        </w:rPr>
        <w:t xml:space="preserve"> szkolenie, </w:t>
      </w:r>
      <w:r w:rsidRPr="004E4B8F">
        <w:rPr>
          <w:bCs/>
          <w:color w:val="000000" w:themeColor="text1"/>
          <w:sz w:val="22"/>
          <w:szCs w:val="22"/>
        </w:rPr>
        <w:t xml:space="preserve">wniesienie, montaż, uruchomienie aparatury </w:t>
      </w:r>
      <w:r w:rsidR="005373BD" w:rsidRPr="004E4B8F">
        <w:rPr>
          <w:bCs/>
          <w:color w:val="000000" w:themeColor="text1"/>
          <w:sz w:val="22"/>
          <w:szCs w:val="22"/>
        </w:rPr>
        <w:t xml:space="preserve">w </w:t>
      </w:r>
      <w:r w:rsidR="006B4A78" w:rsidRPr="004E4B8F">
        <w:rPr>
          <w:bCs/>
          <w:color w:val="000000" w:themeColor="text1"/>
          <w:sz w:val="22"/>
          <w:szCs w:val="22"/>
        </w:rPr>
        <w:t>Instytu</w:t>
      </w:r>
      <w:r w:rsidR="00AB2D62">
        <w:rPr>
          <w:bCs/>
          <w:color w:val="000000" w:themeColor="text1"/>
          <w:sz w:val="22"/>
          <w:szCs w:val="22"/>
        </w:rPr>
        <w:t>cie</w:t>
      </w:r>
      <w:r w:rsidR="006B4A78" w:rsidRPr="004E4B8F">
        <w:rPr>
          <w:bCs/>
          <w:color w:val="000000" w:themeColor="text1"/>
          <w:sz w:val="22"/>
          <w:szCs w:val="22"/>
        </w:rPr>
        <w:t xml:space="preserve"> Zoologii i Badań Biomedycznych Uniwersytetu Jagiellońskiego</w:t>
      </w:r>
      <w:r w:rsidR="00AB2D62">
        <w:rPr>
          <w:bCs/>
          <w:color w:val="000000" w:themeColor="text1"/>
          <w:sz w:val="22"/>
          <w:szCs w:val="22"/>
        </w:rPr>
        <w:t xml:space="preserve"> przy</w:t>
      </w:r>
      <w:r w:rsidR="005373BD" w:rsidRPr="004E4B8F">
        <w:rPr>
          <w:bCs/>
          <w:color w:val="000000" w:themeColor="text1"/>
          <w:sz w:val="22"/>
          <w:szCs w:val="22"/>
        </w:rPr>
        <w:t xml:space="preserve"> </w:t>
      </w:r>
      <w:r w:rsidR="00A66ECD" w:rsidRPr="004E4B8F">
        <w:rPr>
          <w:bCs/>
          <w:color w:val="000000" w:themeColor="text1"/>
          <w:sz w:val="22"/>
          <w:szCs w:val="22"/>
        </w:rPr>
        <w:t>ul. Gronostajowej 9, 30-387 Kraków</w:t>
      </w:r>
      <w:r w:rsidR="00522832" w:rsidRPr="004E4B8F">
        <w:rPr>
          <w:bCs/>
          <w:color w:val="000000" w:themeColor="text1"/>
          <w:sz w:val="22"/>
          <w:szCs w:val="22"/>
        </w:rPr>
        <w:t>;</w:t>
      </w:r>
    </w:p>
    <w:p w14:paraId="055D9884" w14:textId="659A39C4" w:rsidR="004E4B8F" w:rsidRPr="004E4B8F" w:rsidRDefault="006D2849" w:rsidP="004E4B8F">
      <w:pPr>
        <w:pStyle w:val="Akapitzlist"/>
        <w:numPr>
          <w:ilvl w:val="2"/>
          <w:numId w:val="93"/>
        </w:numPr>
        <w:jc w:val="both"/>
        <w:rPr>
          <w:bCs/>
          <w:color w:val="000000" w:themeColor="text1"/>
          <w:sz w:val="22"/>
          <w:szCs w:val="22"/>
        </w:rPr>
      </w:pPr>
      <w:r w:rsidRPr="004E4B8F">
        <w:rPr>
          <w:bCs/>
          <w:sz w:val="22"/>
          <w:szCs w:val="22"/>
        </w:rPr>
        <w:t>wykonawca musi zapewnić termin, sposób i zasady płatności, o których mowa w</w:t>
      </w:r>
      <w:r w:rsidR="008510B6">
        <w:rPr>
          <w:bCs/>
          <w:sz w:val="22"/>
          <w:szCs w:val="22"/>
        </w:rPr>
        <w:t> </w:t>
      </w:r>
      <w:r w:rsidRPr="004E4B8F">
        <w:rPr>
          <w:bCs/>
          <w:sz w:val="22"/>
          <w:szCs w:val="22"/>
        </w:rPr>
        <w:t>projektowanych postanowieniach umowy (wzór umowy);</w:t>
      </w:r>
    </w:p>
    <w:p w14:paraId="4C5C3B99" w14:textId="77777777" w:rsidR="004E4B8F" w:rsidRPr="004E4B8F" w:rsidRDefault="006D2849" w:rsidP="004E4B8F">
      <w:pPr>
        <w:pStyle w:val="Akapitzlist"/>
        <w:numPr>
          <w:ilvl w:val="2"/>
          <w:numId w:val="93"/>
        </w:numPr>
        <w:jc w:val="both"/>
        <w:rPr>
          <w:bCs/>
          <w:color w:val="000000" w:themeColor="text1"/>
          <w:sz w:val="22"/>
          <w:szCs w:val="22"/>
        </w:rPr>
      </w:pPr>
      <w:r w:rsidRPr="004E4B8F">
        <w:rPr>
          <w:sz w:val="22"/>
          <w:szCs w:val="22"/>
        </w:rPr>
        <w:t xml:space="preserve">wykonawca musi zaoferować gwarancję oraz czas reakcji serwisu na co najmniej minimalnym poziomie wskazanym w załączniku A do SWZ oraz w projektowanych postanowieniach umowy (we wzorze umowy); </w:t>
      </w:r>
    </w:p>
    <w:p w14:paraId="7733FAE2" w14:textId="11E9AB45" w:rsidR="006D2849" w:rsidRPr="004E4B8F" w:rsidRDefault="006D2849" w:rsidP="004E4B8F">
      <w:pPr>
        <w:pStyle w:val="Akapitzlist"/>
        <w:numPr>
          <w:ilvl w:val="2"/>
          <w:numId w:val="93"/>
        </w:numPr>
        <w:jc w:val="both"/>
        <w:rPr>
          <w:bCs/>
          <w:color w:val="000000" w:themeColor="text1"/>
          <w:sz w:val="22"/>
          <w:szCs w:val="22"/>
        </w:rPr>
      </w:pPr>
      <w:r w:rsidRPr="004E4B8F">
        <w:rPr>
          <w:sz w:val="22"/>
          <w:szCs w:val="22"/>
        </w:rPr>
        <w:t>warunki serwisu oraz gwarancji (rękojmi) określone zostały również w ramach projektowanych postanowień umowy (</w:t>
      </w:r>
      <w:r w:rsidRPr="004E4B8F">
        <w:rPr>
          <w:bCs/>
          <w:sz w:val="22"/>
          <w:szCs w:val="22"/>
        </w:rPr>
        <w:t>wzór umowy</w:t>
      </w:r>
      <w:r w:rsidRPr="004E4B8F">
        <w:rPr>
          <w:sz w:val="22"/>
          <w:szCs w:val="22"/>
        </w:rPr>
        <w:t>).</w:t>
      </w:r>
    </w:p>
    <w:p w14:paraId="202CA1C5" w14:textId="77777777" w:rsidR="006D2849" w:rsidRPr="00E759B6" w:rsidRDefault="006D2849" w:rsidP="00E759B6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</w:rPr>
        <w:t xml:space="preserve">Składanie ofert równoważnych – przedmiot zamówienia został opisany w sposób precyzyjny i zrozumiały, bez </w:t>
      </w:r>
      <w:r w:rsidRPr="00E759B6">
        <w:rPr>
          <w:color w:val="000000"/>
          <w:sz w:val="22"/>
          <w:szCs w:val="22"/>
        </w:rPr>
        <w:t>wskazania znaków towarowych, patentów lub pochodzenia, źródła lub szczególnego procesu, który charakteryzuje produkty dostarczane przez konkretnego wykonawcę.</w:t>
      </w:r>
    </w:p>
    <w:p w14:paraId="546D6074" w14:textId="77777777" w:rsidR="004E4B8F" w:rsidRPr="004E4B8F" w:rsidRDefault="006D2849" w:rsidP="004E4B8F">
      <w:pPr>
        <w:pStyle w:val="Akapitzlist"/>
        <w:widowControl/>
        <w:numPr>
          <w:ilvl w:val="1"/>
          <w:numId w:val="95"/>
        </w:numPr>
        <w:ind w:left="1276" w:hanging="567"/>
        <w:jc w:val="both"/>
        <w:rPr>
          <w:color w:val="000000"/>
          <w:sz w:val="22"/>
          <w:szCs w:val="22"/>
        </w:rPr>
      </w:pPr>
      <w:r w:rsidRPr="00E759B6">
        <w:rPr>
          <w:bCs/>
          <w:sz w:val="22"/>
          <w:szCs w:val="22"/>
        </w:rPr>
        <w:t>Ewentualne wskazanie w treści załącznika A do SWZ nazw własnych, znaków towarowych, patentów lub miejsc pochodzenia opisywanego przedmiotu zamówienia określa w</w:t>
      </w:r>
      <w:r w:rsidR="00852829" w:rsidRPr="00E759B6">
        <w:rPr>
          <w:bCs/>
          <w:sz w:val="22"/>
          <w:szCs w:val="22"/>
        </w:rPr>
        <w:t>y</w:t>
      </w:r>
      <w:r w:rsidRPr="00E759B6">
        <w:rPr>
          <w:bCs/>
          <w:sz w:val="22"/>
          <w:szCs w:val="22"/>
        </w:rPr>
        <w:t>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15ED3133" w14:textId="6394898A" w:rsidR="006D2849" w:rsidRPr="004E4B8F" w:rsidRDefault="006D2849" w:rsidP="004E4B8F">
      <w:pPr>
        <w:pStyle w:val="Akapitzlist"/>
        <w:widowControl/>
        <w:numPr>
          <w:ilvl w:val="1"/>
          <w:numId w:val="95"/>
        </w:numPr>
        <w:ind w:left="1276" w:hanging="567"/>
        <w:jc w:val="both"/>
        <w:rPr>
          <w:color w:val="000000"/>
          <w:sz w:val="22"/>
          <w:szCs w:val="22"/>
        </w:rPr>
      </w:pPr>
      <w:r w:rsidRPr="004E4B8F">
        <w:rPr>
          <w:bCs/>
          <w:sz w:val="22"/>
          <w:szCs w:val="22"/>
        </w:rPr>
        <w:t>P</w:t>
      </w:r>
      <w:r w:rsidRPr="004E4B8F">
        <w:rPr>
          <w:sz w:val="22"/>
          <w:szCs w:val="22"/>
        </w:rPr>
        <w:t>od pojęciem „równoważności</w:t>
      </w:r>
      <w:r w:rsidRPr="004E4B8F">
        <w:rPr>
          <w:i/>
          <w:sz w:val="22"/>
          <w:szCs w:val="22"/>
        </w:rPr>
        <w:t>”</w:t>
      </w:r>
      <w:r w:rsidRPr="004E4B8F">
        <w:rPr>
          <w:sz w:val="22"/>
          <w:szCs w:val="22"/>
        </w:rPr>
        <w:t xml:space="preserve"> rozumie się </w:t>
      </w:r>
      <w:r w:rsidRPr="004E4B8F">
        <w:rPr>
          <w:color w:val="000000"/>
          <w:sz w:val="22"/>
          <w:szCs w:val="22"/>
        </w:rPr>
        <w:t>oferowanie aparatury posiadającej:</w:t>
      </w:r>
    </w:p>
    <w:p w14:paraId="33CA9203" w14:textId="77777777" w:rsidR="004E4B8F" w:rsidRDefault="006D2849" w:rsidP="004E4B8F">
      <w:pPr>
        <w:pStyle w:val="Akapitzlist"/>
        <w:widowControl/>
        <w:numPr>
          <w:ilvl w:val="2"/>
          <w:numId w:val="95"/>
        </w:numPr>
        <w:ind w:left="1985" w:hanging="709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co najmniej te same cechy (tj. właściwości funkcjonalne i użytkowe), co podane w załącznik A do SWZ i</w:t>
      </w:r>
    </w:p>
    <w:p w14:paraId="5DE8BAFE" w14:textId="002F5B34" w:rsidR="006D2849" w:rsidRPr="004E4B8F" w:rsidRDefault="006D2849" w:rsidP="004E4B8F">
      <w:pPr>
        <w:pStyle w:val="Akapitzlist"/>
        <w:widowControl/>
        <w:numPr>
          <w:ilvl w:val="2"/>
          <w:numId w:val="95"/>
        </w:numPr>
        <w:ind w:left="1985" w:hanging="709"/>
        <w:jc w:val="both"/>
        <w:rPr>
          <w:color w:val="000000"/>
          <w:sz w:val="22"/>
          <w:szCs w:val="22"/>
        </w:rPr>
      </w:pPr>
      <w:r w:rsidRPr="004E4B8F">
        <w:rPr>
          <w:color w:val="000000"/>
          <w:sz w:val="22"/>
          <w:szCs w:val="22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283A7F66" w14:textId="2291D2D9" w:rsidR="00981822" w:rsidRPr="00E759B6" w:rsidRDefault="00981822" w:rsidP="00E76205">
      <w:pPr>
        <w:pStyle w:val="Akapitzlist"/>
        <w:widowControl/>
        <w:numPr>
          <w:ilvl w:val="1"/>
          <w:numId w:val="95"/>
        </w:numPr>
        <w:ind w:left="1276" w:hanging="567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Każdy wykonawca składający ofertę równoważną jest obowiązany wykazać w treści przedkładanej przez siebie oferty, że</w:t>
      </w:r>
      <w:r w:rsidR="004E4B8F">
        <w:rPr>
          <w:color w:val="000000"/>
          <w:sz w:val="22"/>
          <w:szCs w:val="22"/>
        </w:rPr>
        <w:t xml:space="preserve"> </w:t>
      </w:r>
      <w:r w:rsidRPr="00E759B6">
        <w:rPr>
          <w:color w:val="000000"/>
          <w:sz w:val="22"/>
          <w:szCs w:val="22"/>
        </w:rPr>
        <w:t>oferowany przez niego przedmiot zamówienia spełnia wymagania i parametry techniczne, funkcjonalne i użytkowe określone w</w:t>
      </w:r>
      <w:r w:rsidR="004E4B8F">
        <w:rPr>
          <w:color w:val="000000"/>
          <w:sz w:val="22"/>
          <w:szCs w:val="22"/>
        </w:rPr>
        <w:t xml:space="preserve"> </w:t>
      </w:r>
      <w:r w:rsidRPr="00E759B6">
        <w:rPr>
          <w:color w:val="000000"/>
          <w:sz w:val="22"/>
          <w:szCs w:val="22"/>
        </w:rPr>
        <w:t xml:space="preserve">SWZ, bądź też przewiduje rozwiązania lepsze niż opisywane. </w:t>
      </w:r>
    </w:p>
    <w:p w14:paraId="16BFFF8D" w14:textId="1F9D08ED" w:rsidR="006B4A78" w:rsidRPr="00E759B6" w:rsidRDefault="006D2849" w:rsidP="00E759B6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i/>
          <w:iCs/>
          <w:sz w:val="22"/>
          <w:szCs w:val="22"/>
        </w:rPr>
      </w:pPr>
      <w:r w:rsidRPr="00E759B6">
        <w:rPr>
          <w:sz w:val="22"/>
          <w:szCs w:val="22"/>
        </w:rPr>
        <w:t xml:space="preserve">Opis przedmiotu zamówienia zgodny z nomenklaturą Wspólnego Słownika Zamówień Publicznych (CPV): </w:t>
      </w:r>
      <w:r w:rsidR="00AB3FE9" w:rsidRPr="00AB3FE9">
        <w:rPr>
          <w:i/>
          <w:iCs/>
          <w:sz w:val="22"/>
          <w:szCs w:val="22"/>
        </w:rPr>
        <w:t>38510000-3: Mikroskopy,</w:t>
      </w:r>
      <w:r w:rsidR="00AB3FE9">
        <w:rPr>
          <w:sz w:val="22"/>
          <w:szCs w:val="22"/>
        </w:rPr>
        <w:t xml:space="preserve"> </w:t>
      </w:r>
      <w:r w:rsidR="00AB3FE9" w:rsidRPr="00AB3FE9">
        <w:rPr>
          <w:i/>
          <w:iCs/>
          <w:sz w:val="22"/>
          <w:szCs w:val="22"/>
        </w:rPr>
        <w:t>38000000-5 Sprzęt laboratoryjny, optyczny i precyzyjny</w:t>
      </w:r>
      <w:r w:rsidR="00AB3FE9">
        <w:rPr>
          <w:i/>
          <w:iCs/>
          <w:sz w:val="22"/>
          <w:szCs w:val="22"/>
        </w:rPr>
        <w:t xml:space="preserve">, </w:t>
      </w:r>
      <w:r w:rsidR="00AB3FE9" w:rsidRPr="00AB3FE9">
        <w:rPr>
          <w:i/>
          <w:iCs/>
          <w:sz w:val="22"/>
          <w:szCs w:val="22"/>
        </w:rPr>
        <w:t>30214000-2: Stacje robocze</w:t>
      </w:r>
      <w:r w:rsidR="00AB3FE9">
        <w:rPr>
          <w:i/>
          <w:iCs/>
          <w:sz w:val="22"/>
          <w:szCs w:val="22"/>
        </w:rPr>
        <w:t xml:space="preserve">, </w:t>
      </w:r>
      <w:r w:rsidR="00AB3FE9" w:rsidRPr="00AB3FE9">
        <w:rPr>
          <w:i/>
          <w:iCs/>
          <w:sz w:val="22"/>
          <w:szCs w:val="22"/>
        </w:rPr>
        <w:t>48000000-8</w:t>
      </w:r>
      <w:r w:rsidR="00AB3FE9">
        <w:rPr>
          <w:i/>
          <w:iCs/>
          <w:sz w:val="22"/>
          <w:szCs w:val="22"/>
        </w:rPr>
        <w:t xml:space="preserve">: </w:t>
      </w:r>
      <w:r w:rsidR="00AB3FE9" w:rsidRPr="00AB3FE9">
        <w:rPr>
          <w:i/>
          <w:iCs/>
          <w:sz w:val="22"/>
          <w:szCs w:val="22"/>
        </w:rPr>
        <w:t>Pakiety oprogramowania i systemy informatyczne</w:t>
      </w:r>
      <w:r w:rsidR="00AB3FE9">
        <w:rPr>
          <w:i/>
          <w:iCs/>
          <w:sz w:val="22"/>
          <w:szCs w:val="22"/>
        </w:rPr>
        <w:t xml:space="preserve">, </w:t>
      </w:r>
      <w:r w:rsidR="008510B6" w:rsidRPr="008510B6">
        <w:rPr>
          <w:i/>
          <w:iCs/>
          <w:sz w:val="22"/>
          <w:szCs w:val="22"/>
        </w:rPr>
        <w:t>44320000-9</w:t>
      </w:r>
      <w:r w:rsidR="008510B6">
        <w:rPr>
          <w:i/>
          <w:iCs/>
          <w:sz w:val="22"/>
          <w:szCs w:val="22"/>
        </w:rPr>
        <w:t xml:space="preserve">: </w:t>
      </w:r>
      <w:r w:rsidR="008510B6" w:rsidRPr="008510B6">
        <w:rPr>
          <w:i/>
          <w:iCs/>
          <w:sz w:val="22"/>
          <w:szCs w:val="22"/>
        </w:rPr>
        <w:t>Kabel i podobne wyroby</w:t>
      </w:r>
      <w:r w:rsidR="008510B6">
        <w:rPr>
          <w:i/>
          <w:iCs/>
          <w:sz w:val="22"/>
          <w:szCs w:val="22"/>
        </w:rPr>
        <w:t xml:space="preserve">, </w:t>
      </w:r>
      <w:r w:rsidR="008510B6" w:rsidRPr="008510B6">
        <w:rPr>
          <w:i/>
          <w:iCs/>
          <w:sz w:val="22"/>
          <w:szCs w:val="22"/>
        </w:rPr>
        <w:t>38518200-1</w:t>
      </w:r>
      <w:r w:rsidR="008510B6">
        <w:rPr>
          <w:i/>
          <w:iCs/>
          <w:sz w:val="22"/>
          <w:szCs w:val="22"/>
        </w:rPr>
        <w:t xml:space="preserve">: </w:t>
      </w:r>
      <w:r w:rsidR="008510B6" w:rsidRPr="008510B6">
        <w:rPr>
          <w:i/>
          <w:iCs/>
          <w:sz w:val="22"/>
          <w:szCs w:val="22"/>
        </w:rPr>
        <w:t>Mikroskopy optyczne stereo lub rozcinające</w:t>
      </w:r>
      <w:r w:rsidR="008510B6">
        <w:rPr>
          <w:i/>
          <w:iCs/>
          <w:sz w:val="22"/>
          <w:szCs w:val="22"/>
        </w:rPr>
        <w:t xml:space="preserve">, </w:t>
      </w:r>
      <w:r w:rsidR="008510B6" w:rsidRPr="008510B6">
        <w:rPr>
          <w:i/>
          <w:iCs/>
          <w:sz w:val="22"/>
          <w:szCs w:val="22"/>
        </w:rPr>
        <w:t>38651600-9: Kamery cyfrowe</w:t>
      </w:r>
      <w:r w:rsidR="008510B6">
        <w:rPr>
          <w:i/>
          <w:iCs/>
          <w:sz w:val="22"/>
          <w:szCs w:val="22"/>
        </w:rPr>
        <w:t>.</w:t>
      </w:r>
    </w:p>
    <w:p w14:paraId="633ED757" w14:textId="289E4DC2" w:rsidR="006160AC" w:rsidRPr="00E759B6" w:rsidRDefault="006B4A78" w:rsidP="00E759B6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i/>
          <w:iCs/>
          <w:sz w:val="22"/>
          <w:szCs w:val="22"/>
        </w:rPr>
      </w:pPr>
      <w:r w:rsidRPr="00E759B6">
        <w:rPr>
          <w:sz w:val="22"/>
          <w:szCs w:val="22"/>
        </w:rPr>
        <w:t>Zamówienie udzielane jest w ramach umowy dotacyjnej Ministerstwa Nauki i Szkolnictwa Wyższego, nr 2491, na dofinansowanie kosztów realizacji inwestycji związane z kształceniem pn. ,,Zakup infrastruktury do laboratorium dydaktycznego Wydziału Biologii UJ”.</w:t>
      </w:r>
    </w:p>
    <w:p w14:paraId="68AA4428" w14:textId="77777777" w:rsidR="006B4A78" w:rsidRPr="00E759B6" w:rsidRDefault="006B4A78" w:rsidP="00E759B6">
      <w:pPr>
        <w:pStyle w:val="Akapitzlist"/>
        <w:widowControl/>
        <w:suppressAutoHyphens w:val="0"/>
        <w:jc w:val="both"/>
        <w:rPr>
          <w:i/>
          <w:iCs/>
          <w:sz w:val="22"/>
          <w:szCs w:val="22"/>
        </w:rPr>
      </w:pPr>
    </w:p>
    <w:p w14:paraId="124880E5" w14:textId="0029EB91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IV – Przedmiotowe środki dowodowe</w:t>
      </w:r>
      <w:r w:rsidR="00C318E3" w:rsidRPr="00E759B6">
        <w:rPr>
          <w:b/>
          <w:bCs/>
          <w:sz w:val="22"/>
          <w:szCs w:val="22"/>
        </w:rPr>
        <w:t xml:space="preserve"> (składane wraz z ofertą)</w:t>
      </w:r>
    </w:p>
    <w:p w14:paraId="3851C332" w14:textId="458653A1" w:rsidR="000255A1" w:rsidRPr="00E759B6" w:rsidRDefault="000255A1" w:rsidP="00E759B6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Zamawiający wymaga złożenia wraz z ofertą przedmiotowych środków dowodowych, tj.:</w:t>
      </w:r>
    </w:p>
    <w:p w14:paraId="33BA2603" w14:textId="2DD6997E" w:rsidR="000255A1" w:rsidRPr="0000147B" w:rsidRDefault="0095231C" w:rsidP="0000147B">
      <w:pPr>
        <w:pStyle w:val="Akapitzlis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00147B">
        <w:rPr>
          <w:bCs/>
          <w:sz w:val="22"/>
          <w:szCs w:val="22"/>
        </w:rPr>
        <w:t>opisu/ów technicznego/</w:t>
      </w:r>
      <w:proofErr w:type="spellStart"/>
      <w:r w:rsidRPr="0000147B">
        <w:rPr>
          <w:bCs/>
          <w:sz w:val="22"/>
          <w:szCs w:val="22"/>
        </w:rPr>
        <w:t>ych</w:t>
      </w:r>
      <w:proofErr w:type="spellEnd"/>
      <w:r w:rsidRPr="0000147B">
        <w:rPr>
          <w:bCs/>
          <w:sz w:val="22"/>
          <w:szCs w:val="22"/>
        </w:rPr>
        <w:t xml:space="preserve"> sporządzonych przez producenta i/lub wydruk/ów ze stron internetowych producenta bądź katalog</w:t>
      </w:r>
      <w:r w:rsidR="0000147B" w:rsidRPr="0000147B">
        <w:rPr>
          <w:bCs/>
          <w:sz w:val="22"/>
          <w:szCs w:val="22"/>
        </w:rPr>
        <w:t>u</w:t>
      </w:r>
      <w:r w:rsidRPr="0000147B">
        <w:rPr>
          <w:bCs/>
          <w:sz w:val="22"/>
          <w:szCs w:val="22"/>
        </w:rPr>
        <w:t>/</w:t>
      </w:r>
      <w:r w:rsidR="0000147B" w:rsidRPr="0000147B">
        <w:rPr>
          <w:bCs/>
          <w:sz w:val="22"/>
          <w:szCs w:val="22"/>
        </w:rPr>
        <w:t>katalogów</w:t>
      </w:r>
      <w:r w:rsidRPr="0000147B">
        <w:rPr>
          <w:bCs/>
          <w:sz w:val="22"/>
          <w:szCs w:val="22"/>
        </w:rPr>
        <w:t xml:space="preserve"> producenta/ów, pozwalających na ocenę zgodności oferowanych urządzeń oraz ich parametrów z wymaganiami SWZ. </w:t>
      </w:r>
      <w:r w:rsidR="0000147B" w:rsidRPr="0000147B">
        <w:rPr>
          <w:bCs/>
          <w:sz w:val="22"/>
          <w:szCs w:val="22"/>
        </w:rPr>
        <w:t xml:space="preserve">Wykonawca musi jednoznacznie wskazać, której pozycji dotyczą przedkładane materiały. </w:t>
      </w:r>
      <w:r w:rsidRPr="0000147B">
        <w:rPr>
          <w:bCs/>
          <w:sz w:val="22"/>
          <w:szCs w:val="22"/>
        </w:rPr>
        <w:t>Zamawiający dopuszcza złożenie wskazanych powyżej przedmiotowych środków dowodowych w języku angielskim.</w:t>
      </w:r>
    </w:p>
    <w:p w14:paraId="07511A8F" w14:textId="77777777" w:rsidR="000255A1" w:rsidRPr="00E759B6" w:rsidRDefault="000255A1" w:rsidP="00E759B6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E759B6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E759B6">
        <w:rPr>
          <w:rFonts w:cs="Times New Roman"/>
          <w:sz w:val="22"/>
          <w:szCs w:val="22"/>
          <w:u w:val="single"/>
        </w:rPr>
        <w:t>wykonawca musi udowodnić w ofercie</w:t>
      </w:r>
      <w:r w:rsidRPr="00E759B6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4D748EC7" w14:textId="77777777" w:rsidR="000255A1" w:rsidRPr="00E759B6" w:rsidRDefault="000255A1" w:rsidP="00E759B6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E759B6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</w:t>
      </w:r>
      <w:r w:rsidRPr="00E759B6">
        <w:rPr>
          <w:rFonts w:cs="Times New Roman"/>
          <w:sz w:val="22"/>
          <w:szCs w:val="22"/>
        </w:rPr>
        <w:lastRenderedPageBreak/>
        <w:t xml:space="preserve">lub uzupełnienia w wyznaczonym terminie, nie krótszym niż dwa (2) dni robocze. </w:t>
      </w:r>
      <w:r w:rsidRPr="00E759B6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0B96564B" w14:textId="77777777" w:rsidR="000255A1" w:rsidRPr="00E759B6" w:rsidRDefault="000255A1" w:rsidP="00E759B6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E759B6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179213D" w14:textId="77777777" w:rsidR="000255A1" w:rsidRPr="00E759B6" w:rsidRDefault="000255A1" w:rsidP="00E759B6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E759B6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72CC09E9" w14:textId="77777777" w:rsidR="008262E4" w:rsidRPr="00E759B6" w:rsidRDefault="008262E4" w:rsidP="00E759B6">
      <w:pPr>
        <w:ind w:left="720"/>
        <w:contextualSpacing/>
        <w:jc w:val="both"/>
        <w:rPr>
          <w:sz w:val="22"/>
          <w:szCs w:val="22"/>
        </w:rPr>
      </w:pPr>
    </w:p>
    <w:p w14:paraId="505704F4" w14:textId="77777777" w:rsidR="0056354F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V – Termin wykonania zamówienia</w:t>
      </w:r>
    </w:p>
    <w:p w14:paraId="2C12CECF" w14:textId="724850E3" w:rsidR="005206B3" w:rsidRPr="00E759B6" w:rsidRDefault="004F70CB" w:rsidP="00E7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Przedmiot zamówienia tj. wszystkie czynności nim objęte: transport, dostawa,</w:t>
      </w:r>
      <w:r w:rsidR="00E76205">
        <w:rPr>
          <w:sz w:val="22"/>
          <w:szCs w:val="22"/>
        </w:rPr>
        <w:t xml:space="preserve"> wniesienie,</w:t>
      </w:r>
      <w:r w:rsidRPr="00E759B6">
        <w:rPr>
          <w:sz w:val="22"/>
          <w:szCs w:val="22"/>
        </w:rPr>
        <w:t xml:space="preserve"> montaż, uruchomienie i szkolenie</w:t>
      </w:r>
      <w:r w:rsidR="005206B3" w:rsidRPr="00E759B6">
        <w:rPr>
          <w:sz w:val="22"/>
          <w:szCs w:val="22"/>
        </w:rPr>
        <w:t xml:space="preserve"> –</w:t>
      </w:r>
      <w:r w:rsidR="005206B3" w:rsidRPr="008510B6">
        <w:rPr>
          <w:sz w:val="22"/>
          <w:szCs w:val="22"/>
        </w:rPr>
        <w:t xml:space="preserve"> </w:t>
      </w:r>
      <w:r w:rsidR="005206B3" w:rsidRPr="00E759B6">
        <w:rPr>
          <w:sz w:val="22"/>
          <w:szCs w:val="22"/>
        </w:rPr>
        <w:t>musi zostać wykonany</w:t>
      </w:r>
      <w:r w:rsidR="0095231C" w:rsidRPr="00E759B6">
        <w:rPr>
          <w:sz w:val="22"/>
          <w:szCs w:val="22"/>
        </w:rPr>
        <w:t xml:space="preserve"> </w:t>
      </w:r>
      <w:r w:rsidR="005206B3" w:rsidRPr="00E759B6">
        <w:rPr>
          <w:sz w:val="22"/>
          <w:szCs w:val="22"/>
        </w:rPr>
        <w:t xml:space="preserve">w terminie </w:t>
      </w:r>
      <w:r w:rsidR="005206B3" w:rsidRPr="008510B6">
        <w:rPr>
          <w:b/>
          <w:bCs/>
          <w:sz w:val="22"/>
          <w:szCs w:val="22"/>
        </w:rPr>
        <w:t xml:space="preserve">do </w:t>
      </w:r>
      <w:r w:rsidR="00A51244">
        <w:rPr>
          <w:b/>
          <w:bCs/>
          <w:sz w:val="22"/>
          <w:szCs w:val="22"/>
        </w:rPr>
        <w:t>29 listopada 2024 r.</w:t>
      </w:r>
      <w:r w:rsidR="005206B3" w:rsidRPr="00E759B6">
        <w:rPr>
          <w:sz w:val="22"/>
          <w:szCs w:val="22"/>
        </w:rPr>
        <w:t xml:space="preserve">, </w:t>
      </w:r>
    </w:p>
    <w:p w14:paraId="7FCD10E5" w14:textId="77777777" w:rsidR="008510B6" w:rsidRPr="008510B6" w:rsidRDefault="008510B6" w:rsidP="008510B6">
      <w:pPr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contextualSpacing/>
        <w:jc w:val="both"/>
        <w:rPr>
          <w:sz w:val="22"/>
          <w:szCs w:val="22"/>
        </w:rPr>
      </w:pPr>
      <w:r w:rsidRPr="008510B6">
        <w:rPr>
          <w:sz w:val="22"/>
          <w:szCs w:val="22"/>
        </w:rPr>
        <w:t>Wykonawca zapewnia gotowość do realizacji zamówienia w dniu zawarcia Umowy.</w:t>
      </w:r>
    </w:p>
    <w:p w14:paraId="0FBA38DE" w14:textId="77777777" w:rsidR="006C4A68" w:rsidRPr="00E759B6" w:rsidRDefault="006C4A68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050EFBB" w14:textId="2D4D7625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VI – Opis warunków podmiotowych udziału w postępowaniu</w:t>
      </w:r>
    </w:p>
    <w:p w14:paraId="7C09A056" w14:textId="77777777" w:rsidR="006467F2" w:rsidRPr="00E759B6" w:rsidRDefault="00846687" w:rsidP="00E759B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Zdolność do występowania w obrocie gospodarczym – zamawia</w:t>
      </w:r>
      <w:r w:rsidR="00BC5693" w:rsidRPr="00E759B6">
        <w:rPr>
          <w:bCs/>
          <w:sz w:val="22"/>
          <w:szCs w:val="22"/>
        </w:rPr>
        <w:t>jący nie wyznacza warunku w </w:t>
      </w:r>
      <w:r w:rsidRPr="00E759B6">
        <w:rPr>
          <w:bCs/>
          <w:sz w:val="22"/>
          <w:szCs w:val="22"/>
        </w:rPr>
        <w:t>tym zakresie;</w:t>
      </w:r>
    </w:p>
    <w:p w14:paraId="1859076B" w14:textId="77777777" w:rsidR="00E767D4" w:rsidRPr="00E759B6" w:rsidRDefault="00846687" w:rsidP="00E759B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Uprawnienia do prowadzenia określonej działalności gospodarczej lub zawodowej, o ile wynika to z odrębnych przepisów</w:t>
      </w:r>
      <w:r w:rsidR="000E7CD3" w:rsidRPr="00E759B6">
        <w:rPr>
          <w:bCs/>
          <w:sz w:val="22"/>
          <w:szCs w:val="22"/>
        </w:rPr>
        <w:t xml:space="preserve"> – </w:t>
      </w:r>
      <w:r w:rsidR="00E767D4" w:rsidRPr="00E759B6">
        <w:rPr>
          <w:bCs/>
          <w:sz w:val="22"/>
          <w:szCs w:val="22"/>
        </w:rPr>
        <w:t>zamawiający nie w</w:t>
      </w:r>
      <w:r w:rsidR="00BC5693" w:rsidRPr="00E759B6">
        <w:rPr>
          <w:bCs/>
          <w:sz w:val="22"/>
          <w:szCs w:val="22"/>
        </w:rPr>
        <w:t xml:space="preserve">yznacza </w:t>
      </w:r>
      <w:r w:rsidR="00BD1B6D" w:rsidRPr="00E759B6">
        <w:rPr>
          <w:bCs/>
          <w:sz w:val="22"/>
          <w:szCs w:val="22"/>
        </w:rPr>
        <w:t xml:space="preserve">warunku w </w:t>
      </w:r>
      <w:r w:rsidR="00E767D4" w:rsidRPr="00E759B6">
        <w:rPr>
          <w:bCs/>
          <w:sz w:val="22"/>
          <w:szCs w:val="22"/>
        </w:rPr>
        <w:t>tym zakresie;</w:t>
      </w:r>
    </w:p>
    <w:p w14:paraId="39A01030" w14:textId="77777777" w:rsidR="00104199" w:rsidRPr="00E759B6" w:rsidRDefault="00261296" w:rsidP="00E759B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Sytuacja ekonomiczna lub finansowa – zamawia</w:t>
      </w:r>
      <w:r w:rsidR="00BC5693" w:rsidRPr="00E759B6">
        <w:rPr>
          <w:bCs/>
          <w:sz w:val="22"/>
          <w:szCs w:val="22"/>
        </w:rPr>
        <w:t xml:space="preserve">jący nie wyznacza </w:t>
      </w:r>
      <w:r w:rsidRPr="00E759B6">
        <w:rPr>
          <w:bCs/>
          <w:sz w:val="22"/>
          <w:szCs w:val="22"/>
        </w:rPr>
        <w:t>warunk</w:t>
      </w:r>
      <w:r w:rsidR="009009B3" w:rsidRPr="00E759B6">
        <w:rPr>
          <w:bCs/>
          <w:sz w:val="22"/>
          <w:szCs w:val="22"/>
        </w:rPr>
        <w:t>u w </w:t>
      </w:r>
      <w:r w:rsidRPr="00E759B6">
        <w:rPr>
          <w:bCs/>
          <w:sz w:val="22"/>
          <w:szCs w:val="22"/>
        </w:rPr>
        <w:t>tym zakresie;</w:t>
      </w:r>
    </w:p>
    <w:p w14:paraId="3F963F70" w14:textId="0669A4C0" w:rsidR="00104199" w:rsidRPr="00E759B6" w:rsidRDefault="00104199" w:rsidP="00E759B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Zdolność techniczna lub zawodowa – </w:t>
      </w:r>
      <w:r w:rsidR="00BF433C" w:rsidRPr="00E759B6">
        <w:rPr>
          <w:bCs/>
          <w:sz w:val="22"/>
          <w:szCs w:val="22"/>
        </w:rPr>
        <w:t>zamawiający nie wyznacza warunku w tym zakresie;</w:t>
      </w:r>
      <w:r w:rsidRPr="00E759B6">
        <w:rPr>
          <w:bCs/>
          <w:sz w:val="22"/>
          <w:szCs w:val="22"/>
        </w:rPr>
        <w:t xml:space="preserve"> </w:t>
      </w:r>
    </w:p>
    <w:p w14:paraId="583240ED" w14:textId="77777777" w:rsidR="008F6691" w:rsidRPr="00E759B6" w:rsidRDefault="008F6691" w:rsidP="00E759B6">
      <w:pPr>
        <w:widowControl/>
        <w:suppressAutoHyphens w:val="0"/>
        <w:ind w:left="709" w:hanging="283"/>
        <w:jc w:val="both"/>
        <w:rPr>
          <w:b/>
          <w:bCs/>
          <w:sz w:val="22"/>
          <w:szCs w:val="22"/>
        </w:rPr>
      </w:pPr>
    </w:p>
    <w:p w14:paraId="1676C8E0" w14:textId="77777777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VII – Podstawy wykluczenia wykonawców</w:t>
      </w:r>
    </w:p>
    <w:p w14:paraId="77B58233" w14:textId="77777777" w:rsidR="005373BD" w:rsidRPr="00E759B6" w:rsidRDefault="005373BD" w:rsidP="00E759B6">
      <w:pPr>
        <w:widowControl/>
        <w:numPr>
          <w:ilvl w:val="0"/>
          <w:numId w:val="88"/>
        </w:numPr>
        <w:tabs>
          <w:tab w:val="num" w:pos="4680"/>
        </w:tabs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Zamawiający </w:t>
      </w:r>
      <w:r w:rsidRPr="00E759B6">
        <w:rPr>
          <w:sz w:val="22"/>
          <w:szCs w:val="22"/>
          <w:lang w:eastAsia="en-US"/>
        </w:rPr>
        <w:t>wykluczy z postępowania Wykonawcę w przypadku zaistnienia okoliczności przewidzianych w art. 108 ust. 1 ustawy PZP</w:t>
      </w:r>
      <w:r w:rsidRPr="00E759B6" w:rsidDel="006562A7">
        <w:rPr>
          <w:rFonts w:eastAsia="Calibri"/>
          <w:sz w:val="22"/>
          <w:szCs w:val="22"/>
          <w:lang w:eastAsia="en-US"/>
        </w:rPr>
        <w:t xml:space="preserve"> </w:t>
      </w:r>
      <w:r w:rsidRPr="00E759B6">
        <w:rPr>
          <w:rFonts w:eastAsia="Calibri"/>
          <w:sz w:val="22"/>
          <w:szCs w:val="22"/>
          <w:lang w:eastAsia="en-US"/>
        </w:rPr>
        <w:t>.</w:t>
      </w:r>
    </w:p>
    <w:p w14:paraId="0950CBDA" w14:textId="77777777" w:rsidR="005373BD" w:rsidRPr="00E759B6" w:rsidRDefault="005373BD" w:rsidP="00E759B6">
      <w:pPr>
        <w:widowControl/>
        <w:numPr>
          <w:ilvl w:val="1"/>
          <w:numId w:val="7"/>
        </w:numPr>
        <w:ind w:left="1541"/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art. 108 ust. 1 PZP, z zastrzeżeniem art. 110 ust. 2, </w:t>
      </w:r>
      <w:proofErr w:type="spellStart"/>
      <w:r w:rsidRPr="00E759B6">
        <w:rPr>
          <w:bCs/>
          <w:sz w:val="22"/>
          <w:szCs w:val="22"/>
        </w:rPr>
        <w:t>tj</w:t>
      </w:r>
      <w:proofErr w:type="spellEnd"/>
      <w:r w:rsidRPr="00E759B6">
        <w:rPr>
          <w:bCs/>
          <w:sz w:val="22"/>
          <w:szCs w:val="22"/>
        </w:rPr>
        <w:t xml:space="preserve">: </w:t>
      </w:r>
    </w:p>
    <w:p w14:paraId="7BA91E44" w14:textId="77777777" w:rsidR="005373BD" w:rsidRPr="00E759B6" w:rsidRDefault="005373BD" w:rsidP="00E759B6">
      <w:pPr>
        <w:widowControl/>
        <w:numPr>
          <w:ilvl w:val="2"/>
          <w:numId w:val="89"/>
        </w:numPr>
        <w:ind w:left="2127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będącego osobą fizyczną, którego prawomocnie skazano za przestępstwo: </w:t>
      </w:r>
    </w:p>
    <w:p w14:paraId="21FB2020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A0C2432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handlu ludźmi, o którym mowa w art. 189a Kodeksu karnego, </w:t>
      </w:r>
    </w:p>
    <w:p w14:paraId="7ED57152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5D694ADA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B6974F9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07B93DE4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6888079A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45988C7E" w14:textId="77777777" w:rsidR="005373BD" w:rsidRPr="00E759B6" w:rsidRDefault="005373BD" w:rsidP="00E759B6">
      <w:pPr>
        <w:widowControl/>
        <w:numPr>
          <w:ilvl w:val="0"/>
          <w:numId w:val="90"/>
        </w:numPr>
        <w:ind w:left="2552" w:hanging="425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14:paraId="085286AF" w14:textId="77777777" w:rsidR="005373BD" w:rsidRPr="00E759B6" w:rsidRDefault="005373BD" w:rsidP="00E759B6">
      <w:pPr>
        <w:widowControl/>
        <w:suppressAutoHyphens w:val="0"/>
        <w:autoSpaceDE w:val="0"/>
        <w:autoSpaceDN w:val="0"/>
        <w:adjustRightInd w:val="0"/>
        <w:ind w:left="2552" w:hanging="425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lastRenderedPageBreak/>
        <w:t xml:space="preserve">– lub za odpowiedni czyn zabroniony określony w przepisach prawa obcego; </w:t>
      </w:r>
    </w:p>
    <w:p w14:paraId="610590EF" w14:textId="77777777" w:rsidR="005373BD" w:rsidRPr="00E759B6" w:rsidRDefault="005373BD" w:rsidP="00E759B6">
      <w:pPr>
        <w:widowControl/>
        <w:numPr>
          <w:ilvl w:val="2"/>
          <w:numId w:val="89"/>
        </w:numPr>
        <w:ind w:left="2127" w:hanging="709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2D9604DB" w14:textId="77777777" w:rsidR="005373BD" w:rsidRPr="00E759B6" w:rsidRDefault="005373BD" w:rsidP="00E759B6">
      <w:pPr>
        <w:widowControl/>
        <w:numPr>
          <w:ilvl w:val="2"/>
          <w:numId w:val="89"/>
        </w:numPr>
        <w:ind w:left="2127" w:hanging="709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F450BD7" w14:textId="77777777" w:rsidR="005373BD" w:rsidRPr="00E759B6" w:rsidRDefault="005373BD" w:rsidP="00E759B6">
      <w:pPr>
        <w:widowControl/>
        <w:numPr>
          <w:ilvl w:val="2"/>
          <w:numId w:val="89"/>
        </w:numPr>
        <w:ind w:left="2127" w:hanging="709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wobec którego prawomocnie orzeczono zakaz ubiegania się o zamówienia publiczne; </w:t>
      </w:r>
    </w:p>
    <w:p w14:paraId="46E41F7B" w14:textId="77777777" w:rsidR="005373BD" w:rsidRPr="00E759B6" w:rsidRDefault="005373BD" w:rsidP="00E759B6">
      <w:pPr>
        <w:widowControl/>
        <w:numPr>
          <w:ilvl w:val="2"/>
          <w:numId w:val="89"/>
        </w:numPr>
        <w:ind w:left="2127" w:hanging="709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 przygotowali te oferty lub wnioski niezależnie od siebie; </w:t>
      </w:r>
    </w:p>
    <w:p w14:paraId="38988C93" w14:textId="77777777" w:rsidR="005373BD" w:rsidRPr="00E759B6" w:rsidRDefault="005373BD" w:rsidP="00E759B6">
      <w:pPr>
        <w:widowControl/>
        <w:numPr>
          <w:ilvl w:val="2"/>
          <w:numId w:val="89"/>
        </w:numPr>
        <w:ind w:left="2127" w:hanging="709"/>
        <w:contextualSpacing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4F55A38A" w14:textId="77777777" w:rsidR="005373BD" w:rsidRPr="00E759B6" w:rsidRDefault="005373BD" w:rsidP="00E759B6">
      <w:pPr>
        <w:widowControl/>
        <w:suppressAutoHyphens w:val="0"/>
        <w:autoSpaceDE w:val="0"/>
        <w:autoSpaceDN w:val="0"/>
        <w:adjustRightInd w:val="0"/>
        <w:ind w:left="1418"/>
        <w:jc w:val="both"/>
        <w:rPr>
          <w:color w:val="000000"/>
          <w:sz w:val="22"/>
          <w:szCs w:val="22"/>
          <w:u w:val="single"/>
        </w:rPr>
      </w:pPr>
      <w:r w:rsidRPr="00E759B6">
        <w:rPr>
          <w:color w:val="000000"/>
          <w:sz w:val="22"/>
          <w:szCs w:val="22"/>
          <w:u w:val="single"/>
        </w:rPr>
        <w:t xml:space="preserve">Wykonawca nie podlega wykluczeniu w okolicznościach określonych w art. 108 ust. 1 pkt 1, 2 i 5 lub art. 109 ust. 1 pkt 2‒5 i 7‒10, jeżeli udowodni zamawiającemu, że spełnił łącznie przesłanki, o których mowa w art. 110 ust. 2 ustawy PZP. </w:t>
      </w:r>
    </w:p>
    <w:p w14:paraId="236FD18E" w14:textId="5C9D418E" w:rsidR="005373BD" w:rsidRPr="00E759B6" w:rsidRDefault="005373BD" w:rsidP="00E759B6">
      <w:pPr>
        <w:widowControl/>
        <w:numPr>
          <w:ilvl w:val="1"/>
          <w:numId w:val="89"/>
        </w:numPr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(t. j. Dz.U. z 2024 r., poz. 507</w:t>
      </w:r>
      <w:r w:rsidR="00796832">
        <w:rPr>
          <w:bCs/>
          <w:sz w:val="22"/>
          <w:szCs w:val="22"/>
        </w:rPr>
        <w:t xml:space="preserve"> ze zm.</w:t>
      </w:r>
      <w:r w:rsidRPr="00E759B6">
        <w:rPr>
          <w:bCs/>
          <w:sz w:val="22"/>
          <w:szCs w:val="22"/>
        </w:rPr>
        <w:t>).</w:t>
      </w:r>
    </w:p>
    <w:p w14:paraId="6940D35C" w14:textId="77777777" w:rsidR="003300C8" w:rsidRPr="00E759B6" w:rsidRDefault="003300C8" w:rsidP="00E759B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Stosownie do </w:t>
      </w:r>
      <w:r w:rsidR="0096687F" w:rsidRPr="00E759B6">
        <w:rPr>
          <w:bCs/>
          <w:sz w:val="22"/>
          <w:szCs w:val="22"/>
        </w:rPr>
        <w:t>treści art. 109 ust. 1 ustawy PZP, zamawiający wykluczy z postępowania wykonawcę:</w:t>
      </w:r>
    </w:p>
    <w:p w14:paraId="76F96A54" w14:textId="77777777" w:rsidR="00BA4204" w:rsidRPr="00E759B6" w:rsidRDefault="00BA4204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który naruszył obowiązki dotyczące płatności podatków, opłat lub składek na ubezpieczenia społeczne lub zdrowotne, z wyjątkiem przypadku, o którym </w:t>
      </w:r>
      <w:r w:rsidR="002A27AF" w:rsidRPr="00E759B6">
        <w:rPr>
          <w:color w:val="000000"/>
          <w:sz w:val="22"/>
          <w:szCs w:val="22"/>
        </w:rPr>
        <w:t>mowa w art. </w:t>
      </w:r>
      <w:r w:rsidRPr="00E759B6">
        <w:rPr>
          <w:color w:val="000000"/>
          <w:sz w:val="22"/>
          <w:szCs w:val="22"/>
        </w:rPr>
        <w:t xml:space="preserve">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E759B6">
        <w:rPr>
          <w:bCs/>
          <w:sz w:val="22"/>
          <w:szCs w:val="22"/>
        </w:rPr>
        <w:t>(art. 109 ust. 1 pkt 1);</w:t>
      </w:r>
    </w:p>
    <w:p w14:paraId="597106A9" w14:textId="4F8B74AA" w:rsidR="00E72AC9" w:rsidRPr="00E759B6" w:rsidRDefault="00E24830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w </w:t>
      </w:r>
      <w:r w:rsidR="00FC5C50" w:rsidRPr="00E759B6">
        <w:rPr>
          <w:bCs/>
          <w:sz w:val="22"/>
          <w:szCs w:val="22"/>
        </w:rPr>
        <w:t>stosunku,</w:t>
      </w:r>
      <w:r w:rsidRPr="00E759B6">
        <w:rPr>
          <w:bCs/>
          <w:sz w:val="22"/>
          <w:szCs w:val="22"/>
        </w:rPr>
        <w:t xml:space="preserve"> do którego </w:t>
      </w:r>
      <w:r w:rsidR="00710915" w:rsidRPr="00E759B6">
        <w:rPr>
          <w:bCs/>
          <w:sz w:val="22"/>
          <w:szCs w:val="22"/>
        </w:rPr>
        <w:t xml:space="preserve">otwarto likwidację, ogłoszono </w:t>
      </w:r>
      <w:r w:rsidR="00E72AC9" w:rsidRPr="00E759B6">
        <w:rPr>
          <w:color w:val="000000"/>
          <w:sz w:val="22"/>
          <w:szCs w:val="22"/>
        </w:rPr>
        <w:t xml:space="preserve">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C023B9" w:rsidRPr="00E759B6">
        <w:rPr>
          <w:color w:val="000000"/>
          <w:sz w:val="22"/>
          <w:szCs w:val="22"/>
        </w:rPr>
        <w:t>miejsca wszczęcia tej procedury (art. 109 ust.1 pkt 4);</w:t>
      </w:r>
    </w:p>
    <w:p w14:paraId="60195BD5" w14:textId="47C9393A" w:rsidR="00F45A57" w:rsidRPr="00E759B6" w:rsidRDefault="00F45A57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który w sposób zawiniony poważnie naruszył obowiązki zawodowe, co podważa jego uczciwość, w </w:t>
      </w:r>
      <w:r w:rsidR="00FC5C50" w:rsidRPr="00E759B6">
        <w:rPr>
          <w:color w:val="000000"/>
          <w:sz w:val="22"/>
          <w:szCs w:val="22"/>
        </w:rPr>
        <w:t>szczególności,</w:t>
      </w:r>
      <w:r w:rsidRPr="00E759B6">
        <w:rPr>
          <w:color w:val="000000"/>
          <w:sz w:val="22"/>
          <w:szCs w:val="22"/>
        </w:rPr>
        <w:t xml:space="preserve"> gdy wykonawca w wyniku zamierzonego działania lub rażącego niedbalstwa nie wykonał lub nienależycie wykonał zamówienie, co</w:t>
      </w:r>
      <w:r w:rsidR="002A27AF" w:rsidRPr="00E759B6">
        <w:rPr>
          <w:color w:val="000000"/>
          <w:sz w:val="22"/>
          <w:szCs w:val="22"/>
        </w:rPr>
        <w:t> </w:t>
      </w:r>
      <w:r w:rsidRPr="00E759B6">
        <w:rPr>
          <w:color w:val="000000"/>
          <w:sz w:val="22"/>
          <w:szCs w:val="22"/>
        </w:rPr>
        <w:t xml:space="preserve">zamawiający jest w stanie wykazać za pomocą stosownych dowodów (art. </w:t>
      </w:r>
      <w:r w:rsidR="001D1773" w:rsidRPr="00E759B6">
        <w:rPr>
          <w:color w:val="000000"/>
          <w:sz w:val="22"/>
          <w:szCs w:val="22"/>
        </w:rPr>
        <w:t>109 ust. 1 </w:t>
      </w:r>
      <w:r w:rsidRPr="00E759B6">
        <w:rPr>
          <w:color w:val="000000"/>
          <w:sz w:val="22"/>
          <w:szCs w:val="22"/>
        </w:rPr>
        <w:t>pkt 5);</w:t>
      </w:r>
    </w:p>
    <w:p w14:paraId="47E4DD6F" w14:textId="77777777" w:rsidR="00F45A57" w:rsidRPr="00E759B6" w:rsidRDefault="00C84564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</w:t>
      </w:r>
      <w:r w:rsidRPr="00E759B6">
        <w:rPr>
          <w:color w:val="000000"/>
          <w:sz w:val="22"/>
          <w:szCs w:val="22"/>
        </w:rPr>
        <w:lastRenderedPageBreak/>
        <w:t>zobowiązanie wynikające z 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320FCA1C" w14:textId="77777777" w:rsidR="003F2F61" w:rsidRPr="00E759B6" w:rsidRDefault="003F2F61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8);</w:t>
      </w:r>
    </w:p>
    <w:p w14:paraId="22C96565" w14:textId="77777777" w:rsidR="0033564D" w:rsidRPr="00E759B6" w:rsidRDefault="0033564D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który bezprawnie wpływał lub próbował wpływać</w:t>
      </w:r>
      <w:r w:rsidR="0038409F" w:rsidRPr="00E759B6">
        <w:rPr>
          <w:color w:val="000000"/>
          <w:sz w:val="22"/>
          <w:szCs w:val="22"/>
        </w:rPr>
        <w:t xml:space="preserve"> na czynności zamawiającego lub </w:t>
      </w:r>
      <w:r w:rsidRPr="00E759B6">
        <w:rPr>
          <w:color w:val="000000"/>
          <w:sz w:val="22"/>
          <w:szCs w:val="22"/>
        </w:rPr>
        <w:t>próbował pozyskać lub pozyskał informacje p</w:t>
      </w:r>
      <w:r w:rsidR="006C4F97" w:rsidRPr="00E759B6">
        <w:rPr>
          <w:color w:val="000000"/>
          <w:sz w:val="22"/>
          <w:szCs w:val="22"/>
        </w:rPr>
        <w:t>oufne, mogące dać mu przewagę w </w:t>
      </w:r>
      <w:r w:rsidRPr="00E759B6">
        <w:rPr>
          <w:color w:val="000000"/>
          <w:sz w:val="22"/>
          <w:szCs w:val="22"/>
        </w:rPr>
        <w:t>postę</w:t>
      </w:r>
      <w:r w:rsidR="006C4F97" w:rsidRPr="00E759B6">
        <w:rPr>
          <w:color w:val="000000"/>
          <w:sz w:val="22"/>
          <w:szCs w:val="22"/>
        </w:rPr>
        <w:t>powaniu o udzielenie zamówienia (art. 109 ust. 1 pkt 9);</w:t>
      </w:r>
    </w:p>
    <w:p w14:paraId="2343A9A3" w14:textId="77777777" w:rsidR="00262297" w:rsidRPr="00E759B6" w:rsidRDefault="00262297" w:rsidP="00E759B6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 (art. 109 ust. 1 pkt 10)</w:t>
      </w:r>
      <w:r w:rsidR="00525FEB" w:rsidRPr="00E759B6">
        <w:rPr>
          <w:color w:val="000000"/>
          <w:sz w:val="22"/>
          <w:szCs w:val="22"/>
        </w:rPr>
        <w:t>.</w:t>
      </w:r>
    </w:p>
    <w:p w14:paraId="75CF92CD" w14:textId="41224551" w:rsidR="0096687F" w:rsidRPr="00E759B6" w:rsidRDefault="00262297" w:rsidP="00E759B6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>W przypadkach, o k</w:t>
      </w:r>
      <w:r w:rsidR="00C4519B" w:rsidRPr="00E759B6">
        <w:rPr>
          <w:color w:val="000000"/>
          <w:sz w:val="22"/>
          <w:szCs w:val="22"/>
        </w:rPr>
        <w:t>tórych mowa w ust. 2.1 – 2.4 niniejszego rozdziału</w:t>
      </w:r>
      <w:r w:rsidRPr="00E759B6">
        <w:rPr>
          <w:color w:val="000000"/>
          <w:sz w:val="22"/>
          <w:szCs w:val="22"/>
        </w:rPr>
        <w:t>, zamawiający może nie wykluczać wykonawcy, jeżeli wykluczenie byłoby w sposób</w:t>
      </w:r>
      <w:r w:rsidR="006E4C15" w:rsidRPr="00E759B6">
        <w:rPr>
          <w:color w:val="000000"/>
          <w:sz w:val="22"/>
          <w:szCs w:val="22"/>
        </w:rPr>
        <w:t xml:space="preserve"> oczywisty nieproporcjonalne, w </w:t>
      </w:r>
      <w:r w:rsidRPr="00E759B6">
        <w:rPr>
          <w:color w:val="000000"/>
          <w:sz w:val="22"/>
          <w:szCs w:val="22"/>
        </w:rPr>
        <w:t>szczególności</w:t>
      </w:r>
      <w:r w:rsidR="00035C46" w:rsidRPr="00E759B6">
        <w:rPr>
          <w:color w:val="000000"/>
          <w:sz w:val="22"/>
          <w:szCs w:val="22"/>
        </w:rPr>
        <w:t>,</w:t>
      </w:r>
      <w:r w:rsidRPr="00E759B6">
        <w:rPr>
          <w:color w:val="000000"/>
          <w:sz w:val="22"/>
          <w:szCs w:val="22"/>
        </w:rPr>
        <w:t xml:space="preserve"> gdy kwota zaległych podatków lub składek na ubezpieczenie społeczne jest niewielka albo sytuacja ekonomiczna lub finansowa wykonaw</w:t>
      </w:r>
      <w:r w:rsidR="006E4C15" w:rsidRPr="00E759B6">
        <w:rPr>
          <w:color w:val="000000"/>
          <w:sz w:val="22"/>
          <w:szCs w:val="22"/>
        </w:rPr>
        <w:t>cy, o którym mowa w ust. 2.2 powyżej</w:t>
      </w:r>
      <w:r w:rsidRPr="00E759B6">
        <w:rPr>
          <w:color w:val="000000"/>
          <w:sz w:val="22"/>
          <w:szCs w:val="22"/>
        </w:rPr>
        <w:t>, jest wystarczająca do wykonania zamówienia.</w:t>
      </w:r>
    </w:p>
    <w:p w14:paraId="373FB257" w14:textId="77777777" w:rsidR="0056354F" w:rsidRPr="00E759B6" w:rsidRDefault="0056354F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21A994CA" w14:textId="77777777" w:rsidR="00991F90" w:rsidRPr="00E759B6" w:rsidRDefault="00991F90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VIII</w:t>
      </w:r>
      <w:r w:rsidR="002C4CA1" w:rsidRPr="00E759B6">
        <w:rPr>
          <w:b/>
          <w:bCs/>
          <w:sz w:val="22"/>
          <w:szCs w:val="22"/>
        </w:rPr>
        <w:t xml:space="preserve"> – Wykaz oświadczeń i</w:t>
      </w:r>
      <w:r w:rsidR="0056354F" w:rsidRPr="00E759B6">
        <w:rPr>
          <w:b/>
          <w:bCs/>
          <w:sz w:val="22"/>
          <w:szCs w:val="22"/>
        </w:rPr>
        <w:t xml:space="preserve"> dokumentów, jakie mają dostarczyć wykonawcy w celu potwierdzenia spełnienia warunków udziału w postępowaniu oraz braku podstaw do wykluczenia</w:t>
      </w:r>
    </w:p>
    <w:p w14:paraId="01BDD36B" w14:textId="77777777" w:rsidR="00315C68" w:rsidRPr="00E759B6" w:rsidRDefault="009C0A60" w:rsidP="008510B6">
      <w:pPr>
        <w:pStyle w:val="Akapitzlist"/>
        <w:widowControl/>
        <w:numPr>
          <w:ilvl w:val="0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Oświadczenia składane obligatoryjnie wraz z ofertą:</w:t>
      </w:r>
    </w:p>
    <w:p w14:paraId="6A644EAA" w14:textId="5E2B84EA" w:rsidR="00152423" w:rsidRPr="00E759B6" w:rsidRDefault="00152423" w:rsidP="008510B6">
      <w:pPr>
        <w:pStyle w:val="Akapitzlist"/>
        <w:widowControl/>
        <w:numPr>
          <w:ilvl w:val="1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w celu potwierdzenia braku podstaw do wykluczenia</w:t>
      </w:r>
      <w:r w:rsidR="00FB7546" w:rsidRPr="00E759B6">
        <w:rPr>
          <w:bCs/>
          <w:sz w:val="22"/>
          <w:szCs w:val="22"/>
        </w:rPr>
        <w:t xml:space="preserve">, o których mowa w rozdziale VII niniejszej SWZ, wykonawca musi dołączyć do oferty </w:t>
      </w:r>
      <w:r w:rsidR="00A35EAE" w:rsidRPr="00E759B6">
        <w:rPr>
          <w:bCs/>
          <w:sz w:val="22"/>
          <w:szCs w:val="22"/>
        </w:rPr>
        <w:t>oświadczeni</w:t>
      </w:r>
      <w:r w:rsidR="00E51F4E" w:rsidRPr="00E759B6">
        <w:rPr>
          <w:bCs/>
          <w:sz w:val="22"/>
          <w:szCs w:val="22"/>
        </w:rPr>
        <w:t>e o niepodleganiu wykluczeniu,</w:t>
      </w:r>
      <w:r w:rsidR="00A35EAE" w:rsidRPr="00E759B6">
        <w:rPr>
          <w:bCs/>
          <w:sz w:val="22"/>
          <w:szCs w:val="22"/>
        </w:rPr>
        <w:t xml:space="preserve"> według wz</w:t>
      </w:r>
      <w:r w:rsidR="00402546" w:rsidRPr="00E759B6">
        <w:rPr>
          <w:bCs/>
          <w:sz w:val="22"/>
          <w:szCs w:val="22"/>
        </w:rPr>
        <w:t>oru stanowiącego załącznik nr 1</w:t>
      </w:r>
      <w:r w:rsidR="00A35EAE" w:rsidRPr="00E759B6">
        <w:rPr>
          <w:bCs/>
          <w:sz w:val="22"/>
          <w:szCs w:val="22"/>
        </w:rPr>
        <w:t xml:space="preserve"> do formularza oferty;</w:t>
      </w:r>
    </w:p>
    <w:p w14:paraId="252AC2B4" w14:textId="77777777" w:rsidR="00E93277" w:rsidRPr="00E759B6" w:rsidRDefault="00E93277" w:rsidP="008510B6">
      <w:pPr>
        <w:pStyle w:val="Akapitzlist"/>
        <w:widowControl/>
        <w:numPr>
          <w:ilvl w:val="1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wykonawca, który zamierza powierzyć wykonanie części zamówienia podwykonawcom, w celu wykazania braku istnienia wobec nich podstaw do wykluczenia składa oświadczenie, o którym mowa w ust. 1.1 powyżej w części dotyczącej podwykonawców;</w:t>
      </w:r>
    </w:p>
    <w:p w14:paraId="747C2FEE" w14:textId="48CB4A45" w:rsidR="00E93277" w:rsidRPr="00E759B6" w:rsidRDefault="00E93277" w:rsidP="008510B6">
      <w:pPr>
        <w:pStyle w:val="Akapitzlist"/>
        <w:widowControl/>
        <w:numPr>
          <w:ilvl w:val="1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w przypadku wspólnego ubiegania się o </w:t>
      </w:r>
      <w:r w:rsidR="007B45EE" w:rsidRPr="00E759B6">
        <w:rPr>
          <w:bCs/>
          <w:sz w:val="22"/>
          <w:szCs w:val="22"/>
        </w:rPr>
        <w:t xml:space="preserve">zamówienie przez wykonawców, </w:t>
      </w:r>
      <w:r w:rsidR="00952B6F" w:rsidRPr="00E759B6">
        <w:rPr>
          <w:bCs/>
          <w:sz w:val="22"/>
          <w:szCs w:val="22"/>
        </w:rPr>
        <w:t>oświadczenie,</w:t>
      </w:r>
      <w:r w:rsidR="007B45EE" w:rsidRPr="00E759B6">
        <w:rPr>
          <w:bCs/>
          <w:sz w:val="22"/>
          <w:szCs w:val="22"/>
        </w:rPr>
        <w:t xml:space="preserve"> o którym mowa w ust. 1.1 po</w:t>
      </w:r>
      <w:r w:rsidR="0012555F" w:rsidRPr="00E759B6">
        <w:rPr>
          <w:bCs/>
          <w:sz w:val="22"/>
          <w:szCs w:val="22"/>
        </w:rPr>
        <w:t>wyżej składa każdy z wykonawców</w:t>
      </w:r>
      <w:r w:rsidR="00167180" w:rsidRPr="00E759B6">
        <w:rPr>
          <w:bCs/>
          <w:sz w:val="22"/>
          <w:szCs w:val="22"/>
        </w:rPr>
        <w:t>.</w:t>
      </w:r>
    </w:p>
    <w:p w14:paraId="68EB0406" w14:textId="77777777" w:rsidR="009C0A60" w:rsidRPr="00E759B6" w:rsidRDefault="00824F6D" w:rsidP="008510B6">
      <w:pPr>
        <w:pStyle w:val="Akapitzlist"/>
        <w:widowControl/>
        <w:numPr>
          <w:ilvl w:val="0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Dodatkowe oświadczenia składane obligatoryjnie wraz z ofertą:</w:t>
      </w:r>
    </w:p>
    <w:p w14:paraId="1B063658" w14:textId="4891A5B3" w:rsidR="00156164" w:rsidRPr="00E759B6" w:rsidRDefault="00A36248" w:rsidP="008510B6">
      <w:pPr>
        <w:pStyle w:val="Akapitzlist"/>
        <w:widowControl/>
        <w:numPr>
          <w:ilvl w:val="1"/>
          <w:numId w:val="9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wykonawcy wspólnie </w:t>
      </w:r>
      <w:r w:rsidR="00DF71B3" w:rsidRPr="00E759B6">
        <w:rPr>
          <w:bCs/>
          <w:sz w:val="22"/>
          <w:szCs w:val="22"/>
        </w:rPr>
        <w:t>u</w:t>
      </w:r>
      <w:r w:rsidR="000F4FE8" w:rsidRPr="00E759B6">
        <w:rPr>
          <w:bCs/>
          <w:sz w:val="22"/>
          <w:szCs w:val="22"/>
        </w:rPr>
        <w:t>biegający się o zamówienie muszą</w:t>
      </w:r>
      <w:r w:rsidR="00DF71B3" w:rsidRPr="00E759B6">
        <w:rPr>
          <w:bCs/>
          <w:sz w:val="22"/>
          <w:szCs w:val="22"/>
        </w:rPr>
        <w:t xml:space="preserve"> dołączyć </w:t>
      </w:r>
      <w:r w:rsidR="00B12521" w:rsidRPr="00E759B6">
        <w:rPr>
          <w:bCs/>
          <w:sz w:val="22"/>
          <w:szCs w:val="22"/>
        </w:rPr>
        <w:t xml:space="preserve">do oferty oświadczenie, z </w:t>
      </w:r>
      <w:r w:rsidRPr="00E759B6">
        <w:rPr>
          <w:bCs/>
          <w:sz w:val="22"/>
          <w:szCs w:val="22"/>
        </w:rPr>
        <w:t>którego wynika, które dostawy</w:t>
      </w:r>
      <w:r w:rsidR="00075600" w:rsidRPr="00E759B6">
        <w:rPr>
          <w:bCs/>
          <w:sz w:val="22"/>
          <w:szCs w:val="22"/>
        </w:rPr>
        <w:t xml:space="preserve"> </w:t>
      </w:r>
      <w:r w:rsidRPr="00E759B6">
        <w:rPr>
          <w:bCs/>
          <w:sz w:val="22"/>
          <w:szCs w:val="22"/>
        </w:rPr>
        <w:t>wykonają poszczególni wykonawcy</w:t>
      </w:r>
      <w:r w:rsidR="00647016" w:rsidRPr="00E759B6">
        <w:rPr>
          <w:bCs/>
          <w:sz w:val="22"/>
          <w:szCs w:val="22"/>
        </w:rPr>
        <w:t>.</w:t>
      </w:r>
    </w:p>
    <w:p w14:paraId="7C41F0C2" w14:textId="77777777" w:rsidR="00796832" w:rsidRDefault="00796832" w:rsidP="00E759B6">
      <w:pPr>
        <w:pStyle w:val="Akapitzlist"/>
        <w:widowControl/>
        <w:numPr>
          <w:ilvl w:val="0"/>
          <w:numId w:val="70"/>
        </w:numPr>
        <w:suppressAutoHyphens w:val="0"/>
        <w:jc w:val="both"/>
        <w:rPr>
          <w:bCs/>
          <w:sz w:val="22"/>
          <w:szCs w:val="22"/>
        </w:rPr>
      </w:pPr>
      <w:r w:rsidRPr="00796832">
        <w:rPr>
          <w:bCs/>
          <w:sz w:val="22"/>
          <w:szCs w:val="22"/>
        </w:rPr>
        <w:t>Dokumenty i oświadczenia, które Wykonawca będzie zobowiązany złożyć na wezwanie Zamawiającego - dotyczy wykonawcy, którego oferta została najwyżej oceniona - Nie dotyczy.</w:t>
      </w:r>
    </w:p>
    <w:p w14:paraId="2790381F" w14:textId="3C9D5E93" w:rsidR="0081298C" w:rsidRPr="00E759B6" w:rsidRDefault="0081298C" w:rsidP="00E759B6">
      <w:pPr>
        <w:pStyle w:val="Akapitzlist"/>
        <w:widowControl/>
        <w:numPr>
          <w:ilvl w:val="0"/>
          <w:numId w:val="70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Jeżeli wy</w:t>
      </w:r>
      <w:r w:rsidR="0024223C" w:rsidRPr="00E759B6">
        <w:rPr>
          <w:color w:val="000000"/>
          <w:sz w:val="22"/>
          <w:szCs w:val="22"/>
        </w:rPr>
        <w:t>konawca nie złożył oświadczenia</w:t>
      </w:r>
      <w:r w:rsidR="009D6F43" w:rsidRPr="00E759B6">
        <w:rPr>
          <w:color w:val="000000"/>
          <w:sz w:val="22"/>
          <w:szCs w:val="22"/>
        </w:rPr>
        <w:t xml:space="preserve"> o niepodleganiu wykluczeniu </w:t>
      </w:r>
      <w:r w:rsidRPr="00E759B6">
        <w:rPr>
          <w:color w:val="000000"/>
          <w:sz w:val="22"/>
          <w:szCs w:val="22"/>
        </w:rPr>
        <w:t>lub spełnieniu warunków udziału w postępowaniu, podmiotowych środków dowodowych, innych dokumentów lub oświadczeń składanych w postępowa</w:t>
      </w:r>
      <w:r w:rsidR="00406E21" w:rsidRPr="00E759B6">
        <w:rPr>
          <w:color w:val="000000"/>
          <w:sz w:val="22"/>
          <w:szCs w:val="22"/>
        </w:rPr>
        <w:t>niu lub są one niekompletne lub </w:t>
      </w:r>
      <w:r w:rsidRPr="00E759B6">
        <w:rPr>
          <w:color w:val="000000"/>
          <w:sz w:val="22"/>
          <w:szCs w:val="22"/>
        </w:rPr>
        <w:t>zawierają błędy, zamawiający wzywa wykonawcę odpowiednio do ich złożenia, poprawienia lub uzupełnienia w wyznaczonym terminie</w:t>
      </w:r>
      <w:r w:rsidR="009D6F43" w:rsidRPr="00E759B6">
        <w:rPr>
          <w:color w:val="000000"/>
          <w:sz w:val="22"/>
          <w:szCs w:val="22"/>
        </w:rPr>
        <w:t xml:space="preserve"> nie krótszym niż dwa (2) dni robocze</w:t>
      </w:r>
      <w:r w:rsidRPr="00E759B6">
        <w:rPr>
          <w:color w:val="000000"/>
          <w:sz w:val="22"/>
          <w:szCs w:val="22"/>
        </w:rPr>
        <w:t>, chyba że oferta wykonawcy podlega odrzuceniu bez względu na ich złożenie, uzupełnienie lub poprawienie lub</w:t>
      </w:r>
      <w:r w:rsidRPr="00E759B6">
        <w:rPr>
          <w:sz w:val="22"/>
          <w:szCs w:val="22"/>
        </w:rPr>
        <w:t xml:space="preserve"> </w:t>
      </w:r>
      <w:r w:rsidRPr="00E759B6">
        <w:rPr>
          <w:color w:val="000000"/>
          <w:sz w:val="22"/>
          <w:szCs w:val="22"/>
        </w:rPr>
        <w:t>zachodzą przesłanki unieważnienia postępowania.</w:t>
      </w:r>
    </w:p>
    <w:p w14:paraId="57CBF54B" w14:textId="77777777" w:rsidR="0056354F" w:rsidRPr="00E759B6" w:rsidRDefault="0056354F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68E2007" w14:textId="77777777" w:rsidR="0056354F" w:rsidRPr="00E759B6" w:rsidRDefault="004D59EE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0847A3D8" w14:textId="27C40291" w:rsidR="008F03AF" w:rsidRPr="00E759B6" w:rsidRDefault="008F03AF" w:rsidP="00E759B6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Informacje ogólne.</w:t>
      </w:r>
    </w:p>
    <w:p w14:paraId="3F653BC2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Postępowanie o udzielenie zamówienia publicznego prowadzone jest przy użyciu narzędzia komercyjnego </w:t>
      </w:r>
      <w:hyperlink r:id="rId18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– adres profilu nabywcy: </w:t>
      </w:r>
      <w:hyperlink r:id="rId19" w:history="1">
        <w:r w:rsidRPr="00E759B6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29B25459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>Wykonawca przystępując do niniejszego postępowania o udzielenie zamówienia publicznego:</w:t>
      </w:r>
    </w:p>
    <w:p w14:paraId="395AB020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lastRenderedPageBreak/>
        <w:t xml:space="preserve">akceptuje warunki korzystania z </w:t>
      </w:r>
      <w:hyperlink r:id="rId20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określone w regulaminie zamieszczonym w zakładce „Regulamin” oraz uznaje go za wiążący;</w:t>
      </w:r>
    </w:p>
    <w:p w14:paraId="672394A3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zapozna się z instrukcją korzystania z </w:t>
      </w:r>
      <w:hyperlink r:id="rId21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2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dostępną na </w:t>
      </w:r>
      <w:hyperlink r:id="rId23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– link poniżej:</w:t>
      </w:r>
    </w:p>
    <w:p w14:paraId="5B0A2953" w14:textId="77777777" w:rsidR="008F03AF" w:rsidRPr="00E759B6" w:rsidRDefault="00000000" w:rsidP="00E759B6">
      <w:pPr>
        <w:pStyle w:val="Akapitzlist"/>
        <w:ind w:left="2127" w:right="-142"/>
        <w:jc w:val="both"/>
        <w:rPr>
          <w:color w:val="000000"/>
          <w:sz w:val="22"/>
          <w:szCs w:val="22"/>
        </w:rPr>
      </w:pPr>
      <w:hyperlink r:id="rId24" w:history="1">
        <w:r w:rsidR="008F03AF" w:rsidRPr="00E759B6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="008F03AF" w:rsidRPr="00E759B6">
        <w:rPr>
          <w:color w:val="000000"/>
          <w:sz w:val="22"/>
          <w:szCs w:val="22"/>
        </w:rPr>
        <w:t xml:space="preserve"> </w:t>
      </w:r>
    </w:p>
    <w:p w14:paraId="2FE03583" w14:textId="77777777" w:rsidR="008F03AF" w:rsidRPr="00E759B6" w:rsidRDefault="008F03AF" w:rsidP="00E759B6">
      <w:pPr>
        <w:pStyle w:val="Akapitzlist"/>
        <w:ind w:left="2127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lub w zakładce: </w:t>
      </w:r>
      <w:hyperlink r:id="rId25" w:history="1">
        <w:r w:rsidRPr="00E759B6">
          <w:rPr>
            <w:rStyle w:val="Hipercze"/>
            <w:sz w:val="22"/>
            <w:szCs w:val="22"/>
          </w:rPr>
          <w:t>https://platformazakupowa.pl/strona/45-instrukcje</w:t>
        </w:r>
      </w:hyperlink>
      <w:r w:rsidRPr="00E759B6">
        <w:rPr>
          <w:color w:val="000000"/>
          <w:sz w:val="22"/>
          <w:szCs w:val="22"/>
        </w:rPr>
        <w:t xml:space="preserve"> oraz będzie ją stosować.</w:t>
      </w:r>
    </w:p>
    <w:p w14:paraId="4771ACB2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6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, </w:t>
      </w:r>
      <w:r w:rsidRPr="00E759B6">
        <w:rPr>
          <w:color w:val="000000"/>
          <w:sz w:val="22"/>
          <w:szCs w:val="22"/>
        </w:rPr>
        <w:t>w regulaminie zamieszczonym w zakładce „Regulamin” oraz instrukcji składania ofert (linki w ust. 1.2.2 powyżej).</w:t>
      </w:r>
    </w:p>
    <w:p w14:paraId="6EFAF4CA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Wielkość plików:</w:t>
      </w:r>
    </w:p>
    <w:p w14:paraId="2C8DD834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 odniesieniu do oferty – maksymalna liczba plików to 10 po 150 MB każdy;</w:t>
      </w:r>
    </w:p>
    <w:p w14:paraId="58AC0F3E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 przypadku komunikacji – wiadomość do zamawiającego max. 500 MB;</w:t>
      </w:r>
    </w:p>
    <w:p w14:paraId="5BD19AE2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Komunikacja między zamawiającym i wykonawcami odbywa się </w:t>
      </w:r>
      <w:r w:rsidRPr="00E759B6">
        <w:rPr>
          <w:sz w:val="22"/>
          <w:szCs w:val="22"/>
          <w:u w:val="single"/>
        </w:rPr>
        <w:t>wyłącznie</w:t>
      </w:r>
      <w:r w:rsidRPr="00E759B6">
        <w:rPr>
          <w:sz w:val="22"/>
          <w:szCs w:val="22"/>
        </w:rPr>
        <w:t xml:space="preserve"> przy użyciu narzędzia komercyjnego </w:t>
      </w:r>
      <w:hyperlink r:id="rId27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– adres profilu nabywcy: </w:t>
      </w:r>
      <w:hyperlink r:id="rId28" w:history="1">
        <w:r w:rsidRPr="00E759B6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132FB662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W celu skrócenia czasu udzielenia odpowiedzi na pytania komunikacja między zamawiającym a wykonawcami w zakresie:</w:t>
      </w:r>
    </w:p>
    <w:p w14:paraId="28747EC2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przesyłania zamawiającemu pytań do treści SWZ;</w:t>
      </w:r>
    </w:p>
    <w:p w14:paraId="182F91F3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>przesyłania odpowiedzi na wezwanie zamawiającego do złożenia podmiotowych środków dowodowych;</w:t>
      </w:r>
    </w:p>
    <w:p w14:paraId="73FED6F7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1289AAB5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666A7A9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6B3AEA4A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  <w:shd w:val="clear" w:color="auto" w:fill="FFFFFF"/>
        </w:rPr>
        <w:t>przesłania odpowiedzi na inne wezwania zamawiającego wynikające z ustawy – Prawo zamówień publicznych;</w:t>
      </w:r>
    </w:p>
    <w:p w14:paraId="4E3B084D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>przesyłania wniosków, informacji, oświadczeń wykonawcy;</w:t>
      </w:r>
    </w:p>
    <w:p w14:paraId="49BA4FB5" w14:textId="77777777" w:rsidR="008F03AF" w:rsidRPr="00E759B6" w:rsidRDefault="008F03AF" w:rsidP="00E759B6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>przesyłania odwołania/innych</w:t>
      </w:r>
    </w:p>
    <w:p w14:paraId="0B90B583" w14:textId="77777777" w:rsidR="008F03AF" w:rsidRPr="00E759B6" w:rsidRDefault="008F03AF" w:rsidP="00E759B6">
      <w:pPr>
        <w:pStyle w:val="Akapitzlist"/>
        <w:ind w:left="2126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odbywa się za pośrednictwem </w:t>
      </w:r>
      <w:hyperlink r:id="rId29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i formularza: „Wyślij wiadomość do zamawiającego”.</w:t>
      </w:r>
    </w:p>
    <w:p w14:paraId="49902580" w14:textId="77777777" w:rsidR="008F03AF" w:rsidRPr="00E759B6" w:rsidRDefault="008F03AF" w:rsidP="00E759B6">
      <w:pPr>
        <w:pStyle w:val="NormalnyWeb"/>
        <w:spacing w:before="0" w:beforeAutospacing="0" w:after="0" w:afterAutospacing="0"/>
        <w:ind w:left="2126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30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39FB8135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przekazuje wykonawcom informacje za pośrednictwem </w:t>
      </w:r>
      <w:hyperlink r:id="rId31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. </w:t>
      </w:r>
      <w:r w:rsidRPr="00E759B6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2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do konkretnego wykonawcy.</w:t>
      </w:r>
    </w:p>
    <w:p w14:paraId="0098A2B4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lastRenderedPageBreak/>
        <w:t xml:space="preserve">Wykonawca jako podmiot profesjonalny ma obowiązek sprawdzania komunikatów i wiadomości bezpośrednio na </w:t>
      </w:r>
      <w:hyperlink r:id="rId33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przesyłanych przez zamawiającego, gdyż system powiadomień może ulec awarii lub powiadomienie może trafić do folderu SPAM.</w:t>
      </w:r>
    </w:p>
    <w:p w14:paraId="7AA67BB3" w14:textId="77777777" w:rsidR="008F03AF" w:rsidRPr="00E759B6" w:rsidRDefault="008F03AF" w:rsidP="00E759B6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4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>, tj.:</w:t>
      </w:r>
    </w:p>
    <w:p w14:paraId="5FE47797" w14:textId="77777777" w:rsidR="008F03AF" w:rsidRPr="00E759B6" w:rsidRDefault="008F03AF" w:rsidP="00E759B6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E759B6">
        <w:rPr>
          <w:color w:val="000000"/>
          <w:sz w:val="22"/>
          <w:szCs w:val="22"/>
        </w:rPr>
        <w:t>kb</w:t>
      </w:r>
      <w:proofErr w:type="spellEnd"/>
      <w:r w:rsidRPr="00E759B6">
        <w:rPr>
          <w:color w:val="000000"/>
          <w:sz w:val="22"/>
          <w:szCs w:val="22"/>
        </w:rPr>
        <w:t>/s;</w:t>
      </w:r>
    </w:p>
    <w:p w14:paraId="5ACCC115" w14:textId="77777777" w:rsidR="008F03AF" w:rsidRPr="00E759B6" w:rsidRDefault="008F03AF" w:rsidP="00E759B6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C182BAD" w14:textId="77777777" w:rsidR="008F03AF" w:rsidRPr="00E759B6" w:rsidRDefault="008F03AF" w:rsidP="00E759B6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zainstalowana dowolna, inna przeglądarka internetowa niż Internet Explorer;</w:t>
      </w:r>
    </w:p>
    <w:p w14:paraId="46507F03" w14:textId="77777777" w:rsidR="008F03AF" w:rsidRPr="00E759B6" w:rsidRDefault="008F03AF" w:rsidP="00E759B6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włączona obsługa JavaScript,</w:t>
      </w:r>
    </w:p>
    <w:p w14:paraId="192576FA" w14:textId="77777777" w:rsidR="008F03AF" w:rsidRPr="00E759B6" w:rsidRDefault="008F03AF" w:rsidP="00E759B6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zainstalowany program Adobe </w:t>
      </w:r>
      <w:proofErr w:type="spellStart"/>
      <w:r w:rsidRPr="00E759B6">
        <w:rPr>
          <w:color w:val="000000"/>
          <w:sz w:val="22"/>
          <w:szCs w:val="22"/>
        </w:rPr>
        <w:t>Acrobat</w:t>
      </w:r>
      <w:proofErr w:type="spellEnd"/>
      <w:r w:rsidRPr="00E759B6">
        <w:rPr>
          <w:color w:val="000000"/>
          <w:sz w:val="22"/>
          <w:szCs w:val="22"/>
        </w:rPr>
        <w:t xml:space="preserve"> Reader lub inny obsługujący format plików .pdf.</w:t>
      </w:r>
    </w:p>
    <w:p w14:paraId="4D5202FA" w14:textId="77777777" w:rsidR="008F03AF" w:rsidRPr="00E759B6" w:rsidRDefault="008F03AF" w:rsidP="00E759B6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Szyfrowanie na </w:t>
      </w:r>
      <w:hyperlink r:id="rId35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 odbywa się za pomocą protokołu TLS 1.3.</w:t>
      </w:r>
    </w:p>
    <w:p w14:paraId="5E490676" w14:textId="3F39DC45" w:rsidR="008F03AF" w:rsidRPr="00E759B6" w:rsidRDefault="008F03AF" w:rsidP="00E759B6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Oznaczenie czasu odbioru danych przez platformę zakupową stanowi datę </w:t>
      </w:r>
      <w:r w:rsidR="00952B6F" w:rsidRPr="00E759B6">
        <w:rPr>
          <w:color w:val="000000"/>
          <w:sz w:val="22"/>
          <w:szCs w:val="22"/>
        </w:rPr>
        <w:t>oraz dokładny</w:t>
      </w:r>
      <w:r w:rsidRPr="00E759B6">
        <w:rPr>
          <w:color w:val="000000"/>
          <w:sz w:val="22"/>
          <w:szCs w:val="22"/>
        </w:rPr>
        <w:t xml:space="preserve"> czas (</w:t>
      </w:r>
      <w:proofErr w:type="spellStart"/>
      <w:r w:rsidRPr="00E759B6">
        <w:rPr>
          <w:color w:val="000000"/>
          <w:sz w:val="22"/>
          <w:szCs w:val="22"/>
        </w:rPr>
        <w:t>hh:</w:t>
      </w:r>
      <w:r w:rsidR="00952B6F" w:rsidRPr="00E759B6">
        <w:rPr>
          <w:color w:val="000000"/>
          <w:sz w:val="22"/>
          <w:szCs w:val="22"/>
        </w:rPr>
        <w:t>mm</w:t>
      </w:r>
      <w:proofErr w:type="spellEnd"/>
      <w:r w:rsidR="00952B6F" w:rsidRPr="00E759B6">
        <w:rPr>
          <w:color w:val="000000"/>
          <w:sz w:val="22"/>
          <w:szCs w:val="22"/>
        </w:rPr>
        <w:t xml:space="preserve">: </w:t>
      </w:r>
      <w:proofErr w:type="spellStart"/>
      <w:r w:rsidR="00952B6F" w:rsidRPr="00E759B6">
        <w:rPr>
          <w:color w:val="000000"/>
          <w:sz w:val="22"/>
          <w:szCs w:val="22"/>
        </w:rPr>
        <w:t>ss</w:t>
      </w:r>
      <w:proofErr w:type="spellEnd"/>
      <w:r w:rsidRPr="00E759B6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3289CE4F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E759B6" w:rsidDel="008C4122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>(</w:t>
      </w:r>
      <w:proofErr w:type="spellStart"/>
      <w:r w:rsidRPr="00E759B6">
        <w:rPr>
          <w:sz w:val="22"/>
          <w:szCs w:val="22"/>
        </w:rPr>
        <w:t>t.j</w:t>
      </w:r>
      <w:proofErr w:type="spellEnd"/>
      <w:r w:rsidRPr="00E759B6">
        <w:rPr>
          <w:sz w:val="22"/>
          <w:szCs w:val="22"/>
        </w:rPr>
        <w:t xml:space="preserve">.: Dz. U. 2020 r., poz. 2452 z późn. </w:t>
      </w:r>
      <w:proofErr w:type="spellStart"/>
      <w:r w:rsidRPr="00E759B6">
        <w:rPr>
          <w:sz w:val="22"/>
          <w:szCs w:val="22"/>
        </w:rPr>
        <w:t>zm</w:t>
      </w:r>
      <w:proofErr w:type="spellEnd"/>
      <w:r w:rsidRPr="00E759B6">
        <w:rPr>
          <w:sz w:val="22"/>
          <w:szCs w:val="22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E759B6" w:rsidDel="008C4122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>(t. j.: Dz. U. 2020 r., poz. 2415 z późn. zm.), tj.:</w:t>
      </w:r>
    </w:p>
    <w:p w14:paraId="48DA6287" w14:textId="37E3DC6B" w:rsidR="002D779E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E759B6">
        <w:rPr>
          <w:sz w:val="22"/>
          <w:szCs w:val="22"/>
        </w:rPr>
        <w:t xml:space="preserve">dokumenty lub oświadczenia, w tym oferta, składane są </w:t>
      </w:r>
      <w:r w:rsidRPr="00E759B6">
        <w:rPr>
          <w:sz w:val="22"/>
          <w:szCs w:val="22"/>
          <w:u w:val="single"/>
        </w:rPr>
        <w:t>w oryginale w formie elektronicznej przy użyciu kwalifikowanego podpisu elektronicznego</w:t>
      </w:r>
      <w:r w:rsidR="001F04FC" w:rsidRPr="00E759B6">
        <w:rPr>
          <w:sz w:val="22"/>
          <w:szCs w:val="22"/>
          <w:u w:val="single"/>
        </w:rPr>
        <w:t xml:space="preserve"> </w:t>
      </w:r>
      <w:r w:rsidR="002D779E" w:rsidRPr="00E759B6">
        <w:rPr>
          <w:sz w:val="22"/>
          <w:szCs w:val="22"/>
          <w:u w:val="single"/>
        </w:rPr>
        <w:t>lub w postaci elektronicznej opatrzonej podpisem zaufanym lub podpisem osobistym;</w:t>
      </w:r>
    </w:p>
    <w:p w14:paraId="6BBC86B0" w14:textId="3931DC3A" w:rsidR="008F03AF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E759B6">
        <w:rPr>
          <w:sz w:val="22"/>
          <w:szCs w:val="22"/>
        </w:rPr>
        <w:t xml:space="preserve"> </w:t>
      </w:r>
      <w:r w:rsidRPr="00E759B6">
        <w:rPr>
          <w:color w:val="000000"/>
          <w:sz w:val="22"/>
          <w:szCs w:val="22"/>
        </w:rPr>
        <w:t xml:space="preserve">W przypadku składania podpisu kwalifikowanego i wykorzystania formatu podpisu </w:t>
      </w:r>
      <w:proofErr w:type="spellStart"/>
      <w:r w:rsidRPr="00E759B6">
        <w:rPr>
          <w:color w:val="000000"/>
          <w:sz w:val="22"/>
          <w:szCs w:val="22"/>
        </w:rPr>
        <w:t>XAdES</w:t>
      </w:r>
      <w:proofErr w:type="spellEnd"/>
      <w:r w:rsidRPr="00E759B6">
        <w:rPr>
          <w:color w:val="000000"/>
          <w:sz w:val="22"/>
          <w:szCs w:val="22"/>
        </w:rPr>
        <w:t xml:space="preserve"> zewnętrzny, zamawiający wymaga dołączenia odpowiedniej ilości plików, tj. podpisywanych plików z danymi oraz plików podpisu w formacie </w:t>
      </w:r>
      <w:proofErr w:type="spellStart"/>
      <w:r w:rsidRPr="00E759B6">
        <w:rPr>
          <w:color w:val="000000"/>
          <w:sz w:val="22"/>
          <w:szCs w:val="22"/>
        </w:rPr>
        <w:t>XAdES</w:t>
      </w:r>
      <w:proofErr w:type="spellEnd"/>
      <w:r w:rsidRPr="00E759B6">
        <w:rPr>
          <w:color w:val="000000"/>
          <w:sz w:val="22"/>
          <w:szCs w:val="22"/>
        </w:rPr>
        <w:t xml:space="preserve">. </w:t>
      </w:r>
      <w:r w:rsidRPr="00E759B6">
        <w:rPr>
          <w:b/>
          <w:i/>
          <w:iCs/>
          <w:sz w:val="22"/>
          <w:szCs w:val="22"/>
          <w:lang w:val="x-none"/>
        </w:rPr>
        <w:t>Oferta</w:t>
      </w:r>
      <w:r w:rsidRPr="00E759B6">
        <w:rPr>
          <w:b/>
          <w:i/>
          <w:iCs/>
          <w:sz w:val="22"/>
          <w:szCs w:val="22"/>
        </w:rPr>
        <w:t xml:space="preserve"> </w:t>
      </w:r>
      <w:r w:rsidRPr="00E759B6">
        <w:rPr>
          <w:b/>
          <w:i/>
          <w:iCs/>
          <w:sz w:val="22"/>
          <w:szCs w:val="22"/>
          <w:lang w:val="x-none"/>
        </w:rPr>
        <w:t>złożona bez opatrzenia właściwym podpisem elektronicznym podlega odrzuceniu na podstawie art. 226 ust. 1 pkt</w:t>
      </w:r>
      <w:r w:rsidRPr="00E759B6">
        <w:rPr>
          <w:b/>
          <w:i/>
          <w:iCs/>
          <w:sz w:val="22"/>
          <w:szCs w:val="22"/>
        </w:rPr>
        <w:t> </w:t>
      </w:r>
      <w:r w:rsidRPr="00E759B6">
        <w:rPr>
          <w:b/>
          <w:i/>
          <w:iCs/>
          <w:sz w:val="22"/>
          <w:szCs w:val="22"/>
          <w:lang w:val="x-none"/>
        </w:rPr>
        <w:t>3 ustawy P</w:t>
      </w:r>
      <w:r w:rsidRPr="00E759B6">
        <w:rPr>
          <w:b/>
          <w:i/>
          <w:iCs/>
          <w:sz w:val="22"/>
          <w:szCs w:val="22"/>
        </w:rPr>
        <w:t>ZP,</w:t>
      </w:r>
      <w:r w:rsidRPr="00E759B6">
        <w:rPr>
          <w:b/>
          <w:i/>
          <w:iCs/>
          <w:sz w:val="22"/>
          <w:szCs w:val="22"/>
          <w:lang w:val="x-none"/>
        </w:rPr>
        <w:t xml:space="preserve"> z uwagi na niezgodność z art. 63 </w:t>
      </w:r>
      <w:r w:rsidRPr="00E759B6">
        <w:rPr>
          <w:b/>
          <w:i/>
          <w:iCs/>
          <w:sz w:val="22"/>
          <w:szCs w:val="22"/>
        </w:rPr>
        <w:t>tej ustawy;</w:t>
      </w:r>
    </w:p>
    <w:p w14:paraId="3A87ED8C" w14:textId="77777777" w:rsidR="008F03AF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dokumenty wystawione w formie elektronicznej przekazuje się jako dokumenty elektroniczne, zapewniając zamawiającemu możliwość weryfikacji podpisów;</w:t>
      </w:r>
    </w:p>
    <w:p w14:paraId="0BB0E503" w14:textId="73FC31FB" w:rsidR="008F03AF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j</w:t>
      </w:r>
      <w:r w:rsidRPr="00E759B6">
        <w:rPr>
          <w:sz w:val="22"/>
          <w:szCs w:val="22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E759B6">
        <w:rPr>
          <w:color w:val="FF0000"/>
          <w:sz w:val="22"/>
          <w:szCs w:val="22"/>
        </w:rPr>
        <w:t xml:space="preserve"> </w:t>
      </w:r>
      <w:r w:rsidRPr="00E759B6">
        <w:rPr>
          <w:color w:val="000000" w:themeColor="text1"/>
          <w:sz w:val="22"/>
          <w:szCs w:val="22"/>
        </w:rPr>
        <w:t>z dokumentem lub oświadczeniem w postaci papierowej,</w:t>
      </w:r>
      <w:r w:rsidRPr="00E759B6">
        <w:rPr>
          <w:sz w:val="22"/>
          <w:szCs w:val="22"/>
        </w:rPr>
        <w:t xml:space="preserve"> opatrując je kwalifikowanym podpisem elektronicznym, </w:t>
      </w:r>
      <w:r w:rsidR="00151321" w:rsidRPr="00E759B6">
        <w:rPr>
          <w:sz w:val="22"/>
          <w:szCs w:val="22"/>
        </w:rPr>
        <w:t>podpisem zaufanym lub podpisem osobistym</w:t>
      </w:r>
      <w:r w:rsidR="00ED362E" w:rsidRPr="00E759B6">
        <w:rPr>
          <w:sz w:val="22"/>
          <w:szCs w:val="22"/>
        </w:rPr>
        <w:t xml:space="preserve">, </w:t>
      </w:r>
      <w:r w:rsidRPr="00E759B6">
        <w:rPr>
          <w:sz w:val="22"/>
          <w:szCs w:val="22"/>
        </w:rPr>
        <w:t>co jest równoznaczne z poświadczeniem przekazywanych dokumentów lub oświadczeń za zgodność z oryginałem;</w:t>
      </w:r>
    </w:p>
    <w:p w14:paraId="1C4E4CB4" w14:textId="0ACADA72" w:rsidR="008F03AF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lastRenderedPageBreak/>
        <w:t>w przypadku przekazywania przez wykonawcę cyfrowego odwzorowania z dokumentem w postaci papierowej, opatrzenie go kwalifikowanym podpisem elektronicznym</w:t>
      </w:r>
      <w:r w:rsidR="00E125C4" w:rsidRPr="00E759B6">
        <w:rPr>
          <w:sz w:val="22"/>
          <w:szCs w:val="22"/>
        </w:rPr>
        <w:t>, pod</w:t>
      </w:r>
      <w:r w:rsidR="00C60537" w:rsidRPr="00E759B6">
        <w:rPr>
          <w:sz w:val="22"/>
          <w:szCs w:val="22"/>
        </w:rPr>
        <w:t>pisem</w:t>
      </w:r>
      <w:r w:rsidR="00E125C4" w:rsidRPr="00E759B6">
        <w:rPr>
          <w:sz w:val="22"/>
          <w:szCs w:val="22"/>
        </w:rPr>
        <w:t xml:space="preserve"> zaufanym lub podpisem osobistym</w:t>
      </w:r>
      <w:r w:rsidRPr="00E759B6">
        <w:rPr>
          <w:sz w:val="22"/>
          <w:szCs w:val="22"/>
        </w:rPr>
        <w:t xml:space="preserve"> przez wykonawcę albo odpowiednio przez podmiot, na którego zdolnościach lub sytuacji polega wykonawca na zasadach określonych w art. 118 ustawy PZP, albo przez podwykonawcę jest równoznaczne z poświadczeniem za zgodność z oryginałem.</w:t>
      </w:r>
    </w:p>
    <w:p w14:paraId="02E15A1B" w14:textId="77777777" w:rsidR="008F03AF" w:rsidRPr="00E759B6" w:rsidRDefault="008F03AF" w:rsidP="00E759B6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E759B6">
        <w:rPr>
          <w:color w:val="000000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1A4A6094" w14:textId="77777777" w:rsidR="008F03AF" w:rsidRPr="00E759B6" w:rsidRDefault="008F03AF" w:rsidP="00E759B6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Sposób porozumiewania się zamawiającego z wykonawcami w zakresie skutecznego złożenia oferty.</w:t>
      </w:r>
    </w:p>
    <w:p w14:paraId="3267CC09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Oferta musi być sporządzona z zachowaniem postaci elektronicznej w formacie danych </w:t>
      </w:r>
    </w:p>
    <w:p w14:paraId="530B3D93" w14:textId="573D7D46" w:rsidR="008F03AF" w:rsidRPr="00E759B6" w:rsidRDefault="008F03AF" w:rsidP="00E759B6">
      <w:pPr>
        <w:pStyle w:val="Akapitzlist"/>
        <w:ind w:left="141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zgodnym z </w:t>
      </w:r>
      <w:r w:rsidRPr="00E759B6">
        <w:rPr>
          <w:color w:val="000000"/>
          <w:sz w:val="22"/>
          <w:szCs w:val="22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E759B6">
        <w:rPr>
          <w:sz w:val="22"/>
          <w:szCs w:val="22"/>
        </w:rPr>
        <w:t>i podpisana kwalifikowanym podpisem elektronicznym</w:t>
      </w:r>
      <w:r w:rsidR="009F7FFC" w:rsidRPr="00E759B6">
        <w:rPr>
          <w:sz w:val="22"/>
          <w:szCs w:val="22"/>
        </w:rPr>
        <w:t>, podpisem zaufanym lub podpisem osobistym</w:t>
      </w:r>
      <w:r w:rsidRPr="00E759B6">
        <w:rPr>
          <w:sz w:val="22"/>
          <w:szCs w:val="22"/>
        </w:rPr>
        <w:t>. Zaleca się wykorzystanie formatów: .</w:t>
      </w:r>
      <w:r w:rsidRPr="00E759B6">
        <w:rPr>
          <w:b/>
          <w:bCs/>
          <w:i/>
          <w:iCs/>
          <w:sz w:val="22"/>
          <w:szCs w:val="22"/>
        </w:rPr>
        <w:t>pdf, .doc., .xls, .jpg (.</w:t>
      </w:r>
      <w:proofErr w:type="spellStart"/>
      <w:r w:rsidRPr="00E759B6">
        <w:rPr>
          <w:b/>
          <w:bCs/>
          <w:i/>
          <w:iCs/>
          <w:sz w:val="22"/>
          <w:szCs w:val="22"/>
        </w:rPr>
        <w:t>jpeg</w:t>
      </w:r>
      <w:proofErr w:type="spellEnd"/>
      <w:r w:rsidRPr="00E759B6">
        <w:rPr>
          <w:b/>
          <w:bCs/>
          <w:i/>
          <w:iCs/>
          <w:sz w:val="22"/>
          <w:szCs w:val="22"/>
        </w:rPr>
        <w:t>) ze szczególnym wskazaniem na .pdf.</w:t>
      </w:r>
      <w:r w:rsidRPr="00E759B6">
        <w:rPr>
          <w:sz w:val="22"/>
          <w:szCs w:val="22"/>
        </w:rPr>
        <w:t xml:space="preserve"> W celu ewentualnej kompresji danych rekomenduje się wykorzystanie formatów: .</w:t>
      </w:r>
      <w:r w:rsidRPr="00E759B6">
        <w:rPr>
          <w:b/>
          <w:bCs/>
          <w:i/>
          <w:iCs/>
          <w:sz w:val="22"/>
          <w:szCs w:val="22"/>
        </w:rPr>
        <w:t>zip, 7Z</w:t>
      </w:r>
      <w:r w:rsidRPr="00E759B6">
        <w:rPr>
          <w:sz w:val="22"/>
          <w:szCs w:val="22"/>
        </w:rPr>
        <w:t>. Do formatów powszechnych a nieobjętych treścią rozporządzenia zalicza się: .</w:t>
      </w:r>
      <w:proofErr w:type="spellStart"/>
      <w:r w:rsidRPr="00E759B6">
        <w:rPr>
          <w:sz w:val="22"/>
          <w:szCs w:val="22"/>
        </w:rPr>
        <w:t>rar</w:t>
      </w:r>
      <w:proofErr w:type="spellEnd"/>
      <w:r w:rsidRPr="00E759B6">
        <w:rPr>
          <w:sz w:val="22"/>
          <w:szCs w:val="22"/>
        </w:rPr>
        <w:t>, .gif</w:t>
      </w:r>
      <w:r w:rsidR="00952B6F" w:rsidRPr="00E759B6">
        <w:rPr>
          <w:sz w:val="22"/>
          <w:szCs w:val="22"/>
        </w:rPr>
        <w:t xml:space="preserve">,. </w:t>
      </w:r>
      <w:proofErr w:type="spellStart"/>
      <w:r w:rsidR="00952B6F" w:rsidRPr="00E759B6">
        <w:rPr>
          <w:sz w:val="22"/>
          <w:szCs w:val="22"/>
        </w:rPr>
        <w:t>bmp</w:t>
      </w:r>
      <w:proofErr w:type="spellEnd"/>
      <w:r w:rsidR="00952B6F" w:rsidRPr="00E759B6">
        <w:rPr>
          <w:sz w:val="22"/>
          <w:szCs w:val="22"/>
        </w:rPr>
        <w:t xml:space="preserve">,. </w:t>
      </w:r>
      <w:proofErr w:type="spellStart"/>
      <w:r w:rsidR="00952B6F" w:rsidRPr="00E759B6">
        <w:rPr>
          <w:sz w:val="22"/>
          <w:szCs w:val="22"/>
        </w:rPr>
        <w:t>numbers</w:t>
      </w:r>
      <w:proofErr w:type="spellEnd"/>
      <w:r w:rsidRPr="00E759B6">
        <w:rPr>
          <w:sz w:val="22"/>
          <w:szCs w:val="22"/>
        </w:rPr>
        <w:t>, .</w:t>
      </w:r>
      <w:proofErr w:type="spellStart"/>
      <w:r w:rsidRPr="00E759B6">
        <w:rPr>
          <w:sz w:val="22"/>
          <w:szCs w:val="22"/>
        </w:rPr>
        <w:t>pages</w:t>
      </w:r>
      <w:proofErr w:type="spellEnd"/>
      <w:r w:rsidRPr="00E759B6">
        <w:rPr>
          <w:sz w:val="22"/>
          <w:szCs w:val="22"/>
        </w:rPr>
        <w:t xml:space="preserve">. Dokumenty złożone w takich plikach zostaną uznane za złożone nieskutecznie. </w:t>
      </w:r>
    </w:p>
    <w:p w14:paraId="7146151A" w14:textId="1AEF0B5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Wykonawca składa ofertę za pośrednictwem </w:t>
      </w:r>
      <w:hyperlink r:id="rId36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– adres profilu nabywcy </w:t>
      </w:r>
      <w:hyperlink r:id="rId37" w:history="1">
        <w:r w:rsidRPr="00E759B6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759B6">
        <w:rPr>
          <w:bCs/>
          <w:sz w:val="22"/>
          <w:szCs w:val="22"/>
        </w:rPr>
        <w:t xml:space="preserve">, </w:t>
      </w:r>
      <w:r w:rsidRPr="00E759B6">
        <w:rPr>
          <w:sz w:val="22"/>
          <w:szCs w:val="22"/>
        </w:rPr>
        <w:t xml:space="preserve">zgodnie z regulaminem, o którym mowa w ust. 1 tego rozdziału. </w:t>
      </w:r>
      <w:r w:rsidRPr="00E759B6">
        <w:rPr>
          <w:color w:val="000000"/>
          <w:sz w:val="22"/>
          <w:szCs w:val="22"/>
        </w:rPr>
        <w:t>Zamawiający nie ponosi odpowiedzialności za   złożenie oferty w sposób niezgodny z instrukcją korzystania z  </w:t>
      </w:r>
      <w:hyperlink r:id="rId38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color w:val="000000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952B6F" w:rsidRPr="00E759B6">
        <w:rPr>
          <w:color w:val="000000"/>
          <w:sz w:val="22"/>
          <w:szCs w:val="22"/>
        </w:rPr>
        <w:t>postępowaniu,</w:t>
      </w:r>
      <w:r w:rsidRPr="00E759B6">
        <w:rPr>
          <w:color w:val="000000"/>
          <w:sz w:val="22"/>
          <w:szCs w:val="22"/>
        </w:rPr>
        <w:t xml:space="preserve"> ponieważ nie został spełniony obowiązek narzucony w art. 221 ustawy – Prawo zamówień publicznych.</w:t>
      </w:r>
    </w:p>
    <w:p w14:paraId="28A48B72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E759B6">
        <w:rPr>
          <w:sz w:val="22"/>
          <w:szCs w:val="22"/>
        </w:rPr>
        <w:t xml:space="preserve">Sposób zaszyfrowania oferty opisany został w </w:t>
      </w:r>
      <w:r w:rsidRPr="00E759B6">
        <w:rPr>
          <w:color w:val="000000"/>
          <w:sz w:val="22"/>
          <w:szCs w:val="22"/>
        </w:rPr>
        <w:t xml:space="preserve">instrukcji składania ofert (linki w ust. 1.2.2 powyżej). </w:t>
      </w:r>
      <w:r w:rsidRPr="00E759B6">
        <w:rPr>
          <w:b/>
          <w:bCs/>
          <w:i/>
          <w:iCs/>
          <w:color w:val="000000"/>
          <w:sz w:val="22"/>
          <w:szCs w:val="22"/>
        </w:rPr>
        <w:t>Zamawiający zastrzega, że szyfrowanie oferty ma być dokonane za pomocą narzędzia wbudowanego w platformę zakupową.</w:t>
      </w:r>
    </w:p>
    <w:p w14:paraId="4B8657C6" w14:textId="77777777" w:rsidR="008F03AF" w:rsidRPr="00E759B6" w:rsidRDefault="008F03AF" w:rsidP="00E759B6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Po upływie terminu składania ofert wykonawca nie może skutecznie dokonać zmiany ani wycofać uprzednio złożonej oferty.</w:t>
      </w:r>
    </w:p>
    <w:p w14:paraId="7BE22C14" w14:textId="16BAF40C" w:rsidR="008F03AF" w:rsidRPr="00E759B6" w:rsidRDefault="008F03AF" w:rsidP="00E759B6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  <w:bCs/>
          <w:i/>
          <w:sz w:val="22"/>
          <w:szCs w:val="22"/>
        </w:rPr>
      </w:pPr>
      <w:r w:rsidRPr="00E759B6">
        <w:rPr>
          <w:bCs/>
          <w:sz w:val="22"/>
          <w:szCs w:val="22"/>
        </w:rPr>
        <w:t xml:space="preserve">Do porozumiewania z wykonawcami upoważniona w zakresie formalno-prawnym jest </w:t>
      </w:r>
      <w:r w:rsidR="001E59FD" w:rsidRPr="00E759B6">
        <w:rPr>
          <w:bCs/>
          <w:sz w:val="22"/>
          <w:szCs w:val="22"/>
        </w:rPr>
        <w:t xml:space="preserve">Justyna Żyrkowska </w:t>
      </w:r>
      <w:r w:rsidRPr="00E759B6">
        <w:rPr>
          <w:b/>
          <w:bCs/>
          <w:i/>
          <w:sz w:val="22"/>
          <w:szCs w:val="22"/>
        </w:rPr>
        <w:t>, tel.: +4812 663-39-</w:t>
      </w:r>
      <w:r w:rsidR="001E59FD" w:rsidRPr="00E759B6">
        <w:rPr>
          <w:b/>
          <w:bCs/>
          <w:i/>
          <w:sz w:val="22"/>
          <w:szCs w:val="22"/>
        </w:rPr>
        <w:t>63</w:t>
      </w:r>
      <w:r w:rsidRPr="00E759B6">
        <w:rPr>
          <w:b/>
          <w:bCs/>
          <w:i/>
          <w:sz w:val="22"/>
          <w:szCs w:val="22"/>
        </w:rPr>
        <w:t>.</w:t>
      </w:r>
    </w:p>
    <w:p w14:paraId="42527C2E" w14:textId="77777777" w:rsidR="004D59EE" w:rsidRPr="00E759B6" w:rsidRDefault="004D59EE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172D9E8" w14:textId="77777777" w:rsidR="004D59EE" w:rsidRPr="00E759B6" w:rsidRDefault="004D59EE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 – Wymagania dotyczące wadium</w:t>
      </w:r>
    </w:p>
    <w:p w14:paraId="5E1E9A62" w14:textId="77777777" w:rsidR="00315C68" w:rsidRPr="00E759B6" w:rsidRDefault="0088267A" w:rsidP="00E759B6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Zamawiający nie przewiduje konieczności wniesienia wadium.</w:t>
      </w:r>
    </w:p>
    <w:p w14:paraId="57157A3E" w14:textId="77777777" w:rsidR="004D59EE" w:rsidRPr="00E759B6" w:rsidRDefault="004D59EE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DFF71CA" w14:textId="77777777" w:rsidR="004D59EE" w:rsidRPr="00E759B6" w:rsidRDefault="004D59EE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 xml:space="preserve">Rozdział XI </w:t>
      </w:r>
      <w:r w:rsidR="00BE66F8" w:rsidRPr="00E759B6">
        <w:rPr>
          <w:b/>
          <w:bCs/>
          <w:sz w:val="22"/>
          <w:szCs w:val="22"/>
        </w:rPr>
        <w:t>–</w:t>
      </w:r>
      <w:r w:rsidRPr="00E759B6">
        <w:rPr>
          <w:b/>
          <w:bCs/>
          <w:sz w:val="22"/>
          <w:szCs w:val="22"/>
        </w:rPr>
        <w:t xml:space="preserve"> </w:t>
      </w:r>
      <w:r w:rsidR="00BE66F8" w:rsidRPr="00E759B6">
        <w:rPr>
          <w:b/>
          <w:bCs/>
          <w:sz w:val="22"/>
          <w:szCs w:val="22"/>
        </w:rPr>
        <w:t>Termin związania ofertą</w:t>
      </w:r>
    </w:p>
    <w:p w14:paraId="7BBD4758" w14:textId="07AE60E4" w:rsidR="00315C68" w:rsidRPr="00E759B6" w:rsidRDefault="00A331DF" w:rsidP="00E759B6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/>
          <w:i/>
          <w:iCs/>
          <w:sz w:val="22"/>
          <w:szCs w:val="22"/>
        </w:rPr>
      </w:pPr>
      <w:r w:rsidRPr="00E759B6">
        <w:rPr>
          <w:bCs/>
          <w:sz w:val="22"/>
          <w:szCs w:val="22"/>
        </w:rPr>
        <w:t xml:space="preserve">Wykonawca jest związany złożoną ofertą od dnia upływu terminu składania ofert do dnia </w:t>
      </w:r>
      <w:r w:rsidR="00517482" w:rsidRPr="00517482">
        <w:rPr>
          <w:b/>
          <w:i/>
          <w:iCs/>
          <w:sz w:val="22"/>
          <w:szCs w:val="22"/>
        </w:rPr>
        <w:t>26 października</w:t>
      </w:r>
      <w:r w:rsidR="00517482">
        <w:rPr>
          <w:bCs/>
          <w:sz w:val="22"/>
          <w:szCs w:val="22"/>
        </w:rPr>
        <w:t xml:space="preserve"> </w:t>
      </w:r>
      <w:r w:rsidR="003D1AA2" w:rsidRPr="00E759B6">
        <w:rPr>
          <w:b/>
          <w:i/>
          <w:iCs/>
          <w:sz w:val="22"/>
          <w:szCs w:val="22"/>
        </w:rPr>
        <w:t>2024</w:t>
      </w:r>
      <w:r w:rsidR="00B10365" w:rsidRPr="00E759B6">
        <w:rPr>
          <w:b/>
          <w:i/>
          <w:iCs/>
          <w:sz w:val="22"/>
          <w:szCs w:val="22"/>
        </w:rPr>
        <w:t>r.</w:t>
      </w:r>
      <w:r w:rsidR="00301967" w:rsidRPr="00E759B6">
        <w:rPr>
          <w:b/>
          <w:i/>
          <w:iCs/>
          <w:sz w:val="22"/>
          <w:szCs w:val="22"/>
        </w:rPr>
        <w:t xml:space="preserve"> </w:t>
      </w:r>
      <w:r w:rsidR="006E2713" w:rsidRPr="00E759B6">
        <w:rPr>
          <w:b/>
          <w:i/>
          <w:iCs/>
          <w:sz w:val="22"/>
          <w:szCs w:val="22"/>
        </w:rPr>
        <w:t>(włącznie)</w:t>
      </w:r>
      <w:r w:rsidR="00925A37">
        <w:rPr>
          <w:b/>
          <w:i/>
          <w:iCs/>
          <w:sz w:val="22"/>
          <w:szCs w:val="22"/>
        </w:rPr>
        <w:t>.</w:t>
      </w:r>
    </w:p>
    <w:p w14:paraId="2766E9A4" w14:textId="77777777" w:rsidR="00057D44" w:rsidRPr="00E759B6" w:rsidRDefault="00057D44" w:rsidP="00E759B6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W przypadku, gdy wybór najkorzystniejszej oferty nie nastąpi przed </w:t>
      </w:r>
      <w:r w:rsidR="00B10365" w:rsidRPr="00E759B6">
        <w:rPr>
          <w:sz w:val="22"/>
          <w:szCs w:val="22"/>
        </w:rPr>
        <w:t>upływem terminu związania ofertą określonego w SWZ, z</w:t>
      </w:r>
      <w:r w:rsidRPr="00E759B6">
        <w:rPr>
          <w:sz w:val="22"/>
          <w:szCs w:val="22"/>
        </w:rPr>
        <w:t xml:space="preserve">amawiający przed </w:t>
      </w:r>
      <w:r w:rsidR="00B10365" w:rsidRPr="00E759B6">
        <w:rPr>
          <w:sz w:val="22"/>
          <w:szCs w:val="22"/>
        </w:rPr>
        <w:t>upływem terminu związania ofertą zwraca się jednokrotnie do w</w:t>
      </w:r>
      <w:r w:rsidRPr="00E759B6">
        <w:rPr>
          <w:sz w:val="22"/>
          <w:szCs w:val="22"/>
        </w:rPr>
        <w:t>ykonawców o wyrażenie zgody</w:t>
      </w:r>
      <w:r w:rsidR="00B10365" w:rsidRPr="00E759B6">
        <w:rPr>
          <w:sz w:val="22"/>
          <w:szCs w:val="22"/>
        </w:rPr>
        <w:t xml:space="preserve"> na przedłużenie tego terminu o </w:t>
      </w:r>
      <w:r w:rsidRPr="00E759B6">
        <w:rPr>
          <w:sz w:val="22"/>
          <w:szCs w:val="22"/>
        </w:rPr>
        <w:t>wskazywany przez niego okres, nie dłuższy niż 30 dni.</w:t>
      </w:r>
    </w:p>
    <w:p w14:paraId="321DF6FF" w14:textId="77777777" w:rsidR="00057D44" w:rsidRPr="00E759B6" w:rsidRDefault="00057D44" w:rsidP="00E759B6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lastRenderedPageBreak/>
        <w:t>Przedłużenie terminu związania oferta, o którym mowa w</w:t>
      </w:r>
      <w:r w:rsidR="00C155B6" w:rsidRPr="00E759B6">
        <w:rPr>
          <w:sz w:val="22"/>
          <w:szCs w:val="22"/>
        </w:rPr>
        <w:t xml:space="preserve"> ust. 2, wymaga złożenia przez w</w:t>
      </w:r>
      <w:r w:rsidRPr="00E759B6">
        <w:rPr>
          <w:sz w:val="22"/>
          <w:szCs w:val="22"/>
        </w:rPr>
        <w:t>ykonawcę pisemnego oświadczenia o wyrażeniu zgody na przedłużenie terminu związania ofertą.</w:t>
      </w:r>
    </w:p>
    <w:p w14:paraId="429953E0" w14:textId="77777777" w:rsidR="00BE66F8" w:rsidRPr="00E759B6" w:rsidRDefault="00BE66F8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F339DE8" w14:textId="77777777" w:rsidR="00BE66F8" w:rsidRPr="00E759B6" w:rsidRDefault="00BE66F8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XII – Opis sposobu przygotowania ofert</w:t>
      </w:r>
    </w:p>
    <w:p w14:paraId="4A3D857A" w14:textId="0BD4B39A" w:rsidR="00315C68" w:rsidRPr="00E759B6" w:rsidRDefault="0008502D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Każdy wykonawca może złożyć tylko jedną ofertę na realizacj</w:t>
      </w:r>
      <w:r w:rsidR="00BE3AD2" w:rsidRPr="00E759B6">
        <w:rPr>
          <w:bCs/>
          <w:sz w:val="22"/>
          <w:szCs w:val="22"/>
        </w:rPr>
        <w:t>ę</w:t>
      </w:r>
      <w:r w:rsidRPr="00E759B6">
        <w:rPr>
          <w:bCs/>
          <w:sz w:val="22"/>
          <w:szCs w:val="22"/>
        </w:rPr>
        <w:t xml:space="preserve"> całości przedmiotu zamówienia.</w:t>
      </w:r>
    </w:p>
    <w:p w14:paraId="35367C00" w14:textId="77777777" w:rsidR="00054435" w:rsidRPr="00E759B6" w:rsidRDefault="007C59C6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Ofertę składa się z zachowaniem formy i sposobu opisanych </w:t>
      </w:r>
      <w:r w:rsidR="0008502D" w:rsidRPr="00E759B6">
        <w:rPr>
          <w:bCs/>
          <w:sz w:val="22"/>
          <w:szCs w:val="22"/>
        </w:rPr>
        <w:t xml:space="preserve">w </w:t>
      </w:r>
      <w:r w:rsidR="001F2C65" w:rsidRPr="00E759B6">
        <w:rPr>
          <w:bCs/>
          <w:sz w:val="22"/>
          <w:szCs w:val="22"/>
        </w:rPr>
        <w:t>ro</w:t>
      </w:r>
      <w:r w:rsidRPr="00E759B6">
        <w:rPr>
          <w:bCs/>
          <w:sz w:val="22"/>
          <w:szCs w:val="22"/>
        </w:rPr>
        <w:t>z</w:t>
      </w:r>
      <w:r w:rsidR="001F2C65" w:rsidRPr="00E759B6">
        <w:rPr>
          <w:bCs/>
          <w:sz w:val="22"/>
          <w:szCs w:val="22"/>
        </w:rPr>
        <w:t>dziale IX niniejszej SWZ.</w:t>
      </w:r>
    </w:p>
    <w:p w14:paraId="063FEE4F" w14:textId="77777777" w:rsidR="00471429" w:rsidRPr="00E759B6" w:rsidRDefault="008D0BD1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Dopuszcza się możliwość złożenia oferty przez dwa lub więcej podmiotów wspólnie ubiegających się o udzielenie zamó</w:t>
      </w:r>
      <w:r w:rsidR="00442DDC" w:rsidRPr="00E759B6">
        <w:rPr>
          <w:bCs/>
          <w:sz w:val="22"/>
          <w:szCs w:val="22"/>
        </w:rPr>
        <w:t>wienia publicznego na zasadach opisanych w treści art. 58 ustawy PZP.</w:t>
      </w:r>
      <w:r w:rsidR="0029592D" w:rsidRPr="00E759B6">
        <w:rPr>
          <w:bCs/>
          <w:sz w:val="22"/>
          <w:szCs w:val="22"/>
        </w:rPr>
        <w:t xml:space="preserve"> </w:t>
      </w:r>
    </w:p>
    <w:p w14:paraId="5DA60C29" w14:textId="77777777" w:rsidR="000E6478" w:rsidRPr="00E759B6" w:rsidRDefault="000E6478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Oferta musi być napisana w </w:t>
      </w:r>
      <w:r w:rsidRPr="00E759B6">
        <w:rPr>
          <w:bCs/>
          <w:sz w:val="22"/>
          <w:szCs w:val="22"/>
          <w:u w:val="single"/>
        </w:rPr>
        <w:t>języku polskim.</w:t>
      </w:r>
    </w:p>
    <w:p w14:paraId="462D7B54" w14:textId="36140538" w:rsidR="001B45C5" w:rsidRPr="00E759B6" w:rsidRDefault="00054435" w:rsidP="00E759B6">
      <w:pPr>
        <w:pStyle w:val="Akapitzlist"/>
        <w:widowControl/>
        <w:numPr>
          <w:ilvl w:val="0"/>
          <w:numId w:val="11"/>
        </w:numPr>
        <w:suppressAutoHyphens w:val="0"/>
        <w:ind w:left="714" w:hanging="357"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</w:rPr>
        <w:t xml:space="preserve">Oferta wraz ze wszystkimi jej załącznikami musi być podpisana przez osobę (osoby) </w:t>
      </w:r>
      <w:r w:rsidRPr="00E759B6">
        <w:rPr>
          <w:bCs/>
          <w:sz w:val="22"/>
          <w:szCs w:val="22"/>
          <w:u w:val="single"/>
        </w:rPr>
        <w:t>uprawnioną</w:t>
      </w:r>
      <w:r w:rsidR="008510B6">
        <w:rPr>
          <w:bCs/>
          <w:sz w:val="22"/>
          <w:szCs w:val="22"/>
          <w:u w:val="single"/>
        </w:rPr>
        <w:t xml:space="preserve"> (e)</w:t>
      </w:r>
      <w:r w:rsidRPr="00E759B6">
        <w:rPr>
          <w:bCs/>
          <w:sz w:val="22"/>
          <w:szCs w:val="22"/>
          <w:u w:val="single"/>
        </w:rPr>
        <w:t xml:space="preserve"> do reprezentacji</w:t>
      </w:r>
      <w:r w:rsidR="003D3400" w:rsidRPr="00E759B6">
        <w:rPr>
          <w:bCs/>
          <w:sz w:val="22"/>
          <w:szCs w:val="22"/>
          <w:u w:val="single"/>
        </w:rPr>
        <w:t xml:space="preserve"> wykonawcy</w:t>
      </w:r>
      <w:r w:rsidRPr="00E759B6">
        <w:rPr>
          <w:bCs/>
          <w:sz w:val="22"/>
          <w:szCs w:val="22"/>
        </w:rPr>
        <w:t xml:space="preserve">, zgodnie z </w:t>
      </w:r>
      <w:r w:rsidR="006935C6" w:rsidRPr="00E759B6">
        <w:rPr>
          <w:bCs/>
          <w:sz w:val="22"/>
          <w:szCs w:val="22"/>
        </w:rPr>
        <w:t xml:space="preserve">wpisem do </w:t>
      </w:r>
      <w:r w:rsidR="003D3400" w:rsidRPr="00E759B6">
        <w:rPr>
          <w:bCs/>
          <w:sz w:val="22"/>
          <w:szCs w:val="22"/>
        </w:rPr>
        <w:t>Kra</w:t>
      </w:r>
      <w:r w:rsidR="000B42E5" w:rsidRPr="00E759B6">
        <w:rPr>
          <w:bCs/>
          <w:sz w:val="22"/>
          <w:szCs w:val="22"/>
        </w:rPr>
        <w:t xml:space="preserve">jowego Rejestru Sądowego, </w:t>
      </w:r>
      <w:r w:rsidR="003D3400" w:rsidRPr="00E759B6">
        <w:rPr>
          <w:bCs/>
          <w:sz w:val="22"/>
          <w:szCs w:val="22"/>
        </w:rPr>
        <w:t>Centralnej Ewidencji i Informac</w:t>
      </w:r>
      <w:r w:rsidR="000B42E5" w:rsidRPr="00E759B6">
        <w:rPr>
          <w:bCs/>
          <w:sz w:val="22"/>
          <w:szCs w:val="22"/>
        </w:rPr>
        <w:t xml:space="preserve">ji o Działalności Gospodarczej lub </w:t>
      </w:r>
      <w:r w:rsidR="007A31D0" w:rsidRPr="00E759B6">
        <w:rPr>
          <w:bCs/>
          <w:sz w:val="22"/>
          <w:szCs w:val="22"/>
        </w:rPr>
        <w:t xml:space="preserve">do </w:t>
      </w:r>
      <w:r w:rsidR="00295F04" w:rsidRPr="00E759B6">
        <w:rPr>
          <w:bCs/>
          <w:sz w:val="22"/>
          <w:szCs w:val="22"/>
        </w:rPr>
        <w:t xml:space="preserve">innego, właściwego rejestru. </w:t>
      </w:r>
      <w:r w:rsidR="006562E3" w:rsidRPr="00E759B6">
        <w:rPr>
          <w:bCs/>
          <w:sz w:val="22"/>
          <w:szCs w:val="22"/>
          <w:u w:val="single"/>
        </w:rPr>
        <w:t xml:space="preserve">KRS lub </w:t>
      </w:r>
      <w:proofErr w:type="spellStart"/>
      <w:r w:rsidR="006562E3" w:rsidRPr="00E759B6">
        <w:rPr>
          <w:bCs/>
          <w:sz w:val="22"/>
          <w:szCs w:val="22"/>
          <w:u w:val="single"/>
        </w:rPr>
        <w:t>CEiDG</w:t>
      </w:r>
      <w:proofErr w:type="spellEnd"/>
      <w:r w:rsidR="00295F04" w:rsidRPr="00E759B6">
        <w:rPr>
          <w:bCs/>
          <w:sz w:val="22"/>
          <w:szCs w:val="22"/>
          <w:u w:val="single"/>
        </w:rPr>
        <w:t xml:space="preserve"> wykonaw</w:t>
      </w:r>
      <w:r w:rsidR="00B90132" w:rsidRPr="00E759B6">
        <w:rPr>
          <w:bCs/>
          <w:sz w:val="22"/>
          <w:szCs w:val="22"/>
          <w:u w:val="single"/>
        </w:rPr>
        <w:t>ca załącza wraz z ofertą</w:t>
      </w:r>
      <w:r w:rsidR="00B90132" w:rsidRPr="00E759B6">
        <w:rPr>
          <w:bCs/>
          <w:sz w:val="22"/>
          <w:szCs w:val="22"/>
        </w:rPr>
        <w:t>, chyba</w:t>
      </w:r>
      <w:r w:rsidR="00295F04" w:rsidRPr="00E759B6">
        <w:rPr>
          <w:bCs/>
          <w:sz w:val="22"/>
          <w:szCs w:val="22"/>
        </w:rPr>
        <w:t xml:space="preserve"> że </w:t>
      </w:r>
      <w:r w:rsidR="001C4A7B" w:rsidRPr="00E759B6">
        <w:rPr>
          <w:bCs/>
          <w:sz w:val="22"/>
          <w:szCs w:val="22"/>
        </w:rPr>
        <w:t>zmawiający może uzyskać</w:t>
      </w:r>
      <w:r w:rsidR="00972EBA" w:rsidRPr="00E759B6">
        <w:rPr>
          <w:bCs/>
          <w:sz w:val="22"/>
          <w:szCs w:val="22"/>
        </w:rPr>
        <w:t xml:space="preserve"> je za pomocą bezpłatnych i ogólnodostępnych baz danych, a </w:t>
      </w:r>
      <w:r w:rsidR="007E0EC9" w:rsidRPr="00E759B6">
        <w:rPr>
          <w:bCs/>
          <w:sz w:val="22"/>
          <w:szCs w:val="22"/>
        </w:rPr>
        <w:t>wykonawca wskazał dane umożliwiające dostęp do tych dokumentów w treści oferty.</w:t>
      </w:r>
      <w:r w:rsidR="007A31D0" w:rsidRPr="00E759B6">
        <w:rPr>
          <w:bCs/>
          <w:sz w:val="22"/>
          <w:szCs w:val="22"/>
        </w:rPr>
        <w:t xml:space="preserve"> </w:t>
      </w:r>
      <w:r w:rsidR="00E816A9" w:rsidRPr="00E759B6">
        <w:rPr>
          <w:bCs/>
          <w:sz w:val="22"/>
          <w:szCs w:val="22"/>
        </w:rPr>
        <w:t>Jeżeli w imieniu wykonawcy działa osoba, której umocowanie nie wynika z ww. dokumentów, wykonawca wraz z ofertą przedkłada pełnomocnictwo lub inny dokument potwierdzający umocowan</w:t>
      </w:r>
      <w:r w:rsidR="00B3396F" w:rsidRPr="00E759B6">
        <w:rPr>
          <w:bCs/>
          <w:sz w:val="22"/>
          <w:szCs w:val="22"/>
        </w:rPr>
        <w:t>ie do reprezentowania wykonawcy</w:t>
      </w:r>
      <w:r w:rsidR="00F7466A" w:rsidRPr="00E759B6">
        <w:rPr>
          <w:bCs/>
          <w:sz w:val="22"/>
          <w:szCs w:val="22"/>
        </w:rPr>
        <w:t xml:space="preserve">. </w:t>
      </w:r>
      <w:r w:rsidR="001B45C5" w:rsidRPr="00E759B6">
        <w:rPr>
          <w:sz w:val="22"/>
          <w:szCs w:val="22"/>
        </w:rPr>
        <w:t>Pełnomocnictwa sporządzone w języku obcym wykonawca składa wraz z tłumaczeniem na język polski.</w:t>
      </w:r>
    </w:p>
    <w:p w14:paraId="59E117B6" w14:textId="59BA8E1A" w:rsidR="00F6188A" w:rsidRPr="00E759B6" w:rsidRDefault="008B4DB7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W przypadku składania ofert</w:t>
      </w:r>
      <w:r w:rsidR="000608CB" w:rsidRPr="00E759B6">
        <w:rPr>
          <w:sz w:val="22"/>
          <w:szCs w:val="22"/>
        </w:rPr>
        <w:t>y</w:t>
      </w:r>
      <w:r w:rsidRPr="00E759B6">
        <w:rPr>
          <w:sz w:val="22"/>
          <w:szCs w:val="22"/>
        </w:rPr>
        <w:t xml:space="preserve"> przez </w:t>
      </w:r>
      <w:r w:rsidR="000608CB" w:rsidRPr="00E759B6">
        <w:rPr>
          <w:sz w:val="22"/>
          <w:szCs w:val="22"/>
        </w:rPr>
        <w:t>w</w:t>
      </w:r>
      <w:r w:rsidRPr="00E759B6">
        <w:rPr>
          <w:sz w:val="22"/>
          <w:szCs w:val="22"/>
        </w:rPr>
        <w:t>ykonawców wspólnie ubiegających się o</w:t>
      </w:r>
      <w:r w:rsidR="00AC4821" w:rsidRPr="00E759B6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 xml:space="preserve">udzielenie zamówienia lub w sytuacji reprezentowania </w:t>
      </w:r>
      <w:r w:rsidR="000608CB" w:rsidRPr="00E759B6">
        <w:rPr>
          <w:sz w:val="22"/>
          <w:szCs w:val="22"/>
        </w:rPr>
        <w:t>w</w:t>
      </w:r>
      <w:r w:rsidRPr="00E759B6">
        <w:rPr>
          <w:sz w:val="22"/>
          <w:szCs w:val="22"/>
        </w:rPr>
        <w:t>ykonawcy pr</w:t>
      </w:r>
      <w:r w:rsidR="000608CB" w:rsidRPr="00E759B6">
        <w:rPr>
          <w:sz w:val="22"/>
          <w:szCs w:val="22"/>
        </w:rPr>
        <w:t>zez pełnomocnika do oferty musi</w:t>
      </w:r>
      <w:r w:rsidR="00976725" w:rsidRPr="00E759B6">
        <w:rPr>
          <w:sz w:val="22"/>
          <w:szCs w:val="22"/>
        </w:rPr>
        <w:t xml:space="preserve"> być dołączone pełnomocnictwo. </w:t>
      </w:r>
      <w:r w:rsidR="00952B6F" w:rsidRPr="00E759B6">
        <w:rPr>
          <w:sz w:val="22"/>
          <w:szCs w:val="22"/>
        </w:rPr>
        <w:t>Wraz z</w:t>
      </w:r>
      <w:r w:rsidR="00976725" w:rsidRPr="00E759B6">
        <w:rPr>
          <w:sz w:val="22"/>
          <w:szCs w:val="22"/>
        </w:rPr>
        <w:t xml:space="preserve"> </w:t>
      </w:r>
      <w:r w:rsidR="00C9309A" w:rsidRPr="00E759B6">
        <w:rPr>
          <w:sz w:val="22"/>
          <w:szCs w:val="22"/>
        </w:rPr>
        <w:t xml:space="preserve">pełnomocnictwem winien </w:t>
      </w:r>
      <w:r w:rsidRPr="00E759B6">
        <w:rPr>
          <w:sz w:val="22"/>
          <w:szCs w:val="22"/>
        </w:rPr>
        <w:t>być złożony dokument potwierdzający możl</w:t>
      </w:r>
      <w:r w:rsidR="001B45C5" w:rsidRPr="00E759B6">
        <w:rPr>
          <w:sz w:val="22"/>
          <w:szCs w:val="22"/>
        </w:rPr>
        <w:t>iwość udzielania pełnomocnictwa</w:t>
      </w:r>
      <w:r w:rsidRPr="00E759B6">
        <w:rPr>
          <w:sz w:val="22"/>
          <w:szCs w:val="22"/>
        </w:rPr>
        <w:t xml:space="preserve">. </w:t>
      </w:r>
    </w:p>
    <w:p w14:paraId="2B5784EC" w14:textId="78D83BE7" w:rsidR="008B4DB7" w:rsidRPr="00E759B6" w:rsidRDefault="00467BB6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Pełnomocnictwo przekazuje się w postaci elektronicznej, opatrzonej kwalifikowanym podpisem elektronicznym, podpisem zaufanym lub podpisem osobistym. Pełnomocnictwo sporządzone jako</w:t>
      </w:r>
      <w:r w:rsidR="00396924" w:rsidRPr="00E759B6">
        <w:rPr>
          <w:sz w:val="22"/>
          <w:szCs w:val="22"/>
        </w:rPr>
        <w:t xml:space="preserve"> dokument w postaci papierowej i </w:t>
      </w:r>
      <w:r w:rsidRPr="00E759B6">
        <w:rPr>
          <w:sz w:val="22"/>
          <w:szCs w:val="22"/>
        </w:rPr>
        <w:t>opatrzony własnoręcznym podpisem przekazuje się j</w:t>
      </w:r>
      <w:r w:rsidR="00396924" w:rsidRPr="00E759B6">
        <w:rPr>
          <w:sz w:val="22"/>
          <w:szCs w:val="22"/>
        </w:rPr>
        <w:t xml:space="preserve">ako cyfrowe odwzorowanie tego dokumentu opatrzone kwalifikowanym podpisem elektronicznym, podpisem zaufanym lub podpisem osobistym, poświadczającym zgodność cyfrowego odwzorowania z dokumentem w postaci papierowej, przy czym </w:t>
      </w:r>
      <w:r w:rsidR="00563F7E" w:rsidRPr="00E759B6">
        <w:rPr>
          <w:sz w:val="22"/>
          <w:szCs w:val="22"/>
        </w:rPr>
        <w:t xml:space="preserve">poświadczenia dokonuje mocodawca lub notariusz, </w:t>
      </w:r>
      <w:r w:rsidR="00683667" w:rsidRPr="00E759B6">
        <w:rPr>
          <w:sz w:val="22"/>
          <w:szCs w:val="22"/>
        </w:rPr>
        <w:t xml:space="preserve">zgodnie z </w:t>
      </w:r>
      <w:r w:rsidR="00D158F9" w:rsidRPr="00E759B6">
        <w:rPr>
          <w:sz w:val="22"/>
          <w:szCs w:val="22"/>
        </w:rPr>
        <w:t>art. 97 § 2 ustawy z dnia 14 </w:t>
      </w:r>
      <w:r w:rsidR="008B4DB7" w:rsidRPr="00E759B6">
        <w:rPr>
          <w:sz w:val="22"/>
          <w:szCs w:val="22"/>
        </w:rPr>
        <w:t xml:space="preserve">lutego 1991 r.  </w:t>
      </w:r>
      <w:r w:rsidR="00141D14" w:rsidRPr="00E759B6">
        <w:rPr>
          <w:b/>
          <w:bCs/>
          <w:sz w:val="22"/>
          <w:szCs w:val="22"/>
        </w:rPr>
        <w:t>–</w:t>
      </w:r>
      <w:r w:rsidR="008B4DB7" w:rsidRPr="00E759B6">
        <w:rPr>
          <w:sz w:val="22"/>
          <w:szCs w:val="22"/>
        </w:rPr>
        <w:t xml:space="preserve"> </w:t>
      </w:r>
      <w:r w:rsidR="00952B6F" w:rsidRPr="00E759B6">
        <w:rPr>
          <w:sz w:val="22"/>
          <w:szCs w:val="22"/>
        </w:rPr>
        <w:t>Prawo o</w:t>
      </w:r>
      <w:r w:rsidR="008B4DB7" w:rsidRPr="00E759B6">
        <w:rPr>
          <w:sz w:val="22"/>
          <w:szCs w:val="22"/>
        </w:rPr>
        <w:t xml:space="preserve"> notariacie (</w:t>
      </w:r>
      <w:r w:rsidR="008B4DB7" w:rsidRPr="00E759B6">
        <w:rPr>
          <w:iCs/>
          <w:sz w:val="22"/>
          <w:szCs w:val="22"/>
        </w:rPr>
        <w:t>Dz. U. 202</w:t>
      </w:r>
      <w:r w:rsidR="008510B6">
        <w:rPr>
          <w:iCs/>
          <w:sz w:val="22"/>
          <w:szCs w:val="22"/>
        </w:rPr>
        <w:t>4</w:t>
      </w:r>
      <w:r w:rsidR="00683667" w:rsidRPr="00E759B6">
        <w:rPr>
          <w:iCs/>
          <w:sz w:val="22"/>
          <w:szCs w:val="22"/>
        </w:rPr>
        <w:t> r.,</w:t>
      </w:r>
      <w:r w:rsidR="00481978" w:rsidRPr="00E759B6">
        <w:rPr>
          <w:iCs/>
          <w:sz w:val="22"/>
          <w:szCs w:val="22"/>
        </w:rPr>
        <w:t xml:space="preserve"> poz. </w:t>
      </w:r>
      <w:r w:rsidR="008B4DB7" w:rsidRPr="00E759B6">
        <w:rPr>
          <w:iCs/>
          <w:sz w:val="22"/>
          <w:szCs w:val="22"/>
        </w:rPr>
        <w:t>1</w:t>
      </w:r>
      <w:r w:rsidR="008510B6">
        <w:rPr>
          <w:iCs/>
          <w:sz w:val="22"/>
          <w:szCs w:val="22"/>
        </w:rPr>
        <w:t>001</w:t>
      </w:r>
      <w:r w:rsidR="008B4DB7" w:rsidRPr="00E759B6">
        <w:rPr>
          <w:iCs/>
          <w:sz w:val="22"/>
          <w:szCs w:val="22"/>
        </w:rPr>
        <w:t xml:space="preserve"> z późn. zm</w:t>
      </w:r>
      <w:r w:rsidR="008B4DB7" w:rsidRPr="00E759B6">
        <w:rPr>
          <w:sz w:val="22"/>
          <w:szCs w:val="22"/>
        </w:rPr>
        <w:t>.)</w:t>
      </w:r>
      <w:r w:rsidR="00563F7E" w:rsidRPr="00E759B6">
        <w:rPr>
          <w:bCs/>
          <w:sz w:val="22"/>
          <w:szCs w:val="22"/>
        </w:rPr>
        <w:t xml:space="preserve">. </w:t>
      </w:r>
    </w:p>
    <w:p w14:paraId="57932979" w14:textId="77777777" w:rsidR="00E120BA" w:rsidRPr="00E759B6" w:rsidRDefault="00E120BA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Oferta </w:t>
      </w:r>
      <w:r w:rsidRPr="00E759B6">
        <w:rPr>
          <w:sz w:val="22"/>
          <w:szCs w:val="22"/>
        </w:rPr>
        <w:t>wraz ze stanowiącymi jej integralną część załącznikami musi być sporządzona przez wykonawcę, wedle treści postanowień niniejszej SWZ i jej załączników, a w szczególności musi zawierać:</w:t>
      </w:r>
    </w:p>
    <w:p w14:paraId="43AAFBB2" w14:textId="77777777" w:rsidR="00E51F4E" w:rsidRPr="00E759B6" w:rsidRDefault="00234827" w:rsidP="00E759B6">
      <w:pPr>
        <w:pStyle w:val="Akapitzlist"/>
        <w:widowControl/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formu</w:t>
      </w:r>
      <w:r w:rsidR="00035826" w:rsidRPr="00E759B6">
        <w:rPr>
          <w:sz w:val="22"/>
          <w:szCs w:val="22"/>
        </w:rPr>
        <w:t>larz oferty wraz z zał</w:t>
      </w:r>
      <w:r w:rsidR="00D20D83" w:rsidRPr="00E759B6">
        <w:rPr>
          <w:sz w:val="22"/>
          <w:szCs w:val="22"/>
        </w:rPr>
        <w:t>ącznikami, w tym</w:t>
      </w:r>
      <w:r w:rsidR="00035826" w:rsidRPr="00E759B6">
        <w:rPr>
          <w:sz w:val="22"/>
          <w:szCs w:val="22"/>
        </w:rPr>
        <w:t>:</w:t>
      </w:r>
    </w:p>
    <w:p w14:paraId="1186B55B" w14:textId="14698C20" w:rsidR="00E51F4E" w:rsidRPr="00E759B6" w:rsidRDefault="00803CBB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oświadczenie </w:t>
      </w:r>
      <w:r w:rsidR="00491917" w:rsidRPr="00E759B6">
        <w:rPr>
          <w:bCs/>
          <w:sz w:val="22"/>
          <w:szCs w:val="22"/>
        </w:rPr>
        <w:t xml:space="preserve">o </w:t>
      </w:r>
      <w:r w:rsidR="00DC1BC0" w:rsidRPr="00E759B6">
        <w:rPr>
          <w:bCs/>
          <w:sz w:val="22"/>
          <w:szCs w:val="22"/>
        </w:rPr>
        <w:t xml:space="preserve">niepodleganiu wykluczeniu w odniesieniu do odpowiednio wykonawcy/podwykonawcy </w:t>
      </w:r>
      <w:r w:rsidR="005028AE" w:rsidRPr="00E759B6">
        <w:rPr>
          <w:bCs/>
          <w:sz w:val="22"/>
          <w:szCs w:val="22"/>
        </w:rPr>
        <w:t>/</w:t>
      </w:r>
      <w:r w:rsidR="00DC1BC0" w:rsidRPr="00E759B6">
        <w:rPr>
          <w:bCs/>
          <w:sz w:val="22"/>
          <w:szCs w:val="22"/>
        </w:rPr>
        <w:t>o ile dotyczy</w:t>
      </w:r>
      <w:r w:rsidR="005028AE" w:rsidRPr="00E759B6">
        <w:rPr>
          <w:bCs/>
          <w:sz w:val="22"/>
          <w:szCs w:val="22"/>
        </w:rPr>
        <w:t>/</w:t>
      </w:r>
      <w:r w:rsidR="00DC1BC0" w:rsidRPr="00E759B6">
        <w:rPr>
          <w:bCs/>
          <w:sz w:val="22"/>
          <w:szCs w:val="22"/>
        </w:rPr>
        <w:t>;</w:t>
      </w:r>
    </w:p>
    <w:p w14:paraId="6945517C" w14:textId="7A09388E" w:rsidR="00E759B6" w:rsidRDefault="00E759B6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szczegółową kalkulacją cenową;</w:t>
      </w:r>
    </w:p>
    <w:p w14:paraId="36015D83" w14:textId="026EA1E4" w:rsidR="005670E4" w:rsidRPr="00E759B6" w:rsidRDefault="001D5A6D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pełnomocnictwo (</w:t>
      </w:r>
      <w:r w:rsidR="006A3AC1" w:rsidRPr="00E759B6">
        <w:rPr>
          <w:bCs/>
          <w:sz w:val="22"/>
          <w:szCs w:val="22"/>
        </w:rPr>
        <w:t xml:space="preserve">zgodnie z </w:t>
      </w:r>
      <w:r w:rsidR="00E617F8" w:rsidRPr="00E759B6">
        <w:rPr>
          <w:bCs/>
          <w:sz w:val="22"/>
          <w:szCs w:val="22"/>
        </w:rPr>
        <w:t xml:space="preserve">ust. </w:t>
      </w:r>
      <w:r w:rsidR="00007BEF" w:rsidRPr="00E759B6">
        <w:rPr>
          <w:bCs/>
          <w:sz w:val="22"/>
          <w:szCs w:val="22"/>
        </w:rPr>
        <w:t>5-7</w:t>
      </w:r>
      <w:r w:rsidRPr="00E759B6">
        <w:rPr>
          <w:bCs/>
          <w:sz w:val="22"/>
          <w:szCs w:val="22"/>
        </w:rPr>
        <w:t xml:space="preserve"> powyżej)</w:t>
      </w:r>
      <w:r w:rsidR="00F74DE9" w:rsidRPr="00E759B6">
        <w:rPr>
          <w:bCs/>
          <w:sz w:val="22"/>
          <w:szCs w:val="22"/>
        </w:rPr>
        <w:t xml:space="preserve"> lub inny dokument potwierdzający umocowanie do reprezentowania wykonawcy;</w:t>
      </w:r>
    </w:p>
    <w:p w14:paraId="6D6D457A" w14:textId="634F7E28" w:rsidR="00E617F8" w:rsidRPr="00E759B6" w:rsidRDefault="00BB23A8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wykaz podwykonawców</w:t>
      </w:r>
      <w:r w:rsidR="008510B6">
        <w:rPr>
          <w:bCs/>
          <w:sz w:val="22"/>
          <w:szCs w:val="22"/>
        </w:rPr>
        <w:t xml:space="preserve"> /o ile dotyczy/</w:t>
      </w:r>
      <w:r w:rsidRPr="00E759B6">
        <w:rPr>
          <w:bCs/>
          <w:sz w:val="22"/>
          <w:szCs w:val="22"/>
        </w:rPr>
        <w:t>;</w:t>
      </w:r>
    </w:p>
    <w:p w14:paraId="140F3FD3" w14:textId="7D6E12DD" w:rsidR="00BB23A8" w:rsidRPr="00E759B6" w:rsidRDefault="00F2424A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  <w:u w:val="single"/>
        </w:rPr>
        <w:t>przedmiotowe środki dowodowe</w:t>
      </w:r>
      <w:r w:rsidR="003B5B98" w:rsidRPr="00E759B6">
        <w:rPr>
          <w:bCs/>
          <w:sz w:val="22"/>
          <w:szCs w:val="22"/>
          <w:u w:val="single"/>
        </w:rPr>
        <w:t>, zgodnie z zapisami rozdziału IV;</w:t>
      </w:r>
    </w:p>
    <w:p w14:paraId="2F4484A6" w14:textId="518D6881" w:rsidR="002A6BED" w:rsidRPr="00E759B6" w:rsidRDefault="002A6BED" w:rsidP="00E759B6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KRS lub </w:t>
      </w:r>
      <w:proofErr w:type="spellStart"/>
      <w:r w:rsidRPr="00E759B6">
        <w:rPr>
          <w:bCs/>
          <w:sz w:val="22"/>
          <w:szCs w:val="22"/>
        </w:rPr>
        <w:t>CEiDG</w:t>
      </w:r>
      <w:proofErr w:type="spellEnd"/>
      <w:r w:rsidR="002D7F14" w:rsidRPr="00E759B6">
        <w:rPr>
          <w:bCs/>
          <w:sz w:val="22"/>
          <w:szCs w:val="22"/>
        </w:rPr>
        <w:t xml:space="preserve"> – o ile nie podano danych do ogólnodostępnych baz</w:t>
      </w:r>
      <w:r w:rsidR="001B0F01" w:rsidRPr="00E759B6">
        <w:rPr>
          <w:bCs/>
          <w:sz w:val="22"/>
          <w:szCs w:val="22"/>
        </w:rPr>
        <w:t>;</w:t>
      </w:r>
    </w:p>
    <w:p w14:paraId="38EEEF36" w14:textId="1A67D085" w:rsidR="001B0F01" w:rsidRPr="00E759B6" w:rsidRDefault="001B0F01" w:rsidP="00E759B6">
      <w:pPr>
        <w:pStyle w:val="Akapitzlist"/>
        <w:widowControl/>
        <w:numPr>
          <w:ilvl w:val="2"/>
          <w:numId w:val="11"/>
        </w:numPr>
        <w:suppressAutoHyphens w:val="0"/>
        <w:ind w:left="2126"/>
        <w:jc w:val="both"/>
        <w:rPr>
          <w:sz w:val="22"/>
          <w:szCs w:val="22"/>
        </w:rPr>
      </w:pPr>
      <w:r w:rsidRPr="00E759B6">
        <w:rPr>
          <w:iCs/>
          <w:color w:val="000000"/>
          <w:sz w:val="22"/>
          <w:szCs w:val="22"/>
        </w:rPr>
        <w:t xml:space="preserve">dokumenty lub oświadczenia potwierdzające, że oferowana aparatura objęta przedmiotem zamówienia, opodatkowana jest stawką podatku od towarów i usług VAT inną niż 23% (tj. 8%) – </w:t>
      </w:r>
      <w:r w:rsidRPr="00E759B6">
        <w:rPr>
          <w:iCs/>
          <w:color w:val="000000"/>
          <w:sz w:val="22"/>
          <w:szCs w:val="22"/>
          <w:u w:val="single"/>
        </w:rPr>
        <w:t>o ile dotyczy</w:t>
      </w:r>
      <w:r w:rsidRPr="00E759B6">
        <w:rPr>
          <w:iCs/>
          <w:color w:val="000000"/>
          <w:sz w:val="22"/>
          <w:szCs w:val="22"/>
        </w:rPr>
        <w:t>.</w:t>
      </w:r>
    </w:p>
    <w:p w14:paraId="281047B6" w14:textId="77777777" w:rsidR="0001223C" w:rsidRPr="00E759B6" w:rsidRDefault="0095614D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Jeżeli wykonawca zastrzega sobie prawo do nie</w:t>
      </w:r>
      <w:r w:rsidR="0001223C" w:rsidRPr="00E759B6">
        <w:rPr>
          <w:sz w:val="22"/>
          <w:szCs w:val="22"/>
        </w:rPr>
        <w:t>udostępnienia innym uczestnikom postępowania informacji stanowią</w:t>
      </w:r>
      <w:r w:rsidRPr="00E759B6">
        <w:rPr>
          <w:sz w:val="22"/>
          <w:szCs w:val="22"/>
        </w:rPr>
        <w:t>cych tajemnicę przedsiębiorstwa</w:t>
      </w:r>
      <w:r w:rsidR="005217DB" w:rsidRPr="00E759B6">
        <w:rPr>
          <w:sz w:val="22"/>
          <w:szCs w:val="22"/>
        </w:rPr>
        <w:t xml:space="preserve"> w </w:t>
      </w:r>
      <w:r w:rsidR="0001223C" w:rsidRPr="00E759B6">
        <w:rPr>
          <w:sz w:val="22"/>
          <w:szCs w:val="22"/>
        </w:rPr>
        <w:t>rozumieniu przepisów o zwalczaniu nieuczciwej ko</w:t>
      </w:r>
      <w:r w:rsidRPr="00E759B6">
        <w:rPr>
          <w:sz w:val="22"/>
          <w:szCs w:val="22"/>
        </w:rPr>
        <w:t xml:space="preserve">nkurencji, </w:t>
      </w:r>
      <w:r w:rsidR="005217DB" w:rsidRPr="00E759B6">
        <w:rPr>
          <w:sz w:val="22"/>
          <w:szCs w:val="22"/>
        </w:rPr>
        <w:t xml:space="preserve">to </w:t>
      </w:r>
      <w:r w:rsidRPr="00E759B6">
        <w:rPr>
          <w:sz w:val="22"/>
          <w:szCs w:val="22"/>
        </w:rPr>
        <w:t>składa w treści</w:t>
      </w:r>
      <w:r w:rsidR="005217DB" w:rsidRPr="00E759B6">
        <w:rPr>
          <w:sz w:val="22"/>
          <w:szCs w:val="22"/>
        </w:rPr>
        <w:t xml:space="preserve"> oferty</w:t>
      </w:r>
      <w:r w:rsidRPr="00E759B6">
        <w:rPr>
          <w:sz w:val="22"/>
          <w:szCs w:val="22"/>
        </w:rPr>
        <w:t xml:space="preserve"> </w:t>
      </w:r>
      <w:r w:rsidR="0001223C" w:rsidRPr="00E759B6">
        <w:rPr>
          <w:sz w:val="22"/>
          <w:szCs w:val="22"/>
        </w:rPr>
        <w:t>stoso</w:t>
      </w:r>
      <w:r w:rsidR="005217DB" w:rsidRPr="00E759B6">
        <w:rPr>
          <w:sz w:val="22"/>
          <w:szCs w:val="22"/>
        </w:rPr>
        <w:t>wne oświadczenie zawierające</w:t>
      </w:r>
      <w:r w:rsidR="0001223C" w:rsidRPr="00E759B6">
        <w:rPr>
          <w:sz w:val="22"/>
          <w:szCs w:val="22"/>
        </w:rPr>
        <w:t xml:space="preserve"> wykaz zastrze</w:t>
      </w:r>
      <w:r w:rsidR="00C96653" w:rsidRPr="00E759B6">
        <w:rPr>
          <w:sz w:val="22"/>
          <w:szCs w:val="22"/>
        </w:rPr>
        <w:t>żonych dokumentów wraz z</w:t>
      </w:r>
      <w:r w:rsidR="005217DB" w:rsidRPr="00E759B6">
        <w:rPr>
          <w:sz w:val="22"/>
          <w:szCs w:val="22"/>
        </w:rPr>
        <w:t xml:space="preserve"> uzasadnienie</w:t>
      </w:r>
      <w:r w:rsidR="00BA6B3F" w:rsidRPr="00E759B6">
        <w:rPr>
          <w:sz w:val="22"/>
          <w:szCs w:val="22"/>
        </w:rPr>
        <w:t>m ich utajnienia.</w:t>
      </w:r>
      <w:r w:rsidR="0001223C" w:rsidRPr="00E759B6">
        <w:rPr>
          <w:sz w:val="22"/>
          <w:szCs w:val="22"/>
        </w:rPr>
        <w:t xml:space="preserve"> Dokumenty opatrzone klauzulą; „Dokument zastrzeżony” winny być załączone łącznie z </w:t>
      </w:r>
      <w:r w:rsidR="0019132A" w:rsidRPr="00E759B6">
        <w:rPr>
          <w:sz w:val="22"/>
          <w:szCs w:val="22"/>
        </w:rPr>
        <w:t xml:space="preserve">ww. </w:t>
      </w:r>
      <w:r w:rsidR="0001223C" w:rsidRPr="00E759B6">
        <w:rPr>
          <w:sz w:val="22"/>
          <w:szCs w:val="22"/>
        </w:rPr>
        <w:t>oświa</w:t>
      </w:r>
      <w:r w:rsidR="0019132A" w:rsidRPr="00E759B6">
        <w:rPr>
          <w:sz w:val="22"/>
          <w:szCs w:val="22"/>
        </w:rPr>
        <w:t xml:space="preserve">dczeniem, </w:t>
      </w:r>
      <w:r w:rsidR="0001223C" w:rsidRPr="00E759B6">
        <w:rPr>
          <w:sz w:val="22"/>
          <w:szCs w:val="22"/>
        </w:rPr>
        <w:t>na końcu oferty. Wykonawca nie może zastrzec informacji, o któr</w:t>
      </w:r>
      <w:r w:rsidR="00E711CA" w:rsidRPr="00E759B6">
        <w:rPr>
          <w:sz w:val="22"/>
          <w:szCs w:val="22"/>
        </w:rPr>
        <w:t>ych mowa w art. w art. 222 ust. </w:t>
      </w:r>
      <w:r w:rsidR="0001223C" w:rsidRPr="00E759B6">
        <w:rPr>
          <w:sz w:val="22"/>
          <w:szCs w:val="22"/>
        </w:rPr>
        <w:t>5 ustawy PZP.</w:t>
      </w:r>
    </w:p>
    <w:p w14:paraId="139BE497" w14:textId="77777777" w:rsidR="0001223C" w:rsidRPr="00E759B6" w:rsidRDefault="000C049C" w:rsidP="00E759B6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Wszystkie koszty związane z przygotowaniem i złożeniem oferty ponosi wykonawca.</w:t>
      </w:r>
    </w:p>
    <w:p w14:paraId="13609927" w14:textId="003E9CEA" w:rsidR="0001699B" w:rsidRPr="00E759B6" w:rsidRDefault="00BE66F8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lastRenderedPageBreak/>
        <w:t xml:space="preserve">Rozdział XIII </w:t>
      </w:r>
      <w:r w:rsidR="009C3066" w:rsidRPr="00E759B6">
        <w:rPr>
          <w:b/>
          <w:bCs/>
          <w:sz w:val="22"/>
          <w:szCs w:val="22"/>
        </w:rPr>
        <w:t>–</w:t>
      </w:r>
      <w:r w:rsidRPr="00E759B6">
        <w:rPr>
          <w:b/>
          <w:bCs/>
          <w:sz w:val="22"/>
          <w:szCs w:val="22"/>
        </w:rPr>
        <w:t xml:space="preserve"> </w:t>
      </w:r>
      <w:r w:rsidR="009C3066" w:rsidRPr="00E759B6">
        <w:rPr>
          <w:b/>
          <w:bCs/>
          <w:sz w:val="22"/>
          <w:szCs w:val="22"/>
        </w:rPr>
        <w:t>Miejsce oraz termin składania i otwarcia ofert</w:t>
      </w:r>
    </w:p>
    <w:p w14:paraId="6805183B" w14:textId="09BEF5E6" w:rsidR="002052BB" w:rsidRPr="00E759B6" w:rsidRDefault="002052BB" w:rsidP="00E759B6">
      <w:pPr>
        <w:numPr>
          <w:ilvl w:val="0"/>
          <w:numId w:val="12"/>
        </w:numPr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Oferty należy składać w terminie </w:t>
      </w:r>
      <w:r w:rsidRPr="00E759B6">
        <w:rPr>
          <w:b/>
          <w:bCs/>
          <w:i/>
          <w:sz w:val="22"/>
          <w:szCs w:val="22"/>
        </w:rPr>
        <w:t xml:space="preserve">do dnia </w:t>
      </w:r>
      <w:r w:rsidR="00517482">
        <w:rPr>
          <w:b/>
          <w:bCs/>
          <w:i/>
          <w:sz w:val="22"/>
          <w:szCs w:val="22"/>
        </w:rPr>
        <w:t xml:space="preserve">27 września </w:t>
      </w:r>
      <w:r w:rsidR="00396B24" w:rsidRPr="00E759B6">
        <w:rPr>
          <w:b/>
          <w:bCs/>
          <w:i/>
          <w:sz w:val="22"/>
          <w:szCs w:val="22"/>
        </w:rPr>
        <w:t>202</w:t>
      </w:r>
      <w:r w:rsidR="005373BD" w:rsidRPr="00E759B6">
        <w:rPr>
          <w:b/>
          <w:bCs/>
          <w:i/>
          <w:sz w:val="22"/>
          <w:szCs w:val="22"/>
        </w:rPr>
        <w:t>4</w:t>
      </w:r>
      <w:r w:rsidRPr="00E759B6">
        <w:rPr>
          <w:b/>
          <w:bCs/>
          <w:i/>
          <w:sz w:val="22"/>
          <w:szCs w:val="22"/>
        </w:rPr>
        <w:t xml:space="preserve"> r., do godziny </w:t>
      </w:r>
      <w:r w:rsidR="001E59FD" w:rsidRPr="00E759B6">
        <w:rPr>
          <w:b/>
          <w:bCs/>
          <w:i/>
          <w:sz w:val="22"/>
          <w:szCs w:val="22"/>
        </w:rPr>
        <w:t>10</w:t>
      </w:r>
      <w:r w:rsidRPr="00E759B6">
        <w:rPr>
          <w:b/>
          <w:bCs/>
          <w:i/>
          <w:sz w:val="22"/>
          <w:szCs w:val="22"/>
        </w:rPr>
        <w:t>:00,</w:t>
      </w:r>
      <w:r w:rsidRPr="00E759B6">
        <w:rPr>
          <w:b/>
          <w:bCs/>
          <w:sz w:val="22"/>
          <w:szCs w:val="22"/>
        </w:rPr>
        <w:t xml:space="preserve"> </w:t>
      </w:r>
      <w:r w:rsidRPr="00E759B6">
        <w:rPr>
          <w:bCs/>
          <w:sz w:val="22"/>
          <w:szCs w:val="22"/>
        </w:rPr>
        <w:t>na zasadach opisanych w rozdziale IX ust. 2-3 SWZ.</w:t>
      </w:r>
    </w:p>
    <w:p w14:paraId="267F8F1D" w14:textId="77777777" w:rsidR="002052BB" w:rsidRPr="00E759B6" w:rsidRDefault="002052BB" w:rsidP="00E759B6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Wykonawca przed upływem terminu do składania ofert może wycofać ofertę zgodnie z regulaminem na </w:t>
      </w:r>
      <w:hyperlink r:id="rId39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. </w:t>
      </w:r>
      <w:r w:rsidRPr="00E759B6">
        <w:rPr>
          <w:color w:val="000000"/>
          <w:sz w:val="22"/>
          <w:szCs w:val="22"/>
        </w:rPr>
        <w:t xml:space="preserve">Sposób wycofania oferty zamieszczono w instrukcji dostępnej adresem: </w:t>
      </w:r>
      <w:hyperlink r:id="rId40" w:history="1">
        <w:r w:rsidRPr="00E759B6">
          <w:rPr>
            <w:rStyle w:val="Hipercze"/>
            <w:sz w:val="22"/>
            <w:szCs w:val="22"/>
          </w:rPr>
          <w:t>https://platformazakupowa.pl/strona/45-instrukcje</w:t>
        </w:r>
      </w:hyperlink>
      <w:r w:rsidRPr="00E759B6">
        <w:rPr>
          <w:color w:val="000000"/>
          <w:sz w:val="22"/>
          <w:szCs w:val="22"/>
        </w:rPr>
        <w:t xml:space="preserve">. Oferta nie może zostać wycofana po upływie terminu składania ofert. </w:t>
      </w:r>
    </w:p>
    <w:p w14:paraId="06A212CC" w14:textId="77777777" w:rsidR="002052BB" w:rsidRPr="00E759B6" w:rsidRDefault="002052BB" w:rsidP="00E759B6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Zamawiający odrzuci ofertę złożoną po terminie składania ofert.</w:t>
      </w:r>
    </w:p>
    <w:p w14:paraId="12B7C59F" w14:textId="7DEC2309" w:rsidR="002052BB" w:rsidRPr="00E759B6" w:rsidRDefault="002052BB" w:rsidP="00E759B6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 xml:space="preserve">Otwarcie ofert nastąpi </w:t>
      </w:r>
      <w:r w:rsidRPr="00E759B6">
        <w:rPr>
          <w:b/>
          <w:i/>
          <w:iCs/>
          <w:sz w:val="22"/>
          <w:szCs w:val="22"/>
        </w:rPr>
        <w:t>w dniu</w:t>
      </w:r>
      <w:r w:rsidR="00E663DC" w:rsidRPr="00E759B6">
        <w:rPr>
          <w:b/>
          <w:i/>
          <w:iCs/>
          <w:sz w:val="22"/>
          <w:szCs w:val="22"/>
        </w:rPr>
        <w:t xml:space="preserve"> </w:t>
      </w:r>
      <w:r w:rsidR="00517482">
        <w:rPr>
          <w:b/>
          <w:i/>
          <w:iCs/>
          <w:sz w:val="22"/>
          <w:szCs w:val="22"/>
        </w:rPr>
        <w:t xml:space="preserve">27 września </w:t>
      </w:r>
      <w:r w:rsidR="00396B24" w:rsidRPr="00E759B6">
        <w:rPr>
          <w:b/>
          <w:i/>
          <w:iCs/>
          <w:sz w:val="22"/>
          <w:szCs w:val="22"/>
        </w:rPr>
        <w:t>202</w:t>
      </w:r>
      <w:r w:rsidR="005373BD" w:rsidRPr="00E759B6">
        <w:rPr>
          <w:b/>
          <w:i/>
          <w:iCs/>
          <w:sz w:val="22"/>
          <w:szCs w:val="22"/>
        </w:rPr>
        <w:t>4</w:t>
      </w:r>
      <w:r w:rsidR="00396B24" w:rsidRPr="00E759B6">
        <w:rPr>
          <w:b/>
          <w:i/>
          <w:iCs/>
          <w:sz w:val="22"/>
          <w:szCs w:val="22"/>
        </w:rPr>
        <w:t xml:space="preserve"> </w:t>
      </w:r>
      <w:r w:rsidRPr="00E759B6">
        <w:rPr>
          <w:b/>
          <w:i/>
          <w:iCs/>
          <w:sz w:val="22"/>
          <w:szCs w:val="22"/>
        </w:rPr>
        <w:t>r., o godzinie 10:</w:t>
      </w:r>
      <w:r w:rsidR="001E59FD" w:rsidRPr="00E759B6">
        <w:rPr>
          <w:b/>
          <w:i/>
          <w:iCs/>
          <w:sz w:val="22"/>
          <w:szCs w:val="22"/>
        </w:rPr>
        <w:t>3</w:t>
      </w:r>
      <w:r w:rsidRPr="00E759B6">
        <w:rPr>
          <w:b/>
          <w:i/>
          <w:iCs/>
          <w:sz w:val="22"/>
          <w:szCs w:val="22"/>
        </w:rPr>
        <w:t>0</w:t>
      </w:r>
      <w:r w:rsidRPr="00E759B6">
        <w:rPr>
          <w:b/>
          <w:sz w:val="22"/>
          <w:szCs w:val="22"/>
        </w:rPr>
        <w:t xml:space="preserve"> </w:t>
      </w:r>
      <w:r w:rsidRPr="00E759B6">
        <w:rPr>
          <w:sz w:val="22"/>
          <w:szCs w:val="22"/>
        </w:rPr>
        <w:t xml:space="preserve">za pośrednictwem </w:t>
      </w:r>
      <w:hyperlink r:id="rId41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</w:t>
      </w:r>
    </w:p>
    <w:p w14:paraId="2F25305E" w14:textId="77777777" w:rsidR="002052BB" w:rsidRPr="00E759B6" w:rsidRDefault="002052BB" w:rsidP="00E759B6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 przypadku zmiany terminu składania ofert zamawiający zamieści informację o   jego   przedłużeniu na </w:t>
      </w:r>
      <w:hyperlink r:id="rId42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– adres profilu nabywcy – </w:t>
      </w:r>
      <w:hyperlink r:id="rId43" w:history="1">
        <w:r w:rsidRPr="00E759B6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759B6">
        <w:rPr>
          <w:bCs/>
          <w:sz w:val="22"/>
          <w:szCs w:val="22"/>
        </w:rPr>
        <w:t>, w zakładce właściwej dla prowadzonego postępowania, w sekcji „Komunikaty”.</w:t>
      </w:r>
    </w:p>
    <w:p w14:paraId="40BD4430" w14:textId="77777777" w:rsidR="002052BB" w:rsidRPr="00E759B6" w:rsidRDefault="002052BB" w:rsidP="00E759B6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37EDCE90" w14:textId="77777777" w:rsidR="002052BB" w:rsidRPr="00E759B6" w:rsidRDefault="002052BB" w:rsidP="00E759B6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najpóźniej przed otwarciem ofert udostępni na </w:t>
      </w:r>
      <w:hyperlink r:id="rId44" w:history="1">
        <w:r w:rsidRPr="00E759B6">
          <w:rPr>
            <w:rStyle w:val="Hipercze"/>
            <w:sz w:val="22"/>
            <w:szCs w:val="22"/>
          </w:rPr>
          <w:t>https://platformazakupowa.pl</w:t>
        </w:r>
      </w:hyperlink>
      <w:r w:rsidRPr="00E759B6">
        <w:rPr>
          <w:sz w:val="22"/>
          <w:szCs w:val="22"/>
        </w:rPr>
        <w:t xml:space="preserve"> – adres profilu nabywcy – </w:t>
      </w:r>
      <w:hyperlink r:id="rId45" w:history="1">
        <w:r w:rsidRPr="00E759B6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759B6">
        <w:rPr>
          <w:bCs/>
          <w:sz w:val="22"/>
          <w:szCs w:val="22"/>
        </w:rPr>
        <w:t xml:space="preserve">, w zakładce właściwej dla prowadzonego postępowania, w sekcji „Komunikaty”, </w:t>
      </w:r>
      <w:r w:rsidRPr="00E759B6">
        <w:rPr>
          <w:sz w:val="22"/>
          <w:szCs w:val="22"/>
        </w:rPr>
        <w:t>informację o kwocie, jaką zamierza przeznaczyć na sfinansowanie zamówienia.</w:t>
      </w:r>
    </w:p>
    <w:p w14:paraId="391A3E15" w14:textId="77777777" w:rsidR="002052BB" w:rsidRPr="00E759B6" w:rsidRDefault="002052BB" w:rsidP="00E759B6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Zamawiający niezwłocznie po otwarciu ofert, udostępni na stronie internetowej prowadzonego postępowania informacje o:</w:t>
      </w:r>
    </w:p>
    <w:p w14:paraId="3ECC8851" w14:textId="77777777" w:rsidR="002052BB" w:rsidRPr="00E759B6" w:rsidRDefault="002052BB" w:rsidP="00E759B6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nazwach albo imionach i nazwiskach oraz siedzibach lub miejscach prowadzonej działalności gospodarczej albo miejscach zamieszkania wykonawców, których oferty zostały</w:t>
      </w:r>
      <w:r w:rsidRPr="00E759B6">
        <w:rPr>
          <w:spacing w:val="-3"/>
          <w:sz w:val="22"/>
          <w:szCs w:val="22"/>
        </w:rPr>
        <w:t xml:space="preserve"> </w:t>
      </w:r>
      <w:r w:rsidRPr="00E759B6">
        <w:rPr>
          <w:sz w:val="22"/>
          <w:szCs w:val="22"/>
        </w:rPr>
        <w:t>otwarte;</w:t>
      </w:r>
    </w:p>
    <w:p w14:paraId="4796595A" w14:textId="77777777" w:rsidR="002052BB" w:rsidRPr="00E759B6" w:rsidRDefault="002052BB" w:rsidP="00E759B6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cenach lub kosztach zawartych w</w:t>
      </w:r>
      <w:r w:rsidRPr="00E759B6">
        <w:rPr>
          <w:spacing w:val="-4"/>
          <w:sz w:val="22"/>
          <w:szCs w:val="22"/>
        </w:rPr>
        <w:t xml:space="preserve"> </w:t>
      </w:r>
      <w:r w:rsidRPr="00E759B6">
        <w:rPr>
          <w:sz w:val="22"/>
          <w:szCs w:val="22"/>
        </w:rPr>
        <w:t>ofertach.</w:t>
      </w:r>
    </w:p>
    <w:p w14:paraId="0FEBE6E2" w14:textId="67CF6CBA" w:rsidR="002052BB" w:rsidRPr="00E759B6" w:rsidRDefault="002052BB" w:rsidP="00E759B6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  <w:u w:val="single"/>
        </w:rPr>
      </w:pPr>
      <w:r w:rsidRPr="00E759B6">
        <w:rPr>
          <w:sz w:val="22"/>
          <w:szCs w:val="22"/>
          <w:u w:val="single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5546F5CC" w14:textId="77777777" w:rsidR="002052BB" w:rsidRPr="00E759B6" w:rsidRDefault="002052BB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3BE0293" w14:textId="7F901372" w:rsidR="009C3066" w:rsidRPr="00E759B6" w:rsidRDefault="009C3066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 xml:space="preserve">Rozdział XIV </w:t>
      </w:r>
      <w:r w:rsidR="004D0C91" w:rsidRPr="00E759B6">
        <w:rPr>
          <w:b/>
          <w:bCs/>
          <w:sz w:val="22"/>
          <w:szCs w:val="22"/>
        </w:rPr>
        <w:t>–</w:t>
      </w:r>
      <w:r w:rsidRPr="00E759B6">
        <w:rPr>
          <w:b/>
          <w:bCs/>
          <w:sz w:val="22"/>
          <w:szCs w:val="22"/>
        </w:rPr>
        <w:t xml:space="preserve"> </w:t>
      </w:r>
      <w:r w:rsidR="004D0C91" w:rsidRPr="00E759B6">
        <w:rPr>
          <w:b/>
          <w:bCs/>
          <w:sz w:val="22"/>
          <w:szCs w:val="22"/>
        </w:rPr>
        <w:t>Opis sposobu obliczania ceny</w:t>
      </w:r>
    </w:p>
    <w:p w14:paraId="0BFCE947" w14:textId="032E79C9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Wykonawca musi przedstawić wyrażoną w PLN cenę za realizację całości przedmiotu zamówienia </w:t>
      </w:r>
      <w:r w:rsidRPr="00E759B6">
        <w:rPr>
          <w:i/>
          <w:iCs/>
          <w:sz w:val="22"/>
          <w:szCs w:val="22"/>
          <w:u w:val="single"/>
        </w:rPr>
        <w:t>z podaniem:</w:t>
      </w:r>
      <w:r w:rsidRPr="00E759B6">
        <w:rPr>
          <w:i/>
          <w:iCs/>
          <w:sz w:val="22"/>
          <w:szCs w:val="22"/>
        </w:rPr>
        <w:t xml:space="preserve"> </w:t>
      </w:r>
    </w:p>
    <w:p w14:paraId="008DFE98" w14:textId="2902CB2B" w:rsidR="00C76E41" w:rsidRPr="00E759B6" w:rsidRDefault="00C76E41" w:rsidP="00E759B6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 xml:space="preserve">ceny sumarycznej netto, </w:t>
      </w:r>
    </w:p>
    <w:p w14:paraId="626CD0BA" w14:textId="77777777" w:rsidR="00C76E41" w:rsidRPr="00E759B6" w:rsidRDefault="00C76E41" w:rsidP="00E759B6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 xml:space="preserve">wysokości należnego podatku od towarów i usług VAT oraz </w:t>
      </w:r>
    </w:p>
    <w:p w14:paraId="039062AA" w14:textId="77777777" w:rsidR="00C76E41" w:rsidRPr="00E759B6" w:rsidRDefault="00C76E41" w:rsidP="00E759B6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 xml:space="preserve">ceny sumarycznej brutto, </w:t>
      </w:r>
    </w:p>
    <w:p w14:paraId="5525D2B2" w14:textId="77777777" w:rsidR="00C76E41" w:rsidRPr="00E759B6" w:rsidRDefault="00C76E41" w:rsidP="00E759B6">
      <w:pPr>
        <w:tabs>
          <w:tab w:val="left" w:pos="900"/>
        </w:tabs>
        <w:ind w:left="709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przy uwzględnieniu wymagań i zapisów ujętych w niniejszej SWZ i jej załącznikach oraz przy uwzględnieniu rabatów, opustów, itp., których wykonawca zamierza udzielić.</w:t>
      </w:r>
    </w:p>
    <w:p w14:paraId="2710E6AF" w14:textId="54384290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>Sumaryczna cena za realizację całości</w:t>
      </w:r>
      <w:r w:rsidR="002A3D06" w:rsidRPr="00E759B6">
        <w:rPr>
          <w:color w:val="000000"/>
          <w:sz w:val="22"/>
          <w:szCs w:val="22"/>
        </w:rPr>
        <w:t xml:space="preserve"> </w:t>
      </w:r>
      <w:r w:rsidRPr="00E759B6">
        <w:rPr>
          <w:sz w:val="22"/>
          <w:szCs w:val="22"/>
        </w:rPr>
        <w:t>przedmiotu zamówienia</w:t>
      </w:r>
      <w:r w:rsidRPr="00E759B6">
        <w:rPr>
          <w:color w:val="000000"/>
          <w:sz w:val="22"/>
          <w:szCs w:val="22"/>
        </w:rPr>
        <w:t xml:space="preserve"> musi uwzględniać wszystkie koszty związane z prawidłową realizacją przedmiotu zamówienia [tj. w szczególności koszt transportu, ubezpieczenia, dostawy, wniesienia, montażu, uruchomienia w jednostce organizacyjnej zamawiającego,</w:t>
      </w:r>
      <w:r w:rsidR="001C1E1F">
        <w:rPr>
          <w:color w:val="000000"/>
          <w:sz w:val="22"/>
          <w:szCs w:val="22"/>
        </w:rPr>
        <w:t xml:space="preserve"> szkolenia,</w:t>
      </w:r>
      <w:r w:rsidRPr="00E759B6">
        <w:rPr>
          <w:color w:val="000000"/>
          <w:sz w:val="22"/>
          <w:szCs w:val="22"/>
        </w:rPr>
        <w:t xml:space="preserve"> koszty gwarancyjne</w:t>
      </w:r>
      <w:r w:rsidR="004F66C6">
        <w:rPr>
          <w:color w:val="000000"/>
          <w:sz w:val="22"/>
          <w:szCs w:val="22"/>
        </w:rPr>
        <w:t>, serwisowe</w:t>
      </w:r>
      <w:r w:rsidRPr="00E759B6">
        <w:rPr>
          <w:color w:val="000000"/>
          <w:sz w:val="22"/>
          <w:szCs w:val="22"/>
        </w:rPr>
        <w:t xml:space="preserve"> – zgodnie z</w:t>
      </w:r>
      <w:r w:rsidR="006E2650" w:rsidRPr="00E759B6">
        <w:rPr>
          <w:color w:val="000000"/>
          <w:sz w:val="22"/>
          <w:szCs w:val="22"/>
        </w:rPr>
        <w:t> </w:t>
      </w:r>
      <w:r w:rsidRPr="00E759B6">
        <w:rPr>
          <w:color w:val="000000"/>
          <w:sz w:val="22"/>
          <w:szCs w:val="22"/>
        </w:rPr>
        <w:t>SWZ i projektowanymi postanowieniami umowy oraz celne – o ile dotyczą, rabaty, opusty itp., których wykonawca zamierza udzielić.</w:t>
      </w:r>
    </w:p>
    <w:p w14:paraId="02A0EECD" w14:textId="77777777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E759B6">
        <w:rPr>
          <w:bCs/>
          <w:iCs/>
          <w:color w:val="000000"/>
          <w:sz w:val="22"/>
          <w:szCs w:val="22"/>
        </w:rPr>
        <w:t>Nie przewiduje się żadnych przedpłat ani zaliczek na poczet realizacji przedmiotu umowy.</w:t>
      </w:r>
    </w:p>
    <w:p w14:paraId="72F5D223" w14:textId="19FD6DE7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E759B6">
        <w:rPr>
          <w:bCs/>
          <w:iCs/>
          <w:sz w:val="22"/>
          <w:szCs w:val="22"/>
        </w:rPr>
        <w:t xml:space="preserve">W przypadku złożenia oferty przez wykonawcę </w:t>
      </w:r>
      <w:r w:rsidR="00FC5C50" w:rsidRPr="00E759B6">
        <w:rPr>
          <w:bCs/>
          <w:iCs/>
          <w:sz w:val="22"/>
          <w:szCs w:val="22"/>
        </w:rPr>
        <w:t>niezobowiązanego</w:t>
      </w:r>
      <w:r w:rsidRPr="00E759B6">
        <w:rPr>
          <w:bCs/>
          <w:iCs/>
          <w:sz w:val="22"/>
          <w:szCs w:val="22"/>
        </w:rPr>
        <w:t xml:space="preserve">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5B8B743D" w14:textId="77777777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E759B6">
        <w:rPr>
          <w:bCs/>
          <w:iCs/>
          <w:sz w:val="22"/>
          <w:szCs w:val="22"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0FF72BBE" w14:textId="77777777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E759B6">
        <w:rPr>
          <w:bCs/>
          <w:i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</w:t>
      </w:r>
      <w:r w:rsidRPr="00E759B6">
        <w:rPr>
          <w:bCs/>
          <w:iCs/>
          <w:sz w:val="22"/>
          <w:szCs w:val="22"/>
        </w:rPr>
        <w:lastRenderedPageBreak/>
        <w:t>takiej oferty dolicza do przedstawionej w niej ceny podatek od towarów i usług, który miałby obowiązek rozliczyć zgodnie z tymi przepisami.</w:t>
      </w:r>
    </w:p>
    <w:p w14:paraId="1855DADD" w14:textId="77777777" w:rsidR="00C76E41" w:rsidRPr="00E759B6" w:rsidRDefault="00C76E41" w:rsidP="00E759B6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E759B6">
        <w:rPr>
          <w:bCs/>
          <w:iCs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BA04A9" w14:textId="0109F8B7" w:rsidR="00C76E41" w:rsidRPr="00E759B6" w:rsidRDefault="00C76E41" w:rsidP="00E759B6">
      <w:pPr>
        <w:numPr>
          <w:ilvl w:val="0"/>
          <w:numId w:val="13"/>
        </w:numPr>
        <w:contextualSpacing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W przypadku, gdy oferowana aparatura objęta jest inną aniżeli 23% stawka należnego podatku od towarów i </w:t>
      </w:r>
      <w:r w:rsidR="00E513AD" w:rsidRPr="00E759B6">
        <w:rPr>
          <w:bCs/>
          <w:sz w:val="22"/>
          <w:szCs w:val="22"/>
        </w:rPr>
        <w:t>u</w:t>
      </w:r>
      <w:r w:rsidRPr="00E759B6">
        <w:rPr>
          <w:bCs/>
          <w:sz w:val="22"/>
          <w:szCs w:val="22"/>
        </w:rPr>
        <w:t xml:space="preserve">sług VAT (tj. 8%), wykonawca przedkłada wraz z ofertą dokumenty lub oświadczenia potwierdzające tę stawkę. </w:t>
      </w:r>
    </w:p>
    <w:p w14:paraId="1B905AED" w14:textId="77777777" w:rsidR="00C76E41" w:rsidRPr="00E759B6" w:rsidRDefault="00C76E41" w:rsidP="00E759B6">
      <w:pPr>
        <w:pStyle w:val="Akapitzlist"/>
        <w:widowControl/>
        <w:suppressAutoHyphens w:val="0"/>
        <w:jc w:val="both"/>
        <w:rPr>
          <w:sz w:val="22"/>
          <w:szCs w:val="22"/>
        </w:rPr>
      </w:pPr>
    </w:p>
    <w:p w14:paraId="1E09EAC0" w14:textId="72FDCB11" w:rsidR="004D0C91" w:rsidRPr="00E759B6" w:rsidRDefault="004D0C91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 xml:space="preserve">Rozdział XV </w:t>
      </w:r>
      <w:r w:rsidR="00C71F3D" w:rsidRPr="00E759B6">
        <w:rPr>
          <w:b/>
          <w:bCs/>
          <w:sz w:val="22"/>
          <w:szCs w:val="22"/>
        </w:rPr>
        <w:t>–</w:t>
      </w:r>
      <w:r w:rsidRPr="00E759B6">
        <w:rPr>
          <w:b/>
          <w:bCs/>
          <w:sz w:val="22"/>
          <w:szCs w:val="22"/>
        </w:rPr>
        <w:t xml:space="preserve"> </w:t>
      </w:r>
      <w:r w:rsidR="00C71F3D" w:rsidRPr="00E759B6">
        <w:rPr>
          <w:b/>
          <w:bCs/>
          <w:sz w:val="22"/>
          <w:szCs w:val="22"/>
        </w:rPr>
        <w:t>Opis kryteriów, którymi zamawiający będzie się kierował przy wyborze oferty wraz z podaniem ich znaczenia i sposobu oceny ofert</w:t>
      </w:r>
      <w:r w:rsidR="00FC6E41" w:rsidRPr="00E759B6">
        <w:rPr>
          <w:b/>
          <w:bCs/>
          <w:sz w:val="22"/>
          <w:szCs w:val="22"/>
        </w:rPr>
        <w:t>.</w:t>
      </w:r>
    </w:p>
    <w:p w14:paraId="7D7F790D" w14:textId="77777777" w:rsidR="00B934A4" w:rsidRPr="00E759B6" w:rsidRDefault="005942F2" w:rsidP="00E759B6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Kryteria oceny ofert:</w:t>
      </w:r>
    </w:p>
    <w:p w14:paraId="4536E5A0" w14:textId="13FCEA46" w:rsidR="00396B24" w:rsidRPr="00E759B6" w:rsidRDefault="00396B24" w:rsidP="00E759B6">
      <w:pPr>
        <w:pStyle w:val="Akapitzlist"/>
        <w:widowControl/>
        <w:suppressAutoHyphens w:val="0"/>
        <w:ind w:left="1418" w:hanging="709"/>
        <w:jc w:val="both"/>
        <w:rPr>
          <w:b/>
          <w:bCs/>
          <w:i/>
          <w:iCs/>
          <w:sz w:val="22"/>
          <w:szCs w:val="22"/>
        </w:rPr>
      </w:pPr>
      <w:r w:rsidRPr="00E759B6">
        <w:rPr>
          <w:b/>
          <w:bCs/>
          <w:i/>
          <w:iCs/>
          <w:sz w:val="22"/>
          <w:szCs w:val="22"/>
        </w:rPr>
        <w:t>1.</w:t>
      </w:r>
      <w:r w:rsidR="00147474" w:rsidRPr="00E759B6">
        <w:rPr>
          <w:b/>
          <w:bCs/>
          <w:i/>
          <w:iCs/>
          <w:sz w:val="22"/>
          <w:szCs w:val="22"/>
        </w:rPr>
        <w:t xml:space="preserve">1 </w:t>
      </w:r>
      <w:r w:rsidR="00F27961" w:rsidRPr="00E759B6">
        <w:rPr>
          <w:b/>
          <w:bCs/>
          <w:i/>
          <w:iCs/>
          <w:sz w:val="22"/>
          <w:szCs w:val="22"/>
        </w:rPr>
        <w:tab/>
      </w:r>
      <w:r w:rsidRPr="00E759B6">
        <w:rPr>
          <w:b/>
          <w:bCs/>
          <w:i/>
          <w:iCs/>
          <w:sz w:val="22"/>
          <w:szCs w:val="22"/>
        </w:rPr>
        <w:t xml:space="preserve">Cena brutto za przedmiot zamówienia – </w:t>
      </w:r>
      <w:r w:rsidR="0020156F" w:rsidRPr="00E759B6">
        <w:rPr>
          <w:b/>
          <w:bCs/>
          <w:i/>
          <w:iCs/>
          <w:sz w:val="22"/>
          <w:szCs w:val="22"/>
        </w:rPr>
        <w:t>100</w:t>
      </w:r>
      <w:r w:rsidRPr="00E759B6">
        <w:rPr>
          <w:b/>
          <w:bCs/>
          <w:i/>
          <w:iCs/>
          <w:sz w:val="22"/>
          <w:szCs w:val="22"/>
        </w:rPr>
        <w:t>%;</w:t>
      </w:r>
    </w:p>
    <w:p w14:paraId="1DDEEAB6" w14:textId="0D644CE1" w:rsidR="00396B24" w:rsidRPr="00E759B6" w:rsidRDefault="00396B24" w:rsidP="00E759B6">
      <w:pPr>
        <w:numPr>
          <w:ilvl w:val="0"/>
          <w:numId w:val="14"/>
        </w:numPr>
        <w:jc w:val="both"/>
        <w:rPr>
          <w:b/>
          <w:i/>
          <w:iCs/>
          <w:color w:val="000000"/>
          <w:sz w:val="22"/>
          <w:szCs w:val="22"/>
        </w:rPr>
      </w:pPr>
      <w:r w:rsidRPr="00E759B6">
        <w:rPr>
          <w:bCs/>
          <w:color w:val="000000"/>
          <w:sz w:val="22"/>
          <w:szCs w:val="22"/>
        </w:rPr>
        <w:t xml:space="preserve">Punkty przyznawane w kryterium </w:t>
      </w:r>
      <w:r w:rsidRPr="00E759B6">
        <w:rPr>
          <w:b/>
          <w:i/>
          <w:iCs/>
          <w:color w:val="000000"/>
          <w:sz w:val="22"/>
          <w:szCs w:val="22"/>
        </w:rPr>
        <w:t xml:space="preserve">„Cena brutto za przedmiot zamówienia”, </w:t>
      </w:r>
      <w:r w:rsidRPr="00E759B6">
        <w:rPr>
          <w:bCs/>
          <w:color w:val="000000"/>
          <w:sz w:val="22"/>
          <w:szCs w:val="22"/>
        </w:rPr>
        <w:t>będą liczone wg następującego wzoru:</w:t>
      </w:r>
    </w:p>
    <w:p w14:paraId="55A62551" w14:textId="77777777" w:rsidR="004E4B8F" w:rsidRDefault="004E4B8F" w:rsidP="00E759B6">
      <w:pPr>
        <w:ind w:left="720"/>
        <w:jc w:val="both"/>
        <w:rPr>
          <w:b/>
          <w:i/>
          <w:iCs/>
          <w:color w:val="000000"/>
          <w:sz w:val="22"/>
          <w:szCs w:val="22"/>
        </w:rPr>
      </w:pPr>
    </w:p>
    <w:p w14:paraId="04E54234" w14:textId="5015212A" w:rsidR="00396B24" w:rsidRDefault="00396B24" w:rsidP="00E759B6">
      <w:pPr>
        <w:ind w:left="720"/>
        <w:jc w:val="both"/>
        <w:rPr>
          <w:b/>
          <w:i/>
          <w:iCs/>
          <w:color w:val="000000"/>
          <w:sz w:val="22"/>
          <w:szCs w:val="22"/>
        </w:rPr>
      </w:pPr>
      <w:r w:rsidRPr="00E759B6">
        <w:rPr>
          <w:b/>
          <w:i/>
          <w:iCs/>
          <w:color w:val="000000"/>
          <w:sz w:val="22"/>
          <w:szCs w:val="22"/>
        </w:rPr>
        <w:t>C = (</w:t>
      </w:r>
      <w:proofErr w:type="spellStart"/>
      <w:r w:rsidRPr="00E759B6">
        <w:rPr>
          <w:b/>
          <w:i/>
          <w:iCs/>
          <w:color w:val="000000"/>
          <w:sz w:val="22"/>
          <w:szCs w:val="22"/>
        </w:rPr>
        <w:t>Cnaj</w:t>
      </w:r>
      <w:proofErr w:type="spellEnd"/>
      <w:r w:rsidRPr="00E759B6">
        <w:rPr>
          <w:b/>
          <w:i/>
          <w:iCs/>
          <w:color w:val="000000"/>
          <w:sz w:val="22"/>
          <w:szCs w:val="22"/>
        </w:rPr>
        <w:t xml:space="preserve"> /Co) x </w:t>
      </w:r>
      <w:r w:rsidR="0020156F" w:rsidRPr="00E759B6">
        <w:rPr>
          <w:b/>
          <w:i/>
          <w:iCs/>
          <w:color w:val="000000"/>
          <w:sz w:val="22"/>
          <w:szCs w:val="22"/>
        </w:rPr>
        <w:t>10</w:t>
      </w:r>
      <w:r w:rsidRPr="00E759B6">
        <w:rPr>
          <w:b/>
          <w:i/>
          <w:iCs/>
          <w:color w:val="000000"/>
          <w:sz w:val="22"/>
          <w:szCs w:val="22"/>
        </w:rPr>
        <w:t>0</w:t>
      </w:r>
    </w:p>
    <w:p w14:paraId="69BA1A50" w14:textId="77777777" w:rsidR="001C1E1F" w:rsidRPr="00E759B6" w:rsidRDefault="001C1E1F" w:rsidP="00E759B6">
      <w:pPr>
        <w:ind w:left="720"/>
        <w:jc w:val="both"/>
        <w:rPr>
          <w:b/>
          <w:i/>
          <w:iCs/>
          <w:color w:val="000000"/>
          <w:sz w:val="22"/>
          <w:szCs w:val="22"/>
        </w:rPr>
      </w:pPr>
    </w:p>
    <w:p w14:paraId="6A298268" w14:textId="77777777" w:rsidR="00396B24" w:rsidRPr="00E759B6" w:rsidRDefault="00396B24" w:rsidP="00E759B6">
      <w:pPr>
        <w:ind w:left="720"/>
        <w:jc w:val="both"/>
        <w:rPr>
          <w:bCs/>
          <w:color w:val="000000"/>
          <w:sz w:val="22"/>
          <w:szCs w:val="22"/>
        </w:rPr>
      </w:pPr>
      <w:r w:rsidRPr="00E759B6">
        <w:rPr>
          <w:bCs/>
          <w:color w:val="000000"/>
          <w:sz w:val="22"/>
          <w:szCs w:val="22"/>
        </w:rPr>
        <w:t>gdzie:</w:t>
      </w:r>
    </w:p>
    <w:p w14:paraId="557CAE7D" w14:textId="77777777" w:rsidR="00396B24" w:rsidRPr="00E759B6" w:rsidRDefault="00396B24" w:rsidP="00E759B6">
      <w:pPr>
        <w:ind w:left="720"/>
        <w:jc w:val="both"/>
        <w:rPr>
          <w:bCs/>
          <w:color w:val="000000"/>
          <w:sz w:val="22"/>
          <w:szCs w:val="22"/>
        </w:rPr>
      </w:pPr>
      <w:r w:rsidRPr="00E759B6">
        <w:rPr>
          <w:bCs/>
          <w:color w:val="000000"/>
          <w:sz w:val="22"/>
          <w:szCs w:val="22"/>
        </w:rPr>
        <w:t>C – liczba punktów przyznana danej ofercie;</w:t>
      </w:r>
    </w:p>
    <w:p w14:paraId="2B3EE207" w14:textId="77777777" w:rsidR="00396B24" w:rsidRPr="00E759B6" w:rsidRDefault="00396B24" w:rsidP="00E759B6">
      <w:pPr>
        <w:ind w:left="720"/>
        <w:jc w:val="both"/>
        <w:rPr>
          <w:bCs/>
          <w:color w:val="000000"/>
          <w:sz w:val="22"/>
          <w:szCs w:val="22"/>
        </w:rPr>
      </w:pPr>
      <w:proofErr w:type="spellStart"/>
      <w:r w:rsidRPr="00E759B6">
        <w:rPr>
          <w:bCs/>
          <w:color w:val="000000"/>
          <w:sz w:val="22"/>
          <w:szCs w:val="22"/>
        </w:rPr>
        <w:t>Cnaj</w:t>
      </w:r>
      <w:proofErr w:type="spellEnd"/>
      <w:r w:rsidRPr="00E759B6">
        <w:rPr>
          <w:bCs/>
          <w:color w:val="000000"/>
          <w:sz w:val="22"/>
          <w:szCs w:val="22"/>
        </w:rPr>
        <w:t xml:space="preserve"> – najniższa cena wraz z należnym podatkiem od towarów i usług spośród ważnych ofert;</w:t>
      </w:r>
    </w:p>
    <w:p w14:paraId="2672009C" w14:textId="06E5EE7C" w:rsidR="00396B24" w:rsidRPr="00E759B6" w:rsidRDefault="00396B24" w:rsidP="00E759B6">
      <w:pPr>
        <w:ind w:left="720"/>
        <w:jc w:val="both"/>
        <w:rPr>
          <w:bCs/>
          <w:color w:val="000000"/>
          <w:sz w:val="22"/>
          <w:szCs w:val="22"/>
        </w:rPr>
      </w:pPr>
      <w:r w:rsidRPr="00E759B6">
        <w:rPr>
          <w:bCs/>
          <w:color w:val="000000"/>
          <w:sz w:val="22"/>
          <w:szCs w:val="22"/>
        </w:rPr>
        <w:t xml:space="preserve">Co – cena wraz z należnym podatkiem od towarów i usług podana przez wykonawcę, </w:t>
      </w:r>
      <w:r w:rsidR="00952B6F" w:rsidRPr="00E759B6">
        <w:rPr>
          <w:bCs/>
          <w:color w:val="000000"/>
          <w:sz w:val="22"/>
          <w:szCs w:val="22"/>
        </w:rPr>
        <w:br/>
      </w:r>
      <w:r w:rsidRPr="00E759B6">
        <w:rPr>
          <w:bCs/>
          <w:color w:val="000000"/>
          <w:sz w:val="22"/>
          <w:szCs w:val="22"/>
        </w:rPr>
        <w:t>dla którego wynik jest obliczany.</w:t>
      </w:r>
    </w:p>
    <w:p w14:paraId="7E8E20E2" w14:textId="63678EB5" w:rsidR="00396B24" w:rsidRPr="00E759B6" w:rsidRDefault="00396B24" w:rsidP="00E759B6">
      <w:pPr>
        <w:ind w:left="720"/>
        <w:jc w:val="both"/>
        <w:rPr>
          <w:bCs/>
          <w:color w:val="000000"/>
          <w:sz w:val="22"/>
          <w:szCs w:val="22"/>
          <w:u w:val="single"/>
        </w:rPr>
      </w:pPr>
      <w:r w:rsidRPr="00E759B6">
        <w:rPr>
          <w:bCs/>
          <w:color w:val="000000"/>
          <w:sz w:val="22"/>
          <w:szCs w:val="22"/>
          <w:u w:val="single"/>
        </w:rPr>
        <w:t xml:space="preserve">Maksymalna liczba punktów, które wykonawca może uzyskać w tym kryterium wynosi </w:t>
      </w:r>
      <w:r w:rsidR="0020156F" w:rsidRPr="00E759B6">
        <w:rPr>
          <w:bCs/>
          <w:color w:val="000000"/>
          <w:sz w:val="22"/>
          <w:szCs w:val="22"/>
          <w:u w:val="single"/>
        </w:rPr>
        <w:t>10</w:t>
      </w:r>
      <w:r w:rsidR="00753229" w:rsidRPr="00E759B6">
        <w:rPr>
          <w:bCs/>
          <w:color w:val="000000"/>
          <w:sz w:val="22"/>
          <w:szCs w:val="22"/>
          <w:u w:val="single"/>
        </w:rPr>
        <w:t>0</w:t>
      </w:r>
      <w:r w:rsidRPr="00E759B6">
        <w:rPr>
          <w:bCs/>
          <w:color w:val="000000"/>
          <w:sz w:val="22"/>
          <w:szCs w:val="22"/>
          <w:u w:val="single"/>
        </w:rPr>
        <w:t>.</w:t>
      </w:r>
    </w:p>
    <w:p w14:paraId="0DDB515F" w14:textId="0A656C9E" w:rsidR="00CA564D" w:rsidRPr="00E759B6" w:rsidRDefault="00CA564D" w:rsidP="00E759B6">
      <w:pPr>
        <w:numPr>
          <w:ilvl w:val="0"/>
          <w:numId w:val="14"/>
        </w:numPr>
        <w:jc w:val="both"/>
        <w:rPr>
          <w:bCs/>
          <w:color w:val="000000"/>
          <w:sz w:val="22"/>
          <w:szCs w:val="22"/>
        </w:rPr>
      </w:pPr>
      <w:r w:rsidRPr="00E759B6">
        <w:rPr>
          <w:bCs/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37B4C4A6" w14:textId="2AD2184F" w:rsidR="00147474" w:rsidRPr="00E759B6" w:rsidRDefault="00CA564D" w:rsidP="00E759B6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Oferta wykonawcy, która uzyska najwyższą liczbę punktów, uznana zostanie </w:t>
      </w:r>
      <w:r w:rsidR="00147474" w:rsidRPr="00E759B6">
        <w:rPr>
          <w:color w:val="000000"/>
          <w:sz w:val="22"/>
          <w:szCs w:val="22"/>
        </w:rPr>
        <w:br/>
      </w:r>
      <w:r w:rsidRPr="00E759B6">
        <w:rPr>
          <w:color w:val="000000"/>
          <w:sz w:val="22"/>
          <w:szCs w:val="22"/>
        </w:rPr>
        <w:t>za najkorzystniejszą.</w:t>
      </w:r>
    </w:p>
    <w:p w14:paraId="6FB01570" w14:textId="7BBE8283" w:rsidR="00C71F3D" w:rsidRPr="00E759B6" w:rsidRDefault="00147474" w:rsidP="00E759B6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E759B6">
        <w:rPr>
          <w:sz w:val="22"/>
          <w:szCs w:val="22"/>
        </w:rPr>
        <w:t>Jeżeli nie można wybrać najkorzystniejszej oferty z uwagi na to, że zostały złożone oferty o takiej samej cenie, Zamawiający wzywa wykonawców, którzy złożyli te oferty, do złożenia w terminie określonym przez Zamawiającego ofert dodatkowych.</w:t>
      </w:r>
    </w:p>
    <w:p w14:paraId="60C96FC7" w14:textId="77777777" w:rsidR="00147474" w:rsidRPr="00E759B6" w:rsidRDefault="00147474" w:rsidP="00E759B6">
      <w:pPr>
        <w:ind w:left="720"/>
        <w:jc w:val="both"/>
        <w:rPr>
          <w:color w:val="000000"/>
          <w:sz w:val="22"/>
          <w:szCs w:val="22"/>
        </w:rPr>
      </w:pPr>
    </w:p>
    <w:p w14:paraId="51334DDE" w14:textId="77777777" w:rsidR="00C71F3D" w:rsidRPr="00E759B6" w:rsidRDefault="00C71F3D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XVI – Informacje o formalnościach, jakie powinny zostać dopełnione po wyborze oferty w celu zawarcia umowy w sprawie zamówienia publicznego</w:t>
      </w:r>
    </w:p>
    <w:p w14:paraId="383F11F2" w14:textId="77777777" w:rsidR="00751882" w:rsidRPr="00E759B6" w:rsidRDefault="00751882" w:rsidP="00E759B6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Przed podpisaniem umowy wykonawca powinien złożyć:</w:t>
      </w:r>
    </w:p>
    <w:p w14:paraId="66A031A6" w14:textId="6F0BDFE0" w:rsidR="00751882" w:rsidRPr="00E759B6" w:rsidRDefault="00751882" w:rsidP="00E759B6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139AC424" w14:textId="77777777" w:rsidR="001C1E1F" w:rsidRPr="001C1E1F" w:rsidRDefault="00751882" w:rsidP="001C1E1F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wykaz podwykonawców z zakresem powierzanych im zadań, o ile przewiduje się ich udział w realizacji zamówienia</w:t>
      </w:r>
      <w:r w:rsidR="00425729" w:rsidRPr="00E759B6">
        <w:rPr>
          <w:sz w:val="22"/>
          <w:szCs w:val="22"/>
        </w:rPr>
        <w:t>;</w:t>
      </w:r>
    </w:p>
    <w:p w14:paraId="731862C4" w14:textId="4270DC71" w:rsidR="001C1E1F" w:rsidRPr="001C1E1F" w:rsidRDefault="001C1E1F" w:rsidP="001C1E1F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bCs/>
          <w:sz w:val="22"/>
          <w:szCs w:val="22"/>
        </w:rPr>
      </w:pPr>
      <w:r w:rsidRPr="001C1E1F">
        <w:rPr>
          <w:sz w:val="22"/>
          <w:szCs w:val="22"/>
        </w:rPr>
        <w:t>oświadczenie o niepodleganiu wykluczeniu – art. 7 ust. 1 ustawy z dnia 13 kwietnia 2022 r. o szczególnych rozwiązaniach w zakresie przeciwdziałania wspieraniu agresji na Ukrainę oraz służących ochronie bezpieczeństwa narodowego (Dz.U. z 2024 r., poz. 507</w:t>
      </w:r>
      <w:r w:rsidR="000122CD">
        <w:rPr>
          <w:sz w:val="22"/>
          <w:szCs w:val="22"/>
        </w:rPr>
        <w:t xml:space="preserve"> ze zm.</w:t>
      </w:r>
      <w:r w:rsidRPr="001C1E1F">
        <w:rPr>
          <w:sz w:val="22"/>
          <w:szCs w:val="22"/>
        </w:rPr>
        <w:t>) – w przypadku wykonawców wspólnie ubiegających się o zamówienie oświadczenie składa każdy z nich.</w:t>
      </w:r>
    </w:p>
    <w:p w14:paraId="7DBA2A09" w14:textId="77777777" w:rsidR="00FD0460" w:rsidRPr="00E759B6" w:rsidRDefault="00751882" w:rsidP="00E759B6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Wybrany wykonawca jest zobowiązany do zawarcia umowy w termin</w:t>
      </w:r>
      <w:r w:rsidR="00331E19" w:rsidRPr="00E759B6">
        <w:rPr>
          <w:sz w:val="22"/>
          <w:szCs w:val="22"/>
        </w:rPr>
        <w:t>ie i miejscu wyznaczonym przez z</w:t>
      </w:r>
      <w:r w:rsidRPr="00E759B6">
        <w:rPr>
          <w:sz w:val="22"/>
          <w:szCs w:val="22"/>
        </w:rPr>
        <w:t>amawiającego.</w:t>
      </w:r>
    </w:p>
    <w:p w14:paraId="69EB8571" w14:textId="77777777" w:rsidR="00C71F3D" w:rsidRPr="00E759B6" w:rsidRDefault="00C71F3D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B6B28BB" w14:textId="77777777" w:rsidR="00C71F3D" w:rsidRPr="00E759B6" w:rsidRDefault="00C71F3D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XVII – Wymagania dotyczące zabezpieczenia należytego wykonania umowy</w:t>
      </w:r>
    </w:p>
    <w:p w14:paraId="290637E5" w14:textId="77777777" w:rsidR="00B934A4" w:rsidRPr="00E759B6" w:rsidRDefault="004E6834" w:rsidP="00E759B6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Zamawiający nie przewiduje konieczności wniesienia zabezpieczenia należytego wykonania umowy.</w:t>
      </w:r>
    </w:p>
    <w:p w14:paraId="6E9B1B3D" w14:textId="77777777" w:rsidR="00C71F3D" w:rsidRPr="00E759B6" w:rsidRDefault="00C71F3D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F70E533" w14:textId="51BFA01A" w:rsidR="00B934A4" w:rsidRPr="00E759B6" w:rsidRDefault="00C71F3D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 xml:space="preserve">Rozdział </w:t>
      </w:r>
      <w:r w:rsidR="00FF2BAC" w:rsidRPr="00E759B6">
        <w:rPr>
          <w:b/>
          <w:bCs/>
          <w:sz w:val="22"/>
          <w:szCs w:val="22"/>
        </w:rPr>
        <w:t>XVIII – Wzór umowy</w:t>
      </w:r>
      <w:r w:rsidR="00D852AB" w:rsidRPr="00E759B6">
        <w:rPr>
          <w:b/>
          <w:bCs/>
          <w:sz w:val="22"/>
          <w:szCs w:val="22"/>
        </w:rPr>
        <w:t xml:space="preserve"> (projektowane postanowienia umowy)</w:t>
      </w:r>
      <w:r w:rsidR="00FF2BAC" w:rsidRPr="00E759B6">
        <w:rPr>
          <w:b/>
          <w:bCs/>
          <w:sz w:val="22"/>
          <w:szCs w:val="22"/>
        </w:rPr>
        <w:t xml:space="preserve"> – załącznik nr </w:t>
      </w:r>
      <w:r w:rsidR="0079471B" w:rsidRPr="00E759B6">
        <w:rPr>
          <w:b/>
          <w:bCs/>
          <w:sz w:val="22"/>
          <w:szCs w:val="22"/>
        </w:rPr>
        <w:t>2</w:t>
      </w:r>
      <w:r w:rsidR="00FF2BAC" w:rsidRPr="00E759B6">
        <w:rPr>
          <w:b/>
          <w:bCs/>
          <w:sz w:val="22"/>
          <w:szCs w:val="22"/>
        </w:rPr>
        <w:t xml:space="preserve"> do SWZ</w:t>
      </w:r>
    </w:p>
    <w:p w14:paraId="3915C10D" w14:textId="77777777" w:rsidR="00BA102A" w:rsidRPr="00E759B6" w:rsidRDefault="00BA102A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29BDC4D" w14:textId="77777777" w:rsidR="00BA102A" w:rsidRPr="00E759B6" w:rsidRDefault="00BA102A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lastRenderedPageBreak/>
        <w:t>Rozdział XIX – Pouczenie ośrodkach ochrony prawnej przysługujących wykonawcy w toku postępowania o udzielenie zamówienia publicznego</w:t>
      </w:r>
    </w:p>
    <w:p w14:paraId="005F41E1" w14:textId="663C5A75" w:rsidR="00802A48" w:rsidRPr="00E759B6" w:rsidRDefault="00802A48" w:rsidP="00E759B6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pacing w:val="-1"/>
          <w:sz w:val="22"/>
          <w:szCs w:val="22"/>
        </w:rPr>
        <w:t>Ś</w:t>
      </w:r>
      <w:r w:rsidRPr="00E759B6">
        <w:rPr>
          <w:spacing w:val="-3"/>
          <w:sz w:val="22"/>
          <w:szCs w:val="22"/>
        </w:rPr>
        <w:t>r</w:t>
      </w:r>
      <w:r w:rsidRPr="00E759B6">
        <w:rPr>
          <w:sz w:val="22"/>
          <w:szCs w:val="22"/>
        </w:rPr>
        <w:t>od</w:t>
      </w:r>
      <w:r w:rsidRPr="00E759B6">
        <w:rPr>
          <w:spacing w:val="-5"/>
          <w:sz w:val="22"/>
          <w:szCs w:val="22"/>
        </w:rPr>
        <w:t>k</w:t>
      </w:r>
      <w:r w:rsidRPr="00E759B6">
        <w:rPr>
          <w:sz w:val="22"/>
          <w:szCs w:val="22"/>
        </w:rPr>
        <w:t>i o</w:t>
      </w:r>
      <w:r w:rsidRPr="00E759B6">
        <w:rPr>
          <w:spacing w:val="-2"/>
          <w:sz w:val="22"/>
          <w:szCs w:val="22"/>
        </w:rPr>
        <w:t>c</w:t>
      </w:r>
      <w:r w:rsidRPr="00E759B6">
        <w:rPr>
          <w:spacing w:val="-3"/>
          <w:sz w:val="22"/>
          <w:szCs w:val="22"/>
        </w:rPr>
        <w:t>h</w:t>
      </w:r>
      <w:r w:rsidRPr="00E759B6">
        <w:rPr>
          <w:sz w:val="22"/>
          <w:szCs w:val="22"/>
        </w:rPr>
        <w:t>r</w:t>
      </w:r>
      <w:r w:rsidRPr="00E759B6">
        <w:rPr>
          <w:spacing w:val="-3"/>
          <w:sz w:val="22"/>
          <w:szCs w:val="22"/>
        </w:rPr>
        <w:t>o</w:t>
      </w:r>
      <w:r w:rsidRPr="00E759B6">
        <w:rPr>
          <w:sz w:val="22"/>
          <w:szCs w:val="22"/>
        </w:rPr>
        <w:t xml:space="preserve">ny </w:t>
      </w:r>
      <w:r w:rsidRPr="00E759B6">
        <w:rPr>
          <w:spacing w:val="-3"/>
          <w:sz w:val="22"/>
          <w:szCs w:val="22"/>
        </w:rPr>
        <w:t>p</w:t>
      </w:r>
      <w:r w:rsidRPr="00E759B6">
        <w:rPr>
          <w:spacing w:val="-2"/>
          <w:sz w:val="22"/>
          <w:szCs w:val="22"/>
        </w:rPr>
        <w:t>r</w:t>
      </w:r>
      <w:r w:rsidRPr="00E759B6">
        <w:rPr>
          <w:sz w:val="22"/>
          <w:szCs w:val="22"/>
        </w:rPr>
        <w:t>a</w:t>
      </w:r>
      <w:r w:rsidRPr="00E759B6">
        <w:rPr>
          <w:spacing w:val="-4"/>
          <w:sz w:val="22"/>
          <w:szCs w:val="22"/>
        </w:rPr>
        <w:t>w</w:t>
      </w:r>
      <w:r w:rsidRPr="00E759B6">
        <w:rPr>
          <w:sz w:val="22"/>
          <w:szCs w:val="22"/>
        </w:rPr>
        <w:t>n</w:t>
      </w:r>
      <w:r w:rsidRPr="00E759B6">
        <w:rPr>
          <w:spacing w:val="-2"/>
          <w:sz w:val="22"/>
          <w:szCs w:val="22"/>
        </w:rPr>
        <w:t>e</w:t>
      </w:r>
      <w:r w:rsidRPr="00E759B6">
        <w:rPr>
          <w:sz w:val="22"/>
          <w:szCs w:val="22"/>
        </w:rPr>
        <w:t>j pr</w:t>
      </w:r>
      <w:r w:rsidRPr="00E759B6">
        <w:rPr>
          <w:spacing w:val="-2"/>
          <w:sz w:val="22"/>
          <w:szCs w:val="22"/>
        </w:rPr>
        <w:t>z</w:t>
      </w:r>
      <w:r w:rsidRPr="00E759B6">
        <w:rPr>
          <w:spacing w:val="-5"/>
          <w:sz w:val="22"/>
          <w:szCs w:val="22"/>
        </w:rPr>
        <w:t>y</w:t>
      </w:r>
      <w:r w:rsidRPr="00E759B6">
        <w:rPr>
          <w:spacing w:val="-1"/>
          <w:sz w:val="22"/>
          <w:szCs w:val="22"/>
        </w:rPr>
        <w:t>sł</w:t>
      </w:r>
      <w:r w:rsidRPr="00E759B6">
        <w:rPr>
          <w:sz w:val="22"/>
          <w:szCs w:val="22"/>
        </w:rPr>
        <w:t>u</w:t>
      </w:r>
      <w:r w:rsidRPr="00E759B6">
        <w:rPr>
          <w:spacing w:val="-3"/>
          <w:sz w:val="22"/>
          <w:szCs w:val="22"/>
        </w:rPr>
        <w:t>gu</w:t>
      </w:r>
      <w:r w:rsidRPr="00E759B6">
        <w:rPr>
          <w:sz w:val="22"/>
          <w:szCs w:val="22"/>
        </w:rPr>
        <w:t>ją</w:t>
      </w:r>
      <w:r w:rsidRPr="00E759B6">
        <w:rPr>
          <w:spacing w:val="-2"/>
          <w:sz w:val="22"/>
          <w:szCs w:val="22"/>
        </w:rPr>
        <w:t xml:space="preserve"> </w:t>
      </w:r>
      <w:r w:rsidRPr="00E759B6">
        <w:rPr>
          <w:sz w:val="22"/>
          <w:szCs w:val="22"/>
        </w:rPr>
        <w:t>w</w:t>
      </w:r>
      <w:r w:rsidRPr="00E759B6">
        <w:rPr>
          <w:spacing w:val="-2"/>
          <w:sz w:val="22"/>
          <w:szCs w:val="22"/>
        </w:rPr>
        <w:t>y</w:t>
      </w:r>
      <w:r w:rsidRPr="00E759B6">
        <w:rPr>
          <w:spacing w:val="-3"/>
          <w:sz w:val="22"/>
          <w:szCs w:val="22"/>
        </w:rPr>
        <w:t>ko</w:t>
      </w:r>
      <w:r w:rsidRPr="00E759B6">
        <w:rPr>
          <w:sz w:val="22"/>
          <w:szCs w:val="22"/>
        </w:rPr>
        <w:t>n</w:t>
      </w:r>
      <w:r w:rsidRPr="00E759B6">
        <w:rPr>
          <w:spacing w:val="-2"/>
          <w:sz w:val="22"/>
          <w:szCs w:val="22"/>
        </w:rPr>
        <w:t>aw</w:t>
      </w:r>
      <w:r w:rsidRPr="00E759B6">
        <w:rPr>
          <w:sz w:val="22"/>
          <w:szCs w:val="22"/>
        </w:rPr>
        <w:t>c</w:t>
      </w:r>
      <w:r w:rsidRPr="00E759B6">
        <w:rPr>
          <w:spacing w:val="-2"/>
          <w:sz w:val="22"/>
          <w:szCs w:val="22"/>
        </w:rPr>
        <w:t>y</w:t>
      </w:r>
      <w:r w:rsidRPr="00E759B6">
        <w:rPr>
          <w:sz w:val="22"/>
          <w:szCs w:val="22"/>
        </w:rPr>
        <w:t>, je</w:t>
      </w:r>
      <w:r w:rsidRPr="00E759B6">
        <w:rPr>
          <w:spacing w:val="-2"/>
          <w:sz w:val="22"/>
          <w:szCs w:val="22"/>
        </w:rPr>
        <w:t>żel</w:t>
      </w:r>
      <w:r w:rsidRPr="00E759B6">
        <w:rPr>
          <w:spacing w:val="1"/>
          <w:sz w:val="22"/>
          <w:szCs w:val="22"/>
        </w:rPr>
        <w:t>i</w:t>
      </w:r>
      <w:r w:rsidRPr="00E759B6">
        <w:rPr>
          <w:sz w:val="22"/>
          <w:szCs w:val="22"/>
        </w:rPr>
        <w:t xml:space="preserve"> </w:t>
      </w:r>
      <w:r w:rsidRPr="00E759B6">
        <w:rPr>
          <w:spacing w:val="-4"/>
          <w:sz w:val="22"/>
          <w:szCs w:val="22"/>
        </w:rPr>
        <w:t>m</w:t>
      </w:r>
      <w:r w:rsidRPr="00E759B6">
        <w:rPr>
          <w:sz w:val="22"/>
          <w:szCs w:val="22"/>
        </w:rPr>
        <w:t>a l</w:t>
      </w:r>
      <w:r w:rsidRPr="00E759B6">
        <w:rPr>
          <w:spacing w:val="-3"/>
          <w:sz w:val="22"/>
          <w:szCs w:val="22"/>
        </w:rPr>
        <w:t>u</w:t>
      </w:r>
      <w:r w:rsidRPr="00E759B6">
        <w:rPr>
          <w:sz w:val="22"/>
          <w:szCs w:val="22"/>
        </w:rPr>
        <w:t xml:space="preserve">b </w:t>
      </w:r>
      <w:r w:rsidRPr="00E759B6">
        <w:rPr>
          <w:spacing w:val="-4"/>
          <w:sz w:val="22"/>
          <w:szCs w:val="22"/>
        </w:rPr>
        <w:t>m</w:t>
      </w:r>
      <w:r w:rsidRPr="00E759B6">
        <w:rPr>
          <w:spacing w:val="-2"/>
          <w:sz w:val="22"/>
          <w:szCs w:val="22"/>
        </w:rPr>
        <w:t>ia</w:t>
      </w:r>
      <w:r w:rsidRPr="00E759B6">
        <w:rPr>
          <w:sz w:val="22"/>
          <w:szCs w:val="22"/>
        </w:rPr>
        <w:t>ł i</w:t>
      </w:r>
      <w:r w:rsidRPr="00E759B6">
        <w:rPr>
          <w:spacing w:val="-3"/>
          <w:sz w:val="22"/>
          <w:szCs w:val="22"/>
        </w:rPr>
        <w:t>n</w:t>
      </w:r>
      <w:r w:rsidRPr="00E759B6">
        <w:rPr>
          <w:spacing w:val="-2"/>
          <w:sz w:val="22"/>
          <w:szCs w:val="22"/>
        </w:rPr>
        <w:t>ter</w:t>
      </w:r>
      <w:r w:rsidRPr="00E759B6">
        <w:rPr>
          <w:sz w:val="22"/>
          <w:szCs w:val="22"/>
        </w:rPr>
        <w:t>es w u</w:t>
      </w:r>
      <w:r w:rsidRPr="00E759B6">
        <w:rPr>
          <w:spacing w:val="-2"/>
          <w:sz w:val="22"/>
          <w:szCs w:val="22"/>
        </w:rPr>
        <w:t>z</w:t>
      </w:r>
      <w:r w:rsidRPr="00E759B6">
        <w:rPr>
          <w:spacing w:val="-3"/>
          <w:sz w:val="22"/>
          <w:szCs w:val="22"/>
        </w:rPr>
        <w:t>y</w:t>
      </w:r>
      <w:r w:rsidRPr="00E759B6">
        <w:rPr>
          <w:spacing w:val="-1"/>
          <w:sz w:val="22"/>
          <w:szCs w:val="22"/>
        </w:rPr>
        <w:t>s</w:t>
      </w:r>
      <w:r w:rsidRPr="00E759B6">
        <w:rPr>
          <w:spacing w:val="-5"/>
          <w:sz w:val="22"/>
          <w:szCs w:val="22"/>
        </w:rPr>
        <w:t>k</w:t>
      </w:r>
      <w:r w:rsidRPr="00E759B6">
        <w:rPr>
          <w:sz w:val="22"/>
          <w:szCs w:val="22"/>
        </w:rPr>
        <w:t>a</w:t>
      </w:r>
      <w:r w:rsidRPr="00E759B6">
        <w:rPr>
          <w:spacing w:val="-2"/>
          <w:sz w:val="22"/>
          <w:szCs w:val="22"/>
        </w:rPr>
        <w:t>n</w:t>
      </w:r>
      <w:r w:rsidRPr="00E759B6">
        <w:rPr>
          <w:spacing w:val="-4"/>
          <w:sz w:val="22"/>
          <w:szCs w:val="22"/>
        </w:rPr>
        <w:t>i</w:t>
      </w:r>
      <w:r w:rsidRPr="00E759B6">
        <w:rPr>
          <w:sz w:val="22"/>
          <w:szCs w:val="22"/>
        </w:rPr>
        <w:t>u zamówienia oraz poniósł́ lub moż</w:t>
      </w:r>
      <w:r w:rsidR="00EE5701" w:rsidRPr="00E759B6">
        <w:rPr>
          <w:sz w:val="22"/>
          <w:szCs w:val="22"/>
        </w:rPr>
        <w:t>e</w:t>
      </w:r>
      <w:r w:rsidRPr="00E759B6">
        <w:rPr>
          <w:sz w:val="22"/>
          <w:szCs w:val="22"/>
        </w:rPr>
        <w:t xml:space="preserve"> ponieś</w:t>
      </w:r>
      <w:r w:rsidR="00EE5701" w:rsidRPr="00E759B6">
        <w:rPr>
          <w:sz w:val="22"/>
          <w:szCs w:val="22"/>
        </w:rPr>
        <w:t>ć</w:t>
      </w:r>
      <w:r w:rsidRPr="00E759B6">
        <w:rPr>
          <w:sz w:val="22"/>
          <w:szCs w:val="22"/>
        </w:rPr>
        <w:t xml:space="preserve"> szkodę w wyniku naruszenia przez zamawiającegǫ przepisów ustawy PZP.</w:t>
      </w:r>
    </w:p>
    <w:p w14:paraId="616F084A" w14:textId="77777777" w:rsidR="00802A48" w:rsidRPr="00E759B6" w:rsidRDefault="00802A48" w:rsidP="00E759B6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pacing w:val="-1"/>
          <w:sz w:val="22"/>
          <w:szCs w:val="22"/>
        </w:rPr>
        <w:t>Odwołanie przysługuje na:</w:t>
      </w:r>
    </w:p>
    <w:p w14:paraId="7B9DD785" w14:textId="22940FA7" w:rsidR="001C73E1" w:rsidRPr="00E759B6" w:rsidRDefault="001C73E1" w:rsidP="00E759B6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 w:rsidRPr="00E759B6">
        <w:rPr>
          <w:sz w:val="22"/>
          <w:szCs w:val="22"/>
        </w:rPr>
        <w:t>niezgodną z przepisami ustawy czynnoś</w:t>
      </w:r>
      <w:r w:rsidR="00BC18F9" w:rsidRPr="00E759B6">
        <w:rPr>
          <w:sz w:val="22"/>
          <w:szCs w:val="22"/>
        </w:rPr>
        <w:t>ć</w:t>
      </w:r>
      <w:r w:rsidRPr="00E759B6">
        <w:rPr>
          <w:sz w:val="22"/>
          <w:szCs w:val="22"/>
        </w:rPr>
        <w:t xml:space="preserve"> zamawiającego, podjętą w postepowaniu o udzielenie zamówienia</w:t>
      </w:r>
      <w:r w:rsidR="00926F73" w:rsidRPr="00E759B6">
        <w:rPr>
          <w:sz w:val="22"/>
          <w:szCs w:val="22"/>
        </w:rPr>
        <w:t>,</w:t>
      </w:r>
      <w:r w:rsidRPr="00E759B6">
        <w:rPr>
          <w:sz w:val="22"/>
          <w:szCs w:val="22"/>
        </w:rPr>
        <w:t xml:space="preserve"> w tym na projektowane postanowienie</w:t>
      </w:r>
      <w:r w:rsidRPr="00E759B6">
        <w:rPr>
          <w:spacing w:val="-26"/>
          <w:sz w:val="22"/>
          <w:szCs w:val="22"/>
        </w:rPr>
        <w:t xml:space="preserve"> </w:t>
      </w:r>
      <w:r w:rsidRPr="00E759B6">
        <w:rPr>
          <w:sz w:val="22"/>
          <w:szCs w:val="22"/>
        </w:rPr>
        <w:t>umowy;</w:t>
      </w:r>
    </w:p>
    <w:p w14:paraId="71621355" w14:textId="32F5E7F9" w:rsidR="001C73E1" w:rsidRPr="00E759B6" w:rsidRDefault="001C73E1" w:rsidP="00E759B6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 w:rsidRPr="00E759B6">
        <w:rPr>
          <w:sz w:val="22"/>
          <w:szCs w:val="22"/>
        </w:rPr>
        <w:t>zaniechanie czynnośc</w:t>
      </w:r>
      <w:r w:rsidR="004F66C6">
        <w:rPr>
          <w:sz w:val="22"/>
          <w:szCs w:val="22"/>
        </w:rPr>
        <w:t>i</w:t>
      </w:r>
      <w:r w:rsidRPr="00E759B6">
        <w:rPr>
          <w:sz w:val="22"/>
          <w:szCs w:val="22"/>
        </w:rPr>
        <w:t xml:space="preserve"> w </w:t>
      </w:r>
      <w:r w:rsidR="004F66C6" w:rsidRPr="00E759B6">
        <w:rPr>
          <w:sz w:val="22"/>
          <w:szCs w:val="22"/>
        </w:rPr>
        <w:t>post</w:t>
      </w:r>
      <w:r w:rsidR="004F66C6">
        <w:rPr>
          <w:sz w:val="22"/>
          <w:szCs w:val="22"/>
        </w:rPr>
        <w:t>ę</w:t>
      </w:r>
      <w:r w:rsidR="004F66C6" w:rsidRPr="00E759B6">
        <w:rPr>
          <w:sz w:val="22"/>
          <w:szCs w:val="22"/>
        </w:rPr>
        <w:t xml:space="preserve">powaniu </w:t>
      </w:r>
      <w:r w:rsidRPr="00E759B6">
        <w:rPr>
          <w:sz w:val="22"/>
          <w:szCs w:val="22"/>
        </w:rPr>
        <w:t>o udzielenie zamówien</w:t>
      </w:r>
      <w:r w:rsidR="00BC18F9" w:rsidRPr="00E759B6">
        <w:rPr>
          <w:sz w:val="22"/>
          <w:szCs w:val="22"/>
        </w:rPr>
        <w:t>ia</w:t>
      </w:r>
      <w:r w:rsidRPr="00E759B6">
        <w:rPr>
          <w:sz w:val="22"/>
          <w:szCs w:val="22"/>
        </w:rPr>
        <w:t>, do które zamawiający̨ był obowiązany̨ na podstawie ustawy PZP.</w:t>
      </w:r>
    </w:p>
    <w:p w14:paraId="5A8C9432" w14:textId="02C9E337" w:rsidR="001C73E1" w:rsidRPr="00E759B6" w:rsidRDefault="00A41E11" w:rsidP="00E759B6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E759B6">
        <w:rPr>
          <w:spacing w:val="-1"/>
          <w:sz w:val="22"/>
          <w:szCs w:val="22"/>
        </w:rPr>
        <w:t>Odwołanie wnosi się</w:t>
      </w:r>
      <w:r w:rsidR="001C73E1" w:rsidRPr="00E759B6">
        <w:rPr>
          <w:spacing w:val="-1"/>
          <w:sz w:val="22"/>
          <w:szCs w:val="22"/>
        </w:rPr>
        <w:t xml:space="preserve"> do Prezesa Krajowej Izby Odwoławczej w formie pisemnej albo w formie elektronicznej albo w postaci elektronicznej opatrzone podpisem zaufanym.</w:t>
      </w:r>
    </w:p>
    <w:p w14:paraId="5E1E26CB" w14:textId="4058B9AE" w:rsidR="001C73E1" w:rsidRPr="00E759B6" w:rsidRDefault="001C73E1" w:rsidP="00E759B6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E759B6">
        <w:rPr>
          <w:spacing w:val="-1"/>
          <w:sz w:val="22"/>
          <w:szCs w:val="22"/>
        </w:rPr>
        <w:t>Na orzeczenie Krajowej Izby Odwoławczej oraz postanowienie Prezesa Krajowej Izby Odwoławczej, o który</w:t>
      </w:r>
      <w:r w:rsidR="000122CD">
        <w:rPr>
          <w:spacing w:val="-1"/>
          <w:sz w:val="22"/>
          <w:szCs w:val="22"/>
        </w:rPr>
        <w:t>m</w:t>
      </w:r>
      <w:r w:rsidRPr="00E759B6">
        <w:rPr>
          <w:spacing w:val="-1"/>
          <w:sz w:val="22"/>
          <w:szCs w:val="22"/>
        </w:rPr>
        <w:t xml:space="preserve"> mowa w art. 519 ust. 1 ustawy PZP, stronom oraz uczestnikom postepowania odwoławczego przysługuje skarga do sadu. Skargę̨ wnosi się do Sądu Okręgowego w Warszawie – sądu zamówień publicznych za pośrednictwem Prezesa Krajowej Izby Odwoławczej.</w:t>
      </w:r>
    </w:p>
    <w:p w14:paraId="677FD6EA" w14:textId="4E933623" w:rsidR="00BA102A" w:rsidRPr="00E759B6" w:rsidRDefault="001C73E1" w:rsidP="00E759B6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E759B6">
        <w:rPr>
          <w:spacing w:val="-1"/>
          <w:sz w:val="22"/>
          <w:szCs w:val="22"/>
        </w:rPr>
        <w:t>Szczegółowe informacje dotyczące środków ochrony prawnej określone są w Dziale IX „Środki ochrony prawnej” ustawy PZP.</w:t>
      </w:r>
    </w:p>
    <w:p w14:paraId="0090B4AF" w14:textId="77777777" w:rsidR="008219D2" w:rsidRPr="00E759B6" w:rsidRDefault="008219D2" w:rsidP="00E759B6">
      <w:pPr>
        <w:pStyle w:val="Akapitzlist"/>
        <w:widowControl/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</w:p>
    <w:p w14:paraId="2E64ACD2" w14:textId="77777777" w:rsidR="00BA102A" w:rsidRPr="00E759B6" w:rsidRDefault="00BA102A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 xml:space="preserve">Rozdział XX </w:t>
      </w:r>
      <w:r w:rsidR="00132EB5" w:rsidRPr="00E759B6">
        <w:rPr>
          <w:b/>
          <w:bCs/>
          <w:sz w:val="22"/>
          <w:szCs w:val="22"/>
        </w:rPr>
        <w:t>–</w:t>
      </w:r>
      <w:r w:rsidRPr="00E759B6">
        <w:rPr>
          <w:b/>
          <w:bCs/>
          <w:sz w:val="22"/>
          <w:szCs w:val="22"/>
        </w:rPr>
        <w:t xml:space="preserve"> </w:t>
      </w:r>
      <w:r w:rsidR="00132EB5" w:rsidRPr="00E759B6">
        <w:rPr>
          <w:b/>
          <w:bCs/>
          <w:sz w:val="22"/>
          <w:szCs w:val="22"/>
        </w:rPr>
        <w:t>Postanowienia ogólne</w:t>
      </w:r>
    </w:p>
    <w:p w14:paraId="0AFD3611" w14:textId="1E5D6C04" w:rsidR="00147474" w:rsidRPr="00E759B6" w:rsidRDefault="00147474" w:rsidP="00E759B6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Zamawiający </w:t>
      </w:r>
      <w:r w:rsidR="00D770A2" w:rsidRPr="00E759B6">
        <w:rPr>
          <w:bCs/>
          <w:sz w:val="22"/>
          <w:szCs w:val="22"/>
        </w:rPr>
        <w:t xml:space="preserve">nie </w:t>
      </w:r>
      <w:r w:rsidRPr="00E759B6">
        <w:rPr>
          <w:bCs/>
          <w:sz w:val="22"/>
          <w:szCs w:val="22"/>
        </w:rPr>
        <w:t>dopuszcza składani</w:t>
      </w:r>
      <w:r w:rsidR="00D770A2" w:rsidRPr="00E759B6">
        <w:rPr>
          <w:bCs/>
          <w:sz w:val="22"/>
          <w:szCs w:val="22"/>
        </w:rPr>
        <w:t>a</w:t>
      </w:r>
      <w:r w:rsidRPr="00E759B6">
        <w:rPr>
          <w:bCs/>
          <w:sz w:val="22"/>
          <w:szCs w:val="22"/>
        </w:rPr>
        <w:t xml:space="preserve"> ofert częściowych.</w:t>
      </w:r>
    </w:p>
    <w:p w14:paraId="582B1852" w14:textId="0E3DB300" w:rsidR="00D770A2" w:rsidRPr="00E759B6" w:rsidRDefault="00D770A2" w:rsidP="00E759B6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Powody niedokonania podziału zamówienia na części: </w:t>
      </w:r>
    </w:p>
    <w:p w14:paraId="2F0FEDB0" w14:textId="137A09D1" w:rsidR="00147474" w:rsidRPr="00E759B6" w:rsidRDefault="00D770A2" w:rsidP="00E759B6">
      <w:pPr>
        <w:pStyle w:val="Akapitzlist"/>
        <w:widowControl/>
        <w:suppressAutoHyphens w:val="0"/>
        <w:jc w:val="both"/>
        <w:rPr>
          <w:bCs/>
          <w:i/>
          <w:iCs/>
          <w:sz w:val="22"/>
          <w:szCs w:val="22"/>
        </w:rPr>
      </w:pPr>
      <w:r w:rsidRPr="00E759B6">
        <w:rPr>
          <w:bCs/>
          <w:i/>
          <w:iCs/>
          <w:sz w:val="22"/>
          <w:szCs w:val="22"/>
        </w:rPr>
        <w:t xml:space="preserve">Zamówienie dotyczy </w:t>
      </w:r>
      <w:r w:rsidR="007277F3">
        <w:rPr>
          <w:bCs/>
          <w:i/>
          <w:iCs/>
          <w:sz w:val="22"/>
          <w:szCs w:val="22"/>
        </w:rPr>
        <w:t xml:space="preserve">dostawy </w:t>
      </w:r>
      <w:r w:rsidR="001C1E1F">
        <w:rPr>
          <w:bCs/>
          <w:i/>
          <w:iCs/>
          <w:sz w:val="22"/>
          <w:szCs w:val="22"/>
        </w:rPr>
        <w:t xml:space="preserve">mikroskopów, </w:t>
      </w:r>
      <w:r w:rsidRPr="00E759B6">
        <w:rPr>
          <w:bCs/>
          <w:i/>
          <w:iCs/>
          <w:sz w:val="22"/>
          <w:szCs w:val="22"/>
        </w:rPr>
        <w:t>wobec powyższego podział zamówienia na części jest bezcelowy</w:t>
      </w:r>
      <w:r w:rsidR="00F54BB5">
        <w:rPr>
          <w:bCs/>
          <w:i/>
          <w:iCs/>
          <w:sz w:val="22"/>
          <w:szCs w:val="22"/>
        </w:rPr>
        <w:t xml:space="preserve">, niezbędne jest również zachowanie kompatybilności przedmiotu zamówienia </w:t>
      </w:r>
      <w:r w:rsidRPr="00E759B6">
        <w:rPr>
          <w:bCs/>
          <w:i/>
          <w:iCs/>
          <w:sz w:val="22"/>
          <w:szCs w:val="22"/>
        </w:rPr>
        <w:t>. Podział zamówienia na części przy tak określonym przedmiocie, związany byłyby z</w:t>
      </w:r>
      <w:r w:rsidR="001C1E1F">
        <w:rPr>
          <w:bCs/>
          <w:i/>
          <w:iCs/>
          <w:sz w:val="22"/>
          <w:szCs w:val="22"/>
        </w:rPr>
        <w:t> </w:t>
      </w:r>
      <w:r w:rsidRPr="00E759B6">
        <w:rPr>
          <w:bCs/>
          <w:i/>
          <w:iCs/>
          <w:sz w:val="22"/>
          <w:szCs w:val="22"/>
        </w:rPr>
        <w:t>nadmiernymi trudnościami technicznymi w realizacji zamówienia, brak podziału zamówienia na części, w przedmiotowym postępowaniu nie stanowi podstawy do zawężenia kręgu potencjalnych Wykonawców</w:t>
      </w:r>
      <w:r w:rsidR="00925A37">
        <w:rPr>
          <w:bCs/>
          <w:i/>
          <w:iCs/>
          <w:sz w:val="22"/>
          <w:szCs w:val="22"/>
        </w:rPr>
        <w:t>.</w:t>
      </w:r>
    </w:p>
    <w:p w14:paraId="67B5AA95" w14:textId="77777777" w:rsidR="004F31B5" w:rsidRPr="00E759B6" w:rsidRDefault="004F31B5" w:rsidP="00E759B6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Zamawiający nie przewiduje zawarcia umowy ramowej.</w:t>
      </w:r>
    </w:p>
    <w:p w14:paraId="3F5E0D6A" w14:textId="57693E5E" w:rsidR="003C31DB" w:rsidRPr="00E759B6" w:rsidRDefault="003C31DB" w:rsidP="00E759B6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Zamawiający nie przewiduje możliwości udzielenie zamówienia polegającego na powtórzeniu podobnych dostaw na podstawie art. 214 ust. 1 pkt 8 ustawy PZP.</w:t>
      </w:r>
    </w:p>
    <w:p w14:paraId="16357BF2" w14:textId="77777777" w:rsidR="003C31DB" w:rsidRPr="00E759B6" w:rsidRDefault="003C31DB" w:rsidP="00E759B6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Zamawiający nie dopuszcza składania ofert wariantowych.</w:t>
      </w:r>
    </w:p>
    <w:p w14:paraId="1CE09DA0" w14:textId="77777777" w:rsidR="003C31DB" w:rsidRPr="00E759B6" w:rsidRDefault="009233B4" w:rsidP="00E759B6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Rozliczenia pomiędzy wykonawcą a z</w:t>
      </w:r>
      <w:r w:rsidR="003C31DB" w:rsidRPr="00E759B6">
        <w:rPr>
          <w:sz w:val="22"/>
          <w:szCs w:val="22"/>
        </w:rPr>
        <w:t xml:space="preserve">amawiającym będą dokonywane w złotych polskich (PLN). </w:t>
      </w:r>
    </w:p>
    <w:p w14:paraId="700BCB21" w14:textId="77777777" w:rsidR="003C31DB" w:rsidRPr="00E759B6" w:rsidRDefault="003C31DB" w:rsidP="00E759B6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E759B6">
        <w:rPr>
          <w:bCs/>
          <w:sz w:val="22"/>
          <w:szCs w:val="22"/>
        </w:rPr>
        <w:t>Zamawiający nie przewiduje aukcji elektronicznej.</w:t>
      </w:r>
    </w:p>
    <w:p w14:paraId="0F7CA02F" w14:textId="77777777" w:rsidR="003C31DB" w:rsidRPr="00E759B6" w:rsidRDefault="003C31DB" w:rsidP="00E759B6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E759B6">
        <w:rPr>
          <w:bCs/>
          <w:sz w:val="22"/>
          <w:szCs w:val="22"/>
        </w:rPr>
        <w:t>Zamawiający nie przewiduje zwrotu kosztów udziału w postępowaniu.</w:t>
      </w:r>
    </w:p>
    <w:p w14:paraId="24454935" w14:textId="1341650C" w:rsidR="007277F3" w:rsidRDefault="003C31DB" w:rsidP="007277F3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E759B6">
        <w:rPr>
          <w:bCs/>
          <w:sz w:val="22"/>
          <w:szCs w:val="22"/>
        </w:rPr>
        <w:t xml:space="preserve">Zamawiający </w:t>
      </w:r>
      <w:r w:rsidR="009233B4" w:rsidRPr="00E759B6">
        <w:rPr>
          <w:bCs/>
          <w:sz w:val="22"/>
          <w:szCs w:val="22"/>
        </w:rPr>
        <w:t>żąda wskazania w ofercie przez w</w:t>
      </w:r>
      <w:r w:rsidRPr="00E759B6">
        <w:rPr>
          <w:bCs/>
          <w:sz w:val="22"/>
          <w:szCs w:val="22"/>
        </w:rPr>
        <w:t>ykonawcę tej części zamówienia, odpowiednio do treści postanowień SWZ, której wykonanie zamierza powierzyć podwykonawcom</w:t>
      </w:r>
      <w:r w:rsidR="00796832">
        <w:rPr>
          <w:bCs/>
          <w:sz w:val="22"/>
          <w:szCs w:val="22"/>
        </w:rPr>
        <w:t>.</w:t>
      </w:r>
    </w:p>
    <w:p w14:paraId="6DABF42A" w14:textId="1890C286" w:rsidR="00132EB5" w:rsidRPr="00796832" w:rsidRDefault="007277F3" w:rsidP="00796832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/>
          <w:bCs/>
          <w:sz w:val="22"/>
          <w:szCs w:val="22"/>
        </w:rPr>
      </w:pPr>
      <w:r w:rsidRPr="00796832">
        <w:rPr>
          <w:b/>
          <w:bCs/>
          <w:sz w:val="22"/>
          <w:szCs w:val="22"/>
        </w:rPr>
        <w:t xml:space="preserve">W myśl art. 257 ustawy PZP zamawiający zastrzega prawo do unieważnienia niniejszego postępowania o udzielenie zamówienia, jeżeli środki publiczne, które zamawiający zamierzał przeznaczyć na sfinansowanie całości zamówienia, nie zostaną mu przyznane w ramach </w:t>
      </w:r>
      <w:r w:rsidR="00796832" w:rsidRPr="00796832">
        <w:rPr>
          <w:b/>
          <w:bCs/>
          <w:sz w:val="22"/>
          <w:szCs w:val="22"/>
        </w:rPr>
        <w:t>umowy dotacyjnej Ministerstwa Nauki i Szkolnictwa Wyższego, nr 2491, na dofinansowanie kosztów realizacji inwestycji związane z kształceniem pn. ,,Zakup infrastruktury do laboratorium dydaktycznego Wydziału Biologii UJ”</w:t>
      </w:r>
      <w:r w:rsidRPr="00796832">
        <w:rPr>
          <w:b/>
          <w:bCs/>
          <w:sz w:val="22"/>
          <w:szCs w:val="22"/>
        </w:rPr>
        <w:t>.</w:t>
      </w:r>
      <w:r w:rsidRPr="00796832">
        <w:rPr>
          <w:b/>
          <w:bCs/>
          <w:sz w:val="22"/>
          <w:szCs w:val="22"/>
        </w:rPr>
        <w:cr/>
      </w:r>
    </w:p>
    <w:p w14:paraId="78C2DB87" w14:textId="68A61051" w:rsidR="00132EB5" w:rsidRPr="00E759B6" w:rsidRDefault="00132EB5" w:rsidP="00E759B6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XXI – Informacje o przetwarzaniu danych osobowych</w:t>
      </w:r>
    </w:p>
    <w:p w14:paraId="495E14AC" w14:textId="77777777" w:rsidR="00BF4F2E" w:rsidRPr="00E759B6" w:rsidRDefault="00BF4F2E" w:rsidP="00E759B6">
      <w:pPr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Zgodnie z art. 13 i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94BE0CD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b/>
          <w:sz w:val="22"/>
          <w:szCs w:val="22"/>
        </w:rPr>
        <w:t>Administratorem</w:t>
      </w:r>
      <w:r w:rsidRPr="00E759B6">
        <w:rPr>
          <w:sz w:val="22"/>
          <w:szCs w:val="22"/>
        </w:rPr>
        <w:t xml:space="preserve"> Pani/Pana danych osobowych jest Uniwersytet Jagielloński, ul. Gołębia 24, 31-007 Kraków, reprezentowany przez Rektora UJ.</w:t>
      </w:r>
    </w:p>
    <w:p w14:paraId="2EFBFBE7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b/>
          <w:sz w:val="22"/>
          <w:szCs w:val="22"/>
        </w:rPr>
        <w:t>Uniwersytet Jagielloński wyznaczył Inspektora Ochrony Danych</w:t>
      </w:r>
      <w:r w:rsidRPr="00E759B6">
        <w:rPr>
          <w:sz w:val="22"/>
          <w:szCs w:val="22"/>
        </w:rPr>
        <w:t xml:space="preserve">, ul. Gołębia 24, 31-007 Kraków, pokój nr 5. Kontakt z Inspektorem możliwy jest przez e-mail: </w:t>
      </w:r>
      <w:hyperlink r:id="rId46" w:history="1">
        <w:r w:rsidRPr="00E759B6">
          <w:rPr>
            <w:color w:val="0000FF"/>
            <w:sz w:val="22"/>
            <w:szCs w:val="22"/>
            <w:u w:val="single"/>
          </w:rPr>
          <w:t>iod@uj.edu.pl</w:t>
        </w:r>
      </w:hyperlink>
      <w:r w:rsidRPr="00E759B6">
        <w:rPr>
          <w:sz w:val="22"/>
          <w:szCs w:val="22"/>
        </w:rPr>
        <w:t xml:space="preserve"> lub pod </w:t>
      </w:r>
      <w:r w:rsidRPr="00E759B6">
        <w:rPr>
          <w:sz w:val="22"/>
          <w:szCs w:val="22"/>
        </w:rPr>
        <w:lastRenderedPageBreak/>
        <w:t>nr telefonu +4812 663 12 25.</w:t>
      </w:r>
    </w:p>
    <w:p w14:paraId="13FBA82F" w14:textId="1DFEEA25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i/>
          <w:sz w:val="22"/>
          <w:szCs w:val="22"/>
        </w:rPr>
      </w:pPr>
      <w:r w:rsidRPr="00E759B6">
        <w:rPr>
          <w:sz w:val="22"/>
          <w:szCs w:val="22"/>
        </w:rPr>
        <w:t>Pani/Pana dane osobowe przetwarzane będą na podstawie art. 6 ust. 1 lit. c) RODO w celu związanym z postępowaniem o udzielenie zamówienia publicznego</w:t>
      </w:r>
      <w:r w:rsidRPr="00E759B6">
        <w:rPr>
          <w:i/>
          <w:sz w:val="22"/>
          <w:szCs w:val="22"/>
        </w:rPr>
        <w:t xml:space="preserve">, nr sprawy </w:t>
      </w:r>
      <w:r w:rsidRPr="00E759B6">
        <w:rPr>
          <w:b/>
          <w:sz w:val="22"/>
          <w:szCs w:val="22"/>
        </w:rPr>
        <w:t>80.272</w:t>
      </w:r>
      <w:r w:rsidR="001C0F64" w:rsidRPr="00E759B6">
        <w:rPr>
          <w:b/>
          <w:sz w:val="22"/>
          <w:szCs w:val="22"/>
        </w:rPr>
        <w:t>.</w:t>
      </w:r>
      <w:r w:rsidR="00E759B6">
        <w:rPr>
          <w:b/>
          <w:sz w:val="22"/>
          <w:szCs w:val="22"/>
        </w:rPr>
        <w:t>307</w:t>
      </w:r>
      <w:r w:rsidR="001C5710" w:rsidRPr="00E759B6">
        <w:rPr>
          <w:b/>
          <w:sz w:val="22"/>
          <w:szCs w:val="22"/>
        </w:rPr>
        <w:t>.202</w:t>
      </w:r>
      <w:r w:rsidR="00780B70" w:rsidRPr="00E759B6">
        <w:rPr>
          <w:b/>
          <w:sz w:val="22"/>
          <w:szCs w:val="22"/>
        </w:rPr>
        <w:t>4</w:t>
      </w:r>
    </w:p>
    <w:p w14:paraId="386FCFB1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Podanie przez Panią/Pana danych osobowych jest wymogiem ustawowym określonym w przepisach ustawy PZP związanym z udziałem w postępowaniu o udzielenie zamówienia publicznego. </w:t>
      </w:r>
    </w:p>
    <w:p w14:paraId="347F911E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Konsekwencje niepodania danych osobowych wynikają z ustawy PZP.</w:t>
      </w:r>
    </w:p>
    <w:p w14:paraId="1CEF013F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80F7D18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253EC5D5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Posiada Pani/Pan prawo do: </w:t>
      </w:r>
    </w:p>
    <w:p w14:paraId="7438341F" w14:textId="77777777" w:rsidR="00BF4F2E" w:rsidRPr="00E759B6" w:rsidRDefault="00BF4F2E" w:rsidP="00E759B6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na podstawie art. 15 RODO prawo dostępu do danych osobowych Pani/Pana dotyczących;</w:t>
      </w:r>
    </w:p>
    <w:p w14:paraId="2B348EDC" w14:textId="77777777" w:rsidR="00BF4F2E" w:rsidRPr="00E759B6" w:rsidRDefault="00BF4F2E" w:rsidP="00E759B6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na podstawie art. 16 RODO prawo do sprostowania Pani/Pana danych osobowych;</w:t>
      </w:r>
    </w:p>
    <w:p w14:paraId="1A5962AB" w14:textId="77777777" w:rsidR="00BF4F2E" w:rsidRPr="00E759B6" w:rsidRDefault="00BF4F2E" w:rsidP="00E759B6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na podstawie art. 18 RODO prawo żądania od administratora ograniczenia przetwarzania danych osobowych,</w:t>
      </w:r>
    </w:p>
    <w:p w14:paraId="722AFE4E" w14:textId="77777777" w:rsidR="00BF4F2E" w:rsidRPr="00E759B6" w:rsidRDefault="00BF4F2E" w:rsidP="00E759B6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66ADB69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Nie przysługuje Pani/Panu prawo do:</w:t>
      </w:r>
    </w:p>
    <w:p w14:paraId="7C704CB1" w14:textId="77777777" w:rsidR="00BF4F2E" w:rsidRPr="00E759B6" w:rsidRDefault="00BF4F2E" w:rsidP="00E759B6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prawo do usunięcia danych osobowych w zw. z art. 17 ust. 3 lit. b), d) lub e) RODO,</w:t>
      </w:r>
    </w:p>
    <w:p w14:paraId="7B3B24BF" w14:textId="77777777" w:rsidR="00BF4F2E" w:rsidRPr="00E759B6" w:rsidRDefault="00BF4F2E" w:rsidP="00E759B6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prawo do przenoszenia danych osobowych, o którym mowa w art. 20 RODO,</w:t>
      </w:r>
    </w:p>
    <w:p w14:paraId="26FDBCBB" w14:textId="77777777" w:rsidR="00BF4F2E" w:rsidRPr="00E759B6" w:rsidRDefault="00BF4F2E" w:rsidP="00E759B6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6F3E29D2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b/>
          <w:sz w:val="22"/>
          <w:szCs w:val="22"/>
        </w:rPr>
        <w:t>Pana/Pani dane osobowe, o których mowa w art. 10 RODO</w:t>
      </w:r>
      <w:r w:rsidRPr="00E759B6">
        <w:rPr>
          <w:sz w:val="22"/>
          <w:szCs w:val="22"/>
        </w:rPr>
        <w:t>, mogą zostać udostępnione, w celu umożliwienia korzystania ze środków ochrony prawnej, o których mowa w Dziale IX ustawy PZP, do upływu terminu na ich wniesienie.</w:t>
      </w:r>
    </w:p>
    <w:p w14:paraId="3ED75FF7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informuje, że </w:t>
      </w:r>
      <w:r w:rsidRPr="00E759B6">
        <w:rPr>
          <w:b/>
          <w:sz w:val="22"/>
          <w:szCs w:val="22"/>
        </w:rPr>
        <w:t>w odniesieniu do Pani/Pana danych osobowych</w:t>
      </w:r>
      <w:r w:rsidRPr="00E759B6">
        <w:rPr>
          <w:sz w:val="22"/>
          <w:szCs w:val="22"/>
        </w:rPr>
        <w:t xml:space="preserve"> decyzje nie będą podejmowane w sposób zautomatyzowany, stosownie do art. 22 RODO.</w:t>
      </w:r>
    </w:p>
    <w:p w14:paraId="6789582D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 przypadku gdy wykonanie obowiązków, o których mowa w art. 15 ust. 1 – 3 RODO, celem realizacji Pani/Pana uprawnienia wskazanego pkt 8 lit. a) powyżej, wymagałoby niewspółmiernie dużego wysiłku, </w:t>
      </w:r>
      <w:r w:rsidRPr="00E759B6">
        <w:rPr>
          <w:b/>
          <w:sz w:val="22"/>
          <w:szCs w:val="22"/>
        </w:rPr>
        <w:t>zamawiający może żądać od Pana/Pani</w:t>
      </w:r>
      <w:r w:rsidRPr="00E759B6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B08A133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759B6">
        <w:rPr>
          <w:b/>
          <w:sz w:val="22"/>
          <w:szCs w:val="22"/>
        </w:rPr>
        <w:t>Skorzystanie przez Panią/Pana</w:t>
      </w:r>
      <w:r w:rsidRPr="00E759B6">
        <w:rPr>
          <w:sz w:val="22"/>
          <w:szCs w:val="22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351CD5C1" w14:textId="77777777" w:rsidR="00BF4F2E" w:rsidRPr="00E759B6" w:rsidRDefault="00BF4F2E" w:rsidP="00E759B6">
      <w:pPr>
        <w:numPr>
          <w:ilvl w:val="3"/>
          <w:numId w:val="21"/>
        </w:numPr>
        <w:contextualSpacing/>
        <w:jc w:val="both"/>
        <w:rPr>
          <w:sz w:val="22"/>
          <w:szCs w:val="22"/>
          <w:u w:val="single"/>
        </w:rPr>
      </w:pPr>
      <w:r w:rsidRPr="00E759B6">
        <w:rPr>
          <w:b/>
          <w:sz w:val="22"/>
          <w:szCs w:val="22"/>
        </w:rPr>
        <w:t>Skorzystanie przez Panią/Pana</w:t>
      </w:r>
      <w:r w:rsidRPr="00E759B6">
        <w:rPr>
          <w:sz w:val="22"/>
          <w:szCs w:val="22"/>
        </w:rPr>
        <w:t>, z uprawnienia wskazanego pkt 8 lit. c) powyżej,</w:t>
      </w:r>
      <w:r w:rsidRPr="00E759B6">
        <w:rPr>
          <w:b/>
          <w:sz w:val="22"/>
          <w:szCs w:val="22"/>
        </w:rPr>
        <w:t xml:space="preserve"> </w:t>
      </w:r>
      <w:r w:rsidRPr="00E759B6">
        <w:rPr>
          <w:sz w:val="22"/>
          <w:szCs w:val="22"/>
        </w:rPr>
        <w:t>polegającym na</w:t>
      </w:r>
      <w:r w:rsidRPr="00E759B6">
        <w:rPr>
          <w:b/>
          <w:sz w:val="22"/>
          <w:szCs w:val="22"/>
        </w:rPr>
        <w:t xml:space="preserve"> </w:t>
      </w:r>
      <w:r w:rsidRPr="00E759B6">
        <w:rPr>
          <w:sz w:val="22"/>
          <w:szCs w:val="22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E759B6">
        <w:rPr>
          <w:sz w:val="22"/>
          <w:szCs w:val="22"/>
          <w:u w:val="single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395548E" w14:textId="77777777" w:rsidR="009C0FB2" w:rsidRPr="00E759B6" w:rsidRDefault="009C0FB2" w:rsidP="00E759B6">
      <w:pPr>
        <w:pStyle w:val="Akapitzlist"/>
        <w:widowControl/>
        <w:suppressAutoHyphens w:val="0"/>
        <w:ind w:left="644"/>
        <w:jc w:val="both"/>
        <w:rPr>
          <w:b/>
          <w:sz w:val="22"/>
          <w:szCs w:val="22"/>
        </w:rPr>
      </w:pPr>
    </w:p>
    <w:p w14:paraId="72D9C4F8" w14:textId="77777777" w:rsidR="009C0FB2" w:rsidRPr="00E759B6" w:rsidRDefault="009C0FB2" w:rsidP="00E759B6">
      <w:pPr>
        <w:pStyle w:val="Akapitzlist"/>
        <w:widowControl/>
        <w:suppressAutoHyphens w:val="0"/>
        <w:ind w:left="0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Rozdział XXII – Załączniki do SWZ</w:t>
      </w:r>
    </w:p>
    <w:p w14:paraId="536057CA" w14:textId="0AF89D6A" w:rsidR="00D71FDE" w:rsidRPr="00C32D86" w:rsidRDefault="00D71FDE" w:rsidP="00E759B6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E759B6">
        <w:rPr>
          <w:bCs/>
          <w:sz w:val="22"/>
          <w:szCs w:val="22"/>
        </w:rPr>
        <w:t xml:space="preserve">Załącznik A </w:t>
      </w:r>
      <w:bookmarkStart w:id="0" w:name="_Hlk176244647"/>
      <w:r w:rsidRPr="00E759B6">
        <w:rPr>
          <w:bCs/>
          <w:sz w:val="22"/>
          <w:szCs w:val="22"/>
        </w:rPr>
        <w:t>–</w:t>
      </w:r>
      <w:bookmarkEnd w:id="0"/>
      <w:r w:rsidRPr="00E759B6">
        <w:rPr>
          <w:bCs/>
          <w:sz w:val="22"/>
          <w:szCs w:val="22"/>
        </w:rPr>
        <w:t xml:space="preserve"> </w:t>
      </w:r>
      <w:r w:rsidR="005C05DB">
        <w:rPr>
          <w:bCs/>
          <w:sz w:val="22"/>
          <w:szCs w:val="22"/>
        </w:rPr>
        <w:t xml:space="preserve">Szczegółowy </w:t>
      </w:r>
      <w:r w:rsidR="007277F3">
        <w:rPr>
          <w:bCs/>
          <w:sz w:val="22"/>
          <w:szCs w:val="22"/>
        </w:rPr>
        <w:t>o</w:t>
      </w:r>
      <w:r w:rsidRPr="00E759B6">
        <w:rPr>
          <w:bCs/>
          <w:sz w:val="22"/>
          <w:szCs w:val="22"/>
        </w:rPr>
        <w:t>pis przedmiotu zamówienia;</w:t>
      </w:r>
    </w:p>
    <w:p w14:paraId="6242D5F4" w14:textId="38611465" w:rsidR="00C32D86" w:rsidRPr="00CF2FC1" w:rsidRDefault="00C32D86" w:rsidP="00E759B6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sz w:val="22"/>
          <w:szCs w:val="22"/>
          <w:lang w:val="en-GB"/>
        </w:rPr>
      </w:pPr>
      <w:r w:rsidRPr="00CF2FC1">
        <w:rPr>
          <w:bCs/>
          <w:sz w:val="22"/>
          <w:szCs w:val="22"/>
          <w:lang w:val="en-GB"/>
        </w:rPr>
        <w:t xml:space="preserve">Załącznik B </w:t>
      </w:r>
      <w:r w:rsidR="004F66C6" w:rsidRPr="00CF2FC1">
        <w:rPr>
          <w:bCs/>
          <w:sz w:val="22"/>
          <w:szCs w:val="22"/>
          <w:lang w:val="en-GB"/>
        </w:rPr>
        <w:t>–</w:t>
      </w:r>
      <w:r w:rsidRPr="00CF2FC1">
        <w:rPr>
          <w:bCs/>
          <w:sz w:val="22"/>
          <w:szCs w:val="22"/>
          <w:lang w:val="en-GB"/>
        </w:rPr>
        <w:t xml:space="preserve"> </w:t>
      </w:r>
      <w:r w:rsidR="004F66C6" w:rsidRPr="00CF2FC1">
        <w:rPr>
          <w:bCs/>
          <w:sz w:val="22"/>
          <w:szCs w:val="22"/>
          <w:lang w:val="en-GB"/>
        </w:rPr>
        <w:t>Test</w:t>
      </w:r>
      <w:r w:rsidRPr="00CF2FC1">
        <w:rPr>
          <w:bCs/>
          <w:sz w:val="22"/>
          <w:szCs w:val="22"/>
          <w:lang w:val="en-GB"/>
        </w:rPr>
        <w:t xml:space="preserve"> </w:t>
      </w:r>
      <w:proofErr w:type="spellStart"/>
      <w:r w:rsidRPr="00CF2FC1">
        <w:rPr>
          <w:bCs/>
          <w:sz w:val="22"/>
          <w:szCs w:val="22"/>
          <w:lang w:val="en-GB"/>
        </w:rPr>
        <w:t>PassMark</w:t>
      </w:r>
      <w:proofErr w:type="spellEnd"/>
      <w:r w:rsidRPr="00CF2FC1">
        <w:rPr>
          <w:bCs/>
          <w:sz w:val="22"/>
          <w:szCs w:val="22"/>
          <w:lang w:val="en-GB"/>
        </w:rPr>
        <w:t xml:space="preserve"> Intel vs AMD CPU Benchmarks - High End z </w:t>
      </w:r>
      <w:proofErr w:type="spellStart"/>
      <w:r w:rsidRPr="00CF2FC1">
        <w:rPr>
          <w:bCs/>
          <w:sz w:val="22"/>
          <w:szCs w:val="22"/>
          <w:lang w:val="en-GB"/>
        </w:rPr>
        <w:t>dnia</w:t>
      </w:r>
      <w:proofErr w:type="spellEnd"/>
      <w:r w:rsidRPr="00CF2FC1">
        <w:rPr>
          <w:bCs/>
          <w:sz w:val="22"/>
          <w:szCs w:val="22"/>
          <w:lang w:val="en-GB"/>
        </w:rPr>
        <w:t xml:space="preserve"> 02.09.2024 r.</w:t>
      </w:r>
    </w:p>
    <w:p w14:paraId="1E22BA4F" w14:textId="77777777" w:rsidR="00C32D86" w:rsidRDefault="00D71FDE" w:rsidP="00C32D86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E759B6">
        <w:rPr>
          <w:bCs/>
          <w:sz w:val="22"/>
          <w:szCs w:val="22"/>
        </w:rPr>
        <w:t>Załącznik nr 1 – Formularz oferty;</w:t>
      </w:r>
    </w:p>
    <w:p w14:paraId="634C587E" w14:textId="77777777" w:rsidR="00B54FDF" w:rsidRPr="00B54FDF" w:rsidRDefault="00D71FDE" w:rsidP="00C32D86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C32D86">
        <w:rPr>
          <w:bCs/>
          <w:sz w:val="22"/>
          <w:szCs w:val="22"/>
        </w:rPr>
        <w:t>Załącznik nr 2 – Wzór umowy (projektowane postanowienia umowy).</w:t>
      </w:r>
    </w:p>
    <w:p w14:paraId="2C6F64FF" w14:textId="77777777" w:rsidR="00B54FDF" w:rsidRDefault="00B54FDF" w:rsidP="004F66C6">
      <w:pPr>
        <w:ind w:left="720"/>
        <w:contextualSpacing/>
        <w:jc w:val="both"/>
        <w:rPr>
          <w:bCs/>
          <w:sz w:val="22"/>
          <w:szCs w:val="22"/>
        </w:rPr>
      </w:pPr>
    </w:p>
    <w:p w14:paraId="48D7B8BA" w14:textId="77777777" w:rsidR="00B54FDF" w:rsidRDefault="00B54FDF">
      <w:pPr>
        <w:widowControl/>
        <w:suppressAutoHyphens w:val="0"/>
        <w:spacing w:after="160" w:line="259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365DF79" w14:textId="7938634A" w:rsidR="00B54FDF" w:rsidRPr="00B54FDF" w:rsidRDefault="00B54FDF" w:rsidP="00B54FDF">
      <w:pPr>
        <w:spacing w:line="259" w:lineRule="auto"/>
        <w:ind w:right="4"/>
        <w:jc w:val="right"/>
        <w:rPr>
          <w:b/>
          <w:bCs/>
          <w:sz w:val="22"/>
          <w:szCs w:val="22"/>
        </w:rPr>
      </w:pPr>
      <w:r w:rsidRPr="00B54FDF">
        <w:rPr>
          <w:b/>
          <w:bCs/>
          <w:sz w:val="22"/>
          <w:szCs w:val="22"/>
        </w:rPr>
        <w:lastRenderedPageBreak/>
        <w:t>Załącznik A do SWZ</w:t>
      </w:r>
    </w:p>
    <w:p w14:paraId="499C76DC" w14:textId="77777777" w:rsidR="00B54FDF" w:rsidRPr="005C05DB" w:rsidRDefault="00B54FDF" w:rsidP="00B54FDF">
      <w:pPr>
        <w:spacing w:line="259" w:lineRule="auto"/>
        <w:ind w:right="4"/>
        <w:jc w:val="both"/>
        <w:rPr>
          <w:b/>
          <w:bCs/>
          <w:sz w:val="22"/>
          <w:szCs w:val="22"/>
          <w:u w:val="single" w:color="000000"/>
        </w:rPr>
      </w:pPr>
    </w:p>
    <w:p w14:paraId="1EA916F4" w14:textId="0A39E7EF" w:rsidR="00B54FDF" w:rsidRPr="005C05DB" w:rsidRDefault="005C05DB" w:rsidP="00B54FDF">
      <w:pPr>
        <w:spacing w:line="259" w:lineRule="auto"/>
        <w:ind w:right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SZCZEGÓŁOWY </w:t>
      </w:r>
      <w:r w:rsidR="00B54FDF" w:rsidRPr="005C05DB">
        <w:rPr>
          <w:b/>
          <w:bCs/>
          <w:sz w:val="22"/>
          <w:szCs w:val="22"/>
          <w:u w:val="single" w:color="000000"/>
        </w:rPr>
        <w:t>OPIS PRZEDMIOTU ZAMÓWIENIA</w:t>
      </w:r>
    </w:p>
    <w:p w14:paraId="57E24DA7" w14:textId="42E0BCC1" w:rsidR="00B54FDF" w:rsidRDefault="00B54FDF" w:rsidP="00B54FDF">
      <w:pPr>
        <w:spacing w:line="259" w:lineRule="auto"/>
        <w:jc w:val="both"/>
        <w:rPr>
          <w:sz w:val="22"/>
          <w:szCs w:val="22"/>
        </w:rPr>
      </w:pPr>
    </w:p>
    <w:p w14:paraId="5DAD9161" w14:textId="06A4AD00" w:rsidR="00B54FDF" w:rsidRPr="00517482" w:rsidRDefault="00B54FDF" w:rsidP="00B54FDF">
      <w:pPr>
        <w:spacing w:line="259" w:lineRule="auto"/>
        <w:rPr>
          <w:b/>
          <w:bCs/>
          <w:iCs/>
        </w:rPr>
      </w:pPr>
      <w:r w:rsidRPr="00517482">
        <w:rPr>
          <w:b/>
          <w:bCs/>
          <w:iCs/>
          <w:sz w:val="22"/>
          <w:szCs w:val="22"/>
        </w:rPr>
        <w:t>Wyłonienie Wykonawcy w zakresie zakupu dwudziestu sześciu (26) mikroskopów wraz z akcesoriami na potrzeby Instytutu Zoologii i Badań Biomedycznych Uniwersytetu Jagiellońskiego.</w:t>
      </w:r>
    </w:p>
    <w:p w14:paraId="6919321F" w14:textId="77777777" w:rsidR="00B54FDF" w:rsidRPr="00B54FDF" w:rsidRDefault="00B54FDF" w:rsidP="00B54FDF">
      <w:pPr>
        <w:spacing w:line="259" w:lineRule="auto"/>
        <w:jc w:val="both"/>
        <w:rPr>
          <w:sz w:val="22"/>
          <w:szCs w:val="22"/>
        </w:rPr>
      </w:pPr>
    </w:p>
    <w:p w14:paraId="1FC9F6A8" w14:textId="040BA5BA" w:rsidR="00B54FDF" w:rsidRDefault="00B54FDF" w:rsidP="00B54FDF">
      <w:pPr>
        <w:pStyle w:val="Akapitzlist"/>
        <w:numPr>
          <w:ilvl w:val="0"/>
          <w:numId w:val="129"/>
        </w:numPr>
        <w:ind w:left="284" w:hanging="284"/>
        <w:jc w:val="both"/>
        <w:rPr>
          <w:sz w:val="22"/>
          <w:szCs w:val="22"/>
        </w:rPr>
      </w:pPr>
      <w:r w:rsidRPr="00B54FDF">
        <w:rPr>
          <w:b/>
          <w:bCs/>
          <w:sz w:val="22"/>
          <w:szCs w:val="22"/>
          <w:u w:val="single" w:color="000000"/>
        </w:rPr>
        <w:t>Mikroskop świetlny odwrócony do obserwacji w świetle przechodzącym, w jasnym polu,</w:t>
      </w:r>
      <w:r w:rsidRPr="00B54FDF">
        <w:rPr>
          <w:b/>
          <w:bCs/>
          <w:sz w:val="22"/>
          <w:szCs w:val="22"/>
        </w:rPr>
        <w:t xml:space="preserve"> </w:t>
      </w:r>
      <w:r w:rsidRPr="00B54FDF">
        <w:rPr>
          <w:b/>
          <w:bCs/>
          <w:sz w:val="22"/>
          <w:szCs w:val="22"/>
          <w:u w:val="single" w:color="000000"/>
        </w:rPr>
        <w:t>kontraście fazowym, interferencyjnym i fluorescencji komórek, tkanek i mikroorganizmów w</w:t>
      </w:r>
      <w:r w:rsidRPr="00B54FDF">
        <w:rPr>
          <w:b/>
          <w:bCs/>
          <w:sz w:val="22"/>
          <w:szCs w:val="22"/>
        </w:rPr>
        <w:t xml:space="preserve"> </w:t>
      </w:r>
      <w:r w:rsidRPr="00B54FDF">
        <w:rPr>
          <w:b/>
          <w:bCs/>
          <w:sz w:val="22"/>
          <w:szCs w:val="22"/>
          <w:u w:val="single" w:color="000000"/>
        </w:rPr>
        <w:t>szalkach płytkach i butelkach hodowlanych poza inkubatorem</w:t>
      </w:r>
      <w:r w:rsidR="00CE71D2">
        <w:rPr>
          <w:b/>
          <w:bCs/>
          <w:sz w:val="22"/>
          <w:szCs w:val="22"/>
          <w:u w:val="single" w:color="000000"/>
        </w:rPr>
        <w:t xml:space="preserve"> – 1 sztuka</w:t>
      </w:r>
      <w:r w:rsidRPr="00B54FDF">
        <w:rPr>
          <w:b/>
          <w:bCs/>
          <w:sz w:val="22"/>
          <w:szCs w:val="22"/>
        </w:rPr>
        <w:t>:</w:t>
      </w:r>
    </w:p>
    <w:p w14:paraId="5ADD72EC" w14:textId="77777777" w:rsidR="00B54FDF" w:rsidRPr="00B54FDF" w:rsidRDefault="00B54FDF" w:rsidP="00B54FDF">
      <w:pPr>
        <w:pStyle w:val="Akapitzlist"/>
        <w:ind w:left="284"/>
        <w:jc w:val="both"/>
        <w:rPr>
          <w:sz w:val="22"/>
          <w:szCs w:val="22"/>
        </w:rPr>
      </w:pPr>
    </w:p>
    <w:p w14:paraId="22084F98" w14:textId="142DF95C" w:rsidR="00B54FDF" w:rsidRPr="004F66C6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4F66C6">
        <w:rPr>
          <w:b/>
          <w:bCs/>
          <w:sz w:val="22"/>
          <w:szCs w:val="22"/>
        </w:rPr>
        <w:t>Statyw mikroskopowy</w:t>
      </w:r>
      <w:r w:rsidR="004F66C6">
        <w:rPr>
          <w:b/>
          <w:bCs/>
          <w:sz w:val="22"/>
          <w:szCs w:val="22"/>
        </w:rPr>
        <w:t xml:space="preserve"> mikroskopu odwróconego</w:t>
      </w:r>
      <w:r w:rsidRPr="004F66C6">
        <w:rPr>
          <w:b/>
          <w:bCs/>
          <w:sz w:val="22"/>
          <w:szCs w:val="22"/>
        </w:rPr>
        <w:t xml:space="preserve">: </w:t>
      </w:r>
    </w:p>
    <w:p w14:paraId="0827EA05" w14:textId="1270113D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 wbudowanym portem dla kamery z podziałem światła 0:100% oraz 100%:0 dla okulary:</w:t>
      </w:r>
      <w:r w:rsidR="000122CD">
        <w:rPr>
          <w:sz w:val="22"/>
          <w:szCs w:val="22"/>
        </w:rPr>
        <w:t xml:space="preserve"> </w:t>
      </w:r>
      <w:r w:rsidRPr="00B54FDF">
        <w:rPr>
          <w:sz w:val="22"/>
          <w:szCs w:val="22"/>
        </w:rPr>
        <w:t xml:space="preserve">kamera, jednak z możliwością modyfikacji tubusu na inny podział światła; </w:t>
      </w:r>
    </w:p>
    <w:p w14:paraId="7E49725E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wbudowanym, zintegrowanym sterownikiem, który pozwala na rejestrację zdjęć kamerą cyfrową bez konieczności użycia komputera; </w:t>
      </w:r>
    </w:p>
    <w:p w14:paraId="62B574F6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wbudowanymi po obu stronach (prawa i lewa) przyciskami sterującymi rejestracją zdjęć bez konieczności odrywania dłoni od śrub makro- i mikrometrycznej; </w:t>
      </w:r>
    </w:p>
    <w:p w14:paraId="6654E219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wbudowanymi elementami sterującymi charakterem (długość fali) i natężeniem światła wzbudzającego fluorescencję; </w:t>
      </w:r>
    </w:p>
    <w:p w14:paraId="6172C607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pozwalający na zastosowanie jasnego pola oraz następujących technik kontrastujących preparaty biologiczne fazowe przygotowane w szkle lub w naczyniach plastikowych: </w:t>
      </w:r>
    </w:p>
    <w:p w14:paraId="0B23D86F" w14:textId="77777777" w:rsidR="00B54FDF" w:rsidRPr="00B54FDF" w:rsidRDefault="00B54FDF" w:rsidP="00A576D3">
      <w:pPr>
        <w:widowControl/>
        <w:numPr>
          <w:ilvl w:val="1"/>
          <w:numId w:val="98"/>
        </w:numPr>
        <w:suppressAutoHyphens w:val="0"/>
        <w:spacing w:after="1" w:line="258" w:lineRule="auto"/>
        <w:ind w:left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kontrastu fazowego, </w:t>
      </w:r>
    </w:p>
    <w:p w14:paraId="7932BE49" w14:textId="77777777" w:rsidR="00B54FDF" w:rsidRPr="00B54FDF" w:rsidRDefault="00B54FDF" w:rsidP="00A576D3">
      <w:pPr>
        <w:widowControl/>
        <w:numPr>
          <w:ilvl w:val="1"/>
          <w:numId w:val="98"/>
        </w:numPr>
        <w:suppressAutoHyphens w:val="0"/>
        <w:spacing w:after="1" w:line="258" w:lineRule="auto"/>
        <w:ind w:left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kontrastu interferencyjnego różniczkowego (DIC)/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z regulacją siły kontrastu obserwacji – dostosowany do pracy z preparatami komórkowymi hodowanymi w plastikowych naczyniach, </w:t>
      </w:r>
    </w:p>
    <w:p w14:paraId="2ABAFDEB" w14:textId="77777777" w:rsidR="00B54FDF" w:rsidRPr="00B54FDF" w:rsidRDefault="00B54FDF" w:rsidP="00A576D3">
      <w:pPr>
        <w:widowControl/>
        <w:numPr>
          <w:ilvl w:val="1"/>
          <w:numId w:val="98"/>
        </w:numPr>
        <w:suppressAutoHyphens w:val="0"/>
        <w:spacing w:after="1" w:line="258" w:lineRule="auto"/>
        <w:ind w:left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kontrastu interferencyjnego różniczkowego (DIC)/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– dostosowany do pracy z preparatami komórkowymi i tkankowymi hodowanymi i/lub zamkniętymi w szkle, </w:t>
      </w:r>
    </w:p>
    <w:p w14:paraId="62ABDC89" w14:textId="77777777" w:rsidR="00B54FDF" w:rsidRPr="00B54FDF" w:rsidRDefault="00B54FDF" w:rsidP="00A576D3">
      <w:pPr>
        <w:widowControl/>
        <w:numPr>
          <w:ilvl w:val="1"/>
          <w:numId w:val="98"/>
        </w:numPr>
        <w:suppressAutoHyphens w:val="0"/>
        <w:spacing w:after="1" w:line="258" w:lineRule="auto"/>
        <w:ind w:left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fluorescencji; </w:t>
      </w:r>
    </w:p>
    <w:p w14:paraId="76386E80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blokadą ostrości pozwalającą na zapamiętywanie pozycji ogniskowej poszczególnych obiektywów; </w:t>
      </w:r>
    </w:p>
    <w:p w14:paraId="6DF41291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funkcją zapamiętywania intensywności oświetlenia dla wybranego powiększenia obiektywu; </w:t>
      </w:r>
    </w:p>
    <w:p w14:paraId="47793E6F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funkcją automatycznego wyłączania oświetlenia preparatu po okresie bezczynności około 15 minut (tzw. tryb pracy ECO); </w:t>
      </w:r>
    </w:p>
    <w:p w14:paraId="115D089C" w14:textId="77777777" w:rsidR="00B54FDF" w:rsidRPr="00B54FDF" w:rsidRDefault="00B54FDF" w:rsidP="00A576D3">
      <w:pPr>
        <w:widowControl/>
        <w:numPr>
          <w:ilvl w:val="0"/>
          <w:numId w:val="9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posiadający śruby makro- i mikrometryczną współosiowe, z zakresem ruchu co najmniej 13 mm. </w:t>
      </w:r>
    </w:p>
    <w:p w14:paraId="39200BCF" w14:textId="59CBC460" w:rsidR="00B54FDF" w:rsidRPr="004F66C6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4F66C6">
        <w:rPr>
          <w:b/>
          <w:bCs/>
          <w:sz w:val="22"/>
          <w:szCs w:val="22"/>
        </w:rPr>
        <w:t xml:space="preserve">Optyka obiektywowa: </w:t>
      </w:r>
    </w:p>
    <w:p w14:paraId="1D71D473" w14:textId="77777777" w:rsidR="00B54FDF" w:rsidRPr="00B54FDF" w:rsidRDefault="00B54FDF" w:rsidP="00A576D3">
      <w:pPr>
        <w:widowControl/>
        <w:numPr>
          <w:ilvl w:val="0"/>
          <w:numId w:val="10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korygowana do nieskończoności; </w:t>
      </w:r>
    </w:p>
    <w:p w14:paraId="32F007DC" w14:textId="77777777" w:rsidR="00B54FDF" w:rsidRPr="00B54FDF" w:rsidRDefault="00B54FDF" w:rsidP="00A576D3">
      <w:pPr>
        <w:widowControl/>
        <w:numPr>
          <w:ilvl w:val="0"/>
          <w:numId w:val="10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rewolwer obiektywowy z co najmniej 6-cioma gniazdami, kodowany; </w:t>
      </w:r>
    </w:p>
    <w:p w14:paraId="3D6A52B9" w14:textId="77777777" w:rsidR="00B54FDF" w:rsidRPr="00B54FDF" w:rsidRDefault="00B54FDF" w:rsidP="00A576D3">
      <w:pPr>
        <w:widowControl/>
        <w:numPr>
          <w:ilvl w:val="0"/>
          <w:numId w:val="10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obiektywy o długości 45 mm lub krótszej o następującej charakterystyce: </w:t>
      </w:r>
    </w:p>
    <w:p w14:paraId="32F447D8" w14:textId="77777777" w:rsidR="00B54FDF" w:rsidRPr="00B54FDF" w:rsidRDefault="00B54FDF" w:rsidP="00A576D3">
      <w:pPr>
        <w:widowControl/>
        <w:numPr>
          <w:ilvl w:val="0"/>
          <w:numId w:val="104"/>
        </w:numPr>
        <w:suppressAutoHyphens w:val="0"/>
        <w:spacing w:after="1" w:line="258" w:lineRule="auto"/>
        <w:ind w:left="709" w:hanging="28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10x/0.25, </w:t>
      </w:r>
      <w:proofErr w:type="spellStart"/>
      <w:r w:rsidRPr="00B54FDF">
        <w:rPr>
          <w:sz w:val="22"/>
          <w:szCs w:val="22"/>
        </w:rPr>
        <w:t>planachromatyczny</w:t>
      </w:r>
      <w:proofErr w:type="spellEnd"/>
      <w:r w:rsidRPr="00B54FDF">
        <w:rPr>
          <w:sz w:val="22"/>
          <w:szCs w:val="22"/>
        </w:rPr>
        <w:t xml:space="preserve"> LD, odległość robocza powyżej 8 mm, Ph1; pozwala na obserwacje z kontrastem DIC/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w trakcie pracy z preparatami pozostającymi w plastikowych naczyniach hodowlanych; </w:t>
      </w:r>
    </w:p>
    <w:p w14:paraId="6074EBA1" w14:textId="77777777" w:rsidR="00B54FDF" w:rsidRPr="00B54FDF" w:rsidRDefault="00B54FDF" w:rsidP="00A576D3">
      <w:pPr>
        <w:widowControl/>
        <w:numPr>
          <w:ilvl w:val="0"/>
          <w:numId w:val="104"/>
        </w:numPr>
        <w:suppressAutoHyphens w:val="0"/>
        <w:spacing w:after="1" w:line="258" w:lineRule="auto"/>
        <w:ind w:left="709" w:hanging="28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20x/0.50, </w:t>
      </w:r>
      <w:proofErr w:type="spellStart"/>
      <w:r w:rsidRPr="00B54FDF">
        <w:rPr>
          <w:sz w:val="22"/>
          <w:szCs w:val="22"/>
        </w:rPr>
        <w:t>semiplanapochromatyczny</w:t>
      </w:r>
      <w:proofErr w:type="spellEnd"/>
      <w:r w:rsidRPr="00B54FDF">
        <w:rPr>
          <w:sz w:val="22"/>
          <w:szCs w:val="22"/>
        </w:rPr>
        <w:t>, odległość robocza powyżej 1,5 mm, Ph2; pozwala na obserwacje z kontrastem DIC/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w trakcie pracy z preparatami w szkle; </w:t>
      </w:r>
    </w:p>
    <w:p w14:paraId="0080683E" w14:textId="77777777" w:rsidR="00B54FDF" w:rsidRPr="00B54FDF" w:rsidRDefault="00B54FDF" w:rsidP="00A576D3">
      <w:pPr>
        <w:widowControl/>
        <w:numPr>
          <w:ilvl w:val="0"/>
          <w:numId w:val="104"/>
        </w:numPr>
        <w:suppressAutoHyphens w:val="0"/>
        <w:spacing w:after="1" w:line="258" w:lineRule="auto"/>
        <w:ind w:left="709" w:hanging="28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40x/0.55, </w:t>
      </w:r>
      <w:proofErr w:type="spellStart"/>
      <w:r w:rsidRPr="00B54FDF">
        <w:rPr>
          <w:sz w:val="22"/>
          <w:szCs w:val="22"/>
        </w:rPr>
        <w:t>planachromatyczny</w:t>
      </w:r>
      <w:proofErr w:type="spellEnd"/>
      <w:r w:rsidRPr="00B54FDF">
        <w:rPr>
          <w:sz w:val="22"/>
          <w:szCs w:val="22"/>
        </w:rPr>
        <w:t xml:space="preserve"> LD, odległość robocza powyżej 2,0 mm, Ph2; pozwala na obserwacje z kontrastem DIC/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w trakcie pracy z preparatami pozostającymi w plastikowych naczyniach hodowlanych; </w:t>
      </w:r>
    </w:p>
    <w:p w14:paraId="592BC373" w14:textId="77777777" w:rsidR="00B54FDF" w:rsidRPr="00B54FDF" w:rsidRDefault="00B54FDF" w:rsidP="00A576D3">
      <w:pPr>
        <w:widowControl/>
        <w:numPr>
          <w:ilvl w:val="0"/>
          <w:numId w:val="104"/>
        </w:numPr>
        <w:suppressAutoHyphens w:val="0"/>
        <w:spacing w:after="1" w:line="258" w:lineRule="auto"/>
        <w:ind w:left="709" w:hanging="28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100x/1.25 z immersją olejową, </w:t>
      </w:r>
      <w:proofErr w:type="spellStart"/>
      <w:r w:rsidRPr="00B54FDF">
        <w:rPr>
          <w:sz w:val="22"/>
          <w:szCs w:val="22"/>
        </w:rPr>
        <w:t>planachromatyczny</w:t>
      </w:r>
      <w:proofErr w:type="spellEnd"/>
      <w:r w:rsidRPr="00B54FDF">
        <w:rPr>
          <w:sz w:val="22"/>
          <w:szCs w:val="22"/>
        </w:rPr>
        <w:t xml:space="preserve">, odległość robocza powyżej 0,2 mm, Ph3; olejek immersyjny w zestawie wraz z bibułkami do usuwania immersji po zakończonej pracy z optyką; </w:t>
      </w:r>
    </w:p>
    <w:p w14:paraId="61BFFEC0" w14:textId="54383219" w:rsidR="00A576D3" w:rsidRPr="00A576D3" w:rsidRDefault="00B54FDF" w:rsidP="00A576D3">
      <w:pPr>
        <w:pStyle w:val="Akapitzlist"/>
        <w:numPr>
          <w:ilvl w:val="0"/>
          <w:numId w:val="103"/>
        </w:numPr>
        <w:ind w:left="426" w:right="866" w:hanging="426"/>
        <w:jc w:val="both"/>
        <w:rPr>
          <w:sz w:val="22"/>
          <w:szCs w:val="22"/>
        </w:rPr>
      </w:pPr>
      <w:r w:rsidRPr="00A576D3">
        <w:rPr>
          <w:sz w:val="22"/>
          <w:szCs w:val="22"/>
        </w:rPr>
        <w:t xml:space="preserve">kontrast fazowy (pierścienie fazowe) we wszystkich ww. obiektywach. </w:t>
      </w:r>
    </w:p>
    <w:p w14:paraId="7EF60411" w14:textId="16EA2A32" w:rsidR="00B54FDF" w:rsidRPr="00A576D3" w:rsidRDefault="00B54FDF" w:rsidP="00A576D3">
      <w:pPr>
        <w:pStyle w:val="Akapitzlist"/>
        <w:ind w:left="0" w:right="866"/>
        <w:jc w:val="both"/>
        <w:rPr>
          <w:b/>
          <w:bCs/>
          <w:sz w:val="22"/>
          <w:szCs w:val="22"/>
        </w:rPr>
      </w:pPr>
      <w:r w:rsidRPr="00A576D3">
        <w:rPr>
          <w:b/>
          <w:bCs/>
          <w:sz w:val="22"/>
          <w:szCs w:val="22"/>
        </w:rPr>
        <w:lastRenderedPageBreak/>
        <w:t xml:space="preserve">Okulary i tubus: </w:t>
      </w:r>
    </w:p>
    <w:p w14:paraId="3F06FE0E" w14:textId="77777777" w:rsidR="00B54FDF" w:rsidRPr="00B54FDF" w:rsidRDefault="00B54FDF" w:rsidP="00A576D3">
      <w:pPr>
        <w:widowControl/>
        <w:numPr>
          <w:ilvl w:val="0"/>
          <w:numId w:val="105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tubus binokularny z regulacją rozstawu źrenic ułożony pod kątem 45°; pole widzenia co najmniej 23 mm; </w:t>
      </w:r>
    </w:p>
    <w:p w14:paraId="0A4D3EEC" w14:textId="396D5E08" w:rsidR="00B54FDF" w:rsidRPr="00B54FDF" w:rsidRDefault="00B54FDF" w:rsidP="00A576D3">
      <w:pPr>
        <w:widowControl/>
        <w:numPr>
          <w:ilvl w:val="0"/>
          <w:numId w:val="105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okulary o </w:t>
      </w:r>
      <w:r w:rsidR="00D70DA7">
        <w:rPr>
          <w:sz w:val="22"/>
          <w:szCs w:val="22"/>
        </w:rPr>
        <w:t xml:space="preserve">preferowanym </w:t>
      </w:r>
      <w:r w:rsidRPr="00B54FDF">
        <w:rPr>
          <w:sz w:val="22"/>
          <w:szCs w:val="22"/>
        </w:rPr>
        <w:t xml:space="preserve">powiększeniu 10x, </w:t>
      </w:r>
      <w:proofErr w:type="spellStart"/>
      <w:r w:rsidRPr="00B54FDF">
        <w:rPr>
          <w:sz w:val="22"/>
          <w:szCs w:val="22"/>
        </w:rPr>
        <w:t>szerokopolowe</w:t>
      </w:r>
      <w:proofErr w:type="spellEnd"/>
      <w:r w:rsidRPr="00B54FDF">
        <w:rPr>
          <w:sz w:val="22"/>
          <w:szCs w:val="22"/>
        </w:rPr>
        <w:t xml:space="preserve">, z polem widzenia co najmniej 23 mm i zaopatrzone w muszle oczne. </w:t>
      </w:r>
    </w:p>
    <w:p w14:paraId="5073A36C" w14:textId="77777777" w:rsidR="00B54FDF" w:rsidRPr="00A576D3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A576D3">
        <w:rPr>
          <w:b/>
          <w:bCs/>
          <w:sz w:val="22"/>
          <w:szCs w:val="22"/>
        </w:rPr>
        <w:t xml:space="preserve">Oświetlacz: </w:t>
      </w:r>
    </w:p>
    <w:p w14:paraId="7F514F35" w14:textId="77777777" w:rsidR="00B54FDF" w:rsidRPr="00B54FDF" w:rsidRDefault="00B54FDF" w:rsidP="00A576D3">
      <w:pPr>
        <w:widowControl/>
        <w:numPr>
          <w:ilvl w:val="0"/>
          <w:numId w:val="10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dla światła przechodzącego z diodami LED o mocy co najmniej 10W i trwałości nie mniejszej niż 60 000 godzin; </w:t>
      </w:r>
    </w:p>
    <w:p w14:paraId="6D589073" w14:textId="77777777" w:rsidR="00B54FDF" w:rsidRPr="00B54FDF" w:rsidRDefault="00B54FDF" w:rsidP="00A576D3">
      <w:pPr>
        <w:widowControl/>
        <w:numPr>
          <w:ilvl w:val="0"/>
          <w:numId w:val="10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 filtrem blokującym fosforescencję oświetlacza z diodami LED w trakcie korzystania z fluorescencji. </w:t>
      </w:r>
    </w:p>
    <w:p w14:paraId="79AA70B4" w14:textId="77777777" w:rsidR="00B54FDF" w:rsidRPr="00A576D3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A576D3">
        <w:rPr>
          <w:b/>
          <w:bCs/>
          <w:sz w:val="22"/>
          <w:szCs w:val="22"/>
        </w:rPr>
        <w:t xml:space="preserve">Stolik przedmiotowy: </w:t>
      </w:r>
    </w:p>
    <w:p w14:paraId="1AB29D02" w14:textId="77777777" w:rsidR="00B54FDF" w:rsidRPr="00B54FDF" w:rsidRDefault="00B54FDF" w:rsidP="008519D5">
      <w:pPr>
        <w:widowControl/>
        <w:numPr>
          <w:ilvl w:val="0"/>
          <w:numId w:val="102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pokryty warstwą ceramiczną o zakresie ruchu co najmniej 130x85 mm; </w:t>
      </w:r>
    </w:p>
    <w:p w14:paraId="513E13B1" w14:textId="77777777" w:rsidR="00B54FDF" w:rsidRPr="00B54FDF" w:rsidRDefault="00B54FDF" w:rsidP="008519D5">
      <w:pPr>
        <w:widowControl/>
        <w:numPr>
          <w:ilvl w:val="0"/>
          <w:numId w:val="102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prowadnicami demontowanymi dla umożliwienia obserwacji komórek w butelkach hodowlanych, z uchwytami dla preparatów w formie szkiełek podstawowych, szalek </w:t>
      </w:r>
      <w:proofErr w:type="spellStart"/>
      <w:r w:rsidRPr="00B54FDF">
        <w:rPr>
          <w:sz w:val="22"/>
          <w:szCs w:val="22"/>
        </w:rPr>
        <w:t>Petriego</w:t>
      </w:r>
      <w:proofErr w:type="spellEnd"/>
      <w:r w:rsidRPr="00B54FDF">
        <w:rPr>
          <w:sz w:val="22"/>
          <w:szCs w:val="22"/>
        </w:rPr>
        <w:t xml:space="preserve"> (36, 54, 65, 88 i 95 mm), komór hodowlanych oraz płytek </w:t>
      </w:r>
      <w:proofErr w:type="spellStart"/>
      <w:r w:rsidRPr="00B54FDF">
        <w:rPr>
          <w:sz w:val="22"/>
          <w:szCs w:val="22"/>
        </w:rPr>
        <w:t>wielodołkowych</w:t>
      </w:r>
      <w:proofErr w:type="spellEnd"/>
      <w:r w:rsidRPr="00B54FDF">
        <w:rPr>
          <w:sz w:val="22"/>
          <w:szCs w:val="22"/>
        </w:rPr>
        <w:t xml:space="preserve">. </w:t>
      </w:r>
    </w:p>
    <w:p w14:paraId="55864F75" w14:textId="77777777" w:rsidR="00B54FDF" w:rsidRPr="008519D5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 xml:space="preserve">Kondensor: </w:t>
      </w:r>
    </w:p>
    <w:p w14:paraId="1CA31366" w14:textId="6CEB48F1" w:rsidR="00B54FDF" w:rsidRPr="00B54FDF" w:rsidRDefault="00B54FDF" w:rsidP="008519D5">
      <w:pPr>
        <w:widowControl/>
        <w:numPr>
          <w:ilvl w:val="0"/>
          <w:numId w:val="10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typu „</w:t>
      </w:r>
      <w:proofErr w:type="spellStart"/>
      <w:r w:rsidRPr="00B54FDF">
        <w:rPr>
          <w:sz w:val="22"/>
          <w:szCs w:val="22"/>
        </w:rPr>
        <w:t>Long</w:t>
      </w:r>
      <w:proofErr w:type="spellEnd"/>
      <w:r w:rsidRPr="00B54FDF">
        <w:rPr>
          <w:sz w:val="22"/>
          <w:szCs w:val="22"/>
        </w:rPr>
        <w:t xml:space="preserve"> </w:t>
      </w:r>
      <w:proofErr w:type="spellStart"/>
      <w:r w:rsidRPr="00B54FDF">
        <w:rPr>
          <w:sz w:val="22"/>
          <w:szCs w:val="22"/>
        </w:rPr>
        <w:t>Distance</w:t>
      </w:r>
      <w:proofErr w:type="spellEnd"/>
      <w:r w:rsidRPr="00B54FDF">
        <w:rPr>
          <w:sz w:val="22"/>
          <w:szCs w:val="22"/>
        </w:rPr>
        <w:t xml:space="preserve">” z regulowaną przysłoną aperturową o </w:t>
      </w:r>
      <w:r w:rsidR="00AC01BD">
        <w:rPr>
          <w:sz w:val="22"/>
          <w:szCs w:val="22"/>
        </w:rPr>
        <w:t xml:space="preserve">preferowanej </w:t>
      </w:r>
      <w:r w:rsidRPr="00B54FDF">
        <w:rPr>
          <w:sz w:val="22"/>
          <w:szCs w:val="22"/>
        </w:rPr>
        <w:t xml:space="preserve">aperturze numerycznej 0.55 i odległości roboczej co najmniej 38 mm; </w:t>
      </w:r>
    </w:p>
    <w:p w14:paraId="372BE601" w14:textId="77777777" w:rsidR="00B54FDF" w:rsidRPr="00B54FDF" w:rsidRDefault="00B54FDF" w:rsidP="008519D5">
      <w:pPr>
        <w:widowControl/>
        <w:numPr>
          <w:ilvl w:val="0"/>
          <w:numId w:val="10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możliwością odsuwania od stolika w celu obserwacji dużych obiektów, tj. komórek w plastikowych butelkach; </w:t>
      </w:r>
    </w:p>
    <w:p w14:paraId="2A2385D0" w14:textId="77777777" w:rsidR="00B54FDF" w:rsidRPr="00B54FDF" w:rsidRDefault="00B54FDF" w:rsidP="008519D5">
      <w:pPr>
        <w:widowControl/>
        <w:numPr>
          <w:ilvl w:val="0"/>
          <w:numId w:val="10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 wbudowanym kontrastem fazowym, kontrastem interferencyjnym DIC/</w:t>
      </w:r>
      <w:proofErr w:type="spellStart"/>
      <w:r w:rsidRPr="00B54FDF">
        <w:rPr>
          <w:sz w:val="22"/>
          <w:szCs w:val="22"/>
        </w:rPr>
        <w:t>Nomarskiego</w:t>
      </w:r>
      <w:proofErr w:type="spellEnd"/>
      <w:r w:rsidRPr="00B54FDF">
        <w:rPr>
          <w:sz w:val="22"/>
          <w:szCs w:val="22"/>
        </w:rPr>
        <w:t xml:space="preserve"> do obserwacji obiektów w szkle i naczyniach plastikowych. </w:t>
      </w:r>
    </w:p>
    <w:p w14:paraId="2FD1410C" w14:textId="77777777" w:rsidR="00B54FDF" w:rsidRPr="008519D5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 xml:space="preserve">Moduł do fluorescencji: </w:t>
      </w:r>
    </w:p>
    <w:p w14:paraId="09B943F4" w14:textId="77777777" w:rsidR="00B54FDF" w:rsidRPr="00B54FDF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obserwacje we fluorescencji z pomocą oświetlacza fluorescencyjnego z diodami LED, z możliwością montażu co najmniej czterech diod wzbudzających; </w:t>
      </w:r>
    </w:p>
    <w:p w14:paraId="2FB419D3" w14:textId="1ACE4028" w:rsidR="00B54FDF" w:rsidRPr="00363F53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363F53">
        <w:rPr>
          <w:sz w:val="22"/>
          <w:szCs w:val="22"/>
        </w:rPr>
        <w:t xml:space="preserve">wbudowane w oświetlacz fluorescencyjny cztery diody wzbudzające o długości fal około 385, 470, 565 i 625 </w:t>
      </w:r>
      <w:proofErr w:type="spellStart"/>
      <w:r w:rsidRPr="00363F53">
        <w:rPr>
          <w:sz w:val="22"/>
          <w:szCs w:val="22"/>
        </w:rPr>
        <w:t>nm</w:t>
      </w:r>
      <w:proofErr w:type="spellEnd"/>
      <w:r w:rsidRPr="00363F53">
        <w:rPr>
          <w:sz w:val="22"/>
          <w:szCs w:val="22"/>
        </w:rPr>
        <w:t xml:space="preserve">; </w:t>
      </w:r>
    </w:p>
    <w:p w14:paraId="2B4F85A0" w14:textId="77777777" w:rsidR="00B54FDF" w:rsidRPr="00B54FDF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niezależna regulacja intensywności światła wzbudzenia dla każdej z powyższych diod, regulowana przez elementy sterujące wbudowane w statyw mikroskopu; </w:t>
      </w:r>
    </w:p>
    <w:p w14:paraId="24C61A07" w14:textId="77777777" w:rsidR="00B54FDF" w:rsidRPr="00B54FDF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obrotowy, kodowany uchwyt dla minimum 6-ciu filtrów fluorescencyjnych; </w:t>
      </w:r>
    </w:p>
    <w:p w14:paraId="5EE13C48" w14:textId="77777777" w:rsidR="00B54FDF" w:rsidRPr="00B54FDF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trzy układy filtrów fluorescencyjnych dla </w:t>
      </w:r>
      <w:proofErr w:type="spellStart"/>
      <w:r w:rsidRPr="00B54FDF">
        <w:rPr>
          <w:sz w:val="22"/>
          <w:szCs w:val="22"/>
        </w:rPr>
        <w:t>fluorochromów</w:t>
      </w:r>
      <w:proofErr w:type="spellEnd"/>
      <w:r w:rsidRPr="00B54FDF">
        <w:rPr>
          <w:sz w:val="22"/>
          <w:szCs w:val="22"/>
        </w:rPr>
        <w:t xml:space="preserve"> DAPI, GFP oraz Rodaminy o transmisji światła powyżej 95%; </w:t>
      </w:r>
    </w:p>
    <w:p w14:paraId="4EDF3B59" w14:textId="77777777" w:rsidR="008519D5" w:rsidRDefault="00B54FDF" w:rsidP="008519D5">
      <w:pPr>
        <w:widowControl/>
        <w:numPr>
          <w:ilvl w:val="0"/>
          <w:numId w:val="107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przysłona blokująca od góry dostęp światła pochodzącego z otoczenia. </w:t>
      </w:r>
    </w:p>
    <w:p w14:paraId="01D289C6" w14:textId="4F0D5E15" w:rsidR="00B54FDF" w:rsidRPr="008519D5" w:rsidRDefault="00B54FDF" w:rsidP="008519D5">
      <w:pPr>
        <w:widowControl/>
        <w:suppressAutoHyphens w:val="0"/>
        <w:spacing w:after="1" w:line="258" w:lineRule="auto"/>
        <w:ind w:left="-5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 xml:space="preserve">Mikroskopowa kamera cyfrowa: </w:t>
      </w:r>
    </w:p>
    <w:p w14:paraId="04FC2ED3" w14:textId="77777777" w:rsidR="00B54FDF" w:rsidRPr="00B54FDF" w:rsidRDefault="00B54FDF" w:rsidP="008519D5">
      <w:pPr>
        <w:widowControl/>
        <w:numPr>
          <w:ilvl w:val="0"/>
          <w:numId w:val="10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kolorowa o rozdzielczości co najmniej 8,3 mln pikseli, z elementem światłoczułym o przekątnej powyżej 8 mm; </w:t>
      </w:r>
    </w:p>
    <w:p w14:paraId="599D097A" w14:textId="77777777" w:rsidR="00B54FDF" w:rsidRPr="00B54FDF" w:rsidRDefault="00B54FDF" w:rsidP="008519D5">
      <w:pPr>
        <w:widowControl/>
        <w:numPr>
          <w:ilvl w:val="0"/>
          <w:numId w:val="10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czasem integracji od 0,06 milisekundy do 1 sekundy (lub dłuższy); </w:t>
      </w:r>
    </w:p>
    <w:p w14:paraId="78818053" w14:textId="77777777" w:rsidR="00B54FDF" w:rsidRPr="00B54FDF" w:rsidRDefault="00B54FDF" w:rsidP="008519D5">
      <w:pPr>
        <w:widowControl/>
        <w:numPr>
          <w:ilvl w:val="0"/>
          <w:numId w:val="10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pracująca w trybie „live” z prędkością co najmniej 15 klatek/sekundę przy rozdzielczości </w:t>
      </w:r>
    </w:p>
    <w:p w14:paraId="1B24DA1B" w14:textId="77777777" w:rsidR="00B54FDF" w:rsidRPr="00B54FDF" w:rsidRDefault="00B54FDF" w:rsidP="008519D5">
      <w:pPr>
        <w:ind w:left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3840x2160 pikseli; </w:t>
      </w:r>
    </w:p>
    <w:p w14:paraId="6FCFEB4A" w14:textId="77777777" w:rsidR="00B54FDF" w:rsidRPr="00B54FDF" w:rsidRDefault="00B54FDF" w:rsidP="008519D5">
      <w:pPr>
        <w:widowControl/>
        <w:numPr>
          <w:ilvl w:val="0"/>
          <w:numId w:val="10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interfejsami dla USB3.0, HDMI, Ethernet, WLAN (opcjonalnie), z digitalizacją 3x8 bitów/piksel, z możliwością podłączenia klawiatury USB oraz myszy USB; </w:t>
      </w:r>
    </w:p>
    <w:p w14:paraId="1682598A" w14:textId="77777777" w:rsidR="00B54FDF" w:rsidRPr="00B54FDF" w:rsidRDefault="00B54FDF" w:rsidP="008519D5">
      <w:pPr>
        <w:widowControl/>
        <w:numPr>
          <w:ilvl w:val="0"/>
          <w:numId w:val="108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zapisu obrazów bez użycia komputera, bezpośrednio na dołączonym, wymiennym nośniku </w:t>
      </w:r>
      <w:proofErr w:type="spellStart"/>
      <w:r w:rsidRPr="00B54FDF">
        <w:rPr>
          <w:sz w:val="22"/>
          <w:szCs w:val="22"/>
        </w:rPr>
        <w:t>PenDrive</w:t>
      </w:r>
      <w:proofErr w:type="spellEnd"/>
      <w:r w:rsidRPr="00B54FDF">
        <w:rPr>
          <w:sz w:val="22"/>
          <w:szCs w:val="22"/>
        </w:rPr>
        <w:t xml:space="preserve">/USB o pojemności co najmniej 16 GB. </w:t>
      </w:r>
    </w:p>
    <w:p w14:paraId="3D15A98C" w14:textId="5DBDECD1" w:rsidR="00B54FDF" w:rsidRPr="00A576D3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A576D3">
        <w:rPr>
          <w:b/>
          <w:bCs/>
          <w:sz w:val="22"/>
          <w:szCs w:val="22"/>
        </w:rPr>
        <w:t xml:space="preserve">Stacja robocza (komputer): </w:t>
      </w:r>
    </w:p>
    <w:p w14:paraId="0551A97B" w14:textId="19251B76" w:rsidR="00B54FDF" w:rsidRPr="00CD78A7" w:rsidRDefault="00B54FDF" w:rsidP="008519D5">
      <w:pPr>
        <w:widowControl/>
        <w:numPr>
          <w:ilvl w:val="0"/>
          <w:numId w:val="101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CD78A7">
        <w:rPr>
          <w:sz w:val="22"/>
          <w:szCs w:val="22"/>
        </w:rPr>
        <w:t xml:space="preserve">stacja robocza do obsługi kamery o wydajności wg Benchmark minimum 19500 punktów, z pamięcią RAM </w:t>
      </w:r>
      <w:r w:rsidR="00363F53" w:rsidRPr="00CD78A7">
        <w:rPr>
          <w:sz w:val="22"/>
          <w:szCs w:val="22"/>
        </w:rPr>
        <w:t xml:space="preserve">min. </w:t>
      </w:r>
      <w:r w:rsidRPr="00CD78A7">
        <w:rPr>
          <w:sz w:val="22"/>
          <w:szCs w:val="22"/>
        </w:rPr>
        <w:t xml:space="preserve">3200 MHz 16 GB, kartą grafiki 2GB, dyskami HDD 3 TB SATA 7200 </w:t>
      </w:r>
      <w:proofErr w:type="spellStart"/>
      <w:r w:rsidRPr="00CD78A7">
        <w:rPr>
          <w:sz w:val="22"/>
          <w:szCs w:val="22"/>
        </w:rPr>
        <w:t>rpm</w:t>
      </w:r>
      <w:proofErr w:type="spellEnd"/>
      <w:r w:rsidRPr="00CD78A7">
        <w:rPr>
          <w:sz w:val="22"/>
          <w:szCs w:val="22"/>
        </w:rPr>
        <w:t xml:space="preserve"> SSD 500 GB; </w:t>
      </w:r>
    </w:p>
    <w:p w14:paraId="28DF8AC3" w14:textId="77777777" w:rsidR="00B54FDF" w:rsidRPr="00B54FDF" w:rsidRDefault="00B54FDF" w:rsidP="008519D5">
      <w:pPr>
        <w:widowControl/>
        <w:numPr>
          <w:ilvl w:val="0"/>
          <w:numId w:val="101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monitor stacji roboczej o minimalnej przekątnej 24 cale Full HD IPS/VA; </w:t>
      </w:r>
    </w:p>
    <w:p w14:paraId="1DA402F9" w14:textId="77777777" w:rsidR="008519D5" w:rsidRDefault="00B54FDF" w:rsidP="008519D5">
      <w:pPr>
        <w:widowControl/>
        <w:numPr>
          <w:ilvl w:val="0"/>
          <w:numId w:val="101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system operacyjny preferowany 64-bitowy. </w:t>
      </w:r>
    </w:p>
    <w:p w14:paraId="22DB125B" w14:textId="2442D62C" w:rsidR="00B54FDF" w:rsidRPr="008519D5" w:rsidRDefault="00B54FDF" w:rsidP="008519D5">
      <w:pPr>
        <w:widowControl/>
        <w:suppressAutoHyphens w:val="0"/>
        <w:spacing w:after="1" w:line="258" w:lineRule="auto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>Oprogramowanie</w:t>
      </w:r>
      <w:r w:rsidR="008519D5" w:rsidRPr="008519D5">
        <w:rPr>
          <w:b/>
          <w:bCs/>
          <w:sz w:val="22"/>
          <w:szCs w:val="22"/>
        </w:rPr>
        <w:t xml:space="preserve"> – minimalne </w:t>
      </w:r>
      <w:proofErr w:type="spellStart"/>
      <w:r w:rsidR="008519D5" w:rsidRPr="008519D5">
        <w:rPr>
          <w:b/>
          <w:bCs/>
          <w:sz w:val="22"/>
          <w:szCs w:val="22"/>
        </w:rPr>
        <w:t>param</w:t>
      </w:r>
      <w:r w:rsidR="008519D5">
        <w:rPr>
          <w:b/>
          <w:bCs/>
          <w:sz w:val="22"/>
          <w:szCs w:val="22"/>
        </w:rPr>
        <w:t>e</w:t>
      </w:r>
      <w:r w:rsidR="008519D5" w:rsidRPr="008519D5">
        <w:rPr>
          <w:b/>
          <w:bCs/>
          <w:sz w:val="22"/>
          <w:szCs w:val="22"/>
        </w:rPr>
        <w:t>tery</w:t>
      </w:r>
      <w:proofErr w:type="spellEnd"/>
      <w:r w:rsidRPr="008519D5">
        <w:rPr>
          <w:b/>
          <w:bCs/>
          <w:sz w:val="22"/>
          <w:szCs w:val="22"/>
        </w:rPr>
        <w:t xml:space="preserve">: </w:t>
      </w:r>
    </w:p>
    <w:p w14:paraId="65E57C50" w14:textId="3BC09061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akwizycja i obróbka obrazów mikroskopowych w oparciu o </w:t>
      </w:r>
      <w:r w:rsidR="00CD78A7">
        <w:rPr>
          <w:sz w:val="22"/>
          <w:szCs w:val="22"/>
        </w:rPr>
        <w:t xml:space="preserve">preferowany </w:t>
      </w:r>
      <w:r w:rsidRPr="00B54FDF">
        <w:rPr>
          <w:sz w:val="22"/>
          <w:szCs w:val="22"/>
        </w:rPr>
        <w:t xml:space="preserve">64-bitowy system operacyjny, - interfejs użytkownika przełączany (wersja jasna i ciemna) w celu dopasowania do </w:t>
      </w:r>
      <w:r w:rsidRPr="00B54FDF">
        <w:rPr>
          <w:sz w:val="22"/>
          <w:szCs w:val="22"/>
        </w:rPr>
        <w:lastRenderedPageBreak/>
        <w:t xml:space="preserve">warunków oświetlenia pomieszczenia i skalowany płynnie przez użytkownika w celu dopasowania do używanego monitora, </w:t>
      </w:r>
    </w:p>
    <w:p w14:paraId="2FDEF94E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wszystkie funkcjonalne elementy wyświetlane w trybie zredukowanym (dla początkujących) lub w trybie pełnym, </w:t>
      </w:r>
    </w:p>
    <w:p w14:paraId="180F02ED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obsługa mikroskopów automatycznych, kodowanych i manualnych, </w:t>
      </w:r>
    </w:p>
    <w:p w14:paraId="12EFEC8E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konfiguracja, zapisywanie i wczytywanie złożonych eksperymentów akwizycji obrazów, - nagrywanie sekwencji obrazów/filmów poprzez funkcje START/STOP, </w:t>
      </w:r>
    </w:p>
    <w:p w14:paraId="1952CEBE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tworzenie konfiguracji sprzętowych przy pomocy graficznego diagramu drogi światła w mikroskopie, </w:t>
      </w:r>
    </w:p>
    <w:p w14:paraId="18D2099F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łączenie sekwencji poleceń w celu tworzenia konfiguracji sprzętowych mikroskopu, - w pełni automatyczne konfigurowanie eksperymentów akwizycji fluorescencji wielokanałowej (kanały fluorescencyjne + kanał światła przechodzącego) w mikroskopach automatycznych, </w:t>
      </w:r>
    </w:p>
    <w:p w14:paraId="4CC7CDE3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wybór </w:t>
      </w:r>
      <w:proofErr w:type="spellStart"/>
      <w:r w:rsidRPr="00B54FDF">
        <w:rPr>
          <w:sz w:val="22"/>
          <w:szCs w:val="22"/>
        </w:rPr>
        <w:t>fluorochromów</w:t>
      </w:r>
      <w:proofErr w:type="spellEnd"/>
      <w:r w:rsidRPr="00B54FDF">
        <w:rPr>
          <w:sz w:val="22"/>
          <w:szCs w:val="22"/>
        </w:rPr>
        <w:t xml:space="preserve"> z bazy danych zawierającej co najmniej 500 barwników (z informacjami długości fal wzbudzenia i emisji), </w:t>
      </w:r>
    </w:p>
    <w:p w14:paraId="28324EFD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proponowanie przez oprogramowanie do trzech strategii akwizycji (największa czułość, największa szybkość, najlepszy kompromis pomiędzy czułością i szybkością akwizycji), - sugerowanie źródła wzbudzenia, filtrów fluorescencyjnych, wyświetlanie graficznego obrazu nałożonej charakterystyki filtra na widmo </w:t>
      </w:r>
      <w:proofErr w:type="spellStart"/>
      <w:r w:rsidRPr="00B54FDF">
        <w:rPr>
          <w:sz w:val="22"/>
          <w:szCs w:val="22"/>
        </w:rPr>
        <w:t>fluorochromu</w:t>
      </w:r>
      <w:proofErr w:type="spellEnd"/>
      <w:r w:rsidRPr="00B54FDF">
        <w:rPr>
          <w:sz w:val="22"/>
          <w:szCs w:val="22"/>
        </w:rPr>
        <w:t xml:space="preserve">, </w:t>
      </w:r>
    </w:p>
    <w:p w14:paraId="2D0D0B5D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akwizycja obrazów z kamer monochromatycznych i kolorowych do 16 bitów / 3x16 bitów, </w:t>
      </w:r>
    </w:p>
    <w:p w14:paraId="6879C540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ustawianie parametrów wyświetlania bez ingerowania w wartość pikseli, </w:t>
      </w:r>
    </w:p>
    <w:p w14:paraId="2291199E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automatyczne skalowanie (zależnie od typu mikroskopu), </w:t>
      </w:r>
    </w:p>
    <w:p w14:paraId="3390956C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zapisywanie historii akwizycji w pliku obrazowym, </w:t>
      </w:r>
    </w:p>
    <w:p w14:paraId="4CC10D9A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pełna integracja ze środowiskiem wielu użytkowników (zapisywanie osobno dla użytkowników danych i ustawień interfejsu), </w:t>
      </w:r>
    </w:p>
    <w:p w14:paraId="25339DB8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definiowane przez użytkownika paski poleceń, zapisywanie w pliku ustawień środowiska graficznego i narzędzi, </w:t>
      </w:r>
    </w:p>
    <w:p w14:paraId="48366E57" w14:textId="754C5D8A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import obrazów (w formatach minimum BMP, TIF, JPG, GIF, PNG), eksport obrazów (w formatach minimum BMP, GIF, JPG, PNG, TIFF, HDP), eksport filmów (w formatach minimum  AVI, Windows Media video </w:t>
      </w:r>
      <w:proofErr w:type="spellStart"/>
      <w:r w:rsidRPr="00B54FDF">
        <w:rPr>
          <w:sz w:val="22"/>
          <w:szCs w:val="22"/>
        </w:rPr>
        <w:t>formats</w:t>
      </w:r>
      <w:proofErr w:type="spellEnd"/>
      <w:r w:rsidRPr="00B54FDF">
        <w:rPr>
          <w:sz w:val="22"/>
          <w:szCs w:val="22"/>
        </w:rPr>
        <w:t xml:space="preserve">), eksport obrazów i filmów w trybie wsadowym, </w:t>
      </w:r>
    </w:p>
    <w:p w14:paraId="6B33D8EB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interaktywne pomiary: długość, powierzchnia, wymiary prostokąta, obwód, wartości szarości, kąt, </w:t>
      </w:r>
    </w:p>
    <w:p w14:paraId="3F159CFE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umieszczanie pasków skali, adnotacji tekstowych, </w:t>
      </w:r>
    </w:p>
    <w:p w14:paraId="3B348C39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obróbka obrazów poprzez zmiany kontrastu, jasności, gammy, kolorystyki, wygładzania, wyostrzania i korekcji geometrycznej, </w:t>
      </w:r>
    </w:p>
    <w:p w14:paraId="69F43947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przeglądarka obrazów, </w:t>
      </w:r>
    </w:p>
    <w:p w14:paraId="59463913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pomiary na histogramach i na profilach, </w:t>
      </w:r>
    </w:p>
    <w:p w14:paraId="76087766" w14:textId="77777777" w:rsidR="00B54FDF" w:rsidRPr="00B54FDF" w:rsidRDefault="00B54FDF" w:rsidP="008519D5">
      <w:pPr>
        <w:widowControl/>
        <w:numPr>
          <w:ilvl w:val="0"/>
          <w:numId w:val="9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moduł pomiarów interaktywnych, fluorescencji wielokanałowej, manualnego składania obrazów w osiach XY, rozszerzonej ostrości działający przez manualne składanie obrazów w osi Z. </w:t>
      </w:r>
    </w:p>
    <w:p w14:paraId="38A0CE2D" w14:textId="77777777" w:rsidR="008519D5" w:rsidRDefault="008519D5" w:rsidP="008519D5">
      <w:pPr>
        <w:ind w:left="426" w:hanging="426"/>
        <w:jc w:val="both"/>
        <w:rPr>
          <w:sz w:val="22"/>
          <w:szCs w:val="22"/>
        </w:rPr>
      </w:pPr>
    </w:p>
    <w:p w14:paraId="3DD97AAB" w14:textId="018724F0" w:rsidR="00B54FDF" w:rsidRPr="00B54FDF" w:rsidRDefault="00B54FDF" w:rsidP="008519D5">
      <w:pPr>
        <w:jc w:val="both"/>
        <w:rPr>
          <w:sz w:val="22"/>
          <w:szCs w:val="22"/>
        </w:rPr>
      </w:pPr>
      <w:r w:rsidRPr="00B54FDF">
        <w:rPr>
          <w:sz w:val="22"/>
          <w:szCs w:val="22"/>
        </w:rPr>
        <w:t>Mikroskop musi posiadać pokrowiec antystatyczny, kable zasilające wszystkie wymienione wyżej moduły</w:t>
      </w:r>
      <w:r w:rsidR="00CD78A7">
        <w:rPr>
          <w:sz w:val="22"/>
          <w:szCs w:val="22"/>
        </w:rPr>
        <w:t xml:space="preserve"> przedmiotu zamówienia</w:t>
      </w:r>
      <w:r w:rsidRPr="00B54FDF">
        <w:rPr>
          <w:sz w:val="22"/>
          <w:szCs w:val="22"/>
        </w:rPr>
        <w:t xml:space="preserve"> dostosowane do napięcia sieci przesyłowej w Polsce, przewody łączące wszystkie elementy, aby stanowiły funkcjonalną całość oraz zestaw narzędzi do podstawowego serwisu. </w:t>
      </w:r>
    </w:p>
    <w:p w14:paraId="0F6F46BC" w14:textId="77777777" w:rsidR="008519D5" w:rsidRDefault="008519D5" w:rsidP="000F6FD6">
      <w:pPr>
        <w:ind w:left="-5"/>
        <w:jc w:val="both"/>
        <w:rPr>
          <w:sz w:val="22"/>
          <w:szCs w:val="22"/>
        </w:rPr>
      </w:pPr>
    </w:p>
    <w:p w14:paraId="5B43BA47" w14:textId="7924AF8A" w:rsid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Gwarancja na cały system mikroskopowy wraz z kamerą, stacją roboczą i oprogramowaniem – minimum 12 miesięcy. </w:t>
      </w:r>
    </w:p>
    <w:p w14:paraId="7BB7763A" w14:textId="77777777" w:rsidR="008519D5" w:rsidRPr="00B54FDF" w:rsidRDefault="008519D5" w:rsidP="000F6FD6">
      <w:pPr>
        <w:ind w:left="-5"/>
        <w:jc w:val="both"/>
        <w:rPr>
          <w:sz w:val="22"/>
          <w:szCs w:val="22"/>
        </w:rPr>
      </w:pPr>
    </w:p>
    <w:p w14:paraId="504E0C8F" w14:textId="4EA63EF2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Zamówienie musi być zrealizowane w całości, zawierać wszystkie komponenty, które po instalacji stanowią w pełni funkcjonalną całość i pozwalają na obserwacje mikroskopowe obiektów biologicznych we wszystkich wymienionych układach kontrastujących i z użyciem wszystkich ww. form preparatów, cyfrową rejestrację ich obrazów z możliwością bezpośredniej prezentacji uzyskanych obrazów</w:t>
      </w:r>
      <w:r w:rsidR="00211550">
        <w:rPr>
          <w:sz w:val="22"/>
          <w:szCs w:val="22"/>
        </w:rPr>
        <w:t>,</w:t>
      </w:r>
      <w:r w:rsidRPr="00B54FDF">
        <w:rPr>
          <w:sz w:val="22"/>
          <w:szCs w:val="22"/>
        </w:rPr>
        <w:t xml:space="preserve"> </w:t>
      </w:r>
      <w:r w:rsidR="008519D5">
        <w:rPr>
          <w:sz w:val="22"/>
          <w:szCs w:val="22"/>
        </w:rPr>
        <w:t xml:space="preserve">na przykład </w:t>
      </w:r>
      <w:r w:rsidRPr="00B54FDF">
        <w:rPr>
          <w:sz w:val="22"/>
          <w:szCs w:val="22"/>
        </w:rPr>
        <w:t>z</w:t>
      </w:r>
      <w:r w:rsidR="008519D5">
        <w:rPr>
          <w:sz w:val="22"/>
          <w:szCs w:val="22"/>
        </w:rPr>
        <w:t>a</w:t>
      </w:r>
      <w:r w:rsidRPr="00B54FDF">
        <w:rPr>
          <w:sz w:val="22"/>
          <w:szCs w:val="22"/>
        </w:rPr>
        <w:t xml:space="preserve"> pomocą rzutnika multimedialnego oraz obróbkę otrzymanych zdjęć na jednym stanowisku roboczym. </w:t>
      </w:r>
    </w:p>
    <w:p w14:paraId="57374173" w14:textId="77777777" w:rsidR="00B54FDF" w:rsidRDefault="00B54FDF" w:rsidP="000F6FD6">
      <w:pPr>
        <w:spacing w:line="259" w:lineRule="auto"/>
        <w:ind w:left="-5"/>
        <w:jc w:val="both"/>
        <w:rPr>
          <w:sz w:val="22"/>
          <w:szCs w:val="22"/>
        </w:rPr>
      </w:pPr>
    </w:p>
    <w:p w14:paraId="4BC648F5" w14:textId="77777777" w:rsidR="008519D5" w:rsidRPr="00B54FDF" w:rsidRDefault="008519D5" w:rsidP="000F6FD6">
      <w:pPr>
        <w:spacing w:line="259" w:lineRule="auto"/>
        <w:ind w:left="-5"/>
        <w:jc w:val="both"/>
        <w:rPr>
          <w:sz w:val="22"/>
          <w:szCs w:val="22"/>
        </w:rPr>
      </w:pPr>
    </w:p>
    <w:p w14:paraId="7DD6C1D3" w14:textId="750551D3" w:rsidR="00B54FDF" w:rsidRDefault="008519D5" w:rsidP="00CE71D2">
      <w:pPr>
        <w:pStyle w:val="Akapitzlist"/>
        <w:numPr>
          <w:ilvl w:val="0"/>
          <w:numId w:val="129"/>
        </w:numPr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lastRenderedPageBreak/>
        <w:t>Mikroskop</w:t>
      </w:r>
      <w:r w:rsidR="00B54FDF" w:rsidRPr="00CD78A7">
        <w:rPr>
          <w:b/>
          <w:bCs/>
          <w:sz w:val="22"/>
          <w:szCs w:val="22"/>
          <w:u w:val="single" w:color="000000"/>
        </w:rPr>
        <w:t xml:space="preserve"> świetlny studencki do obserwacji w świetle przechodzącym, w jasnym polu,</w:t>
      </w:r>
      <w:r w:rsidR="00B54FDF" w:rsidRPr="00CD78A7">
        <w:rPr>
          <w:b/>
          <w:bCs/>
          <w:sz w:val="22"/>
          <w:szCs w:val="22"/>
        </w:rPr>
        <w:t xml:space="preserve"> </w:t>
      </w:r>
      <w:r w:rsidR="00B54FDF" w:rsidRPr="00CD78A7">
        <w:rPr>
          <w:b/>
          <w:bCs/>
          <w:sz w:val="22"/>
          <w:szCs w:val="22"/>
          <w:u w:val="single" w:color="000000"/>
        </w:rPr>
        <w:t>kontraście fazowym, dedykowany do obserwacji preparatów tkankowych i komórkowych,</w:t>
      </w:r>
      <w:r w:rsidR="00B54FDF" w:rsidRPr="00CE71D2">
        <w:rPr>
          <w:b/>
          <w:bCs/>
          <w:sz w:val="22"/>
          <w:szCs w:val="22"/>
          <w:u w:val="single"/>
        </w:rPr>
        <w:t xml:space="preserve"> </w:t>
      </w:r>
      <w:r w:rsidR="00B54FDF" w:rsidRPr="00CD78A7">
        <w:rPr>
          <w:b/>
          <w:bCs/>
          <w:sz w:val="22"/>
          <w:szCs w:val="22"/>
          <w:u w:val="single" w:color="000000"/>
        </w:rPr>
        <w:t>wyposażony w kamerę cyfrową</w:t>
      </w:r>
      <w:r>
        <w:rPr>
          <w:b/>
          <w:bCs/>
          <w:sz w:val="22"/>
          <w:szCs w:val="22"/>
          <w:u w:val="single" w:color="000000"/>
        </w:rPr>
        <w:t xml:space="preserve"> – 12 sztuk</w:t>
      </w:r>
      <w:r w:rsidR="00B54FDF" w:rsidRPr="00CD78A7">
        <w:rPr>
          <w:b/>
          <w:bCs/>
          <w:sz w:val="22"/>
          <w:szCs w:val="22"/>
        </w:rPr>
        <w:t xml:space="preserve">: </w:t>
      </w:r>
    </w:p>
    <w:p w14:paraId="6F3CAD00" w14:textId="77777777" w:rsidR="00517482" w:rsidRPr="00CD78A7" w:rsidRDefault="00517482" w:rsidP="00517482">
      <w:pPr>
        <w:pStyle w:val="Akapitzlist"/>
        <w:ind w:left="284"/>
        <w:jc w:val="both"/>
        <w:rPr>
          <w:b/>
          <w:bCs/>
          <w:sz w:val="22"/>
          <w:szCs w:val="22"/>
        </w:rPr>
      </w:pPr>
    </w:p>
    <w:p w14:paraId="32D6AED1" w14:textId="60F68D93" w:rsidR="00B54FDF" w:rsidRPr="008519D5" w:rsidRDefault="00B54FDF" w:rsidP="008519D5">
      <w:pPr>
        <w:spacing w:line="259" w:lineRule="auto"/>
        <w:ind w:left="426" w:hanging="431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>Statyw mikroskopowy</w:t>
      </w:r>
      <w:r w:rsidR="008519D5" w:rsidRPr="008519D5">
        <w:rPr>
          <w:b/>
          <w:bCs/>
          <w:sz w:val="22"/>
          <w:szCs w:val="22"/>
        </w:rPr>
        <w:t xml:space="preserve"> mikroskopu prostego</w:t>
      </w:r>
      <w:r w:rsidRPr="008519D5">
        <w:rPr>
          <w:b/>
          <w:bCs/>
          <w:sz w:val="22"/>
          <w:szCs w:val="22"/>
        </w:rPr>
        <w:t xml:space="preserve">: </w:t>
      </w:r>
    </w:p>
    <w:p w14:paraId="44AAA1B8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ze stabilną podstawą wykonaną w całości z metalu; </w:t>
      </w:r>
    </w:p>
    <w:p w14:paraId="610AE57C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posiadający śruby makro- i mikrometryczną współosiowe, z regulacją siły bez konieczności używania narzędzi; </w:t>
      </w:r>
    </w:p>
    <w:p w14:paraId="7A12B77C" w14:textId="7223F8A3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 widocznym z daleka (</w:t>
      </w:r>
      <w:r w:rsidR="008519D5">
        <w:rPr>
          <w:sz w:val="22"/>
          <w:szCs w:val="22"/>
        </w:rPr>
        <w:t xml:space="preserve">z </w:t>
      </w:r>
      <w:r w:rsidRPr="00B54FDF">
        <w:rPr>
          <w:sz w:val="22"/>
          <w:szCs w:val="22"/>
        </w:rPr>
        <w:t xml:space="preserve">minimum pięciu metrów) wskaźnikiem ustawienia natężenia światła, aby prowadzący mógł ocenić intensywność oświetlenia preparatu podczas pracy studenta z mikroskopem; wskaźnik musi mieć co najmniej 5 stopni natężenia światła; </w:t>
      </w:r>
    </w:p>
    <w:p w14:paraId="3B161066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pełnego ustawienia oświetlenia wg zasady Köhlera; </w:t>
      </w:r>
    </w:p>
    <w:p w14:paraId="587FF8BD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zabezpieczeniem obiektywów, okularów, kondensora, filtrów oraz tubusu przed demontażem bez użycia specjalistycznych narzędzi; </w:t>
      </w:r>
    </w:p>
    <w:p w14:paraId="407642C7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 portem USB; </w:t>
      </w:r>
    </w:p>
    <w:p w14:paraId="13EC9726" w14:textId="690677EE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musi być wyposażony w poręczny uchwyt do przenoszenia mikroskopu w terenie i/lub magazynowania po zajęciach; </w:t>
      </w:r>
    </w:p>
    <w:p w14:paraId="766F51E3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wbudowanym miejscem dla przechowywania kabla zasilającego podczas przenoszenia mikroskopu w terenie i/lub magazynowania mikroskopu po zajęciach; </w:t>
      </w:r>
    </w:p>
    <w:p w14:paraId="27A55D70" w14:textId="77777777" w:rsidR="00B54FDF" w:rsidRPr="00B54FDF" w:rsidRDefault="00B54FDF" w:rsidP="008519D5">
      <w:pPr>
        <w:widowControl/>
        <w:numPr>
          <w:ilvl w:val="0"/>
          <w:numId w:val="133"/>
        </w:numPr>
        <w:suppressAutoHyphens w:val="0"/>
        <w:spacing w:after="1" w:line="258" w:lineRule="auto"/>
        <w:ind w:left="426" w:hanging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możliwością przyszłej rozbudowy o technikę fluorescencyjną. </w:t>
      </w:r>
    </w:p>
    <w:p w14:paraId="0DFE61CA" w14:textId="77777777" w:rsidR="00B54FDF" w:rsidRPr="008519D5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8519D5">
        <w:rPr>
          <w:b/>
          <w:bCs/>
          <w:sz w:val="22"/>
          <w:szCs w:val="22"/>
        </w:rPr>
        <w:t xml:space="preserve">Optyka obiektywowa: </w:t>
      </w:r>
    </w:p>
    <w:p w14:paraId="72FA3C86" w14:textId="77777777" w:rsidR="00B54FDF" w:rsidRPr="00B54FDF" w:rsidRDefault="00B54FDF" w:rsidP="008519D5">
      <w:pPr>
        <w:widowControl/>
        <w:numPr>
          <w:ilvl w:val="0"/>
          <w:numId w:val="134"/>
        </w:numPr>
        <w:suppressAutoHyphens w:val="0"/>
        <w:spacing w:after="1" w:line="258" w:lineRule="auto"/>
        <w:ind w:hanging="69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korygowana do nieskończoności; </w:t>
      </w:r>
    </w:p>
    <w:p w14:paraId="04F0DF16" w14:textId="77777777" w:rsidR="00B54FDF" w:rsidRPr="00B54FDF" w:rsidRDefault="00B54FDF" w:rsidP="008519D5">
      <w:pPr>
        <w:widowControl/>
        <w:numPr>
          <w:ilvl w:val="0"/>
          <w:numId w:val="134"/>
        </w:numPr>
        <w:suppressAutoHyphens w:val="0"/>
        <w:spacing w:after="1" w:line="258" w:lineRule="auto"/>
        <w:ind w:hanging="69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pokryta warstwami przeciwgrzybicznymi; </w:t>
      </w:r>
    </w:p>
    <w:p w14:paraId="27AB12F4" w14:textId="77777777" w:rsidR="00B54FDF" w:rsidRPr="00B54FDF" w:rsidRDefault="00B54FDF" w:rsidP="008519D5">
      <w:pPr>
        <w:widowControl/>
        <w:numPr>
          <w:ilvl w:val="0"/>
          <w:numId w:val="134"/>
        </w:numPr>
        <w:suppressAutoHyphens w:val="0"/>
        <w:spacing w:after="1" w:line="258" w:lineRule="auto"/>
        <w:ind w:hanging="69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rewolwer obiektywowy z co najmniej 5-cioma gniazdami; </w:t>
      </w:r>
    </w:p>
    <w:p w14:paraId="6902EAD0" w14:textId="77777777" w:rsidR="00B54FDF" w:rsidRPr="00B54FDF" w:rsidRDefault="00B54FDF" w:rsidP="008519D5">
      <w:pPr>
        <w:widowControl/>
        <w:numPr>
          <w:ilvl w:val="0"/>
          <w:numId w:val="134"/>
        </w:numPr>
        <w:suppressAutoHyphens w:val="0"/>
        <w:spacing w:after="1" w:line="258" w:lineRule="auto"/>
        <w:ind w:hanging="693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obiektywy klasy </w:t>
      </w:r>
      <w:proofErr w:type="spellStart"/>
      <w:r w:rsidRPr="00B54FDF">
        <w:rPr>
          <w:sz w:val="22"/>
          <w:szCs w:val="22"/>
        </w:rPr>
        <w:t>planachromatycznej</w:t>
      </w:r>
      <w:proofErr w:type="spellEnd"/>
      <w:r w:rsidRPr="00B54FDF">
        <w:rPr>
          <w:sz w:val="22"/>
          <w:szCs w:val="22"/>
        </w:rPr>
        <w:t xml:space="preserve"> o następującej charakterystyce: </w:t>
      </w:r>
    </w:p>
    <w:p w14:paraId="2FF7150A" w14:textId="77777777" w:rsidR="00B54FDF" w:rsidRPr="00B54FDF" w:rsidRDefault="00B54FDF" w:rsidP="00CE71D2">
      <w:pPr>
        <w:widowControl/>
        <w:numPr>
          <w:ilvl w:val="0"/>
          <w:numId w:val="112"/>
        </w:numPr>
        <w:suppressAutoHyphens w:val="0"/>
        <w:spacing w:after="1" w:line="258" w:lineRule="auto"/>
        <w:ind w:left="-5" w:firstLine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4x/0.1, odległość robocza powyżej 25 mm, </w:t>
      </w:r>
    </w:p>
    <w:p w14:paraId="34EEF48E" w14:textId="3FA49621" w:rsidR="00B54FDF" w:rsidRPr="00B54FDF" w:rsidRDefault="00B54FDF" w:rsidP="00CE71D2">
      <w:pPr>
        <w:widowControl/>
        <w:numPr>
          <w:ilvl w:val="0"/>
          <w:numId w:val="112"/>
        </w:numPr>
        <w:suppressAutoHyphens w:val="0"/>
        <w:spacing w:after="1" w:line="258" w:lineRule="auto"/>
        <w:ind w:left="-5" w:firstLine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10x/0.25, odległość robocza powyżej 15 mm, Ph1; </w:t>
      </w:r>
    </w:p>
    <w:p w14:paraId="4E28AFD8" w14:textId="77777777" w:rsidR="00B54FDF" w:rsidRPr="00B54FDF" w:rsidRDefault="00B54FDF" w:rsidP="00CE71D2">
      <w:pPr>
        <w:widowControl/>
        <w:numPr>
          <w:ilvl w:val="0"/>
          <w:numId w:val="112"/>
        </w:numPr>
        <w:suppressAutoHyphens w:val="0"/>
        <w:spacing w:after="1" w:line="258" w:lineRule="auto"/>
        <w:ind w:left="-5" w:firstLine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20x/0.45, odległość robocza powyżej 0,5 mm, Ph2; </w:t>
      </w:r>
    </w:p>
    <w:p w14:paraId="09EEDD85" w14:textId="77777777" w:rsidR="00B54FDF" w:rsidRPr="00B54FDF" w:rsidRDefault="00B54FDF" w:rsidP="00CE71D2">
      <w:pPr>
        <w:widowControl/>
        <w:numPr>
          <w:ilvl w:val="0"/>
          <w:numId w:val="112"/>
        </w:numPr>
        <w:suppressAutoHyphens w:val="0"/>
        <w:spacing w:after="1" w:line="258" w:lineRule="auto"/>
        <w:ind w:left="-5" w:firstLine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40x/0.65, odległość robocza powyżej 0,5 mm, Ph2; </w:t>
      </w:r>
    </w:p>
    <w:p w14:paraId="2BB4E7F2" w14:textId="77777777" w:rsidR="00B54FDF" w:rsidRPr="00B54FDF" w:rsidRDefault="00B54FDF" w:rsidP="00CE71D2">
      <w:pPr>
        <w:widowControl/>
        <w:numPr>
          <w:ilvl w:val="0"/>
          <w:numId w:val="112"/>
        </w:numPr>
        <w:suppressAutoHyphens w:val="0"/>
        <w:spacing w:after="1" w:line="258" w:lineRule="auto"/>
        <w:ind w:left="-5" w:firstLine="431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obiektyw 100x/1.25 z immersją olejową, odległość robocza powyżej 0,1 mm, Ph3; olejek immersyjny w zestawie. </w:t>
      </w:r>
    </w:p>
    <w:p w14:paraId="56330455" w14:textId="77777777" w:rsidR="00B54FDF" w:rsidRPr="00CE71D2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CE71D2">
        <w:rPr>
          <w:b/>
          <w:bCs/>
          <w:sz w:val="22"/>
          <w:szCs w:val="22"/>
        </w:rPr>
        <w:t xml:space="preserve">Okulary i tubus: </w:t>
      </w:r>
    </w:p>
    <w:p w14:paraId="7E3A0D69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proofErr w:type="spellStart"/>
      <w:r w:rsidRPr="00B54FDF">
        <w:rPr>
          <w:sz w:val="22"/>
          <w:szCs w:val="22"/>
        </w:rPr>
        <w:t>fototubus</w:t>
      </w:r>
      <w:proofErr w:type="spellEnd"/>
      <w:r w:rsidRPr="00B54FDF">
        <w:rPr>
          <w:sz w:val="22"/>
          <w:szCs w:val="22"/>
        </w:rPr>
        <w:t xml:space="preserve"> binokularny, obrotowy (360°), z regulacją rozstawu źrenic (co najmniej 48-75 mm), ułożony pod kątem 25°; </w:t>
      </w:r>
    </w:p>
    <w:p w14:paraId="142181DD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tubus dopasowywany dwustopniowo do wzrostu obserwatora; </w:t>
      </w:r>
    </w:p>
    <w:p w14:paraId="647FB38E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tubus z portem dla kamery cyfrowej przy podziale światła 50%:50%, odpowiednio dla okularów i kamery; </w:t>
      </w:r>
    </w:p>
    <w:p w14:paraId="1218383D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okulary o powiększeniu 10x, </w:t>
      </w:r>
      <w:proofErr w:type="spellStart"/>
      <w:r w:rsidRPr="00B54FDF">
        <w:rPr>
          <w:sz w:val="22"/>
          <w:szCs w:val="22"/>
        </w:rPr>
        <w:t>szerokopolowe</w:t>
      </w:r>
      <w:proofErr w:type="spellEnd"/>
      <w:r w:rsidRPr="00B54FDF">
        <w:rPr>
          <w:sz w:val="22"/>
          <w:szCs w:val="22"/>
        </w:rPr>
        <w:t xml:space="preserve">, z polem widzenia co najmniej 22 mm i zaopatrzone w muszle oczne; </w:t>
      </w:r>
    </w:p>
    <w:p w14:paraId="463233FB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oba okulary z pierścieniami </w:t>
      </w:r>
      <w:proofErr w:type="spellStart"/>
      <w:r w:rsidRPr="00B54FDF">
        <w:rPr>
          <w:sz w:val="22"/>
          <w:szCs w:val="22"/>
        </w:rPr>
        <w:t>dioptryjnymi</w:t>
      </w:r>
      <w:proofErr w:type="spellEnd"/>
      <w:r w:rsidRPr="00B54FDF">
        <w:rPr>
          <w:sz w:val="22"/>
          <w:szCs w:val="22"/>
        </w:rPr>
        <w:t xml:space="preserve"> w zakresie co najmniej ±5 dioptrii; </w:t>
      </w:r>
    </w:p>
    <w:p w14:paraId="0F010A64" w14:textId="77777777" w:rsidR="00B54FDF" w:rsidRPr="00B54FDF" w:rsidRDefault="00B54FDF" w:rsidP="00CE71D2">
      <w:pPr>
        <w:widowControl/>
        <w:numPr>
          <w:ilvl w:val="0"/>
          <w:numId w:val="135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okulary z możliwością domontowania dodatkowych podziałek. </w:t>
      </w:r>
    </w:p>
    <w:p w14:paraId="35F84884" w14:textId="77777777" w:rsidR="00B54FDF" w:rsidRPr="00CE71D2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CE71D2">
        <w:rPr>
          <w:b/>
          <w:bCs/>
          <w:sz w:val="22"/>
          <w:szCs w:val="22"/>
        </w:rPr>
        <w:t xml:space="preserve">Oświetlacz: </w:t>
      </w:r>
    </w:p>
    <w:p w14:paraId="1102AD8C" w14:textId="77777777" w:rsidR="00B54FDF" w:rsidRP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wbudowany w statyw, bezpośrednio pod kondensorem, dla światła przechodzącego z diodami LED o mocy co najmniej 1W, temperaturze barwowej 5700K i trwałości nie mniejszej niż 30 000 godzin; </w:t>
      </w:r>
    </w:p>
    <w:p w14:paraId="2EC8932D" w14:textId="77777777" w:rsidR="00B54FDF" w:rsidRP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przystosowany do lampy halogenowej o mocy co najmniej 30W, najlepiej zawartej w zestawie; </w:t>
      </w:r>
    </w:p>
    <w:p w14:paraId="5FC2EB7B" w14:textId="77777777" w:rsidR="00B54FDF" w:rsidRP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wyłącznik i pokrętło do płynnej regulacji natężenia światła; </w:t>
      </w:r>
    </w:p>
    <w:p w14:paraId="53D0A81F" w14:textId="37DF5EF4" w:rsidR="00B54FDF" w:rsidRP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zawierający system dopasowujący automatycznie intensywność oświetlenia do używanego powiększenia obiektywu; </w:t>
      </w:r>
    </w:p>
    <w:p w14:paraId="06CE9052" w14:textId="77777777" w:rsidR="00B54FDF" w:rsidRP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zawierający tryb ECO, który automatycznie wyłącza oświetlenie po minimum 30 minutach bezczynności; </w:t>
      </w:r>
    </w:p>
    <w:p w14:paraId="3D835236" w14:textId="25844D6A" w:rsidR="00B54FDF" w:rsidRDefault="00B54FDF" w:rsidP="00CE71D2">
      <w:pPr>
        <w:widowControl/>
        <w:numPr>
          <w:ilvl w:val="0"/>
          <w:numId w:val="136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 możliwością domontowania lusterka, w przypadku braku zasilania elektrycznego podczas zajęć (terenowych).</w:t>
      </w:r>
    </w:p>
    <w:p w14:paraId="71F5B2D6" w14:textId="77777777" w:rsidR="00B54FDF" w:rsidRPr="00CE71D2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CE71D2">
        <w:rPr>
          <w:b/>
          <w:bCs/>
          <w:sz w:val="22"/>
          <w:szCs w:val="22"/>
        </w:rPr>
        <w:lastRenderedPageBreak/>
        <w:t xml:space="preserve">Stolik przedmiotowy: </w:t>
      </w:r>
    </w:p>
    <w:p w14:paraId="79DAB80C" w14:textId="77777777" w:rsidR="00B54FDF" w:rsidRPr="00B54FDF" w:rsidRDefault="00B54FDF" w:rsidP="000F6FD6">
      <w:pPr>
        <w:widowControl/>
        <w:numPr>
          <w:ilvl w:val="0"/>
          <w:numId w:val="131"/>
        </w:numPr>
        <w:suppressAutoHyphens w:val="0"/>
        <w:spacing w:after="1" w:line="258" w:lineRule="auto"/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mechaniczny, zamontowany w statywie na stałe; </w:t>
      </w:r>
    </w:p>
    <w:p w14:paraId="56D38B62" w14:textId="77777777" w:rsidR="00B54FDF" w:rsidRPr="00B54FDF" w:rsidRDefault="00B54FDF" w:rsidP="000F6FD6">
      <w:pPr>
        <w:widowControl/>
        <w:numPr>
          <w:ilvl w:val="0"/>
          <w:numId w:val="131"/>
        </w:numPr>
        <w:suppressAutoHyphens w:val="0"/>
        <w:spacing w:after="1" w:line="258" w:lineRule="auto"/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 zakresie ruchu co najmniej 75x50 mm; </w:t>
      </w:r>
    </w:p>
    <w:p w14:paraId="0C972584" w14:textId="77777777" w:rsidR="00B54FDF" w:rsidRPr="00B54FDF" w:rsidRDefault="00B54FDF" w:rsidP="000F6FD6">
      <w:pPr>
        <w:widowControl/>
        <w:numPr>
          <w:ilvl w:val="0"/>
          <w:numId w:val="131"/>
        </w:numPr>
        <w:suppressAutoHyphens w:val="0"/>
        <w:spacing w:after="1" w:line="258" w:lineRule="auto"/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podziałką (skalą) posuwu w osi X i Y; </w:t>
      </w:r>
    </w:p>
    <w:p w14:paraId="4A45ED8C" w14:textId="77777777" w:rsidR="000F6FD6" w:rsidRDefault="00B54FDF" w:rsidP="000F6FD6">
      <w:pPr>
        <w:widowControl/>
        <w:numPr>
          <w:ilvl w:val="0"/>
          <w:numId w:val="131"/>
        </w:numPr>
        <w:suppressAutoHyphens w:val="0"/>
        <w:spacing w:after="1" w:line="258" w:lineRule="auto"/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z uchwytem na dwa preparaty umieszczone na szkiełkach podstawowych.</w:t>
      </w:r>
    </w:p>
    <w:p w14:paraId="1D86F68C" w14:textId="754A558E" w:rsidR="00B54FDF" w:rsidRPr="00CE71D2" w:rsidRDefault="00B54FDF" w:rsidP="000F6FD6">
      <w:pPr>
        <w:widowControl/>
        <w:suppressAutoHyphens w:val="0"/>
        <w:spacing w:after="1" w:line="258" w:lineRule="auto"/>
        <w:ind w:left="-5"/>
        <w:jc w:val="both"/>
        <w:rPr>
          <w:b/>
          <w:bCs/>
          <w:sz w:val="22"/>
          <w:szCs w:val="22"/>
        </w:rPr>
      </w:pPr>
      <w:r w:rsidRPr="00CE71D2">
        <w:rPr>
          <w:b/>
          <w:bCs/>
          <w:sz w:val="22"/>
          <w:szCs w:val="22"/>
        </w:rPr>
        <w:t xml:space="preserve">Kondensor: </w:t>
      </w:r>
    </w:p>
    <w:p w14:paraId="5DAD182C" w14:textId="77777777" w:rsidR="00B54FDF" w:rsidRPr="00B54FDF" w:rsidRDefault="00B54FDF" w:rsidP="00CE71D2">
      <w:pPr>
        <w:widowControl/>
        <w:numPr>
          <w:ilvl w:val="0"/>
          <w:numId w:val="130"/>
        </w:numPr>
        <w:suppressAutoHyphens w:val="0"/>
        <w:spacing w:after="1" w:line="258" w:lineRule="auto"/>
        <w:ind w:left="709" w:hanging="71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typu </w:t>
      </w:r>
      <w:proofErr w:type="spellStart"/>
      <w:r w:rsidRPr="00B54FDF">
        <w:rPr>
          <w:sz w:val="22"/>
          <w:szCs w:val="22"/>
        </w:rPr>
        <w:t>Abbego</w:t>
      </w:r>
      <w:proofErr w:type="spellEnd"/>
      <w:r w:rsidRPr="00B54FDF">
        <w:rPr>
          <w:sz w:val="22"/>
          <w:szCs w:val="22"/>
        </w:rPr>
        <w:t xml:space="preserve">, z regulowaną przysłoną aperturową o aperturze numerycznej co najmniej 0.9; </w:t>
      </w:r>
    </w:p>
    <w:p w14:paraId="54853C7B" w14:textId="11D490ED" w:rsidR="00B54FDF" w:rsidRPr="00B54FDF" w:rsidRDefault="00B54FDF" w:rsidP="00CE71D2">
      <w:pPr>
        <w:widowControl/>
        <w:numPr>
          <w:ilvl w:val="0"/>
          <w:numId w:val="130"/>
        </w:numPr>
        <w:suppressAutoHyphens w:val="0"/>
        <w:spacing w:after="1" w:line="258" w:lineRule="auto"/>
        <w:ind w:left="709" w:hanging="71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możliwością pełnej regulacji dla ustawienia oświetlenie wg zasady Köhlera; </w:t>
      </w:r>
    </w:p>
    <w:p w14:paraId="7F07367F" w14:textId="77777777" w:rsidR="006C2556" w:rsidRDefault="00B54FDF" w:rsidP="00CE71D2">
      <w:pPr>
        <w:widowControl/>
        <w:numPr>
          <w:ilvl w:val="0"/>
          <w:numId w:val="130"/>
        </w:numPr>
        <w:suppressAutoHyphens w:val="0"/>
        <w:spacing w:after="1" w:line="258" w:lineRule="auto"/>
        <w:ind w:left="709" w:hanging="71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rewolwerowy, z pozycjami dla jasnego pola, ciemnego pola i kontrastu fazowego.</w:t>
      </w:r>
    </w:p>
    <w:p w14:paraId="166E1520" w14:textId="1A0CFB09" w:rsidR="00B54FDF" w:rsidRPr="006C2556" w:rsidRDefault="00B54FDF" w:rsidP="006C2556">
      <w:pPr>
        <w:widowControl/>
        <w:suppressAutoHyphens w:val="0"/>
        <w:spacing w:after="1" w:line="258" w:lineRule="auto"/>
        <w:ind w:left="-5"/>
        <w:jc w:val="both"/>
        <w:rPr>
          <w:b/>
          <w:bCs/>
          <w:sz w:val="22"/>
          <w:szCs w:val="22"/>
        </w:rPr>
      </w:pPr>
      <w:r w:rsidRPr="006C2556">
        <w:rPr>
          <w:b/>
          <w:bCs/>
          <w:sz w:val="22"/>
          <w:szCs w:val="22"/>
        </w:rPr>
        <w:t xml:space="preserve">Mikroskopowa kamera cyfrowa: </w:t>
      </w:r>
    </w:p>
    <w:p w14:paraId="182D2952" w14:textId="40432145" w:rsidR="00B54FDF" w:rsidRPr="00B54FDF" w:rsidRDefault="00B54FDF" w:rsidP="006C2556">
      <w:pPr>
        <w:widowControl/>
        <w:numPr>
          <w:ilvl w:val="0"/>
          <w:numId w:val="147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kolorowa o rozdzielczości co najmniej 8,3 mln pikseli, z elementem światłoczułym o przekątnej powyżej 8 mm; </w:t>
      </w:r>
    </w:p>
    <w:p w14:paraId="1796E736" w14:textId="77777777" w:rsidR="00B54FDF" w:rsidRPr="00B54FDF" w:rsidRDefault="00B54FDF" w:rsidP="006C2556">
      <w:pPr>
        <w:widowControl/>
        <w:numPr>
          <w:ilvl w:val="0"/>
          <w:numId w:val="147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czasem integracji od 0,06 milisekundy do 1 sekundy (lub dłuższy); </w:t>
      </w:r>
    </w:p>
    <w:p w14:paraId="533BB50C" w14:textId="10FCB040" w:rsidR="00B54FDF" w:rsidRPr="006C2556" w:rsidRDefault="00B54FDF" w:rsidP="006C2556">
      <w:pPr>
        <w:widowControl/>
        <w:numPr>
          <w:ilvl w:val="0"/>
          <w:numId w:val="147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6C2556">
        <w:rPr>
          <w:sz w:val="22"/>
          <w:szCs w:val="22"/>
        </w:rPr>
        <w:t>pracująca w trybie „live” z prędkością co najmniej 15 klatek/sekundę przy rozdzielczości 3840x2160 pikseli;</w:t>
      </w:r>
    </w:p>
    <w:p w14:paraId="349D7450" w14:textId="77777777" w:rsidR="00B54FDF" w:rsidRPr="00B54FDF" w:rsidRDefault="00B54FDF" w:rsidP="006C2556">
      <w:pPr>
        <w:widowControl/>
        <w:numPr>
          <w:ilvl w:val="0"/>
          <w:numId w:val="147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interfejsami dla USB3.0, HDMI, Ethernet, WLAN (opcjonalnie), z digitalizacją 3x8 bitów/piksel, z możliwością podłączenia klawiatury USB oraz myszy USB; </w:t>
      </w:r>
    </w:p>
    <w:p w14:paraId="1783EA92" w14:textId="77777777" w:rsidR="00B54FDF" w:rsidRPr="00B54FDF" w:rsidRDefault="00B54FDF" w:rsidP="006C2556">
      <w:pPr>
        <w:widowControl/>
        <w:numPr>
          <w:ilvl w:val="0"/>
          <w:numId w:val="147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zapisu obrazów bez użycia komputera, bezpośrednio na dołączonym, wymiennym nośniku </w:t>
      </w:r>
      <w:proofErr w:type="spellStart"/>
      <w:r w:rsidRPr="00B54FDF">
        <w:rPr>
          <w:sz w:val="22"/>
          <w:szCs w:val="22"/>
        </w:rPr>
        <w:t>PenDrive</w:t>
      </w:r>
      <w:proofErr w:type="spellEnd"/>
      <w:r w:rsidRPr="00B54FDF">
        <w:rPr>
          <w:sz w:val="22"/>
          <w:szCs w:val="22"/>
        </w:rPr>
        <w:t xml:space="preserve">/USB o pojemności co najmniej 16 GB. </w:t>
      </w:r>
    </w:p>
    <w:p w14:paraId="6E42E171" w14:textId="77777777" w:rsidR="00CE71D2" w:rsidRDefault="00CE71D2" w:rsidP="000F6FD6">
      <w:pPr>
        <w:ind w:left="-5"/>
        <w:jc w:val="both"/>
        <w:rPr>
          <w:sz w:val="22"/>
          <w:szCs w:val="22"/>
        </w:rPr>
      </w:pPr>
    </w:p>
    <w:p w14:paraId="3ACA9DC9" w14:textId="23FAF983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Mikroskop musi posiadać pokrowiec antystatyczny, kable zasilające mikroskop i kamerę dostosowane do napięcia sieci przesyłowej w Polsce, przewody łączące kamerę z komputerem osobistym lub laptopem studenta. </w:t>
      </w:r>
    </w:p>
    <w:p w14:paraId="7B30A526" w14:textId="77777777" w:rsidR="00CE71D2" w:rsidRDefault="00CE71D2" w:rsidP="000F6FD6">
      <w:pPr>
        <w:ind w:left="-5"/>
        <w:jc w:val="both"/>
        <w:rPr>
          <w:sz w:val="22"/>
          <w:szCs w:val="22"/>
        </w:rPr>
      </w:pPr>
    </w:p>
    <w:p w14:paraId="0A13EB15" w14:textId="16D4C25A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Mikroskop musi zawierać również filtry światła białego: co najmniej niebieski, zielony i żółty. </w:t>
      </w:r>
    </w:p>
    <w:p w14:paraId="76BDDB72" w14:textId="77777777" w:rsidR="00CE71D2" w:rsidRDefault="00CE71D2" w:rsidP="000F6FD6">
      <w:pPr>
        <w:ind w:left="-5"/>
        <w:jc w:val="both"/>
        <w:rPr>
          <w:sz w:val="22"/>
          <w:szCs w:val="22"/>
        </w:rPr>
      </w:pPr>
    </w:p>
    <w:p w14:paraId="392E4DE9" w14:textId="50475821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Gwarancja na mikroskop wraz z kamerą – </w:t>
      </w:r>
      <w:r w:rsidR="00CE71D2">
        <w:rPr>
          <w:sz w:val="22"/>
          <w:szCs w:val="22"/>
        </w:rPr>
        <w:t xml:space="preserve">minimum </w:t>
      </w:r>
      <w:r w:rsidRPr="00B54FDF">
        <w:rPr>
          <w:sz w:val="22"/>
          <w:szCs w:val="22"/>
        </w:rPr>
        <w:t xml:space="preserve">12 miesięcy. </w:t>
      </w:r>
    </w:p>
    <w:p w14:paraId="53D0206A" w14:textId="77777777" w:rsidR="00CE71D2" w:rsidRDefault="00CE71D2" w:rsidP="000F6FD6">
      <w:pPr>
        <w:ind w:left="-5"/>
        <w:jc w:val="both"/>
        <w:rPr>
          <w:sz w:val="22"/>
          <w:szCs w:val="22"/>
        </w:rPr>
      </w:pPr>
    </w:p>
    <w:p w14:paraId="406FAFD9" w14:textId="18176025" w:rsid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Zamówienie musi być zrealizowane w całości, zawierać oba komponenty (mikroskop i kamera), które stanowią funkcjonalną całość i pozwalają na obserwacje mikroskopowe obiektów biologicznych bezpośrednio i poprzez cyfrową kamerę, rejestrację obrazów z możliwością podglądu na tablecie czy laptopie studenta. </w:t>
      </w:r>
    </w:p>
    <w:p w14:paraId="0957CA1F" w14:textId="6D451F1F" w:rsidR="00B54FDF" w:rsidRPr="00B54FDF" w:rsidRDefault="00B54FDF" w:rsidP="000F6FD6">
      <w:pPr>
        <w:spacing w:line="259" w:lineRule="auto"/>
        <w:ind w:left="-5"/>
        <w:jc w:val="both"/>
        <w:rPr>
          <w:sz w:val="22"/>
          <w:szCs w:val="22"/>
        </w:rPr>
      </w:pPr>
    </w:p>
    <w:p w14:paraId="07F1C7C7" w14:textId="2177EA7B" w:rsidR="00B54FDF" w:rsidRPr="00CE71D2" w:rsidRDefault="00B54FDF" w:rsidP="00CE71D2">
      <w:pPr>
        <w:pStyle w:val="Akapitzlist"/>
        <w:numPr>
          <w:ilvl w:val="0"/>
          <w:numId w:val="129"/>
        </w:numPr>
        <w:ind w:left="284" w:firstLine="0"/>
        <w:jc w:val="both"/>
        <w:rPr>
          <w:sz w:val="22"/>
          <w:szCs w:val="22"/>
        </w:rPr>
      </w:pPr>
      <w:r w:rsidRPr="003613DF">
        <w:rPr>
          <w:b/>
          <w:bCs/>
          <w:sz w:val="22"/>
          <w:szCs w:val="22"/>
          <w:u w:val="single" w:color="000000"/>
        </w:rPr>
        <w:t>Stereomikroskop z fluorescencją i kolorową kamerą cyfrową do przygotowania</w:t>
      </w:r>
      <w:r w:rsidRPr="003613DF">
        <w:rPr>
          <w:b/>
          <w:bCs/>
          <w:sz w:val="22"/>
          <w:szCs w:val="22"/>
        </w:rPr>
        <w:t xml:space="preserve"> </w:t>
      </w:r>
      <w:r w:rsidRPr="003613DF">
        <w:rPr>
          <w:b/>
          <w:bCs/>
          <w:sz w:val="22"/>
          <w:szCs w:val="22"/>
          <w:u w:val="single" w:color="000000"/>
        </w:rPr>
        <w:t>preparatów znakowanych fluorescencyjnie oraz zwierząt i roślin transgenicznych</w:t>
      </w:r>
      <w:r w:rsidRPr="003613DF">
        <w:rPr>
          <w:b/>
          <w:bCs/>
          <w:sz w:val="22"/>
          <w:szCs w:val="22"/>
        </w:rPr>
        <w:t xml:space="preserve"> </w:t>
      </w:r>
      <w:r w:rsidRPr="003613DF">
        <w:rPr>
          <w:b/>
          <w:bCs/>
          <w:sz w:val="22"/>
          <w:szCs w:val="22"/>
          <w:u w:val="single" w:color="000000"/>
        </w:rPr>
        <w:t>wykazujących ekspresję białek fluorescencyjnych</w:t>
      </w:r>
      <w:r w:rsidR="00CE71D2" w:rsidRPr="003613DF">
        <w:rPr>
          <w:b/>
          <w:bCs/>
          <w:sz w:val="22"/>
          <w:szCs w:val="22"/>
          <w:u w:val="single" w:color="000000"/>
        </w:rPr>
        <w:t xml:space="preserve"> – 1 sztuka</w:t>
      </w:r>
      <w:r w:rsidRPr="00CE71D2">
        <w:rPr>
          <w:sz w:val="22"/>
          <w:szCs w:val="22"/>
        </w:rPr>
        <w:t xml:space="preserve">: </w:t>
      </w:r>
    </w:p>
    <w:p w14:paraId="6189DFD4" w14:textId="77777777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Korpus: </w:t>
      </w:r>
    </w:p>
    <w:p w14:paraId="015CAD3F" w14:textId="77777777" w:rsidR="00B54FDF" w:rsidRPr="00B54FDF" w:rsidRDefault="00B54FDF" w:rsidP="003613DF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stereoskopowy; </w:t>
      </w:r>
    </w:p>
    <w:p w14:paraId="5B6F0C92" w14:textId="77777777" w:rsidR="00B54FDF" w:rsidRPr="00B54FDF" w:rsidRDefault="00B54FDF" w:rsidP="003613DF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system optyczny teleskopowy; </w:t>
      </w:r>
    </w:p>
    <w:p w14:paraId="4E423034" w14:textId="77777777" w:rsidR="00B54FDF" w:rsidRPr="00B54FDF" w:rsidRDefault="00B54FDF" w:rsidP="003613DF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zoom co najmniej 8:1 z pokrętłami po obu stronach korpusu; </w:t>
      </w:r>
    </w:p>
    <w:p w14:paraId="5C402729" w14:textId="77777777" w:rsidR="00B54FDF" w:rsidRPr="00B54FDF" w:rsidRDefault="00B54FDF" w:rsidP="003613DF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zakres powiększeń minimalny 6,3x do 50,4x bez optyki czołowej; </w:t>
      </w:r>
    </w:p>
    <w:p w14:paraId="29A1A3CE" w14:textId="2AF77234" w:rsidR="00B54FDF" w:rsidRPr="005C05DB" w:rsidRDefault="00B54FDF" w:rsidP="005C05DB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zakres powiększeń z ewentualnym dodatkowym wyposażeniem optycznym – 3x do </w:t>
      </w:r>
      <w:r w:rsidRPr="005C05DB">
        <w:rPr>
          <w:sz w:val="22"/>
          <w:szCs w:val="22"/>
        </w:rPr>
        <w:t xml:space="preserve">700x; </w:t>
      </w:r>
    </w:p>
    <w:p w14:paraId="3915CD22" w14:textId="77777777" w:rsidR="00B54FDF" w:rsidRPr="00B54FDF" w:rsidRDefault="00B54FDF" w:rsidP="003613DF">
      <w:pPr>
        <w:widowControl/>
        <w:numPr>
          <w:ilvl w:val="0"/>
          <w:numId w:val="13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rozbudowy o </w:t>
      </w:r>
      <w:proofErr w:type="spellStart"/>
      <w:r w:rsidRPr="00B54FDF">
        <w:rPr>
          <w:sz w:val="22"/>
          <w:szCs w:val="22"/>
        </w:rPr>
        <w:t>epifluorescencję</w:t>
      </w:r>
      <w:proofErr w:type="spellEnd"/>
      <w:r w:rsidRPr="00B54FDF">
        <w:rPr>
          <w:sz w:val="22"/>
          <w:szCs w:val="22"/>
        </w:rPr>
        <w:t xml:space="preserve"> z miejscem na co najmniej 5 filtrów fluorescencyjnych. </w:t>
      </w:r>
    </w:p>
    <w:p w14:paraId="146B6D24" w14:textId="77777777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Tubus binokularowy: </w:t>
      </w:r>
    </w:p>
    <w:p w14:paraId="7846C51B" w14:textId="77777777" w:rsidR="00B54FDF" w:rsidRPr="00B54FDF" w:rsidRDefault="00B54FDF" w:rsidP="003613DF">
      <w:pPr>
        <w:widowControl/>
        <w:numPr>
          <w:ilvl w:val="0"/>
          <w:numId w:val="12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kąt położenia 20°, z polem widzenia 23 mm; </w:t>
      </w:r>
    </w:p>
    <w:p w14:paraId="4E04A481" w14:textId="77777777" w:rsidR="00B54FDF" w:rsidRPr="00B54FDF" w:rsidRDefault="00B54FDF" w:rsidP="003613DF">
      <w:pPr>
        <w:widowControl/>
        <w:numPr>
          <w:ilvl w:val="0"/>
          <w:numId w:val="12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regulacja rozstawu źrenic w zakresie co najmniej 51-75 mm; </w:t>
      </w:r>
    </w:p>
    <w:p w14:paraId="2327C0E8" w14:textId="1E98A60C" w:rsidR="00B54FDF" w:rsidRDefault="00B54FDF" w:rsidP="003613DF">
      <w:pPr>
        <w:widowControl/>
        <w:numPr>
          <w:ilvl w:val="0"/>
          <w:numId w:val="12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wbudowany w tubus port dla kamery cyfrowej z podziałem światła 100%:0% i 0%:100%, odpowiednio </w:t>
      </w:r>
      <w:proofErr w:type="spellStart"/>
      <w:r w:rsidRPr="00B54FDF">
        <w:rPr>
          <w:sz w:val="22"/>
          <w:szCs w:val="22"/>
        </w:rPr>
        <w:t>okulary:kamera</w:t>
      </w:r>
      <w:proofErr w:type="spellEnd"/>
      <w:r w:rsidRPr="00B54FDF">
        <w:rPr>
          <w:sz w:val="22"/>
          <w:szCs w:val="22"/>
        </w:rPr>
        <w:t>.</w:t>
      </w:r>
    </w:p>
    <w:p w14:paraId="4720482B" w14:textId="77777777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Okulary: </w:t>
      </w:r>
    </w:p>
    <w:p w14:paraId="3C7D62D4" w14:textId="77777777" w:rsidR="00B54FDF" w:rsidRPr="00B54FDF" w:rsidRDefault="00B54FDF" w:rsidP="003613DF">
      <w:pPr>
        <w:widowControl/>
        <w:numPr>
          <w:ilvl w:val="0"/>
          <w:numId w:val="13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 powiększeniu 10x, </w:t>
      </w:r>
      <w:proofErr w:type="spellStart"/>
      <w:r w:rsidRPr="00B54FDF">
        <w:rPr>
          <w:sz w:val="22"/>
          <w:szCs w:val="22"/>
        </w:rPr>
        <w:t>szerokopolowe</w:t>
      </w:r>
      <w:proofErr w:type="spellEnd"/>
      <w:r w:rsidRPr="00B54FDF">
        <w:rPr>
          <w:sz w:val="22"/>
          <w:szCs w:val="22"/>
        </w:rPr>
        <w:t xml:space="preserve">, z polem widzenia 23 mm; </w:t>
      </w:r>
    </w:p>
    <w:p w14:paraId="31452440" w14:textId="77777777" w:rsidR="00B54FDF" w:rsidRPr="00B54FDF" w:rsidRDefault="00B54FDF" w:rsidP="003613DF">
      <w:pPr>
        <w:widowControl/>
        <w:numPr>
          <w:ilvl w:val="0"/>
          <w:numId w:val="13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oba z pierścieniami </w:t>
      </w:r>
      <w:proofErr w:type="spellStart"/>
      <w:r w:rsidRPr="00B54FDF">
        <w:rPr>
          <w:sz w:val="22"/>
          <w:szCs w:val="22"/>
        </w:rPr>
        <w:t>dioptryjnymi</w:t>
      </w:r>
      <w:proofErr w:type="spellEnd"/>
      <w:r w:rsidRPr="00B54FDF">
        <w:rPr>
          <w:sz w:val="22"/>
          <w:szCs w:val="22"/>
        </w:rPr>
        <w:t xml:space="preserve"> w zakresie co najmniej ±5 dioptrii; </w:t>
      </w:r>
    </w:p>
    <w:p w14:paraId="448C7ECC" w14:textId="77777777" w:rsidR="00B54FDF" w:rsidRPr="00B54FDF" w:rsidRDefault="00B54FDF" w:rsidP="003613DF">
      <w:pPr>
        <w:widowControl/>
        <w:numPr>
          <w:ilvl w:val="0"/>
          <w:numId w:val="13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muszle oczne z tworzywa sztucznego. </w:t>
      </w:r>
    </w:p>
    <w:p w14:paraId="61E7BD7E" w14:textId="77777777" w:rsidR="00517482" w:rsidRDefault="00517482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</w:p>
    <w:p w14:paraId="5CE91FE4" w14:textId="537F9E46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lastRenderedPageBreak/>
        <w:t xml:space="preserve">Obiektyw: </w:t>
      </w:r>
    </w:p>
    <w:p w14:paraId="718F742B" w14:textId="77777777" w:rsidR="00407610" w:rsidRDefault="00B54FDF" w:rsidP="00407610">
      <w:pPr>
        <w:widowControl/>
        <w:numPr>
          <w:ilvl w:val="0"/>
          <w:numId w:val="12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 </w:t>
      </w:r>
      <w:proofErr w:type="spellStart"/>
      <w:r w:rsidRPr="00B54FDF">
        <w:rPr>
          <w:sz w:val="22"/>
          <w:szCs w:val="22"/>
        </w:rPr>
        <w:t>planachromatyczny</w:t>
      </w:r>
      <w:proofErr w:type="spellEnd"/>
      <w:r w:rsidRPr="00B54FDF">
        <w:rPr>
          <w:sz w:val="22"/>
          <w:szCs w:val="22"/>
        </w:rPr>
        <w:t xml:space="preserve"> o powiększeniu 1x i minimalnej odległości roboczej 81 mm;</w:t>
      </w:r>
    </w:p>
    <w:p w14:paraId="6533BE7D" w14:textId="1D62C796" w:rsidR="003613DF" w:rsidRPr="00407610" w:rsidRDefault="00B54FDF" w:rsidP="00407610">
      <w:pPr>
        <w:widowControl/>
        <w:numPr>
          <w:ilvl w:val="0"/>
          <w:numId w:val="12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407610">
        <w:rPr>
          <w:sz w:val="22"/>
          <w:szCs w:val="22"/>
        </w:rPr>
        <w:t>możliwość rozbudowy o dodatkowe obiektywy</w:t>
      </w:r>
      <w:r w:rsidR="00407610" w:rsidRPr="00407610">
        <w:rPr>
          <w:sz w:val="22"/>
          <w:szCs w:val="22"/>
        </w:rPr>
        <w:t xml:space="preserve">, </w:t>
      </w:r>
      <w:r w:rsidRPr="00407610">
        <w:rPr>
          <w:sz w:val="22"/>
          <w:szCs w:val="22"/>
        </w:rPr>
        <w:t xml:space="preserve">co najmniej: 0,3x, 0,5x, 0,63x, 1,0x, 2,3x oraz 3,5x. </w:t>
      </w:r>
    </w:p>
    <w:p w14:paraId="25D07C05" w14:textId="5EB51D59" w:rsidR="00B54FDF" w:rsidRPr="003613DF" w:rsidRDefault="00B54FDF" w:rsidP="003613DF">
      <w:pPr>
        <w:widowControl/>
        <w:suppressAutoHyphens w:val="0"/>
        <w:spacing w:after="1" w:line="258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Statyw z kolumną: </w:t>
      </w:r>
    </w:p>
    <w:p w14:paraId="4A328C7B" w14:textId="77777777" w:rsidR="00B54FDF" w:rsidRPr="00B54FDF" w:rsidRDefault="00B54FDF" w:rsidP="003613DF">
      <w:pPr>
        <w:widowControl/>
        <w:numPr>
          <w:ilvl w:val="0"/>
          <w:numId w:val="140"/>
        </w:numPr>
        <w:suppressAutoHyphens w:val="0"/>
        <w:spacing w:after="1" w:line="258" w:lineRule="auto"/>
        <w:ind w:left="426" w:right="85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podstawa dla światła przechodzącego i odbitego o wymiarach co najmniej 310x320 mm i </w:t>
      </w:r>
    </w:p>
    <w:p w14:paraId="10441B29" w14:textId="77777777" w:rsidR="00B54FDF" w:rsidRPr="003613DF" w:rsidRDefault="00B54FDF" w:rsidP="003613DF">
      <w:pPr>
        <w:pStyle w:val="Akapitzlist"/>
        <w:numPr>
          <w:ilvl w:val="0"/>
          <w:numId w:val="140"/>
        </w:numPr>
        <w:ind w:left="426" w:hanging="426"/>
        <w:jc w:val="both"/>
        <w:rPr>
          <w:sz w:val="22"/>
          <w:szCs w:val="22"/>
        </w:rPr>
      </w:pPr>
      <w:r w:rsidRPr="003613DF">
        <w:rPr>
          <w:sz w:val="22"/>
          <w:szCs w:val="22"/>
        </w:rPr>
        <w:t xml:space="preserve">kolumną o wysokości nie mniejszej niż 350 mm, w zakresie ruchu co najmniej 220 mm; </w:t>
      </w:r>
    </w:p>
    <w:p w14:paraId="1FD2AA85" w14:textId="77777777" w:rsidR="00B54FDF" w:rsidRPr="00B54FDF" w:rsidRDefault="00B54FDF" w:rsidP="003613DF">
      <w:pPr>
        <w:widowControl/>
        <w:numPr>
          <w:ilvl w:val="0"/>
          <w:numId w:val="140"/>
        </w:numPr>
        <w:suppressAutoHyphens w:val="0"/>
        <w:spacing w:after="1" w:line="258" w:lineRule="auto"/>
        <w:ind w:left="426" w:right="85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stolik z możliwością przesuwu w zakresie ruchu co najmniej 110x110 mm. Oświetlacz: </w:t>
      </w:r>
    </w:p>
    <w:p w14:paraId="6FE473C0" w14:textId="77777777" w:rsidR="00B54FDF" w:rsidRPr="00B54FDF" w:rsidRDefault="00B54FDF" w:rsidP="003613DF">
      <w:pPr>
        <w:widowControl/>
        <w:numPr>
          <w:ilvl w:val="0"/>
          <w:numId w:val="14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dla światła przechodzącego – wbudowany w statyw oświetlacz LED z minimum 90 diodami o stałej temperaturze barwowej, do obserwacji w jasnym polu, ciemnym polu oraz skośnym oświetleniem; </w:t>
      </w:r>
    </w:p>
    <w:p w14:paraId="2A3978E0" w14:textId="77777777" w:rsidR="00B54FDF" w:rsidRPr="00B54FDF" w:rsidRDefault="00B54FDF" w:rsidP="003613DF">
      <w:pPr>
        <w:widowControl/>
        <w:numPr>
          <w:ilvl w:val="0"/>
          <w:numId w:val="14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dla światła odbitego – oświetlacz pierścieniowy z diodami LED o stałej temperaturze barwowej, z możliwością oświetlenia segmentowego: cały pierścień, ½ pierścienia, ¼ pierścienia, obustronnie ¼ pierścienia. </w:t>
      </w:r>
    </w:p>
    <w:p w14:paraId="79DEE10B" w14:textId="77777777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System do fluorescencji: </w:t>
      </w:r>
    </w:p>
    <w:p w14:paraId="766C619F" w14:textId="77777777" w:rsidR="00B54FDF" w:rsidRPr="00B54FDF" w:rsidRDefault="00B54FDF" w:rsidP="003613DF">
      <w:pPr>
        <w:widowControl/>
        <w:numPr>
          <w:ilvl w:val="0"/>
          <w:numId w:val="14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oświetlacz LED z dwoma diodami emitującymi światło o długości fali min. 470 </w:t>
      </w:r>
      <w:proofErr w:type="spellStart"/>
      <w:r w:rsidRPr="00B54FDF">
        <w:rPr>
          <w:sz w:val="22"/>
          <w:szCs w:val="22"/>
        </w:rPr>
        <w:t>nm</w:t>
      </w:r>
      <w:proofErr w:type="spellEnd"/>
      <w:r w:rsidRPr="00B54FDF">
        <w:rPr>
          <w:sz w:val="22"/>
          <w:szCs w:val="22"/>
        </w:rPr>
        <w:t xml:space="preserve">; </w:t>
      </w:r>
    </w:p>
    <w:p w14:paraId="36EA1011" w14:textId="77777777" w:rsidR="00B54FDF" w:rsidRPr="00B54FDF" w:rsidRDefault="00B54FDF" w:rsidP="003613DF">
      <w:pPr>
        <w:widowControl/>
        <w:numPr>
          <w:ilvl w:val="0"/>
          <w:numId w:val="14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zintegrowane dwa filtry fluorescencyjne dla </w:t>
      </w:r>
      <w:proofErr w:type="spellStart"/>
      <w:r w:rsidRPr="00B54FDF">
        <w:rPr>
          <w:sz w:val="22"/>
          <w:szCs w:val="22"/>
        </w:rPr>
        <w:t>fluorochromów</w:t>
      </w:r>
      <w:proofErr w:type="spellEnd"/>
      <w:r w:rsidRPr="00B54FDF">
        <w:rPr>
          <w:sz w:val="22"/>
          <w:szCs w:val="22"/>
        </w:rPr>
        <w:t xml:space="preserve"> typu </w:t>
      </w:r>
      <w:proofErr w:type="spellStart"/>
      <w:r w:rsidRPr="00B54FDF">
        <w:rPr>
          <w:sz w:val="22"/>
          <w:szCs w:val="22"/>
        </w:rPr>
        <w:t>eGFP</w:t>
      </w:r>
      <w:proofErr w:type="spellEnd"/>
      <w:r w:rsidRPr="00B54FDF">
        <w:rPr>
          <w:sz w:val="22"/>
          <w:szCs w:val="22"/>
        </w:rPr>
        <w:t xml:space="preserve">/FITC  wbudowane w oba kanały obserwacji; </w:t>
      </w:r>
    </w:p>
    <w:p w14:paraId="41810DA3" w14:textId="77777777" w:rsidR="003F6C70" w:rsidRDefault="00B54FDF" w:rsidP="003613DF">
      <w:pPr>
        <w:widowControl/>
        <w:numPr>
          <w:ilvl w:val="0"/>
          <w:numId w:val="141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>wbudowany port do synchronizacji włączania i wyłączania modułu LED.</w:t>
      </w:r>
    </w:p>
    <w:p w14:paraId="4C772707" w14:textId="69F04482" w:rsidR="00B54FDF" w:rsidRPr="003F6C70" w:rsidRDefault="00B54FDF" w:rsidP="003F6C70">
      <w:pPr>
        <w:widowControl/>
        <w:suppressAutoHyphens w:val="0"/>
        <w:spacing w:after="1" w:line="258" w:lineRule="auto"/>
        <w:jc w:val="both"/>
        <w:rPr>
          <w:b/>
          <w:bCs/>
          <w:sz w:val="22"/>
          <w:szCs w:val="22"/>
        </w:rPr>
      </w:pPr>
      <w:r w:rsidRPr="003F6C70">
        <w:rPr>
          <w:b/>
          <w:bCs/>
          <w:sz w:val="22"/>
          <w:szCs w:val="22"/>
        </w:rPr>
        <w:t xml:space="preserve">Mikroskopowa kamera cyfrowa: </w:t>
      </w:r>
    </w:p>
    <w:p w14:paraId="122122FE" w14:textId="77777777" w:rsidR="00B54FDF" w:rsidRPr="00B54FDF" w:rsidRDefault="00B54FDF" w:rsidP="003F6C70">
      <w:pPr>
        <w:widowControl/>
        <w:numPr>
          <w:ilvl w:val="0"/>
          <w:numId w:val="148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kolorowa o rozdzielczości co najmniej 8,3 mln pikseli, z elementem światłoczułym o przekątnej powyżej 8 mm; </w:t>
      </w:r>
    </w:p>
    <w:p w14:paraId="1C482FE2" w14:textId="77777777" w:rsidR="00B54FDF" w:rsidRPr="00B54FDF" w:rsidRDefault="00B54FDF" w:rsidP="003F6C70">
      <w:pPr>
        <w:widowControl/>
        <w:numPr>
          <w:ilvl w:val="0"/>
          <w:numId w:val="14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czasem integracji od 0,06 milisekundy do 1 sekundy (lub dłuższy); </w:t>
      </w:r>
    </w:p>
    <w:p w14:paraId="1861C121" w14:textId="77777777" w:rsidR="00B54FDF" w:rsidRPr="00B54FDF" w:rsidRDefault="00B54FDF" w:rsidP="003F6C70">
      <w:pPr>
        <w:widowControl/>
        <w:numPr>
          <w:ilvl w:val="0"/>
          <w:numId w:val="14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pracująca w trybie „live” z prędkością co najmniej 15 klatek/sekundę przy rozdzielczości </w:t>
      </w:r>
    </w:p>
    <w:p w14:paraId="793AC229" w14:textId="77777777" w:rsidR="00B54FDF" w:rsidRPr="003613DF" w:rsidRDefault="00B54FDF" w:rsidP="003F6C70">
      <w:pPr>
        <w:pStyle w:val="Akapitzlist"/>
        <w:numPr>
          <w:ilvl w:val="0"/>
          <w:numId w:val="148"/>
        </w:numPr>
        <w:ind w:left="426" w:hanging="426"/>
        <w:jc w:val="both"/>
        <w:rPr>
          <w:sz w:val="22"/>
          <w:szCs w:val="22"/>
        </w:rPr>
      </w:pPr>
      <w:r w:rsidRPr="003613DF">
        <w:rPr>
          <w:sz w:val="22"/>
          <w:szCs w:val="22"/>
        </w:rPr>
        <w:t xml:space="preserve">3840x2160 pikseli; </w:t>
      </w:r>
    </w:p>
    <w:p w14:paraId="5E37A16B" w14:textId="77777777" w:rsidR="00B54FDF" w:rsidRPr="00B54FDF" w:rsidRDefault="00B54FDF" w:rsidP="003F6C70">
      <w:pPr>
        <w:widowControl/>
        <w:numPr>
          <w:ilvl w:val="0"/>
          <w:numId w:val="14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interfejsami dla USB3.0, HDMI, Ethernet, WLAN (opcjonalnie), z digitalizacją 3x8 bitów/piksel, z możliwością podłączenia klawiatury USB oraz myszy USB; </w:t>
      </w:r>
    </w:p>
    <w:p w14:paraId="17386FE6" w14:textId="77777777" w:rsidR="00B54FDF" w:rsidRPr="00B54FDF" w:rsidRDefault="00B54FDF" w:rsidP="003F6C70">
      <w:pPr>
        <w:widowControl/>
        <w:numPr>
          <w:ilvl w:val="0"/>
          <w:numId w:val="148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zapisu obrazów bez użycia komputera, bezpośrednio na dołączonym, wymiennym nośniku </w:t>
      </w:r>
      <w:proofErr w:type="spellStart"/>
      <w:r w:rsidRPr="00B54FDF">
        <w:rPr>
          <w:sz w:val="22"/>
          <w:szCs w:val="22"/>
        </w:rPr>
        <w:t>PenDrive</w:t>
      </w:r>
      <w:proofErr w:type="spellEnd"/>
      <w:r w:rsidRPr="00B54FDF">
        <w:rPr>
          <w:sz w:val="22"/>
          <w:szCs w:val="22"/>
        </w:rPr>
        <w:t xml:space="preserve">/USB o pojemności co najmniej 16 GB. </w:t>
      </w:r>
    </w:p>
    <w:p w14:paraId="6B297EDA" w14:textId="442A25DE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>Oprogramowanie</w:t>
      </w:r>
      <w:r w:rsidR="003613DF" w:rsidRPr="003613DF">
        <w:rPr>
          <w:b/>
          <w:bCs/>
          <w:sz w:val="22"/>
          <w:szCs w:val="22"/>
        </w:rPr>
        <w:t xml:space="preserve"> – minimalne parametry</w:t>
      </w:r>
      <w:r w:rsidRPr="003613DF">
        <w:rPr>
          <w:b/>
          <w:bCs/>
          <w:sz w:val="22"/>
          <w:szCs w:val="22"/>
        </w:rPr>
        <w:t xml:space="preserve">: </w:t>
      </w:r>
    </w:p>
    <w:p w14:paraId="0872F608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akwizycja i obróbka obrazów mikroskopowych w oparciu o 64-bitowy system operacyjny, - interfejs użytkownika przełączany (wersja jasna i ciemna) w celu dopasowania do warunków oświetlenia pomieszczenia i skalowany płynnie przez użytkownika w celu dopasowania do używanego monitora, </w:t>
      </w:r>
    </w:p>
    <w:p w14:paraId="3D5543DC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wszystkie funkcjonalne elementy wyświetlane w trybie zredukowanym (dla początkujących) lub w trybie pełnym, </w:t>
      </w:r>
    </w:p>
    <w:p w14:paraId="0B19162F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obsługa stereomikroskopów automatycznych, kodowanych i manualnych, </w:t>
      </w:r>
    </w:p>
    <w:p w14:paraId="5C74B295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konfiguracja, zapisywanie i wczytywanie złożonych eksperymentów akwizycji obrazów, - nagrywanie sekwencji obrazów/filmów poprzez funkcje START/STOP, </w:t>
      </w:r>
    </w:p>
    <w:p w14:paraId="03F3F019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tworzenie konfiguracji sprzętowych przy pomocy graficznego diagramu drogi światła w mikroskopie, </w:t>
      </w:r>
    </w:p>
    <w:p w14:paraId="404EAD1F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łączenie sekwencji poleceń w celu tworzenia konfiguracji sprzętowych mikroskopu, - w pełni automatyczne konfigurowanie eksperymentów akwizycji fluorescencji wielokanałowej (kanały fluorescencyjne + kanał światła przechodzącego) w stereomikroskopach automatycznych, </w:t>
      </w:r>
    </w:p>
    <w:p w14:paraId="25546763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wybór </w:t>
      </w:r>
      <w:proofErr w:type="spellStart"/>
      <w:r w:rsidRPr="00B54FDF">
        <w:rPr>
          <w:sz w:val="22"/>
          <w:szCs w:val="22"/>
        </w:rPr>
        <w:t>fluorochromów</w:t>
      </w:r>
      <w:proofErr w:type="spellEnd"/>
      <w:r w:rsidRPr="00B54FDF">
        <w:rPr>
          <w:sz w:val="22"/>
          <w:szCs w:val="22"/>
        </w:rPr>
        <w:t xml:space="preserve"> z bazy danych zawierającej co najmniej 500 barwników (z informacjami długości fal wzbudzenia i emisji), </w:t>
      </w:r>
    </w:p>
    <w:p w14:paraId="320F14BC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proponowanie przez oprogramowanie do trzech strategii akwizycji (największa czułość, największa szybkość, najlepszy kompromis pomiędzy czułością i szybkością akwizycji), - sugerowanie źródła wzbudzenia, filtrów fluorescencyjnych, wyświetlanie graficznego obrazu nałożonej charakterystyki filtra na widmo </w:t>
      </w:r>
      <w:proofErr w:type="spellStart"/>
      <w:r w:rsidRPr="00B54FDF">
        <w:rPr>
          <w:sz w:val="22"/>
          <w:szCs w:val="22"/>
        </w:rPr>
        <w:t>fluorochromu</w:t>
      </w:r>
      <w:proofErr w:type="spellEnd"/>
      <w:r w:rsidRPr="00B54FDF">
        <w:rPr>
          <w:sz w:val="22"/>
          <w:szCs w:val="22"/>
        </w:rPr>
        <w:t xml:space="preserve">, </w:t>
      </w:r>
    </w:p>
    <w:p w14:paraId="079B4CFD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akwizycja obrazów z kamer monochromatycznych i kolorowych do 16 bitów i 3x16 bitów, odpowiednio, </w:t>
      </w:r>
    </w:p>
    <w:p w14:paraId="6BE52D78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ustawianie parametrów wyświetlania bez ingerowania w wartość pikseli, </w:t>
      </w:r>
    </w:p>
    <w:p w14:paraId="520E5133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lastRenderedPageBreak/>
        <w:t xml:space="preserve">automatyczne skalowanie (zależnie od typu stereomikroskopu), </w:t>
      </w:r>
    </w:p>
    <w:p w14:paraId="0A4DEE11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zapisywanie historii akwizycji w pliku obrazowym, </w:t>
      </w:r>
    </w:p>
    <w:p w14:paraId="6AB2C22A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pełna integracja ze środowiskiem wielu użytkowników (zapisywanie osobno dla użytkowników danych i ustawień interfejsu), </w:t>
      </w:r>
    </w:p>
    <w:p w14:paraId="66CFA3BE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definiowane przez użytkownika paski poleceń, zapisywanie w pliku ustawień środowiska graficznego i narzędzi, </w:t>
      </w:r>
    </w:p>
    <w:p w14:paraId="46C98BBC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import obrazów (w formatach minimum BMP, TIF, JPG, GIF, PNG), eksport obrazów (w formatach minimum BMP, GIF, JPG, PNG, TIFF, HDP), eksport filmów (w formatach minimum  AVI, Windows Media video </w:t>
      </w:r>
      <w:proofErr w:type="spellStart"/>
      <w:r w:rsidRPr="00B54FDF">
        <w:rPr>
          <w:sz w:val="22"/>
          <w:szCs w:val="22"/>
        </w:rPr>
        <w:t>formats</w:t>
      </w:r>
      <w:proofErr w:type="spellEnd"/>
      <w:r w:rsidRPr="00B54FDF">
        <w:rPr>
          <w:sz w:val="22"/>
          <w:szCs w:val="22"/>
        </w:rPr>
        <w:t xml:space="preserve">), eksport obrazów i filmów w trybie wsadowym, </w:t>
      </w:r>
    </w:p>
    <w:p w14:paraId="3D0291B9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interaktywne pomiary: długość, powierzchnia, wymiary prostokąta, obwód, wartości szarości, kąt, </w:t>
      </w:r>
    </w:p>
    <w:p w14:paraId="269D4BA9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umieszczanie pasków skali, adnotacji tekstowych, </w:t>
      </w:r>
    </w:p>
    <w:p w14:paraId="7B6C69FB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obróbka obrazów poprzez zmiany kontrastu, jasności, gammy, kolorystyki, wygładzania, wyostrzania i korekcji geometrycznej, </w:t>
      </w:r>
    </w:p>
    <w:p w14:paraId="092ACF5A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przeglądarka obrazów, </w:t>
      </w:r>
    </w:p>
    <w:p w14:paraId="4A616B43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pomiary na histogramach i na profilach, </w:t>
      </w:r>
    </w:p>
    <w:p w14:paraId="165CD2B1" w14:textId="77777777" w:rsidR="00B54FDF" w:rsidRPr="00B54FDF" w:rsidRDefault="00B54FDF" w:rsidP="003613DF">
      <w:pPr>
        <w:widowControl/>
        <w:numPr>
          <w:ilvl w:val="0"/>
          <w:numId w:val="120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moduł pomiarów interaktywnych, fluorescencji wielokanałowej, manualnego składania obrazów w osiach XY, rozszerzonej ostrości działający przez manualne składanie obrazów w osi Z. </w:t>
      </w:r>
    </w:p>
    <w:p w14:paraId="693AFC03" w14:textId="77777777" w:rsidR="003613DF" w:rsidRDefault="003613DF" w:rsidP="000F6FD6">
      <w:pPr>
        <w:ind w:left="-5"/>
        <w:jc w:val="both"/>
        <w:rPr>
          <w:sz w:val="22"/>
          <w:szCs w:val="22"/>
        </w:rPr>
      </w:pPr>
    </w:p>
    <w:p w14:paraId="020B929E" w14:textId="60663E25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Stereomikroskop </w:t>
      </w:r>
      <w:r w:rsidR="003613DF">
        <w:rPr>
          <w:sz w:val="22"/>
          <w:szCs w:val="22"/>
        </w:rPr>
        <w:t>musi</w:t>
      </w:r>
      <w:r w:rsidR="003613DF" w:rsidRPr="00B54FDF">
        <w:rPr>
          <w:sz w:val="22"/>
          <w:szCs w:val="22"/>
        </w:rPr>
        <w:t xml:space="preserve"> </w:t>
      </w:r>
      <w:r w:rsidRPr="00B54FDF">
        <w:rPr>
          <w:sz w:val="22"/>
          <w:szCs w:val="22"/>
        </w:rPr>
        <w:t xml:space="preserve">posiadać pokrowiec antystatyczny, kable zasilające stereomikroskop i kamerę dostosowane do napięcia sieci przesyłowej w Polsce, przewody łączące kamerę z komputerem osobistym oraz zestaw narzędzi do podstawowego serwisu. </w:t>
      </w:r>
    </w:p>
    <w:p w14:paraId="3517C73E" w14:textId="77777777" w:rsidR="003613DF" w:rsidRDefault="003613DF" w:rsidP="000F6FD6">
      <w:pPr>
        <w:ind w:left="-5"/>
        <w:jc w:val="both"/>
        <w:rPr>
          <w:sz w:val="22"/>
          <w:szCs w:val="22"/>
        </w:rPr>
      </w:pPr>
    </w:p>
    <w:p w14:paraId="1104615D" w14:textId="7ECBB7BC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Gwarancja na stereomikroskop wraz z kamerą – </w:t>
      </w:r>
      <w:r w:rsidR="003613DF">
        <w:rPr>
          <w:sz w:val="22"/>
          <w:szCs w:val="22"/>
        </w:rPr>
        <w:t xml:space="preserve">minimum </w:t>
      </w:r>
      <w:r w:rsidRPr="00B54FDF">
        <w:rPr>
          <w:sz w:val="22"/>
          <w:szCs w:val="22"/>
        </w:rPr>
        <w:t xml:space="preserve">12 miesięcy. </w:t>
      </w:r>
    </w:p>
    <w:p w14:paraId="07087B99" w14:textId="77777777" w:rsidR="003613DF" w:rsidRDefault="003613DF" w:rsidP="000F6FD6">
      <w:pPr>
        <w:ind w:left="-5"/>
        <w:jc w:val="both"/>
        <w:rPr>
          <w:sz w:val="22"/>
          <w:szCs w:val="22"/>
        </w:rPr>
      </w:pPr>
    </w:p>
    <w:p w14:paraId="7017D579" w14:textId="4BD6B5C7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Zamówienie musi być zrealizowane w całości, zawierać oba komponenty (stereomikroskop i kamera), które stanowią funkcjonalną całość i pozwalają na preparatykę i obserwacje obiektów biologicznych bezpośrednio i poprzez cyfrową kamerę, rejestrację obrazów z możliwością podglądu na komputerze stacjonarnym. </w:t>
      </w:r>
    </w:p>
    <w:p w14:paraId="5D6565A3" w14:textId="514A3A67" w:rsidR="00B54FDF" w:rsidRPr="00B54FDF" w:rsidRDefault="00B54FDF" w:rsidP="000F6FD6">
      <w:pPr>
        <w:ind w:left="-5"/>
        <w:jc w:val="both"/>
        <w:rPr>
          <w:sz w:val="22"/>
          <w:szCs w:val="22"/>
        </w:rPr>
      </w:pPr>
    </w:p>
    <w:p w14:paraId="593ECD67" w14:textId="33D0833C" w:rsidR="00B54FDF" w:rsidRPr="003613DF" w:rsidRDefault="003613DF" w:rsidP="003613DF">
      <w:pPr>
        <w:pStyle w:val="Akapitzlist"/>
        <w:numPr>
          <w:ilvl w:val="0"/>
          <w:numId w:val="129"/>
        </w:numPr>
        <w:ind w:left="426" w:hanging="142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  <w:u w:val="single" w:color="000000"/>
        </w:rPr>
        <w:t>Stereoskop</w:t>
      </w:r>
      <w:r w:rsidR="00B54FDF" w:rsidRPr="003613DF">
        <w:rPr>
          <w:b/>
          <w:bCs/>
          <w:sz w:val="22"/>
          <w:szCs w:val="22"/>
          <w:u w:val="single" w:color="000000"/>
        </w:rPr>
        <w:t xml:space="preserve"> studencki z kolorową kamerą cyfrową do przygotowania preparatów</w:t>
      </w:r>
      <w:r w:rsidR="00B54FDF" w:rsidRPr="00517482">
        <w:rPr>
          <w:b/>
          <w:bCs/>
          <w:sz w:val="22"/>
          <w:szCs w:val="22"/>
          <w:u w:val="single"/>
        </w:rPr>
        <w:t xml:space="preserve"> </w:t>
      </w:r>
      <w:r w:rsidR="00B54FDF" w:rsidRPr="003613DF">
        <w:rPr>
          <w:b/>
          <w:bCs/>
          <w:sz w:val="22"/>
          <w:szCs w:val="22"/>
          <w:u w:val="single" w:color="000000"/>
        </w:rPr>
        <w:t>tkanek i komórek ze zwierzęcych i roślinnych modeli badawczych</w:t>
      </w:r>
      <w:r w:rsidRPr="003613DF">
        <w:rPr>
          <w:b/>
          <w:bCs/>
          <w:sz w:val="22"/>
          <w:szCs w:val="22"/>
          <w:u w:val="single" w:color="000000"/>
        </w:rPr>
        <w:t xml:space="preserve"> – 12 sztuk</w:t>
      </w:r>
      <w:r w:rsidR="00B54FDF" w:rsidRPr="003613DF">
        <w:rPr>
          <w:b/>
          <w:bCs/>
          <w:sz w:val="22"/>
          <w:szCs w:val="22"/>
        </w:rPr>
        <w:t xml:space="preserve">: </w:t>
      </w:r>
    </w:p>
    <w:p w14:paraId="595ABAFD" w14:textId="77777777" w:rsidR="00B54FDF" w:rsidRPr="003613DF" w:rsidRDefault="00B54FDF" w:rsidP="000F6FD6">
      <w:pPr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Korpus z tubusem binokularowym: </w:t>
      </w:r>
    </w:p>
    <w:p w14:paraId="08C45C32" w14:textId="77777777" w:rsidR="00B54FDF" w:rsidRPr="00B54FDF" w:rsidRDefault="00B54FDF" w:rsidP="003613DF">
      <w:pPr>
        <w:pStyle w:val="Akapitzlist"/>
        <w:widowControl/>
        <w:numPr>
          <w:ilvl w:val="0"/>
          <w:numId w:val="142"/>
        </w:numPr>
        <w:suppressAutoHyphens w:val="0"/>
        <w:spacing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system optyczny </w:t>
      </w:r>
      <w:proofErr w:type="spellStart"/>
      <w:r w:rsidRPr="00B54FDF">
        <w:rPr>
          <w:sz w:val="22"/>
          <w:szCs w:val="22"/>
        </w:rPr>
        <w:t>Greenough</w:t>
      </w:r>
      <w:proofErr w:type="spellEnd"/>
      <w:r w:rsidRPr="00B54FDF">
        <w:rPr>
          <w:sz w:val="22"/>
          <w:szCs w:val="22"/>
        </w:rPr>
        <w:t xml:space="preserve">; </w:t>
      </w:r>
    </w:p>
    <w:p w14:paraId="7011AD4C" w14:textId="77777777" w:rsidR="00B54FDF" w:rsidRPr="00B54FDF" w:rsidRDefault="00B54FDF" w:rsidP="003613DF">
      <w:pPr>
        <w:pStyle w:val="Akapitzlist"/>
        <w:widowControl/>
        <w:numPr>
          <w:ilvl w:val="0"/>
          <w:numId w:val="142"/>
        </w:numPr>
        <w:suppressAutoHyphens w:val="0"/>
        <w:spacing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korekcją achromatyczną; </w:t>
      </w:r>
    </w:p>
    <w:p w14:paraId="71323338" w14:textId="77777777" w:rsidR="00B54FDF" w:rsidRPr="00B54FDF" w:rsidRDefault="00B54FDF" w:rsidP="003613DF">
      <w:pPr>
        <w:pStyle w:val="Akapitzlist"/>
        <w:widowControl/>
        <w:numPr>
          <w:ilvl w:val="0"/>
          <w:numId w:val="142"/>
        </w:numPr>
        <w:suppressAutoHyphens w:val="0"/>
        <w:spacing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zoom co najmniej 5:1; </w:t>
      </w:r>
    </w:p>
    <w:p w14:paraId="2DE3D9DD" w14:textId="77777777" w:rsidR="00B54FDF" w:rsidRPr="00B54FDF" w:rsidRDefault="00B54FDF" w:rsidP="003613DF">
      <w:pPr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zakres powiększeń minimalny 8x do 40x bez optyki czołowej, z odległością roboczą minimum 110 mm; </w:t>
      </w:r>
    </w:p>
    <w:p w14:paraId="1929CA21" w14:textId="77777777" w:rsidR="00B54FDF" w:rsidRPr="00B54FDF" w:rsidRDefault="00B54FDF" w:rsidP="003613DF">
      <w:pPr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zakres powiększeń z ewentualnym dodatkowym wyposażeniem optycznym – od 4x do </w:t>
      </w:r>
    </w:p>
    <w:p w14:paraId="733C1B78" w14:textId="77777777" w:rsidR="00B54FDF" w:rsidRPr="003613DF" w:rsidRDefault="00B54FDF" w:rsidP="003613DF">
      <w:pPr>
        <w:pStyle w:val="Akapitzlist"/>
        <w:numPr>
          <w:ilvl w:val="0"/>
          <w:numId w:val="142"/>
        </w:numPr>
        <w:ind w:left="426" w:right="247" w:hanging="426"/>
        <w:jc w:val="both"/>
        <w:rPr>
          <w:sz w:val="22"/>
          <w:szCs w:val="22"/>
        </w:rPr>
      </w:pPr>
      <w:r w:rsidRPr="003613DF">
        <w:rPr>
          <w:sz w:val="22"/>
          <w:szCs w:val="22"/>
        </w:rPr>
        <w:t xml:space="preserve">200x; </w:t>
      </w:r>
    </w:p>
    <w:p w14:paraId="63F6AF5F" w14:textId="77777777" w:rsidR="00B54FDF" w:rsidRPr="003613DF" w:rsidRDefault="00B54FDF" w:rsidP="003613DF">
      <w:pPr>
        <w:pStyle w:val="Akapitzlist"/>
        <w:numPr>
          <w:ilvl w:val="0"/>
          <w:numId w:val="142"/>
        </w:numPr>
        <w:ind w:left="426" w:right="247" w:hanging="426"/>
        <w:jc w:val="both"/>
        <w:rPr>
          <w:sz w:val="22"/>
          <w:szCs w:val="22"/>
        </w:rPr>
      </w:pPr>
      <w:proofErr w:type="spellStart"/>
      <w:r w:rsidRPr="003613DF">
        <w:rPr>
          <w:sz w:val="22"/>
          <w:szCs w:val="22"/>
        </w:rPr>
        <w:t>ff</w:t>
      </w:r>
      <w:proofErr w:type="spellEnd"/>
      <w:r w:rsidRPr="003613DF">
        <w:rPr>
          <w:sz w:val="22"/>
          <w:szCs w:val="22"/>
        </w:rPr>
        <w:t xml:space="preserve">) możliwość zastosowania dodatkowych obiektywów o powiększeniach co najmniej 0,5x, 0,75x, 1,0x oraz 2,0x; </w:t>
      </w:r>
    </w:p>
    <w:p w14:paraId="27DDDEEF" w14:textId="269490D9" w:rsidR="00B54FDF" w:rsidRPr="005C05DB" w:rsidRDefault="00B54FDF" w:rsidP="005C05DB">
      <w:pPr>
        <w:pStyle w:val="Akapitzlist"/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śruba zmiany powiększeń z funkcją „CLICK STOP” dla powiększeń minimum 8x, 10x, 20x, 20x i 40x; </w:t>
      </w:r>
    </w:p>
    <w:p w14:paraId="05BE5144" w14:textId="77777777" w:rsidR="00B54FDF" w:rsidRPr="00B54FDF" w:rsidRDefault="00B54FDF" w:rsidP="003613DF">
      <w:pPr>
        <w:pStyle w:val="Akapitzlist"/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 regulacja rozstawu źrenic w zakresie co najmniej 55-75 mm; </w:t>
      </w:r>
    </w:p>
    <w:p w14:paraId="71405A64" w14:textId="77777777" w:rsidR="00B54FDF" w:rsidRPr="00B54FDF" w:rsidRDefault="00B54FDF" w:rsidP="003613DF">
      <w:pPr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wbudowany w korpus port dla kamery cyfrowej z podziałem światła 50%:50%, odpowiednio </w:t>
      </w:r>
      <w:proofErr w:type="spellStart"/>
      <w:r w:rsidRPr="00B54FDF">
        <w:rPr>
          <w:sz w:val="22"/>
          <w:szCs w:val="22"/>
        </w:rPr>
        <w:t>okulary:kamera</w:t>
      </w:r>
      <w:proofErr w:type="spellEnd"/>
      <w:r w:rsidRPr="00B54FDF">
        <w:rPr>
          <w:sz w:val="22"/>
          <w:szCs w:val="22"/>
        </w:rPr>
        <w:t xml:space="preserve">; </w:t>
      </w:r>
    </w:p>
    <w:p w14:paraId="4CD8B37A" w14:textId="77777777" w:rsidR="00B54FDF" w:rsidRPr="00B54FDF" w:rsidRDefault="00B54FDF" w:rsidP="003613DF">
      <w:pPr>
        <w:widowControl/>
        <w:numPr>
          <w:ilvl w:val="0"/>
          <w:numId w:val="142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możliwością rozbudowy o polaryzację. </w:t>
      </w:r>
    </w:p>
    <w:p w14:paraId="306A209E" w14:textId="77777777" w:rsidR="00B54FDF" w:rsidRPr="003613DF" w:rsidRDefault="00B54FDF" w:rsidP="000F6FD6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Okulary: </w:t>
      </w:r>
    </w:p>
    <w:p w14:paraId="72722A4F" w14:textId="371191E3" w:rsidR="00B54FDF" w:rsidRPr="00B54FDF" w:rsidRDefault="00B54FDF" w:rsidP="003613DF">
      <w:pPr>
        <w:widowControl/>
        <w:numPr>
          <w:ilvl w:val="0"/>
          <w:numId w:val="14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okulary o powiększeniu 10x, </w:t>
      </w:r>
      <w:proofErr w:type="spellStart"/>
      <w:r w:rsidRPr="00B54FDF">
        <w:rPr>
          <w:sz w:val="22"/>
          <w:szCs w:val="22"/>
        </w:rPr>
        <w:t>szerokopolowe</w:t>
      </w:r>
      <w:proofErr w:type="spellEnd"/>
      <w:r w:rsidRPr="00B54FDF">
        <w:rPr>
          <w:sz w:val="22"/>
          <w:szCs w:val="22"/>
        </w:rPr>
        <w:t xml:space="preserve">, z polem widzenia minimum 23 mm; </w:t>
      </w:r>
    </w:p>
    <w:p w14:paraId="20CDFB88" w14:textId="77777777" w:rsidR="00B54FDF" w:rsidRPr="00B54FDF" w:rsidRDefault="00B54FDF" w:rsidP="003613DF">
      <w:pPr>
        <w:widowControl/>
        <w:numPr>
          <w:ilvl w:val="0"/>
          <w:numId w:val="14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oba okulary z pierścieniami </w:t>
      </w:r>
      <w:proofErr w:type="spellStart"/>
      <w:r w:rsidRPr="00B54FDF">
        <w:rPr>
          <w:sz w:val="22"/>
          <w:szCs w:val="22"/>
        </w:rPr>
        <w:t>dioptryjnymi</w:t>
      </w:r>
      <w:proofErr w:type="spellEnd"/>
      <w:r w:rsidRPr="00B54FDF">
        <w:rPr>
          <w:sz w:val="22"/>
          <w:szCs w:val="22"/>
        </w:rPr>
        <w:t xml:space="preserve"> w zakresie co najmniej ±5 dioptrii; </w:t>
      </w:r>
    </w:p>
    <w:p w14:paraId="19375A5D" w14:textId="77777777" w:rsidR="00B54FDF" w:rsidRPr="00B54FDF" w:rsidRDefault="00B54FDF" w:rsidP="003613DF">
      <w:pPr>
        <w:widowControl/>
        <w:numPr>
          <w:ilvl w:val="0"/>
          <w:numId w:val="14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domontowania okularów o powiększeniach minimum16x i polem widzenia 16 mm oraz 25x z polem widzenia 10 mm; </w:t>
      </w:r>
    </w:p>
    <w:p w14:paraId="7B925FF9" w14:textId="77777777" w:rsidR="00B54FDF" w:rsidRPr="00B54FDF" w:rsidRDefault="00B54FDF" w:rsidP="003613DF">
      <w:pPr>
        <w:widowControl/>
        <w:numPr>
          <w:ilvl w:val="0"/>
          <w:numId w:val="143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muszle oczne z tworzywa sztucznego. </w:t>
      </w:r>
    </w:p>
    <w:p w14:paraId="3978CA85" w14:textId="77777777" w:rsidR="00B54FDF" w:rsidRPr="00517482" w:rsidRDefault="00B54FDF" w:rsidP="00517482">
      <w:pPr>
        <w:spacing w:line="259" w:lineRule="auto"/>
        <w:ind w:left="-5"/>
        <w:jc w:val="both"/>
        <w:rPr>
          <w:b/>
          <w:bCs/>
          <w:sz w:val="22"/>
          <w:szCs w:val="22"/>
        </w:rPr>
      </w:pPr>
      <w:r w:rsidRPr="00517482">
        <w:rPr>
          <w:b/>
          <w:bCs/>
          <w:sz w:val="22"/>
          <w:szCs w:val="22"/>
        </w:rPr>
        <w:lastRenderedPageBreak/>
        <w:t xml:space="preserve">Oświetlacz: </w:t>
      </w:r>
    </w:p>
    <w:p w14:paraId="69FE1BEB" w14:textId="77777777" w:rsidR="00B54FDF" w:rsidRPr="00B54FDF" w:rsidRDefault="00B54FDF" w:rsidP="00517482">
      <w:pPr>
        <w:widowControl/>
        <w:numPr>
          <w:ilvl w:val="0"/>
          <w:numId w:val="149"/>
        </w:numPr>
        <w:suppressAutoHyphens w:val="0"/>
        <w:spacing w:after="1" w:line="258" w:lineRule="auto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wbudowany w korpus oświetlacz diodowy do oświetlenia pionowego, do obserwacji w świetle odbitym; </w:t>
      </w:r>
    </w:p>
    <w:p w14:paraId="5481EAC6" w14:textId="77777777" w:rsidR="00B54FDF" w:rsidRPr="00B54FDF" w:rsidRDefault="00B54FDF" w:rsidP="00517482">
      <w:pPr>
        <w:widowControl/>
        <w:numPr>
          <w:ilvl w:val="0"/>
          <w:numId w:val="14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wbudowany w korpus oświetlacz LED do światła przechodzącego z ruchomym lustrem pozwalającym na pracę w jasnym polu, ciemnym polu, oświetleniu skośnym; </w:t>
      </w:r>
    </w:p>
    <w:p w14:paraId="1718970F" w14:textId="77777777" w:rsidR="00B54FDF" w:rsidRPr="00B54FDF" w:rsidRDefault="00B54FDF" w:rsidP="00517482">
      <w:pPr>
        <w:widowControl/>
        <w:numPr>
          <w:ilvl w:val="0"/>
          <w:numId w:val="14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dwa pokrętła do regulacji natężenia światła dla wbudowanego oświetlacza pionowego i oświetlacza światła przechodzącego; </w:t>
      </w:r>
    </w:p>
    <w:p w14:paraId="2567C7DC" w14:textId="77777777" w:rsidR="00B54FDF" w:rsidRPr="00B54FDF" w:rsidRDefault="00B54FDF" w:rsidP="00517482">
      <w:pPr>
        <w:widowControl/>
        <w:numPr>
          <w:ilvl w:val="0"/>
          <w:numId w:val="149"/>
        </w:numPr>
        <w:suppressAutoHyphens w:val="0"/>
        <w:spacing w:after="1" w:line="258" w:lineRule="auto"/>
        <w:ind w:left="426" w:hanging="426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oddzielny oświetlacz LED typu „gęsia szyja”. </w:t>
      </w:r>
    </w:p>
    <w:p w14:paraId="196AF93F" w14:textId="77777777" w:rsidR="00B54FDF" w:rsidRPr="00B54FDF" w:rsidRDefault="00B54FDF" w:rsidP="000F6FD6">
      <w:pPr>
        <w:spacing w:line="259" w:lineRule="auto"/>
        <w:ind w:left="-5"/>
        <w:jc w:val="both"/>
        <w:rPr>
          <w:sz w:val="22"/>
          <w:szCs w:val="22"/>
        </w:rPr>
      </w:pPr>
      <w:r w:rsidRPr="003613DF">
        <w:rPr>
          <w:b/>
          <w:bCs/>
          <w:sz w:val="22"/>
          <w:szCs w:val="22"/>
        </w:rPr>
        <w:t>Podstawa</w:t>
      </w:r>
      <w:r w:rsidRPr="00B54FDF">
        <w:rPr>
          <w:sz w:val="22"/>
          <w:szCs w:val="22"/>
        </w:rPr>
        <w:t xml:space="preserve">: </w:t>
      </w:r>
    </w:p>
    <w:p w14:paraId="37E8B3D0" w14:textId="7637DB1E" w:rsidR="00B54FDF" w:rsidRPr="000F6FD6" w:rsidRDefault="00B54FDF" w:rsidP="000F6FD6">
      <w:pPr>
        <w:pStyle w:val="Akapitzlist"/>
        <w:numPr>
          <w:ilvl w:val="0"/>
          <w:numId w:val="132"/>
        </w:numPr>
        <w:ind w:left="284" w:hanging="284"/>
        <w:jc w:val="both"/>
        <w:rPr>
          <w:sz w:val="22"/>
          <w:szCs w:val="22"/>
        </w:rPr>
      </w:pPr>
      <w:r w:rsidRPr="000F6FD6">
        <w:rPr>
          <w:sz w:val="22"/>
          <w:szCs w:val="22"/>
        </w:rPr>
        <w:t xml:space="preserve">do światła przechodzącego o wymiarach co najmniej 310x190 mm i kolumną o wysokości nie mniejszej niż 210 mm. </w:t>
      </w:r>
    </w:p>
    <w:p w14:paraId="754708CD" w14:textId="77777777" w:rsidR="00B54FDF" w:rsidRPr="003613DF" w:rsidRDefault="00B54FDF" w:rsidP="003613DF">
      <w:pPr>
        <w:pStyle w:val="Akapitzlist"/>
        <w:tabs>
          <w:tab w:val="left" w:pos="0"/>
        </w:tabs>
        <w:spacing w:line="259" w:lineRule="auto"/>
        <w:ind w:left="0"/>
        <w:jc w:val="both"/>
        <w:rPr>
          <w:b/>
          <w:bCs/>
          <w:sz w:val="22"/>
          <w:szCs w:val="22"/>
        </w:rPr>
      </w:pPr>
      <w:r w:rsidRPr="003613DF">
        <w:rPr>
          <w:b/>
          <w:bCs/>
          <w:sz w:val="22"/>
          <w:szCs w:val="22"/>
        </w:rPr>
        <w:t xml:space="preserve">Mikroskopowa kamera cyfrowa: </w:t>
      </w:r>
    </w:p>
    <w:p w14:paraId="4129A34C" w14:textId="77777777" w:rsidR="00B54FDF" w:rsidRPr="00B54FDF" w:rsidRDefault="00B54FDF" w:rsidP="005C05DB">
      <w:pPr>
        <w:widowControl/>
        <w:numPr>
          <w:ilvl w:val="0"/>
          <w:numId w:val="144"/>
        </w:numPr>
        <w:suppressAutoHyphens w:val="0"/>
        <w:spacing w:after="1" w:line="258" w:lineRule="auto"/>
        <w:ind w:left="284" w:hanging="28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kolorowa o rozdzielczości co najmniej 8,3 mln pikseli, z elementem światłoczułym o przekątnej powyżej 8 mm; </w:t>
      </w:r>
    </w:p>
    <w:p w14:paraId="756A7A24" w14:textId="77777777" w:rsidR="00B54FDF" w:rsidRPr="00B54FDF" w:rsidRDefault="00B54FDF" w:rsidP="00670186">
      <w:pPr>
        <w:widowControl/>
        <w:numPr>
          <w:ilvl w:val="0"/>
          <w:numId w:val="144"/>
        </w:numPr>
        <w:suppressAutoHyphens w:val="0"/>
        <w:spacing w:after="1" w:line="258" w:lineRule="auto"/>
        <w:ind w:left="284" w:hanging="28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czasem integracji od 0,06 milisekundy do 1 sekundy (lub dłuższy); </w:t>
      </w:r>
    </w:p>
    <w:p w14:paraId="10DCA7A0" w14:textId="77777777" w:rsidR="00B54FDF" w:rsidRPr="00B54FDF" w:rsidRDefault="00B54FDF" w:rsidP="00670186">
      <w:pPr>
        <w:widowControl/>
        <w:numPr>
          <w:ilvl w:val="0"/>
          <w:numId w:val="144"/>
        </w:numPr>
        <w:suppressAutoHyphens w:val="0"/>
        <w:spacing w:after="1" w:line="258" w:lineRule="auto"/>
        <w:ind w:left="284" w:hanging="28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pracująca w trybie „live” z prędkością co najmniej 15 klatek/sekundę przy rozdzielczości </w:t>
      </w:r>
    </w:p>
    <w:p w14:paraId="7C175201" w14:textId="77777777" w:rsidR="00B54FDF" w:rsidRPr="000F6FD6" w:rsidRDefault="00B54FDF" w:rsidP="00670186">
      <w:pPr>
        <w:pStyle w:val="Akapitzlist"/>
        <w:numPr>
          <w:ilvl w:val="0"/>
          <w:numId w:val="144"/>
        </w:numPr>
        <w:ind w:left="284" w:hanging="284"/>
        <w:jc w:val="both"/>
        <w:rPr>
          <w:sz w:val="22"/>
          <w:szCs w:val="22"/>
        </w:rPr>
      </w:pPr>
      <w:r w:rsidRPr="000F6FD6">
        <w:rPr>
          <w:sz w:val="22"/>
          <w:szCs w:val="22"/>
        </w:rPr>
        <w:t xml:space="preserve">3840x2160 pikseli; </w:t>
      </w:r>
    </w:p>
    <w:p w14:paraId="25B1E900" w14:textId="77777777" w:rsidR="00B54FDF" w:rsidRPr="00B54FDF" w:rsidRDefault="00B54FDF" w:rsidP="00670186">
      <w:pPr>
        <w:widowControl/>
        <w:numPr>
          <w:ilvl w:val="0"/>
          <w:numId w:val="144"/>
        </w:numPr>
        <w:suppressAutoHyphens w:val="0"/>
        <w:spacing w:after="1" w:line="258" w:lineRule="auto"/>
        <w:ind w:left="284" w:hanging="28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 interfejsami dla USB3.0, HDMI, Ethernet, WLAN (opcjonalnie), z digitalizacją 3x8 bitów/piksel, z możliwością podłączenia klawiatury USB oraz myszy USB; </w:t>
      </w:r>
    </w:p>
    <w:p w14:paraId="3544698F" w14:textId="77777777" w:rsidR="00B54FDF" w:rsidRPr="00B54FDF" w:rsidRDefault="00B54FDF" w:rsidP="00670186">
      <w:pPr>
        <w:widowControl/>
        <w:numPr>
          <w:ilvl w:val="0"/>
          <w:numId w:val="144"/>
        </w:numPr>
        <w:suppressAutoHyphens w:val="0"/>
        <w:spacing w:after="1" w:line="258" w:lineRule="auto"/>
        <w:ind w:left="284" w:hanging="284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możliwość zapisu obrazów bez użycia komputera, bezpośrednio na dołączonym, wymiennym nośniku </w:t>
      </w:r>
      <w:proofErr w:type="spellStart"/>
      <w:r w:rsidRPr="00B54FDF">
        <w:rPr>
          <w:sz w:val="22"/>
          <w:szCs w:val="22"/>
        </w:rPr>
        <w:t>PenDrive</w:t>
      </w:r>
      <w:proofErr w:type="spellEnd"/>
      <w:r w:rsidRPr="00B54FDF">
        <w:rPr>
          <w:sz w:val="22"/>
          <w:szCs w:val="22"/>
        </w:rPr>
        <w:t xml:space="preserve">/USB o pojemności co najmniej 16 GB. </w:t>
      </w:r>
    </w:p>
    <w:p w14:paraId="3F7ACDF0" w14:textId="77777777" w:rsidR="00670186" w:rsidRDefault="00670186" w:rsidP="000F6FD6">
      <w:pPr>
        <w:ind w:left="-5"/>
        <w:jc w:val="both"/>
        <w:rPr>
          <w:sz w:val="22"/>
          <w:szCs w:val="22"/>
        </w:rPr>
      </w:pPr>
    </w:p>
    <w:p w14:paraId="1C927482" w14:textId="19968BB8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Stereomikroskop musi posiadać pokrowiec antystatyczny, kable zasilające stereomikroskop i kamerę dostosowane do napięcia sieci przesyłowej w Polsce, przewody łączące kamerę z komputerem osobistym lub laptopem studenta. </w:t>
      </w:r>
    </w:p>
    <w:p w14:paraId="517E2D12" w14:textId="77777777" w:rsidR="00670186" w:rsidRDefault="00670186" w:rsidP="000F6FD6">
      <w:pPr>
        <w:ind w:left="-5"/>
        <w:jc w:val="both"/>
        <w:rPr>
          <w:sz w:val="22"/>
          <w:szCs w:val="22"/>
        </w:rPr>
      </w:pPr>
    </w:p>
    <w:p w14:paraId="398C65BC" w14:textId="4514FEC2" w:rsidR="00B54FDF" w:rsidRP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Gwarancja na stereomikroskop wraz z kamerą – 12 miesięcy. </w:t>
      </w:r>
    </w:p>
    <w:p w14:paraId="1FF52C02" w14:textId="77777777" w:rsidR="00670186" w:rsidRDefault="00670186" w:rsidP="000F6FD6">
      <w:pPr>
        <w:ind w:left="-5"/>
        <w:jc w:val="both"/>
        <w:rPr>
          <w:sz w:val="22"/>
          <w:szCs w:val="22"/>
        </w:rPr>
      </w:pPr>
    </w:p>
    <w:p w14:paraId="5A27B436" w14:textId="2402F170" w:rsidR="00B54FDF" w:rsidRDefault="00B54FDF" w:rsidP="000F6FD6">
      <w:pPr>
        <w:ind w:left="-5"/>
        <w:jc w:val="both"/>
        <w:rPr>
          <w:sz w:val="22"/>
          <w:szCs w:val="22"/>
        </w:rPr>
      </w:pPr>
      <w:r w:rsidRPr="00B54FDF">
        <w:rPr>
          <w:sz w:val="22"/>
          <w:szCs w:val="22"/>
        </w:rPr>
        <w:t xml:space="preserve">Zamówienie musi być zrealizowane w całości, zawierać oba komponenty (mikroskop i kamera), które stanowią funkcjonalną całość i pozwalają na preparatykę i obserwacje obiektów biologicznych bezpośrednio i poprzez cyfrową kamerę, rejestrację obrazów z możliwością podglądu na tablecie czy laptopie studenta. </w:t>
      </w:r>
    </w:p>
    <w:p w14:paraId="3D571419" w14:textId="77777777" w:rsidR="00670186" w:rsidRPr="00B54FDF" w:rsidRDefault="00670186" w:rsidP="000F6FD6">
      <w:pPr>
        <w:ind w:left="-5"/>
        <w:jc w:val="both"/>
        <w:rPr>
          <w:sz w:val="22"/>
          <w:szCs w:val="22"/>
        </w:rPr>
      </w:pPr>
    </w:p>
    <w:p w14:paraId="26EC0929" w14:textId="57102346" w:rsidR="008C0FC4" w:rsidRDefault="008C0FC4">
      <w:pPr>
        <w:widowControl/>
        <w:suppressAutoHyphens w:val="0"/>
        <w:spacing w:after="160" w:line="259" w:lineRule="auto"/>
        <w:jc w:val="lef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br w:type="page"/>
      </w:r>
    </w:p>
    <w:p w14:paraId="212612C4" w14:textId="77777777" w:rsidR="001C5710" w:rsidRPr="00C32D86" w:rsidRDefault="001C5710" w:rsidP="00B54FDF">
      <w:pPr>
        <w:contextualSpacing/>
        <w:jc w:val="both"/>
        <w:rPr>
          <w:bCs/>
          <w:sz w:val="22"/>
          <w:szCs w:val="22"/>
          <w:u w:val="single"/>
        </w:rPr>
      </w:pPr>
    </w:p>
    <w:p w14:paraId="3C92A8FE" w14:textId="77777777" w:rsidR="00C32D86" w:rsidRDefault="00C32D86" w:rsidP="00E759B6">
      <w:pPr>
        <w:ind w:left="567" w:firstLine="3"/>
        <w:rPr>
          <w:b/>
          <w:bCs/>
          <w:sz w:val="22"/>
          <w:szCs w:val="22"/>
          <w:u w:val="single"/>
        </w:rPr>
      </w:pPr>
    </w:p>
    <w:p w14:paraId="3615CFC1" w14:textId="77777777" w:rsidR="00C32D86" w:rsidRDefault="00C32D86" w:rsidP="00E759B6">
      <w:pPr>
        <w:ind w:left="567" w:firstLine="3"/>
        <w:rPr>
          <w:b/>
          <w:bCs/>
          <w:sz w:val="22"/>
          <w:szCs w:val="22"/>
          <w:u w:val="single"/>
        </w:rPr>
      </w:pPr>
    </w:p>
    <w:p w14:paraId="42CB6FC5" w14:textId="4B19C0FA" w:rsidR="0072208B" w:rsidRPr="00E759B6" w:rsidRDefault="0072208B" w:rsidP="00E759B6">
      <w:pPr>
        <w:ind w:left="567" w:firstLine="3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  <w:u w:val="single"/>
        </w:rPr>
        <w:t>FORMULARZ OFERTY – Znak sprawy 80.272</w:t>
      </w:r>
      <w:r w:rsidR="00470DC7" w:rsidRPr="00E759B6">
        <w:rPr>
          <w:b/>
          <w:bCs/>
          <w:sz w:val="22"/>
          <w:szCs w:val="22"/>
          <w:u w:val="single"/>
        </w:rPr>
        <w:t>.</w:t>
      </w:r>
      <w:r w:rsidR="000F6FD6">
        <w:rPr>
          <w:b/>
          <w:bCs/>
          <w:sz w:val="22"/>
          <w:szCs w:val="22"/>
          <w:u w:val="single"/>
        </w:rPr>
        <w:t>307</w:t>
      </w:r>
      <w:r w:rsidR="001C5710" w:rsidRPr="00E759B6">
        <w:rPr>
          <w:b/>
          <w:bCs/>
          <w:sz w:val="22"/>
          <w:szCs w:val="22"/>
          <w:u w:val="single"/>
        </w:rPr>
        <w:t>.202</w:t>
      </w:r>
      <w:r w:rsidR="00780B70" w:rsidRPr="00E759B6">
        <w:rPr>
          <w:b/>
          <w:bCs/>
          <w:sz w:val="22"/>
          <w:szCs w:val="22"/>
          <w:u w:val="single"/>
        </w:rPr>
        <w:t>4</w:t>
      </w:r>
    </w:p>
    <w:p w14:paraId="118BBF4C" w14:textId="77777777" w:rsidR="0072208B" w:rsidRPr="00E759B6" w:rsidRDefault="0072208B" w:rsidP="00E759B6">
      <w:pPr>
        <w:ind w:left="426"/>
        <w:jc w:val="both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_____________________________________________________________________________</w:t>
      </w:r>
    </w:p>
    <w:p w14:paraId="39367B36" w14:textId="77777777" w:rsidR="0072208B" w:rsidRPr="00E759B6" w:rsidRDefault="0072208B" w:rsidP="00E759B6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A218DB9" w14:textId="77777777" w:rsidR="0072208B" w:rsidRPr="00E759B6" w:rsidRDefault="0072208B" w:rsidP="00E759B6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E759B6">
        <w:rPr>
          <w:i/>
          <w:iCs/>
          <w:sz w:val="22"/>
          <w:szCs w:val="22"/>
          <w:u w:val="single"/>
        </w:rPr>
        <w:t>ZAMAWIAJĄCY</w:t>
      </w:r>
      <w:r w:rsidRPr="00E759B6">
        <w:rPr>
          <w:i/>
          <w:iCs/>
          <w:sz w:val="22"/>
          <w:szCs w:val="22"/>
        </w:rPr>
        <w:t>:</w:t>
      </w:r>
      <w:r w:rsidRPr="00E759B6">
        <w:rPr>
          <w:b/>
          <w:bCs/>
          <w:sz w:val="22"/>
          <w:szCs w:val="22"/>
        </w:rPr>
        <w:tab/>
      </w:r>
      <w:r w:rsidRPr="00E759B6">
        <w:rPr>
          <w:b/>
          <w:bCs/>
          <w:sz w:val="22"/>
          <w:szCs w:val="22"/>
        </w:rPr>
        <w:tab/>
      </w:r>
      <w:r w:rsidRPr="00E759B6">
        <w:rPr>
          <w:b/>
          <w:bCs/>
          <w:sz w:val="22"/>
          <w:szCs w:val="22"/>
        </w:rPr>
        <w:tab/>
      </w:r>
      <w:r w:rsidRPr="00E759B6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7446DA81" w14:textId="77777777" w:rsidR="0072208B" w:rsidRPr="00E759B6" w:rsidRDefault="0072208B" w:rsidP="00E759B6">
      <w:pPr>
        <w:ind w:left="3544"/>
        <w:jc w:val="both"/>
        <w:rPr>
          <w:b/>
          <w:bCs/>
          <w:sz w:val="22"/>
          <w:szCs w:val="22"/>
        </w:rPr>
      </w:pPr>
      <w:r w:rsidRPr="00E759B6">
        <w:rPr>
          <w:b/>
          <w:bCs/>
          <w:i/>
          <w:iCs/>
          <w:sz w:val="22"/>
          <w:szCs w:val="22"/>
        </w:rPr>
        <w:t>ul. Gołębia 24, 31 – 007 Kraków</w:t>
      </w:r>
      <w:r w:rsidRPr="00E759B6">
        <w:rPr>
          <w:b/>
          <w:bCs/>
          <w:sz w:val="22"/>
          <w:szCs w:val="22"/>
        </w:rPr>
        <w:t>;</w:t>
      </w:r>
    </w:p>
    <w:p w14:paraId="5D398112" w14:textId="77777777" w:rsidR="0072208B" w:rsidRPr="00E759B6" w:rsidRDefault="0072208B" w:rsidP="00E759B6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E759B6">
        <w:rPr>
          <w:i/>
          <w:iCs/>
          <w:sz w:val="22"/>
          <w:szCs w:val="22"/>
          <w:u w:val="single"/>
        </w:rPr>
        <w:t>Jednostka prowadząca sprawę</w:t>
      </w:r>
      <w:r w:rsidRPr="00E759B6">
        <w:rPr>
          <w:i/>
          <w:iCs/>
          <w:sz w:val="22"/>
          <w:szCs w:val="22"/>
        </w:rPr>
        <w:t xml:space="preserve">: </w:t>
      </w:r>
      <w:r w:rsidRPr="00E759B6">
        <w:rPr>
          <w:b/>
          <w:bCs/>
          <w:sz w:val="22"/>
          <w:szCs w:val="22"/>
        </w:rPr>
        <w:tab/>
      </w:r>
      <w:r w:rsidRPr="00E759B6">
        <w:rPr>
          <w:b/>
          <w:bCs/>
          <w:i/>
          <w:iCs/>
          <w:sz w:val="22"/>
          <w:szCs w:val="22"/>
        </w:rPr>
        <w:t>Dział Zamówień Publicznych UJ</w:t>
      </w:r>
    </w:p>
    <w:p w14:paraId="02197346" w14:textId="4CDCADC7" w:rsidR="0072208B" w:rsidRPr="00E759B6" w:rsidRDefault="0072208B" w:rsidP="00E759B6">
      <w:pPr>
        <w:ind w:left="3544"/>
        <w:jc w:val="both"/>
        <w:outlineLvl w:val="0"/>
        <w:rPr>
          <w:b/>
          <w:bCs/>
          <w:sz w:val="22"/>
          <w:szCs w:val="22"/>
        </w:rPr>
      </w:pPr>
      <w:r w:rsidRPr="00E759B6">
        <w:rPr>
          <w:b/>
          <w:bCs/>
          <w:i/>
          <w:iCs/>
          <w:sz w:val="22"/>
          <w:szCs w:val="22"/>
        </w:rPr>
        <w:t>ul. Straszewskiego 25/</w:t>
      </w:r>
      <w:r w:rsidR="00B21DD9" w:rsidRPr="00E759B6">
        <w:rPr>
          <w:b/>
          <w:bCs/>
          <w:i/>
          <w:iCs/>
          <w:sz w:val="22"/>
          <w:szCs w:val="22"/>
        </w:rPr>
        <w:t>3 i 4</w:t>
      </w:r>
      <w:r w:rsidRPr="00E759B6">
        <w:rPr>
          <w:b/>
          <w:bCs/>
          <w:i/>
          <w:iCs/>
          <w:sz w:val="22"/>
          <w:szCs w:val="22"/>
        </w:rPr>
        <w:t>, 31-113 Kraków</w:t>
      </w:r>
    </w:p>
    <w:p w14:paraId="2567EED7" w14:textId="77777777" w:rsidR="0072208B" w:rsidRPr="00E759B6" w:rsidRDefault="0072208B" w:rsidP="00E759B6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E759B6">
        <w:rPr>
          <w:b/>
          <w:bCs/>
          <w:sz w:val="22"/>
          <w:szCs w:val="22"/>
        </w:rPr>
        <w:t>_____________________________________________________________________________</w:t>
      </w:r>
    </w:p>
    <w:p w14:paraId="1F42809B" w14:textId="77777777" w:rsidR="0072208B" w:rsidRPr="00E759B6" w:rsidRDefault="0072208B" w:rsidP="00E759B6">
      <w:pPr>
        <w:ind w:left="540"/>
        <w:jc w:val="both"/>
        <w:rPr>
          <w:sz w:val="22"/>
          <w:szCs w:val="22"/>
        </w:rPr>
      </w:pPr>
      <w:r w:rsidRPr="00E759B6">
        <w:rPr>
          <w:i/>
          <w:iCs/>
          <w:sz w:val="22"/>
          <w:szCs w:val="22"/>
          <w:u w:val="single"/>
        </w:rPr>
        <w:t>Nazwa (Firma) wykonawcy:</w:t>
      </w: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</w:p>
    <w:p w14:paraId="554C8443" w14:textId="77777777" w:rsidR="0072208B" w:rsidRPr="00E759B6" w:rsidRDefault="0072208B" w:rsidP="00E759B6">
      <w:pPr>
        <w:ind w:left="540"/>
        <w:jc w:val="right"/>
        <w:rPr>
          <w:sz w:val="22"/>
          <w:szCs w:val="22"/>
          <w:u w:val="single"/>
        </w:rPr>
      </w:pPr>
      <w:r w:rsidRPr="00E759B6">
        <w:rPr>
          <w:sz w:val="22"/>
          <w:szCs w:val="22"/>
          <w:u w:val="single"/>
        </w:rPr>
        <w:t>................................................................................</w:t>
      </w:r>
    </w:p>
    <w:p w14:paraId="737AE2E4" w14:textId="77777777" w:rsidR="0072208B" w:rsidRPr="00E759B6" w:rsidRDefault="0072208B" w:rsidP="00E759B6">
      <w:pPr>
        <w:ind w:left="540"/>
        <w:jc w:val="right"/>
        <w:rPr>
          <w:sz w:val="22"/>
          <w:szCs w:val="22"/>
          <w:u w:val="single"/>
        </w:rPr>
      </w:pPr>
      <w:r w:rsidRPr="00E759B6">
        <w:rPr>
          <w:sz w:val="22"/>
          <w:szCs w:val="22"/>
          <w:u w:val="single"/>
        </w:rPr>
        <w:t>................................................................................</w:t>
      </w:r>
    </w:p>
    <w:p w14:paraId="4C5F3BE4" w14:textId="77777777" w:rsidR="0072208B" w:rsidRPr="00E759B6" w:rsidRDefault="0072208B" w:rsidP="00E759B6">
      <w:pPr>
        <w:ind w:left="540"/>
        <w:jc w:val="both"/>
        <w:rPr>
          <w:sz w:val="22"/>
          <w:szCs w:val="22"/>
        </w:rPr>
      </w:pPr>
      <w:r w:rsidRPr="00E759B6">
        <w:rPr>
          <w:i/>
          <w:iCs/>
          <w:sz w:val="22"/>
          <w:szCs w:val="22"/>
          <w:u w:val="single"/>
        </w:rPr>
        <w:t xml:space="preserve">Adres siedziby: </w:t>
      </w: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</w:p>
    <w:p w14:paraId="7C89656D" w14:textId="77777777" w:rsidR="0072208B" w:rsidRPr="00E759B6" w:rsidRDefault="0072208B" w:rsidP="00E759B6">
      <w:pPr>
        <w:ind w:left="540"/>
        <w:jc w:val="right"/>
        <w:rPr>
          <w:sz w:val="22"/>
          <w:szCs w:val="22"/>
          <w:u w:val="single"/>
        </w:rPr>
      </w:pPr>
      <w:r w:rsidRPr="00E759B6">
        <w:rPr>
          <w:sz w:val="22"/>
          <w:szCs w:val="22"/>
          <w:u w:val="single"/>
        </w:rPr>
        <w:t>................................................................................</w:t>
      </w:r>
    </w:p>
    <w:p w14:paraId="3E05115E" w14:textId="77777777" w:rsidR="0072208B" w:rsidRPr="00E759B6" w:rsidRDefault="0072208B" w:rsidP="00E759B6">
      <w:pPr>
        <w:ind w:left="540"/>
        <w:jc w:val="right"/>
        <w:rPr>
          <w:sz w:val="22"/>
          <w:szCs w:val="22"/>
          <w:u w:val="single"/>
        </w:rPr>
      </w:pPr>
      <w:r w:rsidRPr="00E759B6">
        <w:rPr>
          <w:sz w:val="22"/>
          <w:szCs w:val="22"/>
          <w:u w:val="single"/>
        </w:rPr>
        <w:t>................................................................................</w:t>
      </w:r>
    </w:p>
    <w:p w14:paraId="637805E8" w14:textId="77777777" w:rsidR="0072208B" w:rsidRPr="00E759B6" w:rsidRDefault="0072208B" w:rsidP="00E759B6">
      <w:pPr>
        <w:ind w:left="540"/>
        <w:jc w:val="both"/>
        <w:rPr>
          <w:sz w:val="22"/>
          <w:szCs w:val="22"/>
        </w:rPr>
      </w:pPr>
      <w:r w:rsidRPr="00E759B6">
        <w:rPr>
          <w:i/>
          <w:iCs/>
          <w:sz w:val="22"/>
          <w:szCs w:val="22"/>
          <w:u w:val="single"/>
        </w:rPr>
        <w:t>Adres do korespondencji:</w:t>
      </w: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</w:p>
    <w:p w14:paraId="0E878F6B" w14:textId="77777777" w:rsidR="0072208B" w:rsidRPr="00E759B6" w:rsidRDefault="0072208B" w:rsidP="00E759B6">
      <w:pPr>
        <w:ind w:left="540"/>
        <w:jc w:val="right"/>
        <w:rPr>
          <w:sz w:val="22"/>
          <w:szCs w:val="22"/>
          <w:u w:val="single"/>
          <w:lang w:val="da-DK"/>
        </w:rPr>
      </w:pPr>
      <w:r w:rsidRPr="00E759B6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195B233" w14:textId="77777777" w:rsidR="0072208B" w:rsidRPr="00E759B6" w:rsidRDefault="0072208B" w:rsidP="00E759B6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E759B6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66E1F616" w14:textId="77777777" w:rsidR="0072208B" w:rsidRPr="00E759B6" w:rsidRDefault="0072208B" w:rsidP="00E759B6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E759B6">
        <w:rPr>
          <w:i/>
          <w:iCs/>
          <w:sz w:val="22"/>
          <w:szCs w:val="22"/>
          <w:u w:val="single"/>
          <w:lang w:val="de-DE"/>
        </w:rPr>
        <w:t>Kontakt:</w:t>
      </w:r>
    </w:p>
    <w:p w14:paraId="05AAA69A" w14:textId="77777777" w:rsidR="0072208B" w:rsidRPr="00E759B6" w:rsidRDefault="0072208B" w:rsidP="00E759B6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E759B6">
        <w:rPr>
          <w:i/>
          <w:iCs/>
          <w:sz w:val="22"/>
          <w:szCs w:val="22"/>
          <w:u w:val="single"/>
          <w:lang w:val="de-DE"/>
        </w:rPr>
        <w:t>tel.:</w:t>
      </w:r>
      <w:r w:rsidRPr="00E759B6">
        <w:rPr>
          <w:i/>
          <w:iCs/>
          <w:sz w:val="22"/>
          <w:szCs w:val="22"/>
          <w:lang w:val="de-DE"/>
        </w:rPr>
        <w:tab/>
      </w:r>
      <w:r w:rsidRPr="00E759B6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7EC62381" w14:textId="77777777" w:rsidR="0072208B" w:rsidRPr="00E759B6" w:rsidRDefault="0072208B" w:rsidP="00E759B6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E759B6">
        <w:rPr>
          <w:i/>
          <w:iCs/>
          <w:sz w:val="22"/>
          <w:szCs w:val="22"/>
          <w:u w:val="single"/>
          <w:lang w:val="de-DE"/>
        </w:rPr>
        <w:t>fax:</w:t>
      </w:r>
      <w:r w:rsidRPr="00E759B6">
        <w:rPr>
          <w:sz w:val="22"/>
          <w:szCs w:val="22"/>
          <w:lang w:val="de-DE"/>
        </w:rPr>
        <w:tab/>
      </w:r>
      <w:r w:rsidRPr="00E759B6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124D0999" w14:textId="77777777" w:rsidR="0072208B" w:rsidRPr="00E759B6" w:rsidRDefault="0072208B" w:rsidP="00E759B6">
      <w:pPr>
        <w:ind w:left="4395"/>
        <w:outlineLvl w:val="0"/>
        <w:rPr>
          <w:sz w:val="22"/>
          <w:szCs w:val="22"/>
          <w:u w:val="single"/>
          <w:lang w:val="da-DK"/>
        </w:rPr>
      </w:pPr>
      <w:r w:rsidRPr="00E759B6">
        <w:rPr>
          <w:i/>
          <w:iCs/>
          <w:sz w:val="22"/>
          <w:szCs w:val="22"/>
          <w:u w:val="single"/>
          <w:lang w:val="da-DK"/>
        </w:rPr>
        <w:t>e-mail:</w:t>
      </w:r>
      <w:r w:rsidRPr="00E759B6">
        <w:rPr>
          <w:sz w:val="22"/>
          <w:szCs w:val="22"/>
          <w:lang w:val="da-DK"/>
        </w:rPr>
        <w:t xml:space="preserve">   </w:t>
      </w:r>
      <w:r w:rsidR="00375CCB" w:rsidRPr="00E759B6">
        <w:rPr>
          <w:sz w:val="22"/>
          <w:szCs w:val="22"/>
          <w:lang w:val="da-DK"/>
        </w:rPr>
        <w:t xml:space="preserve"> </w:t>
      </w:r>
      <w:r w:rsidRPr="00E759B6">
        <w:rPr>
          <w:sz w:val="22"/>
          <w:szCs w:val="22"/>
          <w:u w:val="single"/>
          <w:lang w:val="da-DK"/>
        </w:rPr>
        <w:t>..............................................................</w:t>
      </w:r>
      <w:r w:rsidR="00375CCB" w:rsidRPr="00E759B6">
        <w:rPr>
          <w:sz w:val="22"/>
          <w:szCs w:val="22"/>
          <w:u w:val="single"/>
          <w:lang w:val="da-DK"/>
        </w:rPr>
        <w:t>...</w:t>
      </w:r>
      <w:r w:rsidRPr="00E759B6">
        <w:rPr>
          <w:sz w:val="22"/>
          <w:szCs w:val="22"/>
          <w:u w:val="single"/>
          <w:lang w:val="da-DK"/>
        </w:rPr>
        <w:t>..</w:t>
      </w:r>
    </w:p>
    <w:p w14:paraId="3075DE44" w14:textId="77777777" w:rsidR="0072208B" w:rsidRPr="00E759B6" w:rsidRDefault="0072208B" w:rsidP="00E759B6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E759B6">
        <w:rPr>
          <w:i/>
          <w:iCs/>
          <w:sz w:val="22"/>
          <w:szCs w:val="22"/>
          <w:u w:val="single"/>
        </w:rPr>
        <w:t>Inne dane:</w:t>
      </w:r>
    </w:p>
    <w:p w14:paraId="34DCAC92" w14:textId="77777777" w:rsidR="00375CCB" w:rsidRPr="00E759B6" w:rsidRDefault="0072208B" w:rsidP="00E759B6">
      <w:pPr>
        <w:ind w:left="4678" w:firstLine="31"/>
        <w:jc w:val="both"/>
        <w:outlineLvl w:val="0"/>
        <w:rPr>
          <w:sz w:val="22"/>
          <w:szCs w:val="22"/>
          <w:u w:val="single"/>
        </w:rPr>
      </w:pPr>
      <w:r w:rsidRPr="00E759B6">
        <w:rPr>
          <w:i/>
          <w:iCs/>
          <w:sz w:val="22"/>
          <w:szCs w:val="22"/>
          <w:u w:val="single"/>
        </w:rPr>
        <w:t>NIP</w:t>
      </w:r>
      <w:r w:rsidRPr="00E759B6">
        <w:rPr>
          <w:sz w:val="22"/>
          <w:szCs w:val="22"/>
        </w:rPr>
        <w:t>:</w:t>
      </w:r>
      <w:r w:rsidRPr="00E759B6">
        <w:rPr>
          <w:sz w:val="22"/>
          <w:szCs w:val="22"/>
        </w:rPr>
        <w:tab/>
      </w:r>
      <w:r w:rsidRPr="00E759B6">
        <w:rPr>
          <w:i/>
          <w:iCs/>
          <w:sz w:val="22"/>
          <w:szCs w:val="22"/>
        </w:rPr>
        <w:t xml:space="preserve"> </w:t>
      </w:r>
      <w:r w:rsidRPr="00E759B6">
        <w:rPr>
          <w:sz w:val="22"/>
          <w:szCs w:val="22"/>
          <w:u w:val="single"/>
        </w:rPr>
        <w:t>.........................................................</w:t>
      </w:r>
      <w:r w:rsidR="00375CCB" w:rsidRPr="00E759B6">
        <w:rPr>
          <w:sz w:val="22"/>
          <w:szCs w:val="22"/>
          <w:u w:val="single"/>
        </w:rPr>
        <w:t>.</w:t>
      </w:r>
      <w:r w:rsidRPr="00E759B6">
        <w:rPr>
          <w:sz w:val="22"/>
          <w:szCs w:val="22"/>
          <w:u w:val="single"/>
        </w:rPr>
        <w:t>.</w:t>
      </w:r>
      <w:r w:rsidR="00375CCB" w:rsidRPr="00E759B6">
        <w:rPr>
          <w:sz w:val="22"/>
          <w:szCs w:val="22"/>
          <w:u w:val="single"/>
        </w:rPr>
        <w:t xml:space="preserve"> </w:t>
      </w:r>
    </w:p>
    <w:p w14:paraId="10D53D07" w14:textId="14AAC674" w:rsidR="0072208B" w:rsidRPr="00E759B6" w:rsidRDefault="00952B6F" w:rsidP="00E759B6">
      <w:pPr>
        <w:ind w:left="4678"/>
        <w:jc w:val="both"/>
        <w:outlineLvl w:val="0"/>
        <w:rPr>
          <w:sz w:val="22"/>
          <w:szCs w:val="22"/>
          <w:u w:val="single"/>
        </w:rPr>
      </w:pPr>
      <w:r w:rsidRPr="00E759B6">
        <w:rPr>
          <w:i/>
          <w:iCs/>
          <w:sz w:val="22"/>
          <w:szCs w:val="22"/>
          <w:u w:val="single"/>
        </w:rPr>
        <w:t>REGON</w:t>
      </w:r>
      <w:r w:rsidRPr="00E759B6">
        <w:rPr>
          <w:sz w:val="22"/>
          <w:szCs w:val="22"/>
        </w:rPr>
        <w:t xml:space="preserve">:  </w:t>
      </w:r>
      <w:r w:rsidR="0072208B" w:rsidRPr="00E759B6">
        <w:rPr>
          <w:sz w:val="22"/>
          <w:szCs w:val="22"/>
          <w:u w:val="single"/>
        </w:rPr>
        <w:t>...............................</w:t>
      </w:r>
      <w:r w:rsidR="00375CCB" w:rsidRPr="00E759B6">
        <w:rPr>
          <w:sz w:val="22"/>
          <w:szCs w:val="22"/>
          <w:u w:val="single"/>
        </w:rPr>
        <w:t>..............................</w:t>
      </w:r>
    </w:p>
    <w:p w14:paraId="5F92DCCE" w14:textId="77777777" w:rsidR="00934F31" w:rsidRPr="00E759B6" w:rsidRDefault="00934F31" w:rsidP="00E759B6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0660536D" w14:textId="396A7B54" w:rsidR="001C5710" w:rsidRPr="00E759B6" w:rsidRDefault="001C5710" w:rsidP="00E759B6">
      <w:pPr>
        <w:widowControl/>
        <w:suppressAutoHyphens w:val="0"/>
        <w:ind w:left="284"/>
        <w:jc w:val="both"/>
        <w:rPr>
          <w:b/>
          <w:i/>
          <w:sz w:val="22"/>
          <w:szCs w:val="22"/>
        </w:rPr>
      </w:pPr>
      <w:r w:rsidRPr="00E759B6">
        <w:rPr>
          <w:b/>
          <w:i/>
          <w:sz w:val="22"/>
          <w:szCs w:val="22"/>
        </w:rPr>
        <w:t xml:space="preserve">Dane umożliwiające dostęp do dokumentów potwierdzających umocowanie osoby działającej </w:t>
      </w:r>
      <w:r w:rsidRPr="00E759B6">
        <w:rPr>
          <w:b/>
          <w:i/>
          <w:sz w:val="22"/>
          <w:szCs w:val="22"/>
        </w:rPr>
        <w:br/>
        <w:t xml:space="preserve">w imieniu Wykonawcy (należy zaznaczyć właściwe i ewentualnie uzupełnić): </w:t>
      </w:r>
    </w:p>
    <w:p w14:paraId="386D382B" w14:textId="77777777" w:rsidR="001C5710" w:rsidRPr="00C32D86" w:rsidRDefault="001C5710" w:rsidP="00E759B6">
      <w:pPr>
        <w:widowControl/>
        <w:suppressAutoHyphens w:val="0"/>
        <w:ind w:left="284"/>
        <w:jc w:val="both"/>
        <w:rPr>
          <w:bCs/>
          <w:i/>
          <w:sz w:val="22"/>
          <w:szCs w:val="22"/>
        </w:rPr>
      </w:pPr>
      <w:r w:rsidRPr="00C32D86">
        <w:rPr>
          <w:rFonts w:ascii="Segoe UI Symbol" w:hAnsi="Segoe UI Symbol" w:cs="Segoe UI Symbol"/>
          <w:bCs/>
          <w:i/>
          <w:sz w:val="22"/>
          <w:szCs w:val="22"/>
        </w:rPr>
        <w:t>☐</w:t>
      </w:r>
      <w:r w:rsidRPr="00C32D86">
        <w:rPr>
          <w:bCs/>
          <w:i/>
          <w:sz w:val="22"/>
          <w:szCs w:val="22"/>
        </w:rPr>
        <w:t xml:space="preserve">   wyszukiwarka KRS: https://ekrs.ms.gov.pl/web/wyszukiwarka-krs/strona-glowna/,</w:t>
      </w:r>
    </w:p>
    <w:p w14:paraId="51108C9B" w14:textId="77777777" w:rsidR="001C5710" w:rsidRPr="00C32D86" w:rsidRDefault="001C5710" w:rsidP="00E759B6">
      <w:pPr>
        <w:widowControl/>
        <w:suppressAutoHyphens w:val="0"/>
        <w:ind w:left="284"/>
        <w:jc w:val="both"/>
        <w:rPr>
          <w:bCs/>
          <w:i/>
          <w:sz w:val="22"/>
          <w:szCs w:val="22"/>
        </w:rPr>
      </w:pPr>
      <w:r w:rsidRPr="00C32D86">
        <w:rPr>
          <w:rFonts w:ascii="Segoe UI Symbol" w:hAnsi="Segoe UI Symbol" w:cs="Segoe UI Symbol"/>
          <w:bCs/>
          <w:i/>
          <w:sz w:val="22"/>
          <w:szCs w:val="22"/>
        </w:rPr>
        <w:t>☐</w:t>
      </w:r>
      <w:r w:rsidRPr="00C32D86">
        <w:rPr>
          <w:bCs/>
          <w:i/>
          <w:sz w:val="22"/>
          <w:szCs w:val="22"/>
        </w:rPr>
        <w:t xml:space="preserve">   przeglądanie wpisów CEIDG: https://aplikacja.ceidg.gov.pl/ceidg/ceidg.public.ui/search.aspx, </w:t>
      </w:r>
    </w:p>
    <w:p w14:paraId="02EEFEFD" w14:textId="77777777" w:rsidR="001C5710" w:rsidRPr="00C32D86" w:rsidRDefault="001C5710" w:rsidP="00E759B6">
      <w:pPr>
        <w:widowControl/>
        <w:suppressAutoHyphens w:val="0"/>
        <w:ind w:left="284"/>
        <w:jc w:val="both"/>
        <w:rPr>
          <w:bCs/>
          <w:i/>
          <w:sz w:val="22"/>
          <w:szCs w:val="22"/>
        </w:rPr>
      </w:pPr>
      <w:r w:rsidRPr="00C32D86">
        <w:rPr>
          <w:rFonts w:ascii="Segoe UI Symbol" w:hAnsi="Segoe UI Symbol" w:cs="Segoe UI Symbol"/>
          <w:bCs/>
          <w:i/>
          <w:sz w:val="22"/>
          <w:szCs w:val="22"/>
        </w:rPr>
        <w:t>☐</w:t>
      </w:r>
      <w:r w:rsidRPr="00C32D86">
        <w:rPr>
          <w:bCs/>
          <w:i/>
          <w:sz w:val="22"/>
          <w:szCs w:val="22"/>
        </w:rPr>
        <w:t xml:space="preserve">   znajdują się w bezpłatnych i ogólnodostępnych bazach danych dostępnych pod następującym </w:t>
      </w:r>
    </w:p>
    <w:p w14:paraId="25B8D9DF" w14:textId="77777777" w:rsidR="001C5710" w:rsidRPr="00C32D86" w:rsidRDefault="001C5710" w:rsidP="00E759B6">
      <w:pPr>
        <w:widowControl/>
        <w:suppressAutoHyphens w:val="0"/>
        <w:ind w:left="284"/>
        <w:jc w:val="both"/>
        <w:rPr>
          <w:bCs/>
          <w:i/>
          <w:sz w:val="22"/>
          <w:szCs w:val="22"/>
        </w:rPr>
      </w:pPr>
      <w:r w:rsidRPr="00C32D86">
        <w:rPr>
          <w:bCs/>
          <w:i/>
          <w:sz w:val="22"/>
          <w:szCs w:val="22"/>
        </w:rPr>
        <w:t xml:space="preserve"> adresem internetowym (podać adres internetowy): https://........................................,</w:t>
      </w:r>
    </w:p>
    <w:p w14:paraId="131BC6A0" w14:textId="54CDBB7E" w:rsidR="0072208B" w:rsidRPr="00C32D86" w:rsidRDefault="001C5710" w:rsidP="00E759B6">
      <w:pPr>
        <w:widowControl/>
        <w:suppressAutoHyphens w:val="0"/>
        <w:ind w:left="284"/>
        <w:jc w:val="both"/>
        <w:rPr>
          <w:bCs/>
          <w:i/>
          <w:sz w:val="22"/>
          <w:szCs w:val="22"/>
        </w:rPr>
      </w:pPr>
      <w:r w:rsidRPr="00C32D86">
        <w:rPr>
          <w:rFonts w:ascii="Segoe UI Symbol" w:hAnsi="Segoe UI Symbol" w:cs="Segoe UI Symbol"/>
          <w:bCs/>
          <w:i/>
          <w:sz w:val="22"/>
          <w:szCs w:val="22"/>
        </w:rPr>
        <w:t>☐</w:t>
      </w:r>
      <w:r w:rsidRPr="00C32D86">
        <w:rPr>
          <w:bCs/>
          <w:i/>
          <w:sz w:val="22"/>
          <w:szCs w:val="22"/>
        </w:rPr>
        <w:t xml:space="preserve">   znajdują się w dokumencie/</w:t>
      </w:r>
      <w:proofErr w:type="spellStart"/>
      <w:r w:rsidRPr="00C32D86">
        <w:rPr>
          <w:bCs/>
          <w:i/>
          <w:sz w:val="22"/>
          <w:szCs w:val="22"/>
        </w:rPr>
        <w:t>tach</w:t>
      </w:r>
      <w:proofErr w:type="spellEnd"/>
      <w:r w:rsidRPr="00C32D86">
        <w:rPr>
          <w:bCs/>
          <w:i/>
          <w:sz w:val="22"/>
          <w:szCs w:val="22"/>
        </w:rPr>
        <w:t xml:space="preserve"> dołączonym/</w:t>
      </w:r>
      <w:proofErr w:type="spellStart"/>
      <w:r w:rsidRPr="00C32D86">
        <w:rPr>
          <w:bCs/>
          <w:i/>
          <w:sz w:val="22"/>
          <w:szCs w:val="22"/>
        </w:rPr>
        <w:t>ch</w:t>
      </w:r>
      <w:proofErr w:type="spellEnd"/>
      <w:r w:rsidRPr="00C32D86">
        <w:rPr>
          <w:bCs/>
          <w:i/>
          <w:sz w:val="22"/>
          <w:szCs w:val="22"/>
        </w:rPr>
        <w:t xml:space="preserve"> do oferty.</w:t>
      </w:r>
    </w:p>
    <w:p w14:paraId="739EB314" w14:textId="77777777" w:rsidR="001C5710" w:rsidRPr="00E759B6" w:rsidRDefault="001C5710" w:rsidP="00E759B6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</w:p>
    <w:p w14:paraId="2B9F9FA6" w14:textId="171D725D" w:rsidR="0072208B" w:rsidRPr="00E759B6" w:rsidRDefault="0072208B" w:rsidP="00E759B6">
      <w:pPr>
        <w:widowControl/>
        <w:suppressAutoHyphens w:val="0"/>
        <w:ind w:left="284"/>
        <w:jc w:val="both"/>
        <w:rPr>
          <w:i/>
          <w:iCs/>
          <w:sz w:val="22"/>
          <w:szCs w:val="22"/>
          <w:u w:val="single"/>
        </w:rPr>
      </w:pPr>
      <w:r w:rsidRPr="00E759B6">
        <w:rPr>
          <w:i/>
          <w:iCs/>
          <w:sz w:val="22"/>
          <w:szCs w:val="22"/>
          <w:u w:val="single"/>
        </w:rPr>
        <w:t xml:space="preserve">Nawiązując do ogłoszonego </w:t>
      </w:r>
      <w:r w:rsidR="008D3E2B" w:rsidRPr="00E759B6">
        <w:rPr>
          <w:i/>
          <w:iCs/>
          <w:sz w:val="22"/>
          <w:szCs w:val="22"/>
          <w:u w:val="single"/>
        </w:rPr>
        <w:t>postępowania prowadzonego w trybie podstawowy</w:t>
      </w:r>
      <w:r w:rsidR="00BB62A3" w:rsidRPr="00E759B6">
        <w:rPr>
          <w:i/>
          <w:iCs/>
          <w:sz w:val="22"/>
          <w:szCs w:val="22"/>
          <w:u w:val="single"/>
        </w:rPr>
        <w:t>m bez możliwości negocjacji na</w:t>
      </w:r>
      <w:r w:rsidR="002367E1" w:rsidRPr="00E759B6">
        <w:rPr>
          <w:i/>
          <w:iCs/>
          <w:sz w:val="22"/>
          <w:szCs w:val="22"/>
          <w:u w:val="single"/>
        </w:rPr>
        <w:t xml:space="preserve"> </w:t>
      </w:r>
      <w:r w:rsidR="001C5710" w:rsidRPr="00E759B6">
        <w:rPr>
          <w:i/>
          <w:sz w:val="22"/>
          <w:szCs w:val="22"/>
          <w:u w:val="single"/>
        </w:rPr>
        <w:t xml:space="preserve">wyłonienie wykonawcy </w:t>
      </w:r>
      <w:bookmarkStart w:id="1" w:name="_Hlk139625076"/>
      <w:r w:rsidR="00317E63" w:rsidRPr="00E759B6">
        <w:rPr>
          <w:i/>
          <w:sz w:val="22"/>
          <w:szCs w:val="22"/>
          <w:u w:val="single"/>
        </w:rPr>
        <w:t>na dostawę</w:t>
      </w:r>
      <w:r w:rsidR="00E1102D" w:rsidRPr="00E759B6">
        <w:rPr>
          <w:sz w:val="22"/>
          <w:szCs w:val="22"/>
        </w:rPr>
        <w:t xml:space="preserve"> </w:t>
      </w:r>
      <w:r w:rsidR="00E1102D" w:rsidRPr="00E759B6">
        <w:rPr>
          <w:i/>
          <w:sz w:val="22"/>
          <w:szCs w:val="22"/>
          <w:u w:val="single"/>
        </w:rPr>
        <w:t>mikroskopu polaryzacyjnego na potrzeby Instytutu Archeologii UJ</w:t>
      </w:r>
      <w:bookmarkEnd w:id="1"/>
      <w:r w:rsidR="00D6277C" w:rsidRPr="00E759B6">
        <w:rPr>
          <w:i/>
          <w:iCs/>
          <w:sz w:val="22"/>
          <w:szCs w:val="22"/>
          <w:u w:val="single"/>
        </w:rPr>
        <w:t>,</w:t>
      </w:r>
      <w:r w:rsidR="00D6277C" w:rsidRPr="00E759B6">
        <w:rPr>
          <w:i/>
          <w:sz w:val="22"/>
          <w:szCs w:val="22"/>
          <w:u w:val="single"/>
        </w:rPr>
        <w:t xml:space="preserve"> s</w:t>
      </w:r>
      <w:r w:rsidR="00D6277C" w:rsidRPr="00E759B6">
        <w:rPr>
          <w:i/>
          <w:iCs/>
          <w:sz w:val="22"/>
          <w:szCs w:val="22"/>
          <w:u w:val="single"/>
        </w:rPr>
        <w:t>kładamy poniższą ofertę:</w:t>
      </w:r>
    </w:p>
    <w:p w14:paraId="25BC6DA3" w14:textId="77777777" w:rsidR="0072208B" w:rsidRPr="00E759B6" w:rsidRDefault="0072208B" w:rsidP="00E759B6">
      <w:pPr>
        <w:tabs>
          <w:tab w:val="left" w:pos="1080"/>
          <w:tab w:val="left" w:pos="7290"/>
        </w:tabs>
        <w:ind w:left="284"/>
        <w:jc w:val="both"/>
        <w:rPr>
          <w:sz w:val="22"/>
          <w:szCs w:val="22"/>
        </w:rPr>
      </w:pPr>
      <w:r w:rsidRPr="00E759B6">
        <w:rPr>
          <w:sz w:val="22"/>
          <w:szCs w:val="22"/>
        </w:rPr>
        <w:tab/>
      </w:r>
      <w:r w:rsidRPr="00E759B6">
        <w:rPr>
          <w:sz w:val="22"/>
          <w:szCs w:val="22"/>
        </w:rPr>
        <w:tab/>
      </w:r>
    </w:p>
    <w:p w14:paraId="07049099" w14:textId="5BF17B15" w:rsidR="009D3D8F" w:rsidRPr="00E759B6" w:rsidRDefault="009D3D8F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oferujemy wykonanie </w:t>
      </w:r>
      <w:r w:rsidR="00317E63" w:rsidRPr="00E759B6">
        <w:rPr>
          <w:b/>
          <w:bCs/>
          <w:sz w:val="22"/>
          <w:szCs w:val="22"/>
        </w:rPr>
        <w:t>CAŁOŚCI</w:t>
      </w:r>
      <w:r w:rsidR="001C5710" w:rsidRPr="00E759B6">
        <w:rPr>
          <w:b/>
          <w:bCs/>
          <w:sz w:val="22"/>
          <w:szCs w:val="22"/>
        </w:rPr>
        <w:t xml:space="preserve"> </w:t>
      </w:r>
      <w:r w:rsidRPr="00E759B6">
        <w:rPr>
          <w:b/>
          <w:bCs/>
          <w:sz w:val="22"/>
          <w:szCs w:val="22"/>
        </w:rPr>
        <w:t>PRZEDMIOTU ZAMÓWIENIA</w:t>
      </w:r>
      <w:r w:rsidRPr="00E759B6">
        <w:rPr>
          <w:sz w:val="22"/>
          <w:szCs w:val="22"/>
        </w:rPr>
        <w:t xml:space="preserve"> za cenę netto ……………………………</w:t>
      </w:r>
      <w:r w:rsidR="00AC234B" w:rsidRPr="00E759B6">
        <w:rPr>
          <w:sz w:val="22"/>
          <w:szCs w:val="22"/>
        </w:rPr>
        <w:t>*</w:t>
      </w:r>
      <w:r w:rsidRPr="00E759B6">
        <w:rPr>
          <w:sz w:val="22"/>
          <w:szCs w:val="22"/>
        </w:rPr>
        <w:t xml:space="preserve"> PLN, a wraz z należnym podatkiem od towarów i usług VAT w wysokości ……………..</w:t>
      </w:r>
      <w:r w:rsidR="00AC234B" w:rsidRPr="00E759B6">
        <w:rPr>
          <w:sz w:val="22"/>
          <w:szCs w:val="22"/>
        </w:rPr>
        <w:t>*</w:t>
      </w:r>
      <w:r w:rsidRPr="00E759B6">
        <w:rPr>
          <w:sz w:val="22"/>
          <w:szCs w:val="22"/>
        </w:rPr>
        <w:t xml:space="preserve"> %, za cenę brutto ....................................</w:t>
      </w:r>
      <w:r w:rsidR="0069481F" w:rsidRPr="00E759B6">
        <w:rPr>
          <w:sz w:val="22"/>
          <w:szCs w:val="22"/>
        </w:rPr>
        <w:t>...........</w:t>
      </w:r>
      <w:r w:rsidRPr="00E759B6">
        <w:rPr>
          <w:sz w:val="22"/>
          <w:szCs w:val="22"/>
        </w:rPr>
        <w:t>.................</w:t>
      </w:r>
      <w:r w:rsidR="00AC234B" w:rsidRPr="00E759B6">
        <w:rPr>
          <w:sz w:val="22"/>
          <w:szCs w:val="22"/>
        </w:rPr>
        <w:t>*</w:t>
      </w:r>
      <w:r w:rsidRPr="00E759B6">
        <w:rPr>
          <w:sz w:val="22"/>
          <w:szCs w:val="22"/>
        </w:rPr>
        <w:t xml:space="preserve"> PLN (słownie:.......................................................................................................................</w:t>
      </w:r>
      <w:r w:rsidR="003D4189" w:rsidRPr="00E759B6">
        <w:rPr>
          <w:sz w:val="22"/>
          <w:szCs w:val="22"/>
        </w:rPr>
        <w:t>* 00/100</w:t>
      </w:r>
      <w:r w:rsidRPr="00E759B6">
        <w:rPr>
          <w:sz w:val="22"/>
          <w:szCs w:val="22"/>
        </w:rPr>
        <w:t>), ustaloną na podstawie kalkulacji cenowej oferty opartej na wytycznych, o których mowa w treści rozdziału XIV SWZ;</w:t>
      </w:r>
    </w:p>
    <w:p w14:paraId="0DB47927" w14:textId="139D59FB" w:rsidR="005F35A5" w:rsidRPr="00E759B6" w:rsidRDefault="005F35A5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oświadczamy, iż oferujemy przedmiot zamówienia zgodny z wymaganiami i warunkami określonymi przez zamawiającego w specyfikacji warunków zamówienia i jej załącznikach;</w:t>
      </w:r>
    </w:p>
    <w:p w14:paraId="60CF12B6" w14:textId="77CF0D50" w:rsidR="000D5C58" w:rsidRPr="00E759B6" w:rsidRDefault="000D5C58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i/>
          <w:sz w:val="22"/>
          <w:szCs w:val="22"/>
        </w:rPr>
      </w:pPr>
      <w:r w:rsidRPr="00E759B6">
        <w:rPr>
          <w:sz w:val="22"/>
          <w:szCs w:val="22"/>
        </w:rPr>
        <w:t>oświadczamy, iż oferujemy okres i warunki gwarancji na</w:t>
      </w:r>
      <w:r w:rsidR="00317E63" w:rsidRPr="00E759B6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>przedmiot zamówienia zgodny z wymaganiami opisanymi w SWZ</w:t>
      </w:r>
      <w:r w:rsidR="009306BC" w:rsidRPr="00E759B6">
        <w:rPr>
          <w:sz w:val="22"/>
          <w:szCs w:val="22"/>
        </w:rPr>
        <w:t>;</w:t>
      </w:r>
    </w:p>
    <w:p w14:paraId="561369D5" w14:textId="6B2EA6FB" w:rsidR="000D5C58" w:rsidRPr="00E759B6" w:rsidRDefault="00E9385B" w:rsidP="00E759B6">
      <w:pPr>
        <w:pStyle w:val="Akapitzlist"/>
        <w:widowControl/>
        <w:suppressAutoHyphens w:val="0"/>
        <w:ind w:left="709"/>
        <w:jc w:val="both"/>
        <w:rPr>
          <w:i/>
          <w:sz w:val="22"/>
          <w:szCs w:val="22"/>
        </w:rPr>
      </w:pPr>
      <w:r w:rsidRPr="00E759B6">
        <w:rPr>
          <w:i/>
          <w:sz w:val="22"/>
          <w:szCs w:val="22"/>
        </w:rPr>
        <w:t>[*</w:t>
      </w:r>
      <w:r w:rsidR="00AC234B" w:rsidRPr="00E759B6">
        <w:rPr>
          <w:i/>
          <w:sz w:val="22"/>
          <w:szCs w:val="22"/>
        </w:rPr>
        <w:t xml:space="preserve">należy </w:t>
      </w:r>
      <w:r w:rsidRPr="00E759B6">
        <w:rPr>
          <w:i/>
          <w:sz w:val="22"/>
          <w:szCs w:val="22"/>
        </w:rPr>
        <w:t>wypełnić]</w:t>
      </w:r>
    </w:p>
    <w:p w14:paraId="340E9914" w14:textId="08D33F06" w:rsidR="00EC065A" w:rsidRPr="00E759B6" w:rsidRDefault="00C00F4F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oświadczamy, że oferujemy szkolenie w terminach i formie wymaganej przez zamawiającego, zgodnej z SWZ</w:t>
      </w:r>
      <w:r w:rsidR="00663895" w:rsidRPr="00E759B6">
        <w:rPr>
          <w:sz w:val="22"/>
          <w:szCs w:val="22"/>
        </w:rPr>
        <w:t>;</w:t>
      </w:r>
    </w:p>
    <w:p w14:paraId="773DA7D9" w14:textId="6422B535" w:rsidR="00AE4147" w:rsidRPr="00E759B6" w:rsidRDefault="00AE4147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oświadczamy, że wybór oferty:</w:t>
      </w:r>
    </w:p>
    <w:p w14:paraId="135D283F" w14:textId="77777777" w:rsidR="00AE4147" w:rsidRPr="00E759B6" w:rsidRDefault="00AE4147" w:rsidP="00E759B6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lastRenderedPageBreak/>
        <w:t>nie będzie prowadził do powstania u zamawiającego obowiązku podatkowego zgodnie z przepisami ustawy o podatku od towarów i usług*</w:t>
      </w:r>
    </w:p>
    <w:p w14:paraId="77DDA877" w14:textId="2B93B9E4" w:rsidR="00AE4147" w:rsidRPr="00E759B6" w:rsidRDefault="00AE4147" w:rsidP="00E759B6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będzie prowadził do powstania u zamawiającego obowiązku podatkowego zgodnie z przepisami ustawy o podatku od towarów i usług. Powyższy obowiązek podatkowy będzie </w:t>
      </w:r>
      <w:r w:rsidR="00952B6F" w:rsidRPr="00E759B6">
        <w:rPr>
          <w:sz w:val="22"/>
          <w:szCs w:val="22"/>
        </w:rPr>
        <w:t>dotyczył …</w:t>
      </w:r>
      <w:r w:rsidRPr="00E759B6">
        <w:rPr>
          <w:i/>
          <w:sz w:val="22"/>
          <w:szCs w:val="22"/>
        </w:rPr>
        <w:t>……………………………………………………………</w:t>
      </w:r>
      <w:r w:rsidR="00952B6F" w:rsidRPr="00E759B6">
        <w:rPr>
          <w:i/>
          <w:sz w:val="22"/>
          <w:szCs w:val="22"/>
        </w:rPr>
        <w:t>……</w:t>
      </w:r>
      <w:r w:rsidRPr="00E759B6">
        <w:rPr>
          <w:i/>
          <w:sz w:val="22"/>
          <w:szCs w:val="22"/>
        </w:rPr>
        <w:t>………….</w:t>
      </w:r>
    </w:p>
    <w:p w14:paraId="0D94C42F" w14:textId="77777777" w:rsidR="00AE4147" w:rsidRPr="00E759B6" w:rsidRDefault="00AE4147" w:rsidP="00E759B6">
      <w:pPr>
        <w:widowControl/>
        <w:suppressAutoHyphens w:val="0"/>
        <w:ind w:left="1429"/>
        <w:jc w:val="both"/>
        <w:rPr>
          <w:i/>
          <w:sz w:val="22"/>
          <w:szCs w:val="22"/>
        </w:rPr>
      </w:pPr>
      <w:r w:rsidRPr="00E759B6">
        <w:rPr>
          <w:i/>
          <w:sz w:val="22"/>
          <w:szCs w:val="22"/>
        </w:rPr>
        <w:t>……………………………………………………………………………………………………..</w:t>
      </w:r>
    </w:p>
    <w:p w14:paraId="1F3708BB" w14:textId="77777777" w:rsidR="00AE4147" w:rsidRPr="00E759B6" w:rsidRDefault="00AE4147" w:rsidP="00E759B6">
      <w:pPr>
        <w:widowControl/>
        <w:suppressAutoHyphens w:val="0"/>
        <w:ind w:left="1429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…………………………………………………………………………………………………….*</w:t>
      </w:r>
    </w:p>
    <w:p w14:paraId="1D56B69E" w14:textId="77777777" w:rsidR="00AE4147" w:rsidRPr="00E759B6" w:rsidRDefault="00AE4147" w:rsidP="00E759B6">
      <w:pPr>
        <w:pStyle w:val="Tekstpodstawowy"/>
        <w:spacing w:line="240" w:lineRule="auto"/>
        <w:ind w:left="1429"/>
        <w:rPr>
          <w:rFonts w:ascii="Times New Roman" w:hAnsi="Times New Roman" w:cs="Times New Roman"/>
          <w:i/>
          <w:sz w:val="22"/>
          <w:szCs w:val="22"/>
        </w:rPr>
      </w:pPr>
      <w:r w:rsidRPr="00E759B6">
        <w:rPr>
          <w:rFonts w:ascii="Times New Roman" w:hAnsi="Times New Roman" w:cs="Times New Roman"/>
          <w:i/>
          <w:sz w:val="22"/>
          <w:szCs w:val="22"/>
        </w:rPr>
        <w:t>[*1/niepotrzebne skreślić; 2/wpisać nazwę/rodzaj towaru lub usługi, które będą prowadziły do powstania u zamawiającego obowiązku podatkowego, zgodnie z przepisami obowiązującej ustawy o podatku od towarów i usług VAT]</w:t>
      </w:r>
    </w:p>
    <w:p w14:paraId="46BCDA7D" w14:textId="71EE4A9E" w:rsidR="0072208B" w:rsidRPr="00E759B6" w:rsidRDefault="0072208B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oświadczamy, że uważamy się za związanych niniejszą o</w:t>
      </w:r>
      <w:r w:rsidR="00F15FE3" w:rsidRPr="00E759B6">
        <w:rPr>
          <w:sz w:val="22"/>
          <w:szCs w:val="22"/>
        </w:rPr>
        <w:t xml:space="preserve">fertą na czas wskazany w rozdziale </w:t>
      </w:r>
      <w:r w:rsidR="00BA3AA3" w:rsidRPr="00E759B6">
        <w:rPr>
          <w:sz w:val="22"/>
          <w:szCs w:val="22"/>
        </w:rPr>
        <w:t>XI SWZ;</w:t>
      </w:r>
    </w:p>
    <w:p w14:paraId="5616D69C" w14:textId="77777777" w:rsidR="00205020" w:rsidRPr="00E759B6" w:rsidRDefault="00205020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oświadczamy, że wypełniliśmy obowiązki informacyjne przewidziane w art. 13 lub art. 14 </w:t>
      </w:r>
      <w:r w:rsidRPr="00E759B6">
        <w:rPr>
          <w:bCs/>
          <w:sz w:val="22"/>
          <w:szCs w:val="22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E759B6">
        <w:rPr>
          <w:bCs/>
          <w:i/>
          <w:sz w:val="22"/>
          <w:szCs w:val="22"/>
        </w:rPr>
        <w:t xml:space="preserve"> </w:t>
      </w:r>
      <w:r w:rsidRPr="00E759B6">
        <w:rPr>
          <w:bCs/>
          <w:sz w:val="22"/>
          <w:szCs w:val="22"/>
        </w:rPr>
        <w:t xml:space="preserve">wobec osób fizycznych, </w:t>
      </w:r>
      <w:r w:rsidRPr="00E759B6">
        <w:rPr>
          <w:sz w:val="22"/>
          <w:szCs w:val="22"/>
        </w:rPr>
        <w:t>od których dane osobowe bezpośrednio lub pośrednio pozyskaliśmy w celu ubiegania się o udzielenie zamówienia publicznego w niniejszym postępowaniu;</w:t>
      </w:r>
    </w:p>
    <w:p w14:paraId="4533F969" w14:textId="77777777" w:rsidR="00285E8A" w:rsidRPr="00E759B6" w:rsidRDefault="00285E8A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oświadczam, że jestem:</w:t>
      </w:r>
    </w:p>
    <w:p w14:paraId="75F409B5" w14:textId="77777777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mikroprzedsiębiorstwem;</w:t>
      </w:r>
    </w:p>
    <w:p w14:paraId="2E25596B" w14:textId="77777777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małym przedsiębiorstwem;</w:t>
      </w:r>
    </w:p>
    <w:p w14:paraId="69E430AA" w14:textId="77777777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średnim przedsiębiorstwem;</w:t>
      </w:r>
    </w:p>
    <w:p w14:paraId="722BDEF1" w14:textId="77777777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jednoosobową działalnością gospodarczą;</w:t>
      </w:r>
    </w:p>
    <w:p w14:paraId="1814C70D" w14:textId="77777777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osobą fizyczną nieprowadzącą działalności gospodarczej;</w:t>
      </w:r>
    </w:p>
    <w:p w14:paraId="70250F2B" w14:textId="6C492DF8" w:rsidR="00B04C50" w:rsidRPr="00E759B6" w:rsidRDefault="00B04C50" w:rsidP="00E759B6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inny rodzaj</w:t>
      </w:r>
      <w:r w:rsidR="002B6758" w:rsidRPr="00E759B6">
        <w:rPr>
          <w:sz w:val="22"/>
          <w:szCs w:val="22"/>
        </w:rPr>
        <w:t xml:space="preserve"> ………………</w:t>
      </w:r>
      <w:r w:rsidR="00952B6F" w:rsidRPr="00E759B6">
        <w:rPr>
          <w:sz w:val="22"/>
          <w:szCs w:val="22"/>
        </w:rPr>
        <w:t>……;</w:t>
      </w:r>
    </w:p>
    <w:p w14:paraId="58C3CF78" w14:textId="77777777" w:rsidR="00B04C50" w:rsidRPr="00E759B6" w:rsidRDefault="00B04C50" w:rsidP="00E759B6">
      <w:pPr>
        <w:pStyle w:val="Akapitzlist"/>
        <w:widowControl/>
        <w:suppressAutoHyphens w:val="0"/>
        <w:ind w:left="1429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 xml:space="preserve">[*zaznaczyć właściwe </w:t>
      </w:r>
      <w:r w:rsidR="00207791" w:rsidRPr="00E759B6">
        <w:rPr>
          <w:i/>
          <w:sz w:val="22"/>
          <w:szCs w:val="22"/>
        </w:rPr>
        <w:t xml:space="preserve">i wypełnić o ile dotyczy, </w:t>
      </w:r>
      <w:r w:rsidRPr="00E759B6">
        <w:rPr>
          <w:i/>
          <w:sz w:val="22"/>
          <w:szCs w:val="22"/>
        </w:rPr>
        <w:t>a niepotrzebne skreślić]</w:t>
      </w:r>
    </w:p>
    <w:p w14:paraId="6AFB0954" w14:textId="77777777" w:rsidR="0072208B" w:rsidRPr="00E759B6" w:rsidRDefault="0072208B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 przypadku udzielenia nam zamówienia – zobowiązujemy się do zawarcia umowy w miejscu i terminie wyznaczonym przez zamawiającego;</w:t>
      </w:r>
    </w:p>
    <w:p w14:paraId="3BA1DA72" w14:textId="77777777" w:rsidR="0038558C" w:rsidRPr="00E759B6" w:rsidRDefault="0038558C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4B4615DD" w14:textId="77777777" w:rsidR="0038558C" w:rsidRPr="00E759B6" w:rsidRDefault="0038558C" w:rsidP="00E759B6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[*wypełnić dane personalne i adresowe – tel.; e-mail]</w:t>
      </w:r>
    </w:p>
    <w:p w14:paraId="5AC19FF1" w14:textId="77777777" w:rsidR="0072208B" w:rsidRPr="00E759B6" w:rsidRDefault="0072208B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oferta liczy </w:t>
      </w:r>
      <w:r w:rsidRPr="00E759B6">
        <w:rPr>
          <w:b/>
          <w:bCs/>
          <w:sz w:val="22"/>
          <w:szCs w:val="22"/>
          <w:u w:val="single"/>
        </w:rPr>
        <w:t>........................</w:t>
      </w:r>
      <w:r w:rsidRPr="00E759B6">
        <w:rPr>
          <w:b/>
          <w:bCs/>
          <w:sz w:val="22"/>
          <w:szCs w:val="22"/>
        </w:rPr>
        <w:t>*</w:t>
      </w:r>
      <w:r w:rsidRPr="00E759B6">
        <w:rPr>
          <w:sz w:val="22"/>
          <w:szCs w:val="22"/>
        </w:rPr>
        <w:t xml:space="preserve"> kolejno ponumerowanych kart;</w:t>
      </w:r>
    </w:p>
    <w:p w14:paraId="5121C687" w14:textId="77777777" w:rsidR="0072208B" w:rsidRPr="00E759B6" w:rsidRDefault="0072208B" w:rsidP="00E759B6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załącznikami do niniejszego formularza są:</w:t>
      </w:r>
    </w:p>
    <w:p w14:paraId="17CA0B0D" w14:textId="1E3799B4" w:rsidR="0072208B" w:rsidRPr="00E759B6" w:rsidRDefault="0072208B" w:rsidP="00E759B6">
      <w:pPr>
        <w:widowControl/>
        <w:numPr>
          <w:ilvl w:val="0"/>
          <w:numId w:val="27"/>
        </w:numPr>
        <w:suppressAutoHyphens w:val="0"/>
        <w:ind w:left="1418"/>
        <w:jc w:val="both"/>
        <w:rPr>
          <w:sz w:val="22"/>
          <w:szCs w:val="22"/>
        </w:rPr>
      </w:pPr>
      <w:r w:rsidRPr="00E759B6">
        <w:rPr>
          <w:i/>
          <w:sz w:val="22"/>
          <w:szCs w:val="22"/>
          <w:u w:val="single"/>
        </w:rPr>
        <w:t>Załącznik nr 1</w:t>
      </w:r>
      <w:r w:rsidRPr="00E759B6">
        <w:rPr>
          <w:b/>
          <w:sz w:val="22"/>
          <w:szCs w:val="22"/>
        </w:rPr>
        <w:t xml:space="preserve"> </w:t>
      </w:r>
      <w:r w:rsidR="00AA543D" w:rsidRPr="00E759B6">
        <w:rPr>
          <w:sz w:val="22"/>
          <w:szCs w:val="22"/>
        </w:rPr>
        <w:t>– o</w:t>
      </w:r>
      <w:r w:rsidR="000D23FF" w:rsidRPr="00E759B6">
        <w:rPr>
          <w:sz w:val="22"/>
          <w:szCs w:val="22"/>
        </w:rPr>
        <w:t xml:space="preserve">świadczenie </w:t>
      </w:r>
      <w:r w:rsidR="00D72311" w:rsidRPr="00E759B6">
        <w:rPr>
          <w:sz w:val="22"/>
          <w:szCs w:val="22"/>
        </w:rPr>
        <w:t>o niepodleganiu wykluczeniu</w:t>
      </w:r>
      <w:r w:rsidR="000D23FF" w:rsidRPr="00E759B6">
        <w:rPr>
          <w:sz w:val="22"/>
          <w:szCs w:val="22"/>
        </w:rPr>
        <w:t xml:space="preserve"> z postępowania w odniesieniu do odpowiednio wykonawcy/podwykonawcy</w:t>
      </w:r>
      <w:r w:rsidRPr="00E759B6">
        <w:rPr>
          <w:sz w:val="22"/>
          <w:szCs w:val="22"/>
        </w:rPr>
        <w:t>;</w:t>
      </w:r>
    </w:p>
    <w:p w14:paraId="56ABB05B" w14:textId="41CA5D19" w:rsidR="00805A59" w:rsidRPr="00E759B6" w:rsidRDefault="0063584B" w:rsidP="00E759B6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E759B6">
        <w:rPr>
          <w:bCs/>
          <w:i/>
          <w:sz w:val="22"/>
          <w:szCs w:val="22"/>
          <w:u w:val="single"/>
        </w:rPr>
        <w:t xml:space="preserve">Załącznik nr </w:t>
      </w:r>
      <w:r w:rsidR="002C0174" w:rsidRPr="00E759B6">
        <w:rPr>
          <w:bCs/>
          <w:i/>
          <w:sz w:val="22"/>
          <w:szCs w:val="22"/>
          <w:u w:val="single"/>
        </w:rPr>
        <w:t>2</w:t>
      </w:r>
      <w:r w:rsidR="00805A59" w:rsidRPr="00E759B6">
        <w:rPr>
          <w:bCs/>
          <w:i/>
          <w:sz w:val="22"/>
          <w:szCs w:val="22"/>
        </w:rPr>
        <w:t xml:space="preserve"> – </w:t>
      </w:r>
      <w:r w:rsidR="00805A59" w:rsidRPr="00E759B6">
        <w:rPr>
          <w:bCs/>
          <w:sz w:val="22"/>
          <w:szCs w:val="22"/>
        </w:rPr>
        <w:t>oświadczenie o powierzeniu podwykonawcom wykonania części przedmiotu zamówienia (Wykaz podwykonawców – o ile dotyczy);</w:t>
      </w:r>
    </w:p>
    <w:p w14:paraId="7B73CA35" w14:textId="1B2EE127" w:rsidR="004B47EB" w:rsidRPr="00E759B6" w:rsidRDefault="004B47EB" w:rsidP="00E759B6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E759B6">
        <w:rPr>
          <w:bCs/>
          <w:i/>
          <w:iCs/>
          <w:sz w:val="22"/>
          <w:szCs w:val="22"/>
          <w:u w:val="single"/>
        </w:rPr>
        <w:t xml:space="preserve">Załącznik nr </w:t>
      </w:r>
      <w:r w:rsidR="002C0174" w:rsidRPr="00E759B6">
        <w:rPr>
          <w:bCs/>
          <w:i/>
          <w:iCs/>
          <w:sz w:val="22"/>
          <w:szCs w:val="22"/>
          <w:u w:val="single"/>
        </w:rPr>
        <w:t>3</w:t>
      </w:r>
      <w:r w:rsidRPr="00E759B6">
        <w:rPr>
          <w:bCs/>
          <w:sz w:val="22"/>
          <w:szCs w:val="22"/>
        </w:rPr>
        <w:t xml:space="preserve"> – </w:t>
      </w:r>
      <w:r w:rsidR="00E759B6">
        <w:rPr>
          <w:bCs/>
          <w:sz w:val="22"/>
          <w:szCs w:val="22"/>
        </w:rPr>
        <w:t>szczegółowa kalkulacja cenowa</w:t>
      </w:r>
      <w:r w:rsidR="004F0D36" w:rsidRPr="00E759B6">
        <w:rPr>
          <w:bCs/>
          <w:sz w:val="22"/>
          <w:szCs w:val="22"/>
        </w:rPr>
        <w:t>;</w:t>
      </w:r>
    </w:p>
    <w:p w14:paraId="1C5CC8BD" w14:textId="09AE47CC" w:rsidR="00996269" w:rsidRPr="00E759B6" w:rsidRDefault="00996269" w:rsidP="00E759B6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E759B6">
        <w:rPr>
          <w:sz w:val="22"/>
          <w:szCs w:val="22"/>
        </w:rPr>
        <w:t>Inne:</w:t>
      </w:r>
    </w:p>
    <w:p w14:paraId="2E8DCA16" w14:textId="77777777" w:rsidR="00996269" w:rsidRPr="00E759B6" w:rsidRDefault="00996269" w:rsidP="00E759B6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>pełnomocnictwo (zgodnie z ust. 5-7 rozdziału XII) lub inny dokument potwierdzający umocowanie do reprezentowania wykonawcy;</w:t>
      </w:r>
    </w:p>
    <w:p w14:paraId="6BF79813" w14:textId="5D3EAEFF" w:rsidR="007277F3" w:rsidRDefault="007277F3" w:rsidP="00E759B6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przedmiotowe środki dowodowe</w:t>
      </w:r>
      <w:r w:rsidR="000122CD">
        <w:rPr>
          <w:bCs/>
          <w:sz w:val="22"/>
          <w:szCs w:val="22"/>
        </w:rPr>
        <w:t>;</w:t>
      </w:r>
    </w:p>
    <w:p w14:paraId="108E7627" w14:textId="4C9E322C" w:rsidR="00996269" w:rsidRPr="00E759B6" w:rsidRDefault="00996269" w:rsidP="00E759B6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E759B6">
        <w:rPr>
          <w:bCs/>
          <w:sz w:val="22"/>
          <w:szCs w:val="22"/>
        </w:rPr>
        <w:t xml:space="preserve">KRS lub </w:t>
      </w:r>
      <w:proofErr w:type="spellStart"/>
      <w:r w:rsidRPr="00E759B6">
        <w:rPr>
          <w:bCs/>
          <w:sz w:val="22"/>
          <w:szCs w:val="22"/>
        </w:rPr>
        <w:t>CEiDG</w:t>
      </w:r>
      <w:proofErr w:type="spellEnd"/>
      <w:r w:rsidRPr="00E759B6">
        <w:rPr>
          <w:bCs/>
          <w:sz w:val="22"/>
          <w:szCs w:val="22"/>
        </w:rPr>
        <w:t xml:space="preserve"> – o ile nie podano w </w:t>
      </w:r>
      <w:r w:rsidR="0061707B" w:rsidRPr="00E759B6">
        <w:rPr>
          <w:bCs/>
          <w:sz w:val="22"/>
          <w:szCs w:val="22"/>
        </w:rPr>
        <w:t xml:space="preserve">formularzu oferty </w:t>
      </w:r>
      <w:r w:rsidRPr="00E759B6">
        <w:rPr>
          <w:bCs/>
          <w:sz w:val="22"/>
          <w:szCs w:val="22"/>
        </w:rPr>
        <w:t>danych do ogólnodostępnych baz;</w:t>
      </w:r>
    </w:p>
    <w:p w14:paraId="2D107039" w14:textId="725C9CB6" w:rsidR="00C118D0" w:rsidRPr="00E759B6" w:rsidRDefault="00996269" w:rsidP="00E759B6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left"/>
        <w:rPr>
          <w:b/>
          <w:sz w:val="22"/>
          <w:szCs w:val="22"/>
        </w:rPr>
      </w:pPr>
      <w:r w:rsidRPr="00E759B6">
        <w:rPr>
          <w:iCs/>
          <w:color w:val="000000"/>
          <w:sz w:val="22"/>
          <w:szCs w:val="22"/>
        </w:rPr>
        <w:t>dokumenty lub oświadczenia potwierdzające, że oferowana aparatura objęta przedmiotem zamówienia, opodatkowana jest stawką podatku od towarów i usług VAT inną niż 23% (tj. 8%) – o ile dotyczy.</w:t>
      </w:r>
      <w:r w:rsidR="00C118D0" w:rsidRPr="00E759B6">
        <w:rPr>
          <w:b/>
          <w:sz w:val="22"/>
          <w:szCs w:val="22"/>
        </w:rPr>
        <w:br w:type="page"/>
      </w:r>
    </w:p>
    <w:p w14:paraId="36037752" w14:textId="4BDDAF3D" w:rsidR="00110991" w:rsidRPr="00E759B6" w:rsidRDefault="00314EE4" w:rsidP="00E759B6">
      <w:pPr>
        <w:jc w:val="right"/>
        <w:rPr>
          <w:b/>
          <w:sz w:val="22"/>
          <w:szCs w:val="22"/>
        </w:rPr>
      </w:pPr>
      <w:r w:rsidRPr="00E759B6">
        <w:rPr>
          <w:b/>
          <w:sz w:val="22"/>
          <w:szCs w:val="22"/>
        </w:rPr>
        <w:lastRenderedPageBreak/>
        <w:t>Załącznik 1</w:t>
      </w:r>
      <w:r w:rsidR="00B800E0" w:rsidRPr="00E759B6">
        <w:rPr>
          <w:b/>
          <w:sz w:val="22"/>
          <w:szCs w:val="22"/>
        </w:rPr>
        <w:t xml:space="preserve"> </w:t>
      </w:r>
      <w:r w:rsidRPr="00E759B6">
        <w:rPr>
          <w:b/>
          <w:sz w:val="22"/>
          <w:szCs w:val="22"/>
        </w:rPr>
        <w:t>do formularza oferty</w:t>
      </w:r>
    </w:p>
    <w:p w14:paraId="3E054261" w14:textId="77777777" w:rsidR="00314EE4" w:rsidRPr="00E759B6" w:rsidRDefault="00314EE4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D068EA" w14:textId="77777777" w:rsidR="00314EE4" w:rsidRPr="00E759B6" w:rsidRDefault="00314EE4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59B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5855C581" w14:textId="77777777" w:rsidR="00B74CD2" w:rsidRPr="00E759B6" w:rsidRDefault="00B74CD2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59B6">
        <w:rPr>
          <w:rFonts w:ascii="Times New Roman" w:hAnsi="Times New Roman" w:cs="Times New Roman"/>
          <w:b/>
          <w:bCs/>
          <w:sz w:val="22"/>
          <w:szCs w:val="22"/>
          <w:u w:val="single"/>
        </w:rPr>
        <w:t>O N</w:t>
      </w:r>
      <w:r w:rsidR="00D12A8F" w:rsidRPr="00E759B6">
        <w:rPr>
          <w:rFonts w:ascii="Times New Roman" w:hAnsi="Times New Roman" w:cs="Times New Roman"/>
          <w:b/>
          <w:bCs/>
          <w:sz w:val="22"/>
          <w:szCs w:val="22"/>
          <w:u w:val="single"/>
        </w:rPr>
        <w:t>IEPODLEGANIU WYKLUCZENIU Z POSTĘ</w:t>
      </w:r>
      <w:r w:rsidRPr="00E759B6">
        <w:rPr>
          <w:rFonts w:ascii="Times New Roman" w:hAnsi="Times New Roman" w:cs="Times New Roman"/>
          <w:b/>
          <w:bCs/>
          <w:sz w:val="22"/>
          <w:szCs w:val="22"/>
          <w:u w:val="single"/>
        </w:rPr>
        <w:t>POWANIA</w:t>
      </w:r>
    </w:p>
    <w:p w14:paraId="6D86C04D" w14:textId="77777777" w:rsidR="009C6186" w:rsidRPr="00E759B6" w:rsidRDefault="009C6186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58C2D07" w14:textId="10B618D6" w:rsidR="009C6186" w:rsidRPr="00E759B6" w:rsidRDefault="009C6186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E759B6">
        <w:rPr>
          <w:rFonts w:ascii="Times New Roman" w:hAnsi="Times New Roman" w:cs="Times New Roman"/>
          <w:i/>
          <w:sz w:val="22"/>
          <w:szCs w:val="22"/>
          <w:u w:val="single"/>
        </w:rPr>
        <w:t>Składając ofertę</w:t>
      </w:r>
      <w:r w:rsidR="006B2643" w:rsidRPr="00E759B6">
        <w:rPr>
          <w:rFonts w:ascii="Times New Roman" w:hAnsi="Times New Roman" w:cs="Times New Roman"/>
          <w:i/>
          <w:sz w:val="22"/>
          <w:szCs w:val="22"/>
          <w:u w:val="single"/>
        </w:rPr>
        <w:t xml:space="preserve"> w postępowaniu prowadzonym</w:t>
      </w:r>
      <w:r w:rsidRPr="00E759B6">
        <w:rPr>
          <w:rFonts w:ascii="Times New Roman" w:hAnsi="Times New Roman" w:cs="Times New Roman"/>
          <w:i/>
          <w:sz w:val="22"/>
          <w:szCs w:val="22"/>
          <w:u w:val="single"/>
        </w:rPr>
        <w:t xml:space="preserve"> w trybie podstawowym bez możliwości negocjacji </w:t>
      </w:r>
      <w:r w:rsidR="00B332CD" w:rsidRPr="00E759B6">
        <w:rPr>
          <w:rFonts w:ascii="Times New Roman" w:hAnsi="Times New Roman" w:cs="Times New Roman"/>
          <w:i/>
          <w:iCs/>
          <w:sz w:val="22"/>
          <w:szCs w:val="22"/>
          <w:u w:val="single"/>
        </w:rPr>
        <w:t>na</w:t>
      </w:r>
      <w:r w:rsidR="00973A37" w:rsidRPr="00E759B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r w:rsidR="00670186">
        <w:rPr>
          <w:rFonts w:ascii="Times New Roman" w:hAnsi="Times New Roman" w:cs="Times New Roman"/>
          <w:i/>
          <w:iCs/>
          <w:sz w:val="22"/>
          <w:szCs w:val="22"/>
          <w:u w:val="single"/>
        </w:rPr>
        <w:t>w</w:t>
      </w:r>
      <w:r w:rsidR="00670186" w:rsidRPr="00670186">
        <w:rPr>
          <w:rFonts w:ascii="Times New Roman" w:hAnsi="Times New Roman" w:cs="Times New Roman"/>
          <w:i/>
          <w:iCs/>
          <w:sz w:val="22"/>
          <w:szCs w:val="22"/>
          <w:u w:val="single"/>
        </w:rPr>
        <w:t>yłonienie Wykonawcy w zakresie zakupu dwudziestu sześciu (26) mikroskopów wraz z akcesoriami na potrzeby Instytutu Zoologii i Badań Biomedycznych Uniwersytetu Jagiellońskiego</w:t>
      </w:r>
      <w:r w:rsidR="00973A37" w:rsidRPr="00E759B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</w:t>
      </w:r>
      <w:r w:rsidR="00B13C1B" w:rsidRPr="00E759B6">
        <w:rPr>
          <w:rFonts w:ascii="Times New Roman" w:hAnsi="Times New Roman" w:cs="Times New Roman"/>
          <w:i/>
          <w:sz w:val="22"/>
          <w:szCs w:val="22"/>
          <w:u w:val="single"/>
        </w:rPr>
        <w:t>Znak sprawy 80.272</w:t>
      </w:r>
      <w:r w:rsidR="00481297" w:rsidRPr="00E759B6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r w:rsidR="00670186">
        <w:rPr>
          <w:rFonts w:ascii="Times New Roman" w:hAnsi="Times New Roman" w:cs="Times New Roman"/>
          <w:i/>
          <w:sz w:val="22"/>
          <w:szCs w:val="22"/>
          <w:u w:val="single"/>
        </w:rPr>
        <w:t>307</w:t>
      </w:r>
      <w:r w:rsidR="004B47EB" w:rsidRPr="00E759B6">
        <w:rPr>
          <w:rFonts w:ascii="Times New Roman" w:hAnsi="Times New Roman" w:cs="Times New Roman"/>
          <w:i/>
          <w:sz w:val="22"/>
          <w:szCs w:val="22"/>
          <w:u w:val="single"/>
        </w:rPr>
        <w:t>.202</w:t>
      </w:r>
      <w:r w:rsidR="00780B70" w:rsidRPr="00E759B6">
        <w:rPr>
          <w:rFonts w:ascii="Times New Roman" w:hAnsi="Times New Roman" w:cs="Times New Roman"/>
          <w:i/>
          <w:sz w:val="22"/>
          <w:szCs w:val="22"/>
          <w:u w:val="single"/>
        </w:rPr>
        <w:t>4</w:t>
      </w:r>
      <w:r w:rsidRPr="00E759B6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</w:p>
    <w:p w14:paraId="4DA8447A" w14:textId="77777777" w:rsidR="00C753BE" w:rsidRPr="00E759B6" w:rsidRDefault="00C753BE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4B57DB7B" w14:textId="77777777" w:rsidR="00C753BE" w:rsidRPr="00E759B6" w:rsidRDefault="00C753BE" w:rsidP="00E759B6">
      <w:pPr>
        <w:pStyle w:val="Tekstpodstawowy"/>
        <w:numPr>
          <w:ilvl w:val="2"/>
          <w:numId w:val="33"/>
        </w:numPr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759B6">
        <w:rPr>
          <w:rFonts w:ascii="Times New Roman" w:hAnsi="Times New Roman" w:cs="Times New Roman"/>
          <w:b/>
          <w:iCs/>
          <w:sz w:val="22"/>
          <w:szCs w:val="22"/>
        </w:rPr>
        <w:t>OŚWIADCZENIE DOTYCZĄCE WYKONAWCY</w:t>
      </w:r>
    </w:p>
    <w:p w14:paraId="048BCB63" w14:textId="77777777" w:rsidR="00D12A8F" w:rsidRPr="00E759B6" w:rsidRDefault="00D12A8F" w:rsidP="00E759B6">
      <w:pPr>
        <w:pStyle w:val="Tekstpodstawowy"/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14:paraId="0206564E" w14:textId="3BF2478C" w:rsidR="00554C84" w:rsidRPr="00E759B6" w:rsidRDefault="00D12A8F" w:rsidP="00E759B6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E759B6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 w:rsidR="00554C84" w:rsidRPr="00E759B6">
        <w:rPr>
          <w:rFonts w:ascii="Times New Roman" w:hAnsi="Times New Roman" w:cs="Times New Roman"/>
          <w:iCs/>
          <w:sz w:val="22"/>
          <w:szCs w:val="22"/>
        </w:rPr>
        <w:t xml:space="preserve">art. </w:t>
      </w:r>
      <w:r w:rsidR="00554C84" w:rsidRPr="00E759B6">
        <w:rPr>
          <w:rFonts w:ascii="Times New Roman" w:hAnsi="Times New Roman" w:cs="Times New Roman"/>
          <w:bCs/>
          <w:sz w:val="22"/>
          <w:szCs w:val="22"/>
        </w:rPr>
        <w:t>108 ust. 1 PZP</w:t>
      </w:r>
      <w:r w:rsidR="00D747EE" w:rsidRPr="00E759B6">
        <w:rPr>
          <w:rFonts w:ascii="Times New Roman" w:hAnsi="Times New Roman" w:cs="Times New Roman"/>
          <w:bCs/>
          <w:sz w:val="22"/>
          <w:szCs w:val="22"/>
        </w:rPr>
        <w:t>.</w:t>
      </w:r>
    </w:p>
    <w:p w14:paraId="0FEDBE2A" w14:textId="1D741C33" w:rsidR="00D44D08" w:rsidRPr="00E759B6" w:rsidRDefault="00D44D08" w:rsidP="00E759B6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E759B6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 w:rsidRPr="00E759B6">
        <w:rPr>
          <w:rFonts w:ascii="Times New Roman" w:hAnsi="Times New Roman" w:cs="Times New Roman"/>
          <w:bCs/>
          <w:sz w:val="22"/>
          <w:szCs w:val="22"/>
        </w:rPr>
        <w:t>art. 109 ust. 1 pkt</w:t>
      </w:r>
      <w:r w:rsidR="002960CE" w:rsidRPr="00E759B6">
        <w:rPr>
          <w:rFonts w:ascii="Times New Roman" w:hAnsi="Times New Roman" w:cs="Times New Roman"/>
          <w:bCs/>
          <w:sz w:val="22"/>
          <w:szCs w:val="22"/>
        </w:rPr>
        <w:t> </w:t>
      </w:r>
      <w:r w:rsidRPr="00E759B6">
        <w:rPr>
          <w:rFonts w:ascii="Times New Roman" w:hAnsi="Times New Roman" w:cs="Times New Roman"/>
          <w:bCs/>
          <w:sz w:val="22"/>
          <w:szCs w:val="22"/>
        </w:rPr>
        <w:t>1,4,5, 7-10 ustawy PZP</w:t>
      </w:r>
      <w:r w:rsidR="00BF075F" w:rsidRPr="00E759B6">
        <w:rPr>
          <w:rFonts w:ascii="Times New Roman" w:hAnsi="Times New Roman" w:cs="Times New Roman"/>
          <w:bCs/>
          <w:sz w:val="22"/>
          <w:szCs w:val="22"/>
        </w:rPr>
        <w:t>.</w:t>
      </w:r>
    </w:p>
    <w:p w14:paraId="5F657918" w14:textId="30F4A0DD" w:rsidR="00BF075F" w:rsidRPr="00E759B6" w:rsidRDefault="00BF075F" w:rsidP="00E759B6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E759B6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art. </w:t>
      </w:r>
      <w:r w:rsidRPr="00E759B6">
        <w:rPr>
          <w:rFonts w:ascii="Times New Roman" w:hAnsi="Times New Roman" w:cs="Times New Roman"/>
          <w:bCs/>
          <w:sz w:val="22"/>
          <w:szCs w:val="22"/>
        </w:rPr>
        <w:t xml:space="preserve">7 ust. 1 ustawy </w:t>
      </w:r>
      <w:r w:rsidRPr="00E759B6">
        <w:rPr>
          <w:rFonts w:ascii="Times New Roman" w:hAnsi="Times New Roman" w:cs="Times New Roman"/>
          <w:sz w:val="22"/>
          <w:szCs w:val="22"/>
        </w:rPr>
        <w:t>z</w:t>
      </w:r>
      <w:r w:rsidR="00E0518C" w:rsidRPr="00E759B6">
        <w:rPr>
          <w:rFonts w:ascii="Times New Roman" w:hAnsi="Times New Roman" w:cs="Times New Roman"/>
          <w:sz w:val="22"/>
          <w:szCs w:val="22"/>
        </w:rPr>
        <w:t> </w:t>
      </w:r>
      <w:r w:rsidRPr="00E759B6">
        <w:rPr>
          <w:rFonts w:ascii="Times New Roman" w:hAnsi="Times New Roman" w:cs="Times New Roman"/>
          <w:sz w:val="22"/>
          <w:szCs w:val="22"/>
        </w:rPr>
        <w:t>dnia 13 kwietnia 2022 r. o szczególnych rozwiązaniach w zakresie przeciwdziałania wspieraniu agresji na Ukrainę oraz służących ochronie bezpieczeństwa narodowego (Dz.U. z</w:t>
      </w:r>
      <w:r w:rsidR="00E0518C" w:rsidRPr="00E759B6">
        <w:rPr>
          <w:rFonts w:ascii="Times New Roman" w:hAnsi="Times New Roman" w:cs="Times New Roman"/>
          <w:sz w:val="22"/>
          <w:szCs w:val="22"/>
        </w:rPr>
        <w:t> </w:t>
      </w:r>
      <w:r w:rsidRPr="00E759B6">
        <w:rPr>
          <w:rFonts w:ascii="Times New Roman" w:hAnsi="Times New Roman" w:cs="Times New Roman"/>
          <w:sz w:val="22"/>
          <w:szCs w:val="22"/>
        </w:rPr>
        <w:t>202</w:t>
      </w:r>
      <w:r w:rsidR="00E1102D" w:rsidRPr="00E759B6">
        <w:rPr>
          <w:rFonts w:ascii="Times New Roman" w:hAnsi="Times New Roman" w:cs="Times New Roman"/>
          <w:sz w:val="22"/>
          <w:szCs w:val="22"/>
        </w:rPr>
        <w:t>4</w:t>
      </w:r>
      <w:r w:rsidRPr="00E759B6">
        <w:rPr>
          <w:rFonts w:ascii="Times New Roman" w:hAnsi="Times New Roman" w:cs="Times New Roman"/>
          <w:sz w:val="22"/>
          <w:szCs w:val="22"/>
        </w:rPr>
        <w:t xml:space="preserve"> r., poz. </w:t>
      </w:r>
      <w:r w:rsidR="00E1102D" w:rsidRPr="00E759B6">
        <w:rPr>
          <w:rFonts w:ascii="Times New Roman" w:hAnsi="Times New Roman" w:cs="Times New Roman"/>
          <w:sz w:val="22"/>
          <w:szCs w:val="22"/>
        </w:rPr>
        <w:t>507</w:t>
      </w:r>
      <w:r w:rsidR="007277F3">
        <w:rPr>
          <w:rFonts w:ascii="Times New Roman" w:hAnsi="Times New Roman" w:cs="Times New Roman"/>
          <w:sz w:val="22"/>
          <w:szCs w:val="22"/>
        </w:rPr>
        <w:t xml:space="preserve"> ze zm.</w:t>
      </w:r>
      <w:r w:rsidRPr="00E759B6">
        <w:rPr>
          <w:rFonts w:ascii="Times New Roman" w:hAnsi="Times New Roman" w:cs="Times New Roman"/>
          <w:sz w:val="22"/>
          <w:szCs w:val="22"/>
        </w:rPr>
        <w:t>), tj.:</w:t>
      </w:r>
    </w:p>
    <w:p w14:paraId="52E36875" w14:textId="1C0A0A19" w:rsidR="00BF075F" w:rsidRPr="00E759B6" w:rsidRDefault="00BF075F" w:rsidP="00E759B6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nie jeste</w:t>
      </w:r>
      <w:r w:rsidR="00F007FF" w:rsidRPr="00E759B6">
        <w:rPr>
          <w:sz w:val="22"/>
          <w:szCs w:val="22"/>
        </w:rPr>
        <w:t>m</w:t>
      </w:r>
      <w:r w:rsidRPr="00E759B6">
        <w:rPr>
          <w:sz w:val="22"/>
          <w:szCs w:val="22"/>
        </w:rPr>
        <w:t xml:space="preserve">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92B2911" w14:textId="5F61C7E6" w:rsidR="00BF075F" w:rsidRPr="00E759B6" w:rsidRDefault="00BF075F" w:rsidP="00E759B6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nie jeste</w:t>
      </w:r>
      <w:r w:rsidR="00443AB8" w:rsidRPr="00E759B6">
        <w:rPr>
          <w:sz w:val="22"/>
          <w:szCs w:val="22"/>
        </w:rPr>
        <w:t>m</w:t>
      </w:r>
      <w:r w:rsidRPr="00E759B6">
        <w:rPr>
          <w:sz w:val="22"/>
          <w:szCs w:val="22"/>
        </w:rPr>
        <w:t xml:space="preserve">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43F672A" w14:textId="0D457D06" w:rsidR="00BF075F" w:rsidRPr="00E759B6" w:rsidRDefault="00BF075F" w:rsidP="00E759B6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nie jeste</w:t>
      </w:r>
      <w:r w:rsidR="00443AB8" w:rsidRPr="00E759B6">
        <w:rPr>
          <w:sz w:val="22"/>
          <w:szCs w:val="22"/>
        </w:rPr>
        <w:t>m</w:t>
      </w:r>
      <w:r w:rsidRPr="00E759B6">
        <w:rPr>
          <w:sz w:val="22"/>
          <w:szCs w:val="22"/>
        </w:rPr>
        <w:t xml:space="preserve">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</w:t>
      </w:r>
      <w:r w:rsidR="004E17EE" w:rsidRPr="00E759B6">
        <w:rPr>
          <w:sz w:val="22"/>
          <w:szCs w:val="22"/>
        </w:rPr>
        <w:t>.</w:t>
      </w:r>
    </w:p>
    <w:p w14:paraId="4829B0CC" w14:textId="77777777" w:rsidR="00BD188C" w:rsidRPr="00E759B6" w:rsidRDefault="00BD188C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2706060" w14:textId="77777777" w:rsidR="00BD188C" w:rsidRPr="00E759B6" w:rsidRDefault="00DA25A6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r w:rsidR="00FB2C77" w:rsidRPr="00E759B6">
        <w:rPr>
          <w:rFonts w:ascii="Times New Roman" w:hAnsi="Times New Roman" w:cs="Times New Roman"/>
          <w:sz w:val="22"/>
          <w:szCs w:val="22"/>
        </w:rPr>
        <w:t>podstawie art. …………. ustawy PZP [</w:t>
      </w:r>
      <w:r w:rsidRPr="00E759B6">
        <w:rPr>
          <w:rFonts w:ascii="Times New Roman" w:hAnsi="Times New Roman" w:cs="Times New Roman"/>
          <w:i/>
          <w:sz w:val="22"/>
          <w:szCs w:val="22"/>
        </w:rPr>
        <w:t>podać mającą zastosowanie podstawę wykluczenia spośród wskazanych powyżej</w:t>
      </w:r>
      <w:r w:rsidR="00FB2C77" w:rsidRPr="00E759B6">
        <w:rPr>
          <w:rFonts w:ascii="Times New Roman" w:hAnsi="Times New Roman" w:cs="Times New Roman"/>
          <w:i/>
          <w:sz w:val="22"/>
          <w:szCs w:val="22"/>
        </w:rPr>
        <w:t xml:space="preserve">]. </w:t>
      </w:r>
      <w:r w:rsidRPr="00E759B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</w:t>
      </w:r>
      <w:r w:rsidR="00FB2C77" w:rsidRPr="00E759B6">
        <w:rPr>
          <w:rFonts w:ascii="Times New Roman" w:hAnsi="Times New Roman" w:cs="Times New Roman"/>
          <w:sz w:val="22"/>
          <w:szCs w:val="22"/>
        </w:rPr>
        <w:t>: …………………</w:t>
      </w:r>
    </w:p>
    <w:p w14:paraId="2C2DFA53" w14:textId="77777777" w:rsidR="00FB2C77" w:rsidRPr="00E759B6" w:rsidRDefault="00FB2C77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7AE90583" w14:textId="77777777" w:rsidR="008D312D" w:rsidRPr="00E759B6" w:rsidRDefault="008D312D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58856EBF" w14:textId="0E2098E0" w:rsidR="00554C84" w:rsidRPr="00E759B6" w:rsidRDefault="00F904BB" w:rsidP="00E759B6">
      <w:pPr>
        <w:widowControl/>
        <w:suppressAutoHyphens w:val="0"/>
        <w:ind w:left="851"/>
        <w:jc w:val="both"/>
        <w:rPr>
          <w:i/>
          <w:sz w:val="22"/>
          <w:szCs w:val="22"/>
        </w:rPr>
      </w:pPr>
      <w:r w:rsidRPr="00E759B6">
        <w:rPr>
          <w:i/>
          <w:sz w:val="22"/>
          <w:szCs w:val="22"/>
        </w:rPr>
        <w:t>[*wypełnić]</w:t>
      </w:r>
    </w:p>
    <w:p w14:paraId="64B002E0" w14:textId="77777777" w:rsidR="00B332CD" w:rsidRPr="00E759B6" w:rsidRDefault="00B332CD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B5B0B29" w14:textId="33CC7C7A" w:rsidR="00BC2ADD" w:rsidRPr="00E759B6" w:rsidRDefault="00B332CD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r w:rsidR="00C642DE" w:rsidRPr="00E759B6">
        <w:rPr>
          <w:rFonts w:ascii="Times New Roman" w:hAnsi="Times New Roman" w:cs="Times New Roman"/>
          <w:sz w:val="22"/>
          <w:szCs w:val="22"/>
        </w:rPr>
        <w:t>z dnia 13 kwietnia 2022 r. o szczególnych rozwiązaniach w</w:t>
      </w:r>
      <w:r w:rsidR="002338FD" w:rsidRPr="00E759B6">
        <w:rPr>
          <w:rFonts w:ascii="Times New Roman" w:hAnsi="Times New Roman" w:cs="Times New Roman"/>
          <w:sz w:val="22"/>
          <w:szCs w:val="22"/>
        </w:rPr>
        <w:t> </w:t>
      </w:r>
      <w:r w:rsidR="00C642DE" w:rsidRPr="00E759B6">
        <w:rPr>
          <w:rFonts w:ascii="Times New Roman" w:hAnsi="Times New Roman" w:cs="Times New Roman"/>
          <w:sz w:val="22"/>
          <w:szCs w:val="22"/>
        </w:rPr>
        <w:t>zakresie przeciwdziałania wspieraniu agresji na Ukrainę oraz służących ochronie bezpieczeństwa narodowego (Dz.U. z 202</w:t>
      </w:r>
      <w:r w:rsidR="00E1102D" w:rsidRPr="00E759B6">
        <w:rPr>
          <w:rFonts w:ascii="Times New Roman" w:hAnsi="Times New Roman" w:cs="Times New Roman"/>
          <w:sz w:val="22"/>
          <w:szCs w:val="22"/>
        </w:rPr>
        <w:t>4</w:t>
      </w:r>
      <w:r w:rsidR="00C642DE" w:rsidRPr="00E759B6">
        <w:rPr>
          <w:rFonts w:ascii="Times New Roman" w:hAnsi="Times New Roman" w:cs="Times New Roman"/>
          <w:sz w:val="22"/>
          <w:szCs w:val="22"/>
        </w:rPr>
        <w:t xml:space="preserve"> r., poz. </w:t>
      </w:r>
      <w:r w:rsidR="00E1102D" w:rsidRPr="00E759B6">
        <w:rPr>
          <w:rFonts w:ascii="Times New Roman" w:hAnsi="Times New Roman" w:cs="Times New Roman"/>
          <w:sz w:val="22"/>
          <w:szCs w:val="22"/>
        </w:rPr>
        <w:t>507</w:t>
      </w:r>
      <w:r w:rsidR="001A7558">
        <w:rPr>
          <w:rFonts w:ascii="Times New Roman" w:hAnsi="Times New Roman" w:cs="Times New Roman"/>
          <w:sz w:val="22"/>
          <w:szCs w:val="22"/>
        </w:rPr>
        <w:t xml:space="preserve"> ze zm.</w:t>
      </w:r>
      <w:r w:rsidR="00C642DE" w:rsidRPr="00E759B6">
        <w:rPr>
          <w:rFonts w:ascii="Times New Roman" w:hAnsi="Times New Roman" w:cs="Times New Roman"/>
          <w:sz w:val="22"/>
          <w:szCs w:val="22"/>
        </w:rPr>
        <w:t>)</w:t>
      </w:r>
      <w:r w:rsidRPr="00E759B6">
        <w:rPr>
          <w:rFonts w:ascii="Times New Roman" w:hAnsi="Times New Roman" w:cs="Times New Roman"/>
          <w:sz w:val="22"/>
          <w:szCs w:val="22"/>
        </w:rPr>
        <w:t xml:space="preserve"> [</w:t>
      </w:r>
      <w:r w:rsidRPr="00E759B6">
        <w:rPr>
          <w:rFonts w:ascii="Times New Roman" w:hAnsi="Times New Roman" w:cs="Times New Roman"/>
          <w:i/>
          <w:sz w:val="22"/>
          <w:szCs w:val="22"/>
        </w:rPr>
        <w:t xml:space="preserve">podać mającą zastosowanie podstawę wykluczenia spośród wskazanych powyżej]. </w:t>
      </w:r>
    </w:p>
    <w:p w14:paraId="7A7BBD11" w14:textId="6CD4D0CC" w:rsidR="00B332CD" w:rsidRPr="00E759B6" w:rsidRDefault="00B332CD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12E8E" w14:textId="77777777" w:rsidR="00B332CD" w:rsidRPr="00E759B6" w:rsidRDefault="00B332CD" w:rsidP="00E759B6">
      <w:pPr>
        <w:widowControl/>
        <w:suppressAutoHyphens w:val="0"/>
        <w:ind w:left="851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[*wypełnić]</w:t>
      </w:r>
    </w:p>
    <w:p w14:paraId="11F66E7B" w14:textId="77777777" w:rsidR="00130EA7" w:rsidRPr="00E759B6" w:rsidRDefault="00130EA7" w:rsidP="00E759B6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91709" w14:textId="77777777" w:rsidR="00C753BE" w:rsidRPr="00E759B6" w:rsidRDefault="00C753BE" w:rsidP="00E759B6">
      <w:pPr>
        <w:pStyle w:val="Tekstpodstawowy"/>
        <w:numPr>
          <w:ilvl w:val="2"/>
          <w:numId w:val="33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759B6">
        <w:rPr>
          <w:rFonts w:ascii="Times New Roman" w:hAnsi="Times New Roman" w:cs="Times New Roman"/>
          <w:b/>
          <w:iCs/>
          <w:sz w:val="22"/>
          <w:szCs w:val="22"/>
        </w:rPr>
        <w:lastRenderedPageBreak/>
        <w:t>OŚWIADCZENIE DOTYCZĄCE PODWYKONAWCY NIEBĘDĄCEGO PODMIOTEM, NA KTÓREGO ZASOBY POWOŁUJE SIĘ WYKONAWCA</w:t>
      </w:r>
    </w:p>
    <w:p w14:paraId="2FF59082" w14:textId="77777777" w:rsidR="00B74CD2" w:rsidRPr="00E759B6" w:rsidRDefault="00B74CD2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AB595B4" w14:textId="001258D2" w:rsidR="00C30B5F" w:rsidRPr="00E759B6" w:rsidRDefault="00C30B5F" w:rsidP="00E759B6">
      <w:pPr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Oświadczam, że w stosunku do następującego/</w:t>
      </w:r>
      <w:proofErr w:type="spellStart"/>
      <w:r w:rsidRPr="00E759B6">
        <w:rPr>
          <w:sz w:val="22"/>
          <w:szCs w:val="22"/>
        </w:rPr>
        <w:t>ych</w:t>
      </w:r>
      <w:proofErr w:type="spellEnd"/>
      <w:r w:rsidRPr="00E759B6">
        <w:rPr>
          <w:sz w:val="22"/>
          <w:szCs w:val="22"/>
        </w:rPr>
        <w:t xml:space="preserve"> podmiotu/</w:t>
      </w:r>
      <w:proofErr w:type="spellStart"/>
      <w:r w:rsidRPr="00E759B6">
        <w:rPr>
          <w:sz w:val="22"/>
          <w:szCs w:val="22"/>
        </w:rPr>
        <w:t>tów</w:t>
      </w:r>
      <w:proofErr w:type="spellEnd"/>
      <w:r w:rsidRPr="00E759B6">
        <w:rPr>
          <w:sz w:val="22"/>
          <w:szCs w:val="22"/>
        </w:rPr>
        <w:t>, będącego/</w:t>
      </w:r>
      <w:proofErr w:type="spellStart"/>
      <w:r w:rsidRPr="00E759B6">
        <w:rPr>
          <w:sz w:val="22"/>
          <w:szCs w:val="22"/>
        </w:rPr>
        <w:t>ych</w:t>
      </w:r>
      <w:proofErr w:type="spellEnd"/>
      <w:r w:rsidRPr="00E759B6">
        <w:rPr>
          <w:sz w:val="22"/>
          <w:szCs w:val="22"/>
        </w:rPr>
        <w:t xml:space="preserve"> podwykonawcą/</w:t>
      </w:r>
      <w:proofErr w:type="spellStart"/>
      <w:r w:rsidRPr="00E759B6">
        <w:rPr>
          <w:sz w:val="22"/>
          <w:szCs w:val="22"/>
        </w:rPr>
        <w:t>ami</w:t>
      </w:r>
      <w:proofErr w:type="spellEnd"/>
      <w:r w:rsidRPr="00E759B6">
        <w:rPr>
          <w:sz w:val="22"/>
          <w:szCs w:val="22"/>
        </w:rPr>
        <w:t xml:space="preserve">: </w:t>
      </w:r>
      <w:r w:rsidRPr="00E759B6">
        <w:rPr>
          <w:i/>
          <w:sz w:val="22"/>
          <w:szCs w:val="22"/>
        </w:rPr>
        <w:t>[należy podać pełną nazwę/firmę, adres, a także w zależności od podmiotu: NIP/PESEL, KRS/</w:t>
      </w:r>
      <w:proofErr w:type="spellStart"/>
      <w:r w:rsidR="00952B6F" w:rsidRPr="00E759B6">
        <w:rPr>
          <w:i/>
          <w:sz w:val="22"/>
          <w:szCs w:val="22"/>
        </w:rPr>
        <w:t>CEiDG</w:t>
      </w:r>
      <w:proofErr w:type="spellEnd"/>
      <w:r w:rsidR="00952B6F" w:rsidRPr="00E759B6">
        <w:rPr>
          <w:i/>
          <w:sz w:val="22"/>
          <w:szCs w:val="22"/>
        </w:rPr>
        <w:t>]</w:t>
      </w:r>
      <w:r w:rsidR="00952B6F" w:rsidRPr="00E759B6">
        <w:rPr>
          <w:sz w:val="22"/>
          <w:szCs w:val="22"/>
        </w:rPr>
        <w:t xml:space="preserve"> …</w:t>
      </w:r>
      <w:r w:rsidRPr="00E759B6">
        <w:rPr>
          <w:sz w:val="22"/>
          <w:szCs w:val="22"/>
        </w:rPr>
        <w:t>……………………………</w:t>
      </w:r>
      <w:r w:rsidR="00952B6F" w:rsidRPr="00E759B6">
        <w:rPr>
          <w:sz w:val="22"/>
          <w:szCs w:val="22"/>
        </w:rPr>
        <w:t>……</w:t>
      </w:r>
      <w:r w:rsidRPr="00E759B6">
        <w:rPr>
          <w:sz w:val="22"/>
          <w:szCs w:val="22"/>
        </w:rPr>
        <w:t>………………………………………</w:t>
      </w:r>
    </w:p>
    <w:p w14:paraId="233D095D" w14:textId="77777777" w:rsidR="00C30B5F" w:rsidRPr="00E759B6" w:rsidRDefault="00C30B5F" w:rsidP="00E759B6">
      <w:pPr>
        <w:ind w:left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nie zachodzą podstawy wykluczenia z postępowania o udzielenie zamówienia.</w:t>
      </w:r>
    </w:p>
    <w:p w14:paraId="779CE8B5" w14:textId="77777777" w:rsidR="009F28D8" w:rsidRPr="00E759B6" w:rsidRDefault="009F28D8" w:rsidP="00E759B6">
      <w:pPr>
        <w:ind w:left="709"/>
        <w:jc w:val="both"/>
        <w:rPr>
          <w:sz w:val="22"/>
          <w:szCs w:val="22"/>
        </w:rPr>
      </w:pPr>
    </w:p>
    <w:p w14:paraId="5998633C" w14:textId="77777777" w:rsidR="004A5E2B" w:rsidRPr="00E759B6" w:rsidRDefault="004A5E2B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Oświadczam, że w stosunku do ww. podmiotu zachodzą podstawy wykluczenia z postępowania na mocy art. …………. ustawy PZP [</w:t>
      </w:r>
      <w:r w:rsidRPr="00E759B6">
        <w:rPr>
          <w:rFonts w:ascii="Times New Roman" w:hAnsi="Times New Roman" w:cs="Times New Roman"/>
          <w:i/>
          <w:sz w:val="22"/>
          <w:szCs w:val="22"/>
        </w:rPr>
        <w:t xml:space="preserve">podać mającą zastosowanie podstawę wykluczenia spośród wskazanych powyżej]. </w:t>
      </w:r>
      <w:r w:rsidRPr="00E759B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</w:t>
      </w:r>
      <w:r w:rsidR="00DF1772" w:rsidRPr="00E759B6">
        <w:rPr>
          <w:rFonts w:ascii="Times New Roman" w:hAnsi="Times New Roman" w:cs="Times New Roman"/>
          <w:sz w:val="22"/>
          <w:szCs w:val="22"/>
        </w:rPr>
        <w:t xml:space="preserve"> ustawy PZP podjęto</w:t>
      </w:r>
      <w:r w:rsidRPr="00E759B6">
        <w:rPr>
          <w:rFonts w:ascii="Times New Roman" w:hAnsi="Times New Roman" w:cs="Times New Roman"/>
          <w:sz w:val="22"/>
          <w:szCs w:val="22"/>
        </w:rPr>
        <w:t xml:space="preserve"> następujące środki naprawcze: …………………</w:t>
      </w:r>
    </w:p>
    <w:p w14:paraId="4623DBD3" w14:textId="77777777" w:rsidR="004A5E2B" w:rsidRPr="00E759B6" w:rsidRDefault="004A5E2B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8B4FE20" w14:textId="77777777" w:rsidR="008D312D" w:rsidRPr="00E759B6" w:rsidRDefault="008D312D" w:rsidP="00E759B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285EE9D" w14:textId="77777777" w:rsidR="004A5E2B" w:rsidRPr="00E759B6" w:rsidRDefault="004A5E2B" w:rsidP="00E759B6">
      <w:pPr>
        <w:widowControl/>
        <w:suppressAutoHyphens w:val="0"/>
        <w:ind w:left="851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[*wypełnić]</w:t>
      </w:r>
    </w:p>
    <w:p w14:paraId="671FC078" w14:textId="77777777" w:rsidR="009F28D8" w:rsidRPr="00E759B6" w:rsidRDefault="009F28D8" w:rsidP="00E759B6">
      <w:pPr>
        <w:ind w:left="709"/>
        <w:jc w:val="both"/>
        <w:rPr>
          <w:sz w:val="22"/>
          <w:szCs w:val="22"/>
        </w:rPr>
      </w:pPr>
    </w:p>
    <w:p w14:paraId="4827A7B8" w14:textId="77777777" w:rsidR="002D2CBB" w:rsidRPr="00E759B6" w:rsidRDefault="002D2CBB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45A0C72" w14:textId="77777777" w:rsidR="00702625" w:rsidRPr="00E759B6" w:rsidRDefault="00702625" w:rsidP="00E759B6">
      <w:pPr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Oświadczam, że wszystkie informacje podane w powyższych oświadczeniach są aktualne </w:t>
      </w:r>
      <w:r w:rsidRPr="00E759B6">
        <w:rPr>
          <w:sz w:val="22"/>
          <w:szCs w:val="22"/>
        </w:rPr>
        <w:br/>
        <w:t>i zgodne z prawdą oraz zostały przedstawione z pełną świadomo</w:t>
      </w:r>
      <w:r w:rsidR="001C1CCD" w:rsidRPr="00E759B6">
        <w:rPr>
          <w:sz w:val="22"/>
          <w:szCs w:val="22"/>
        </w:rPr>
        <w:t>ścią konsekwencji wprowadzenia z</w:t>
      </w:r>
      <w:r w:rsidRPr="00E759B6">
        <w:rPr>
          <w:sz w:val="22"/>
          <w:szCs w:val="22"/>
        </w:rPr>
        <w:t>amawiającego w błąd przy przedstawianiu informacji.</w:t>
      </w:r>
    </w:p>
    <w:p w14:paraId="7D9C39A4" w14:textId="77777777" w:rsidR="002D2CBB" w:rsidRPr="00E759B6" w:rsidRDefault="002D2CBB" w:rsidP="00E759B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318BCC8" w14:textId="7E02CA0F" w:rsidR="00915C33" w:rsidRPr="00E759B6" w:rsidRDefault="00C118D0" w:rsidP="00E759B6">
      <w:pPr>
        <w:widowControl/>
        <w:suppressAutoHyphens w:val="0"/>
        <w:jc w:val="left"/>
        <w:rPr>
          <w:b/>
          <w:sz w:val="22"/>
          <w:szCs w:val="22"/>
        </w:rPr>
      </w:pPr>
      <w:r w:rsidRPr="00E759B6">
        <w:rPr>
          <w:b/>
          <w:sz w:val="22"/>
          <w:szCs w:val="22"/>
        </w:rPr>
        <w:br w:type="page"/>
      </w:r>
    </w:p>
    <w:p w14:paraId="0D814E8B" w14:textId="63F51833" w:rsidR="007A41D2" w:rsidRPr="00E759B6" w:rsidRDefault="00C32D86" w:rsidP="00C32D86">
      <w:pPr>
        <w:widowControl/>
        <w:tabs>
          <w:tab w:val="left" w:pos="1709"/>
        </w:tabs>
        <w:suppressAutoHyphens w:val="0"/>
        <w:jc w:val="righ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4E6BC2" w:rsidRPr="00E759B6">
        <w:rPr>
          <w:b/>
          <w:sz w:val="22"/>
          <w:szCs w:val="22"/>
        </w:rPr>
        <w:t xml:space="preserve">Załącznik </w:t>
      </w:r>
      <w:r w:rsidR="002C0174" w:rsidRPr="00E759B6">
        <w:rPr>
          <w:b/>
          <w:sz w:val="22"/>
          <w:szCs w:val="22"/>
        </w:rPr>
        <w:t>2</w:t>
      </w:r>
      <w:r w:rsidR="004E6BC2" w:rsidRPr="00E759B6">
        <w:rPr>
          <w:b/>
          <w:sz w:val="22"/>
          <w:szCs w:val="22"/>
        </w:rPr>
        <w:t xml:space="preserve"> do formularza oferty</w:t>
      </w:r>
    </w:p>
    <w:p w14:paraId="1BE3B4CA" w14:textId="77777777" w:rsidR="00340DB9" w:rsidRPr="00E759B6" w:rsidRDefault="00340DB9" w:rsidP="00E759B6">
      <w:pPr>
        <w:jc w:val="right"/>
        <w:rPr>
          <w:b/>
          <w:sz w:val="22"/>
          <w:szCs w:val="22"/>
        </w:rPr>
      </w:pPr>
    </w:p>
    <w:p w14:paraId="0EF2217E" w14:textId="77777777" w:rsidR="009C6186" w:rsidRPr="00E759B6" w:rsidRDefault="009C6186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79FBA547" w14:textId="77777777" w:rsidR="00D86A5E" w:rsidRPr="00E759B6" w:rsidRDefault="00D86A5E" w:rsidP="00E759B6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E759B6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46009D93" w14:textId="77777777" w:rsidR="00D86A5E" w:rsidRPr="00E759B6" w:rsidRDefault="00576A1B" w:rsidP="00E759B6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E759B6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(wykaz podwykonawców)</w:t>
      </w:r>
    </w:p>
    <w:p w14:paraId="20A9ED8A" w14:textId="77777777" w:rsidR="00D86A5E" w:rsidRPr="00E759B6" w:rsidRDefault="00D86A5E" w:rsidP="00E759B6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Oświadczamy, że:</w:t>
      </w:r>
    </w:p>
    <w:p w14:paraId="320A9882" w14:textId="77777777" w:rsidR="00D86A5E" w:rsidRPr="00E759B6" w:rsidRDefault="00D86A5E" w:rsidP="00E759B6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B8970BE" w14:textId="77777777" w:rsidR="00D86A5E" w:rsidRPr="00E759B6" w:rsidRDefault="00D86A5E" w:rsidP="00E759B6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powierzamy* następującym podwykonawcom wykonanie następujących części (zakresu) zamówienia:</w:t>
      </w:r>
    </w:p>
    <w:p w14:paraId="42B707BC" w14:textId="77777777" w:rsidR="00D86A5E" w:rsidRPr="00E759B6" w:rsidRDefault="00D86A5E" w:rsidP="00E759B6">
      <w:pPr>
        <w:pStyle w:val="Tekstpodstawowy"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02B0818E" w14:textId="336AEEEA" w:rsidR="00D86A5E" w:rsidRPr="00E759B6" w:rsidRDefault="00D86A5E" w:rsidP="00E759B6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</w:t>
      </w:r>
      <w:r w:rsidR="00952B6F" w:rsidRPr="00E759B6">
        <w:rPr>
          <w:rFonts w:ascii="Times New Roman" w:hAnsi="Times New Roman" w:cs="Times New Roman"/>
          <w:sz w:val="22"/>
          <w:szCs w:val="22"/>
        </w:rPr>
        <w:t>……</w:t>
      </w:r>
      <w:r w:rsidRPr="00E759B6">
        <w:rPr>
          <w:rFonts w:ascii="Times New Roman" w:hAnsi="Times New Roman" w:cs="Times New Roman"/>
          <w:sz w:val="22"/>
          <w:szCs w:val="22"/>
        </w:rPr>
        <w:t>.</w:t>
      </w:r>
    </w:p>
    <w:p w14:paraId="4866D849" w14:textId="77777777" w:rsidR="00D86A5E" w:rsidRPr="00E759B6" w:rsidRDefault="00D86A5E" w:rsidP="00E759B6">
      <w:pPr>
        <w:widowControl/>
        <w:suppressAutoHyphens w:val="0"/>
        <w:ind w:left="786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[*podać: pełną nazwę/firmę; adres; w zależności od podmiotu: NIP/PESEL, numer KRS/CEIDG]</w:t>
      </w:r>
    </w:p>
    <w:p w14:paraId="2C844F1A" w14:textId="11E9A831" w:rsidR="00D86A5E" w:rsidRPr="00E759B6" w:rsidRDefault="00D86A5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Zakres zamówienia</w:t>
      </w:r>
      <w:r w:rsidR="00576A1B" w:rsidRPr="00E759B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</w:t>
      </w:r>
      <w:r w:rsidR="00952B6F" w:rsidRPr="00E759B6">
        <w:rPr>
          <w:rFonts w:ascii="Times New Roman" w:hAnsi="Times New Roman" w:cs="Times New Roman"/>
          <w:sz w:val="22"/>
          <w:szCs w:val="22"/>
        </w:rPr>
        <w:t>……</w:t>
      </w:r>
      <w:r w:rsidR="00A0546E" w:rsidRPr="00E759B6">
        <w:rPr>
          <w:rFonts w:ascii="Times New Roman" w:hAnsi="Times New Roman" w:cs="Times New Roman"/>
          <w:sz w:val="22"/>
          <w:szCs w:val="22"/>
        </w:rPr>
        <w:t>.</w:t>
      </w:r>
    </w:p>
    <w:p w14:paraId="6ADB561C" w14:textId="77777777" w:rsidR="00A0546E" w:rsidRPr="00E759B6" w:rsidRDefault="00A0546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B835CD1" w14:textId="77777777" w:rsidR="00A0546E" w:rsidRPr="00E759B6" w:rsidRDefault="00A0546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8CA673" w14:textId="77777777" w:rsidR="00D86A5E" w:rsidRPr="00E759B6" w:rsidRDefault="00D86A5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i/>
          <w:sz w:val="22"/>
          <w:szCs w:val="22"/>
        </w:rPr>
      </w:pPr>
      <w:r w:rsidRPr="00E759B6">
        <w:rPr>
          <w:rFonts w:ascii="Times New Roman" w:hAnsi="Times New Roman" w:cs="Times New Roman"/>
          <w:i/>
          <w:sz w:val="22"/>
          <w:szCs w:val="22"/>
        </w:rPr>
        <w:t>[*podać]</w:t>
      </w:r>
    </w:p>
    <w:p w14:paraId="23DA729B" w14:textId="77777777" w:rsidR="00A0546E" w:rsidRPr="00E759B6" w:rsidRDefault="00A0546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0E6B5C49" w14:textId="6ACD62DD" w:rsidR="00D86A5E" w:rsidRPr="00E759B6" w:rsidRDefault="00D86A5E" w:rsidP="00E759B6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</w:t>
      </w:r>
      <w:r w:rsidR="00952B6F" w:rsidRPr="00E759B6">
        <w:rPr>
          <w:rFonts w:ascii="Times New Roman" w:hAnsi="Times New Roman" w:cs="Times New Roman"/>
          <w:sz w:val="22"/>
          <w:szCs w:val="22"/>
        </w:rPr>
        <w:t>……</w:t>
      </w:r>
      <w:r w:rsidRPr="00E759B6">
        <w:rPr>
          <w:rFonts w:ascii="Times New Roman" w:hAnsi="Times New Roman" w:cs="Times New Roman"/>
          <w:sz w:val="22"/>
          <w:szCs w:val="22"/>
        </w:rPr>
        <w:t>.</w:t>
      </w:r>
    </w:p>
    <w:p w14:paraId="47C003EF" w14:textId="77777777" w:rsidR="00D86A5E" w:rsidRPr="00E759B6" w:rsidRDefault="00D86A5E" w:rsidP="00E759B6">
      <w:pPr>
        <w:widowControl/>
        <w:suppressAutoHyphens w:val="0"/>
        <w:ind w:left="786"/>
        <w:jc w:val="both"/>
        <w:rPr>
          <w:sz w:val="22"/>
          <w:szCs w:val="22"/>
        </w:rPr>
      </w:pPr>
      <w:r w:rsidRPr="00E759B6">
        <w:rPr>
          <w:i/>
          <w:sz w:val="22"/>
          <w:szCs w:val="22"/>
        </w:rPr>
        <w:t>[*podać: pełną nazwę/firmę; adres; w zależności od podmiotu: NIP/PESEL, numer KRS/CEIDG]</w:t>
      </w:r>
    </w:p>
    <w:p w14:paraId="2C63B022" w14:textId="673AD907" w:rsidR="00D86A5E" w:rsidRPr="00E759B6" w:rsidRDefault="00D86A5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 xml:space="preserve">Zakres zamówienia </w:t>
      </w:r>
      <w:r w:rsidR="00576A1B"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952B6F" w:rsidRPr="00E759B6">
        <w:rPr>
          <w:rFonts w:ascii="Times New Roman" w:hAnsi="Times New Roman" w:cs="Times New Roman"/>
          <w:sz w:val="22"/>
          <w:szCs w:val="22"/>
        </w:rPr>
        <w:t>……</w:t>
      </w:r>
      <w:r w:rsidR="00576A1B" w:rsidRPr="00E759B6">
        <w:rPr>
          <w:rFonts w:ascii="Times New Roman" w:hAnsi="Times New Roman" w:cs="Times New Roman"/>
          <w:sz w:val="22"/>
          <w:szCs w:val="22"/>
        </w:rPr>
        <w:t>…</w:t>
      </w:r>
    </w:p>
    <w:p w14:paraId="0768C6B2" w14:textId="77777777" w:rsidR="00A0546E" w:rsidRPr="00E759B6" w:rsidRDefault="00A0546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14:paraId="599B52EF" w14:textId="77777777" w:rsidR="00A0546E" w:rsidRPr="00E759B6" w:rsidRDefault="00A0546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6C98479" w14:textId="77777777" w:rsidR="00D86A5E" w:rsidRPr="00E759B6" w:rsidRDefault="00D86A5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i/>
          <w:sz w:val="22"/>
          <w:szCs w:val="22"/>
        </w:rPr>
      </w:pPr>
      <w:r w:rsidRPr="00E759B6">
        <w:rPr>
          <w:rFonts w:ascii="Times New Roman" w:hAnsi="Times New Roman" w:cs="Times New Roman"/>
          <w:i/>
          <w:sz w:val="22"/>
          <w:szCs w:val="22"/>
        </w:rPr>
        <w:t>[*podać]</w:t>
      </w:r>
    </w:p>
    <w:p w14:paraId="6BEBF424" w14:textId="77777777" w:rsidR="00D86A5E" w:rsidRPr="00E759B6" w:rsidRDefault="00D86A5E" w:rsidP="00E759B6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01EF47" w14:textId="77777777" w:rsidR="00D86A5E" w:rsidRPr="00E759B6" w:rsidRDefault="00D86A5E" w:rsidP="00E759B6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E759B6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23456DB5" w14:textId="77777777" w:rsidR="00D86A5E" w:rsidRPr="00E759B6" w:rsidRDefault="00D86A5E" w:rsidP="00E759B6">
      <w:pPr>
        <w:widowControl/>
        <w:suppressAutoHyphens w:val="0"/>
        <w:jc w:val="both"/>
        <w:rPr>
          <w:i/>
          <w:iCs/>
          <w:sz w:val="22"/>
          <w:szCs w:val="22"/>
        </w:rPr>
      </w:pPr>
    </w:p>
    <w:p w14:paraId="398E7658" w14:textId="77777777" w:rsidR="00D86A5E" w:rsidRPr="00E759B6" w:rsidRDefault="00D86A5E" w:rsidP="00E759B6">
      <w:pPr>
        <w:pStyle w:val="Tekstpodstawowy"/>
        <w:spacing w:line="240" w:lineRule="auto"/>
        <w:ind w:left="709"/>
        <w:rPr>
          <w:rFonts w:ascii="Times New Roman" w:hAnsi="Times New Roman" w:cs="Times New Roman"/>
          <w:i/>
          <w:sz w:val="22"/>
          <w:szCs w:val="22"/>
        </w:rPr>
      </w:pPr>
      <w:r w:rsidRPr="00E759B6">
        <w:rPr>
          <w:rFonts w:ascii="Times New Roman" w:hAnsi="Times New Roman" w:cs="Times New Roman"/>
          <w:i/>
          <w:sz w:val="22"/>
          <w:szCs w:val="22"/>
        </w:rPr>
        <w:t>[*w razie braku podwykonawców – niepotrzebne skreślić]</w:t>
      </w:r>
    </w:p>
    <w:p w14:paraId="295EF3A6" w14:textId="77777777" w:rsidR="00D86A5E" w:rsidRPr="00E759B6" w:rsidRDefault="00D86A5E" w:rsidP="00E759B6">
      <w:pPr>
        <w:widowControl/>
        <w:suppressAutoHyphens w:val="0"/>
        <w:ind w:left="2880"/>
        <w:jc w:val="right"/>
        <w:rPr>
          <w:i/>
          <w:iCs/>
          <w:sz w:val="22"/>
          <w:szCs w:val="22"/>
        </w:rPr>
      </w:pPr>
    </w:p>
    <w:p w14:paraId="3AB5ED70" w14:textId="77777777" w:rsidR="00D86A5E" w:rsidRPr="00E759B6" w:rsidRDefault="00D86A5E" w:rsidP="00E759B6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7062BC20" w14:textId="77777777" w:rsidR="00D86A5E" w:rsidRPr="00E759B6" w:rsidRDefault="00D86A5E" w:rsidP="00E759B6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6D7FAAF" w14:textId="77777777" w:rsidR="00D86A5E" w:rsidRPr="00E759B6" w:rsidRDefault="00D86A5E" w:rsidP="00E759B6">
      <w:pPr>
        <w:pStyle w:val="Tekstpodstawowy"/>
        <w:spacing w:line="24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E759B6">
        <w:rPr>
          <w:rFonts w:ascii="Times New Roman" w:hAnsi="Times New Roman" w:cs="Times New Roman"/>
          <w:b/>
          <w:i/>
          <w:sz w:val="22"/>
          <w:szCs w:val="22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76B8C424" w14:textId="77777777" w:rsidR="00D86A5E" w:rsidRPr="00E759B6" w:rsidRDefault="00D86A5E" w:rsidP="00E759B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818A4F0" w14:textId="3D5FC928" w:rsidR="00670186" w:rsidRDefault="00670186" w:rsidP="00E759B6">
      <w:pPr>
        <w:tabs>
          <w:tab w:val="left" w:pos="1260"/>
        </w:tabs>
        <w:jc w:val="right"/>
        <w:rPr>
          <w:b/>
          <w:sz w:val="22"/>
          <w:szCs w:val="22"/>
        </w:rPr>
        <w:sectPr w:rsidR="00670186" w:rsidSect="00986D31">
          <w:headerReference w:type="default" r:id="rId47"/>
          <w:footerReference w:type="even" r:id="rId48"/>
          <w:footerReference w:type="default" r:id="rId49"/>
          <w:pgSz w:w="11906" w:h="16838"/>
          <w:pgMar w:top="863" w:right="1417" w:bottom="1417" w:left="1417" w:header="426" w:footer="708" w:gutter="0"/>
          <w:cols w:space="708"/>
          <w:docGrid w:linePitch="360"/>
        </w:sectPr>
      </w:pPr>
    </w:p>
    <w:p w14:paraId="24C3D84D" w14:textId="77777777" w:rsidR="00670186" w:rsidRPr="0019754D" w:rsidRDefault="00670186" w:rsidP="00670186">
      <w:pPr>
        <w:tabs>
          <w:tab w:val="left" w:pos="1260"/>
        </w:tabs>
        <w:jc w:val="right"/>
        <w:rPr>
          <w:b/>
          <w:sz w:val="22"/>
          <w:szCs w:val="22"/>
        </w:rPr>
      </w:pPr>
      <w:r w:rsidRPr="0019754D">
        <w:rPr>
          <w:b/>
          <w:sz w:val="22"/>
          <w:szCs w:val="22"/>
        </w:rPr>
        <w:lastRenderedPageBreak/>
        <w:t>Załącznik 3 do formularza oferty</w:t>
      </w:r>
    </w:p>
    <w:p w14:paraId="084DD84B" w14:textId="77777777" w:rsidR="00670186" w:rsidRPr="0019754D" w:rsidRDefault="00670186" w:rsidP="00670186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</w:p>
    <w:p w14:paraId="2D6F7250" w14:textId="77777777" w:rsidR="00670186" w:rsidRPr="0019754D" w:rsidRDefault="00670186" w:rsidP="00670186">
      <w:pPr>
        <w:widowControl/>
        <w:suppressAutoHyphens w:val="0"/>
        <w:spacing w:after="160" w:line="259" w:lineRule="auto"/>
        <w:rPr>
          <w:b/>
          <w:sz w:val="22"/>
          <w:szCs w:val="22"/>
        </w:rPr>
      </w:pPr>
      <w:r w:rsidRPr="0019754D">
        <w:rPr>
          <w:b/>
          <w:sz w:val="22"/>
          <w:szCs w:val="22"/>
        </w:rPr>
        <w:t>Szczegółowa kalkulacja cenowa</w:t>
      </w:r>
    </w:p>
    <w:p w14:paraId="5BA0DE27" w14:textId="77777777" w:rsidR="00670186" w:rsidRPr="0019754D" w:rsidRDefault="00670186" w:rsidP="00E759B6">
      <w:pPr>
        <w:tabs>
          <w:tab w:val="left" w:pos="1260"/>
        </w:tabs>
        <w:jc w:val="right"/>
        <w:rPr>
          <w:b/>
          <w:sz w:val="22"/>
          <w:szCs w:val="22"/>
        </w:rPr>
      </w:pPr>
    </w:p>
    <w:tbl>
      <w:tblPr>
        <w:tblW w:w="15735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3543"/>
        <w:gridCol w:w="1843"/>
        <w:gridCol w:w="1699"/>
        <w:gridCol w:w="995"/>
        <w:gridCol w:w="2551"/>
        <w:gridCol w:w="2693"/>
      </w:tblGrid>
      <w:tr w:rsidR="00670186" w:rsidRPr="0019754D" w14:paraId="5EBC2365" w14:textId="77777777" w:rsidTr="005B5F26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3A40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C9FA3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Nazwa oferowanego</w:t>
            </w:r>
          </w:p>
          <w:p w14:paraId="73B509C0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urządzenia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40D47" w14:textId="4ACAF7A8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Typ/rodzaj/producent/model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E2074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Cena jednostkowa</w:t>
            </w:r>
          </w:p>
          <w:p w14:paraId="6CEFDCCE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 xml:space="preserve">netto </w:t>
            </w:r>
            <w:r w:rsidRPr="0019754D">
              <w:rPr>
                <w:b/>
                <w:bCs/>
                <w:sz w:val="22"/>
                <w:szCs w:val="22"/>
              </w:rPr>
              <w:br/>
              <w:t>(za 1 sztukę)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6B370" w14:textId="77777777" w:rsidR="00670186" w:rsidRPr="0019754D" w:rsidRDefault="00670186" w:rsidP="00670186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Cena jednostkowa</w:t>
            </w:r>
          </w:p>
          <w:p w14:paraId="3B4E990B" w14:textId="77777777" w:rsidR="00670186" w:rsidRPr="0019754D" w:rsidRDefault="00670186" w:rsidP="00670186">
            <w:pPr>
              <w:widowControl/>
              <w:suppressAutoHyphens w:val="0"/>
              <w:ind w:hanging="34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 xml:space="preserve">brutto </w:t>
            </w:r>
            <w:r w:rsidRPr="0019754D">
              <w:rPr>
                <w:b/>
                <w:bCs/>
                <w:sz w:val="22"/>
                <w:szCs w:val="22"/>
              </w:rPr>
              <w:br/>
              <w:t>(za 1 sztukę)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520E2A" w14:textId="77777777" w:rsidR="00670186" w:rsidRPr="0019754D" w:rsidRDefault="00670186" w:rsidP="00670186">
            <w:pPr>
              <w:widowControl/>
              <w:suppressAutoHyphens w:val="0"/>
              <w:ind w:hanging="34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Liczba</w:t>
            </w:r>
          </w:p>
          <w:p w14:paraId="53F652EC" w14:textId="77777777" w:rsidR="00670186" w:rsidRPr="0019754D" w:rsidRDefault="00670186" w:rsidP="00670186">
            <w:pPr>
              <w:widowControl/>
              <w:suppressAutoHyphens w:val="0"/>
              <w:ind w:hanging="34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sztuk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D816A1" w14:textId="77777777" w:rsidR="00670186" w:rsidRPr="0019754D" w:rsidRDefault="00670186" w:rsidP="00670186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54D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 (cena jedn. netto x liczba tj.</w:t>
            </w:r>
          </w:p>
          <w:p w14:paraId="1BE8F1BC" w14:textId="77777777" w:rsidR="00670186" w:rsidRPr="0019754D" w:rsidRDefault="00670186" w:rsidP="00670186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754D">
              <w:rPr>
                <w:rFonts w:ascii="Times New Roman" w:hAnsi="Times New Roman" w:cs="Times New Roman"/>
                <w:b/>
                <w:sz w:val="22"/>
                <w:szCs w:val="22"/>
              </w:rPr>
              <w:t>kolumna IV x kolumna VI)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E8B91" w14:textId="7F84DCB9" w:rsidR="00670186" w:rsidRPr="0019754D" w:rsidRDefault="00670186" w:rsidP="00670186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54D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(cena jedn. brutt</w:t>
            </w:r>
            <w:r w:rsidR="005B5F26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Pr="001975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x liczba tj.</w:t>
            </w:r>
          </w:p>
          <w:p w14:paraId="418D2473" w14:textId="77777777" w:rsidR="00670186" w:rsidRPr="0019754D" w:rsidRDefault="00670186" w:rsidP="00670186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754D">
              <w:rPr>
                <w:rFonts w:ascii="Times New Roman" w:hAnsi="Times New Roman" w:cs="Times New Roman"/>
                <w:b/>
                <w:sz w:val="22"/>
                <w:szCs w:val="22"/>
              </w:rPr>
              <w:t>kolumna V x kolumna VI)</w:t>
            </w:r>
          </w:p>
        </w:tc>
      </w:tr>
      <w:tr w:rsidR="00670186" w:rsidRPr="005B5F26" w14:paraId="2CE78B8C" w14:textId="77777777" w:rsidTr="005B5F26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6CECD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588B02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D97B01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50C6CE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IV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7A6D4" w14:textId="77777777" w:rsidR="00670186" w:rsidRPr="0019754D" w:rsidRDefault="00670186" w:rsidP="00670186">
            <w:pPr>
              <w:widowControl/>
              <w:suppressAutoHyphens w:val="0"/>
              <w:ind w:hanging="34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V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F7CC42" w14:textId="77777777" w:rsidR="00670186" w:rsidRPr="0019754D" w:rsidRDefault="00670186" w:rsidP="00670186">
            <w:pPr>
              <w:widowControl/>
              <w:suppressAutoHyphens w:val="0"/>
              <w:ind w:hanging="34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3F77E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1A4577" w14:textId="77777777" w:rsidR="00670186" w:rsidRPr="0019754D" w:rsidRDefault="00670186" w:rsidP="00670186">
            <w:pPr>
              <w:widowControl/>
              <w:suppressAutoHyphens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VII</w:t>
            </w:r>
          </w:p>
        </w:tc>
      </w:tr>
      <w:tr w:rsidR="00670186" w:rsidRPr="005B5F26" w14:paraId="395C0F2B" w14:textId="77777777" w:rsidTr="005B5F26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3EDE" w14:textId="77777777" w:rsidR="00670186" w:rsidRPr="005B5F26" w:rsidRDefault="00670186" w:rsidP="00670186">
            <w:pPr>
              <w:pStyle w:val="Akapitzlist"/>
              <w:widowControl/>
              <w:numPr>
                <w:ilvl w:val="0"/>
                <w:numId w:val="145"/>
              </w:numPr>
              <w:tabs>
                <w:tab w:val="left" w:pos="15"/>
              </w:tabs>
              <w:suppressAutoHyphens w:val="0"/>
              <w:snapToGrid w:val="0"/>
              <w:ind w:left="321" w:hanging="306"/>
              <w:rPr>
                <w:b/>
                <w:bCs/>
                <w:sz w:val="22"/>
                <w:szCs w:val="22"/>
              </w:rPr>
            </w:pPr>
            <w:bookmarkStart w:id="4" w:name="_Hlk176266167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AFA6" w14:textId="4D87F2BF" w:rsidR="00670186" w:rsidRPr="005B5F26" w:rsidRDefault="00732CC1" w:rsidP="00670186">
            <w:pPr>
              <w:snapToGrid w:val="0"/>
              <w:ind w:left="-39"/>
              <w:rPr>
                <w:b/>
                <w:bCs/>
                <w:sz w:val="22"/>
                <w:szCs w:val="22"/>
              </w:rPr>
            </w:pPr>
            <w:r w:rsidRPr="005B5F26">
              <w:rPr>
                <w:b/>
                <w:bCs/>
                <w:sz w:val="22"/>
                <w:szCs w:val="22"/>
              </w:rPr>
              <w:t>Mikroskop świetlny</w:t>
            </w:r>
            <w:r w:rsidR="00554D94">
              <w:rPr>
                <w:b/>
                <w:bCs/>
                <w:sz w:val="22"/>
                <w:szCs w:val="22"/>
              </w:rPr>
              <w:t xml:space="preserve"> wraz z akcesoriami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BF9C9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7F8A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C426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0B8C0" w14:textId="148A640C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7A84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C87B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670186" w:rsidRPr="005B5F26" w14:paraId="3AF814CB" w14:textId="77777777" w:rsidTr="005B5F26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EC176" w14:textId="77777777" w:rsidR="00670186" w:rsidRPr="005B5F26" w:rsidRDefault="00670186" w:rsidP="00670186">
            <w:pPr>
              <w:pStyle w:val="Akapitzlist"/>
              <w:widowControl/>
              <w:numPr>
                <w:ilvl w:val="0"/>
                <w:numId w:val="145"/>
              </w:numPr>
              <w:tabs>
                <w:tab w:val="left" w:pos="15"/>
              </w:tabs>
              <w:suppressAutoHyphens w:val="0"/>
              <w:snapToGrid w:val="0"/>
              <w:ind w:left="321" w:hanging="306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815F" w14:textId="5F937AC8" w:rsidR="00670186" w:rsidRPr="005B5F26" w:rsidRDefault="0019754D" w:rsidP="00670186">
            <w:pPr>
              <w:snapToGrid w:val="0"/>
              <w:ind w:left="-39"/>
              <w:rPr>
                <w:b/>
                <w:bCs/>
                <w:sz w:val="22"/>
                <w:szCs w:val="22"/>
              </w:rPr>
            </w:pPr>
            <w:r w:rsidRPr="005B5F26">
              <w:rPr>
                <w:b/>
                <w:bCs/>
                <w:sz w:val="22"/>
                <w:szCs w:val="22"/>
              </w:rPr>
              <w:t>Mikroskop świetlny studencki</w:t>
            </w:r>
            <w:r w:rsidR="005B5F26" w:rsidRPr="005B5F26">
              <w:rPr>
                <w:b/>
                <w:bCs/>
                <w:sz w:val="22"/>
                <w:szCs w:val="22"/>
              </w:rPr>
              <w:t xml:space="preserve"> wraz z kamerą</w:t>
            </w:r>
            <w:r w:rsidR="00554D94">
              <w:rPr>
                <w:b/>
                <w:bCs/>
                <w:sz w:val="22"/>
                <w:szCs w:val="22"/>
              </w:rPr>
              <w:t xml:space="preserve"> i akcesoriami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0FB73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4511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724C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8E47" w14:textId="701333E3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E3E6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F1E7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670186" w:rsidRPr="005B5F26" w14:paraId="565DDC31" w14:textId="77777777" w:rsidTr="005B5F26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27C8C" w14:textId="77777777" w:rsidR="00670186" w:rsidRPr="005B5F26" w:rsidRDefault="00670186" w:rsidP="00670186">
            <w:pPr>
              <w:pStyle w:val="Akapitzlist"/>
              <w:widowControl/>
              <w:numPr>
                <w:ilvl w:val="0"/>
                <w:numId w:val="145"/>
              </w:numPr>
              <w:tabs>
                <w:tab w:val="left" w:pos="15"/>
              </w:tabs>
              <w:suppressAutoHyphens w:val="0"/>
              <w:snapToGrid w:val="0"/>
              <w:ind w:left="321" w:hanging="306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E7AB" w14:textId="626DF135" w:rsidR="00670186" w:rsidRPr="005B5F26" w:rsidRDefault="005B5F26" w:rsidP="00670186">
            <w:pPr>
              <w:snapToGrid w:val="0"/>
              <w:ind w:left="-39"/>
              <w:rPr>
                <w:b/>
                <w:bCs/>
                <w:sz w:val="22"/>
                <w:szCs w:val="22"/>
              </w:rPr>
            </w:pPr>
            <w:r w:rsidRPr="005B5F26">
              <w:rPr>
                <w:b/>
                <w:bCs/>
                <w:sz w:val="22"/>
                <w:szCs w:val="22"/>
              </w:rPr>
              <w:t>Stereomikroskop z fluorescencją i kolorową kamerą cyfrową</w:t>
            </w:r>
            <w:r w:rsidR="00554D94">
              <w:rPr>
                <w:b/>
                <w:bCs/>
                <w:sz w:val="22"/>
                <w:szCs w:val="22"/>
              </w:rPr>
              <w:t xml:space="preserve"> i akcesoriami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C90CD" w14:textId="5E65622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D880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59AD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1E02" w14:textId="1296EED2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1C9A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0CBF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670186" w:rsidRPr="005B5F26" w14:paraId="21D94A34" w14:textId="77777777" w:rsidTr="005B5F26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537B6" w14:textId="77777777" w:rsidR="00670186" w:rsidRPr="005B5F26" w:rsidRDefault="00670186" w:rsidP="00670186">
            <w:pPr>
              <w:pStyle w:val="Akapitzlist"/>
              <w:widowControl/>
              <w:numPr>
                <w:ilvl w:val="0"/>
                <w:numId w:val="145"/>
              </w:numPr>
              <w:tabs>
                <w:tab w:val="left" w:pos="15"/>
              </w:tabs>
              <w:suppressAutoHyphens w:val="0"/>
              <w:snapToGrid w:val="0"/>
              <w:ind w:left="321" w:hanging="30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413F" w14:textId="7ABAC89A" w:rsidR="00670186" w:rsidRPr="005B5F26" w:rsidRDefault="005B5F26" w:rsidP="00670186">
            <w:pPr>
              <w:snapToGrid w:val="0"/>
              <w:ind w:left="-39"/>
              <w:rPr>
                <w:b/>
                <w:bCs/>
                <w:sz w:val="22"/>
                <w:szCs w:val="22"/>
              </w:rPr>
            </w:pPr>
            <w:r w:rsidRPr="005B5F26">
              <w:rPr>
                <w:b/>
                <w:bCs/>
                <w:sz w:val="22"/>
                <w:szCs w:val="22"/>
              </w:rPr>
              <w:t>Stereoskop studencki z kolorową kamerą cyfrową</w:t>
            </w:r>
            <w:r w:rsidR="00554D94">
              <w:rPr>
                <w:b/>
                <w:bCs/>
                <w:sz w:val="22"/>
                <w:szCs w:val="22"/>
              </w:rPr>
              <w:t xml:space="preserve"> i akcesoriami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7F65F" w14:textId="41346A9B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4200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947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7167" w14:textId="4166C2C3" w:rsidR="00670186" w:rsidRPr="0019754D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19754D">
              <w:rPr>
                <w:b/>
                <w:bCs/>
                <w:sz w:val="22"/>
                <w:szCs w:val="22"/>
              </w:rPr>
              <w:t>1</w:t>
            </w:r>
            <w:r w:rsidR="005B5F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3044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9537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bookmarkEnd w:id="4"/>
      <w:tr w:rsidR="00670186" w:rsidRPr="005B5F26" w14:paraId="3C0B68B9" w14:textId="77777777" w:rsidTr="00670186">
        <w:trPr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0CFA" w14:textId="77777777" w:rsidR="00670186" w:rsidRPr="005B5F26" w:rsidRDefault="00670186" w:rsidP="00670186">
            <w:pPr>
              <w:widowControl/>
              <w:suppressAutoHyphens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1C3BD" w14:textId="084DB3F1" w:rsidR="00670186" w:rsidRPr="005B5F26" w:rsidRDefault="00670186" w:rsidP="00670186">
            <w:pPr>
              <w:widowControl/>
              <w:suppressAutoHyphens w:val="0"/>
              <w:snapToGrid w:val="0"/>
              <w:rPr>
                <w:b/>
                <w:bCs/>
                <w:sz w:val="22"/>
                <w:szCs w:val="22"/>
              </w:rPr>
            </w:pPr>
            <w:r w:rsidRPr="005B5F26">
              <w:rPr>
                <w:b/>
                <w:sz w:val="22"/>
                <w:szCs w:val="22"/>
              </w:rPr>
              <w:t>SUMARYCZNA CENA ZA REALIZACJĘ CAŁOŚCI PRZEDMIOTU ZAMÓWIENIA (tj. zgodnie z rozdziałem XIV SWZ):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93C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  <w:p w14:paraId="201C48E4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.............................. PLN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215A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</w:p>
          <w:p w14:paraId="437D6152" w14:textId="77777777" w:rsidR="00670186" w:rsidRPr="0019754D" w:rsidRDefault="00670186" w:rsidP="00670186">
            <w:pPr>
              <w:widowControl/>
              <w:suppressAutoHyphens w:val="0"/>
              <w:snapToGrid w:val="0"/>
              <w:rPr>
                <w:sz w:val="22"/>
                <w:szCs w:val="22"/>
              </w:rPr>
            </w:pPr>
            <w:r w:rsidRPr="0019754D">
              <w:rPr>
                <w:sz w:val="22"/>
                <w:szCs w:val="22"/>
              </w:rPr>
              <w:t>.............................. PLN</w:t>
            </w:r>
          </w:p>
        </w:tc>
      </w:tr>
    </w:tbl>
    <w:p w14:paraId="1CBD4432" w14:textId="77777777" w:rsidR="00670186" w:rsidRPr="0019754D" w:rsidRDefault="00670186" w:rsidP="00670186">
      <w:pPr>
        <w:widowControl/>
        <w:suppressAutoHyphens w:val="0"/>
        <w:ind w:left="540"/>
        <w:jc w:val="right"/>
        <w:rPr>
          <w:b/>
          <w:bCs/>
          <w:sz w:val="22"/>
          <w:szCs w:val="22"/>
        </w:rPr>
      </w:pPr>
    </w:p>
    <w:p w14:paraId="23EDF47A" w14:textId="77777777" w:rsidR="00670186" w:rsidRPr="0019754D" w:rsidRDefault="00670186" w:rsidP="00670186">
      <w:pPr>
        <w:tabs>
          <w:tab w:val="left" w:pos="6705"/>
          <w:tab w:val="center" w:pos="7001"/>
        </w:tabs>
        <w:jc w:val="left"/>
        <w:rPr>
          <w:b/>
          <w:bCs/>
          <w:sz w:val="22"/>
          <w:szCs w:val="22"/>
        </w:rPr>
      </w:pPr>
      <w:r w:rsidRPr="0019754D">
        <w:rPr>
          <w:b/>
          <w:bCs/>
          <w:sz w:val="22"/>
          <w:szCs w:val="22"/>
        </w:rPr>
        <w:t xml:space="preserve">Wykonawca musi zaoferować sprzęt spełniający w stopniu minimalnym wymagania Zamawiającego określone w Załączniku A do SWZ. </w:t>
      </w:r>
    </w:p>
    <w:p w14:paraId="7AC8BCA4" w14:textId="77777777" w:rsidR="00670186" w:rsidRPr="00F66B33" w:rsidRDefault="00670186" w:rsidP="00670186">
      <w:pPr>
        <w:jc w:val="left"/>
        <w:rPr>
          <w:b/>
          <w:bCs/>
          <w:sz w:val="22"/>
          <w:szCs w:val="22"/>
        </w:rPr>
        <w:sectPr w:rsidR="00670186" w:rsidRPr="00F66B33" w:rsidSect="006701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9754D">
        <w:rPr>
          <w:b/>
          <w:bCs/>
          <w:sz w:val="22"/>
          <w:szCs w:val="22"/>
        </w:rPr>
        <w:t>Wraz z oferta muszą być dołączone przedmiotowe środki dowodowe wskazane w rozdziale IV SWZ</w:t>
      </w:r>
      <w:r w:rsidRPr="00F66B33">
        <w:rPr>
          <w:b/>
          <w:bCs/>
          <w:sz w:val="22"/>
          <w:szCs w:val="22"/>
        </w:rPr>
        <w:t>.</w:t>
      </w:r>
    </w:p>
    <w:p w14:paraId="1461E41F" w14:textId="3C3DF7AD" w:rsidR="0093750D" w:rsidRPr="00E759B6" w:rsidRDefault="00861C13" w:rsidP="00E759B6">
      <w:pPr>
        <w:pStyle w:val="Akapitzlist"/>
        <w:tabs>
          <w:tab w:val="left" w:pos="426"/>
        </w:tabs>
        <w:ind w:left="426"/>
        <w:jc w:val="right"/>
        <w:rPr>
          <w:b/>
          <w:sz w:val="22"/>
          <w:szCs w:val="22"/>
        </w:rPr>
      </w:pPr>
      <w:r w:rsidRPr="00E759B6">
        <w:rPr>
          <w:b/>
          <w:sz w:val="22"/>
          <w:szCs w:val="22"/>
        </w:rPr>
        <w:lastRenderedPageBreak/>
        <w:t>Załącznik nr 2 do SWZ – wzór umowy</w:t>
      </w:r>
    </w:p>
    <w:p w14:paraId="67AC6B09" w14:textId="59B9674F" w:rsidR="00D74858" w:rsidRPr="00E759B6" w:rsidRDefault="00D74858" w:rsidP="00E759B6">
      <w:pPr>
        <w:widowControl/>
        <w:suppressAutoHyphens w:val="0"/>
        <w:jc w:val="left"/>
        <w:rPr>
          <w:b/>
          <w:color w:val="000000"/>
          <w:sz w:val="22"/>
          <w:szCs w:val="22"/>
          <w:u w:val="single"/>
          <w:lang w:eastAsia="en-US"/>
        </w:rPr>
      </w:pPr>
      <w:bookmarkStart w:id="5" w:name="_Hlk11954958"/>
      <w:r w:rsidRPr="00E759B6">
        <w:rPr>
          <w:noProof/>
          <w:sz w:val="22"/>
          <w:szCs w:val="22"/>
        </w:rPr>
        <w:drawing>
          <wp:inline distT="0" distB="0" distL="0" distR="0" wp14:anchorId="7F4FE186" wp14:editId="368BDB1A">
            <wp:extent cx="676275" cy="885825"/>
            <wp:effectExtent l="0" t="0" r="9525" b="9525"/>
            <wp:docPr id="782484878" name="Obraz 1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4463C726" w14:textId="6508513C" w:rsidR="00FC3358" w:rsidRPr="00E759B6" w:rsidRDefault="00D0699B" w:rsidP="00E759B6">
      <w:pPr>
        <w:widowControl/>
        <w:suppressAutoHyphens w:val="0"/>
        <w:rPr>
          <w:b/>
          <w:color w:val="000000"/>
          <w:sz w:val="22"/>
          <w:szCs w:val="22"/>
          <w:u w:val="single"/>
          <w:lang w:eastAsia="en-US"/>
        </w:rPr>
      </w:pPr>
      <w:r w:rsidRPr="00E759B6">
        <w:rPr>
          <w:b/>
          <w:color w:val="000000"/>
          <w:sz w:val="22"/>
          <w:szCs w:val="22"/>
          <w:u w:val="single"/>
          <w:lang w:eastAsia="en-US"/>
        </w:rPr>
        <w:t>UMOWA 80.272</w:t>
      </w:r>
      <w:r w:rsidR="00C97DBF" w:rsidRPr="00E759B6">
        <w:rPr>
          <w:b/>
          <w:color w:val="000000"/>
          <w:sz w:val="22"/>
          <w:szCs w:val="22"/>
          <w:u w:val="single"/>
          <w:lang w:eastAsia="en-US"/>
        </w:rPr>
        <w:t>.</w:t>
      </w:r>
      <w:r w:rsidR="005C2E03" w:rsidRPr="00E759B6">
        <w:rPr>
          <w:b/>
          <w:color w:val="000000"/>
          <w:sz w:val="22"/>
          <w:szCs w:val="22"/>
          <w:u w:val="single"/>
          <w:lang w:eastAsia="en-US"/>
        </w:rPr>
        <w:t>307</w:t>
      </w:r>
      <w:r w:rsidR="00FC3358" w:rsidRPr="00E759B6">
        <w:rPr>
          <w:b/>
          <w:color w:val="000000"/>
          <w:sz w:val="22"/>
          <w:szCs w:val="22"/>
          <w:u w:val="single"/>
          <w:lang w:eastAsia="en-US"/>
        </w:rPr>
        <w:t>.202</w:t>
      </w:r>
      <w:r w:rsidR="00780B70" w:rsidRPr="00E759B6">
        <w:rPr>
          <w:b/>
          <w:color w:val="000000"/>
          <w:sz w:val="22"/>
          <w:szCs w:val="22"/>
          <w:u w:val="single"/>
          <w:lang w:eastAsia="en-US"/>
        </w:rPr>
        <w:t>4</w:t>
      </w:r>
      <w:r w:rsidRPr="00E759B6">
        <w:rPr>
          <w:b/>
          <w:color w:val="000000"/>
          <w:sz w:val="22"/>
          <w:szCs w:val="22"/>
          <w:u w:val="single"/>
          <w:lang w:eastAsia="en-US"/>
        </w:rPr>
        <w:t xml:space="preserve"> </w:t>
      </w:r>
    </w:p>
    <w:p w14:paraId="13FFE934" w14:textId="49224FFF" w:rsidR="00D0699B" w:rsidRPr="00E759B6" w:rsidRDefault="00D0699B" w:rsidP="00E759B6">
      <w:pPr>
        <w:widowControl/>
        <w:suppressAutoHyphens w:val="0"/>
        <w:rPr>
          <w:b/>
          <w:color w:val="000000"/>
          <w:sz w:val="22"/>
          <w:szCs w:val="22"/>
          <w:u w:val="single"/>
          <w:lang w:eastAsia="en-US"/>
        </w:rPr>
      </w:pPr>
      <w:r w:rsidRPr="00E759B6">
        <w:rPr>
          <w:b/>
          <w:color w:val="000000"/>
          <w:sz w:val="22"/>
          <w:szCs w:val="22"/>
          <w:u w:val="single"/>
          <w:lang w:eastAsia="en-US"/>
        </w:rPr>
        <w:t>– wzór /projektowane postanowienia umowy/</w:t>
      </w:r>
    </w:p>
    <w:p w14:paraId="5BA235A6" w14:textId="77777777" w:rsidR="00D0699B" w:rsidRPr="00E759B6" w:rsidRDefault="00D0699B" w:rsidP="00E759B6">
      <w:pPr>
        <w:widowControl/>
        <w:suppressAutoHyphens w:val="0"/>
        <w:rPr>
          <w:b/>
          <w:color w:val="000000"/>
          <w:sz w:val="22"/>
          <w:szCs w:val="22"/>
          <w:u w:val="single"/>
          <w:lang w:eastAsia="en-US"/>
        </w:rPr>
      </w:pPr>
    </w:p>
    <w:p w14:paraId="78F0FF43" w14:textId="77777777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>zawarta w Krakowie w dniu ...................... pomiędzy:</w:t>
      </w:r>
    </w:p>
    <w:p w14:paraId="507DA500" w14:textId="77777777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>Uniwersytetem Jagiellońskim z siedzibą w Krakowie przy ul. Gołębiej 24, reprezentowanym przez:</w:t>
      </w:r>
    </w:p>
    <w:p w14:paraId="7F2FCDFC" w14:textId="2F918865" w:rsidR="00D0699B" w:rsidRPr="00E759B6" w:rsidRDefault="00D0699B" w:rsidP="00E759B6">
      <w:pPr>
        <w:widowControl/>
        <w:suppressAutoHyphens w:val="0"/>
        <w:contextualSpacing/>
        <w:jc w:val="both"/>
        <w:rPr>
          <w:i/>
          <w:color w:val="000000"/>
          <w:sz w:val="22"/>
          <w:szCs w:val="22"/>
          <w:lang w:eastAsia="en-US"/>
        </w:rPr>
      </w:pPr>
      <w:r w:rsidRPr="00E759B6">
        <w:rPr>
          <w:i/>
          <w:iCs/>
          <w:sz w:val="22"/>
          <w:szCs w:val="22"/>
          <w:lang w:eastAsia="en-US"/>
        </w:rPr>
        <w:t xml:space="preserve">……….  – …………………… </w:t>
      </w:r>
      <w:r w:rsidRPr="00E759B6">
        <w:rPr>
          <w:i/>
          <w:color w:val="000000"/>
          <w:sz w:val="22"/>
          <w:szCs w:val="22"/>
          <w:lang w:eastAsia="en-US"/>
        </w:rPr>
        <w:t>działającego na</w:t>
      </w:r>
      <w:r w:rsidRPr="00E759B6"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E759B6">
        <w:rPr>
          <w:i/>
          <w:color w:val="000000"/>
          <w:sz w:val="22"/>
          <w:szCs w:val="22"/>
          <w:lang w:eastAsia="en-US"/>
        </w:rPr>
        <w:t xml:space="preserve">podstawie pełnomocnictwa udzielonego przez JM Rektora UJ, w </w:t>
      </w:r>
      <w:r w:rsidR="00952B6F" w:rsidRPr="00E759B6">
        <w:rPr>
          <w:i/>
          <w:color w:val="000000"/>
          <w:sz w:val="22"/>
          <w:szCs w:val="22"/>
          <w:lang w:eastAsia="en-US"/>
        </w:rPr>
        <w:t>dniu …</w:t>
      </w:r>
      <w:r w:rsidRPr="00E759B6">
        <w:rPr>
          <w:i/>
          <w:color w:val="000000"/>
          <w:sz w:val="22"/>
          <w:szCs w:val="22"/>
          <w:lang w:eastAsia="en-US"/>
        </w:rPr>
        <w:t>…………… r., nr ………………, przy kontrasygnacie finansowej Kwestora UJ,</w:t>
      </w:r>
    </w:p>
    <w:p w14:paraId="67FE2658" w14:textId="64F66AEF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 xml:space="preserve">zwanym dalej w treści </w:t>
      </w:r>
      <w:r w:rsidR="001A1B11" w:rsidRPr="00E759B6">
        <w:rPr>
          <w:b/>
          <w:i/>
          <w:sz w:val="22"/>
          <w:szCs w:val="22"/>
          <w:lang w:eastAsia="en-US"/>
        </w:rPr>
        <w:t>U</w:t>
      </w:r>
      <w:r w:rsidRPr="00E759B6">
        <w:rPr>
          <w:b/>
          <w:i/>
          <w:sz w:val="22"/>
          <w:szCs w:val="22"/>
          <w:lang w:eastAsia="en-US"/>
        </w:rPr>
        <w:t>mowy „Zamawiającym”</w:t>
      </w:r>
    </w:p>
    <w:p w14:paraId="1C11EA18" w14:textId="77777777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>a</w:t>
      </w:r>
    </w:p>
    <w:p w14:paraId="764E5250" w14:textId="77777777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>............................................................................................................. z siedzibą w ........................... reprezentowanym przez ......................................................................................</w:t>
      </w:r>
    </w:p>
    <w:p w14:paraId="35B8BEB9" w14:textId="01E463B9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E759B6">
        <w:rPr>
          <w:b/>
          <w:i/>
          <w:sz w:val="22"/>
          <w:szCs w:val="22"/>
          <w:lang w:eastAsia="en-US"/>
        </w:rPr>
        <w:t xml:space="preserve">zwanym dalej w treści </w:t>
      </w:r>
      <w:r w:rsidR="001A1B11" w:rsidRPr="00E759B6">
        <w:rPr>
          <w:b/>
          <w:i/>
          <w:sz w:val="22"/>
          <w:szCs w:val="22"/>
          <w:lang w:eastAsia="en-US"/>
        </w:rPr>
        <w:t>U</w:t>
      </w:r>
      <w:r w:rsidRPr="00E759B6">
        <w:rPr>
          <w:b/>
          <w:i/>
          <w:sz w:val="22"/>
          <w:szCs w:val="22"/>
          <w:lang w:eastAsia="en-US"/>
        </w:rPr>
        <w:t>mowy „Wykonawcą”.</w:t>
      </w:r>
    </w:p>
    <w:p w14:paraId="0B799C32" w14:textId="77777777" w:rsidR="00D0699B" w:rsidRPr="00E759B6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i/>
          <w:sz w:val="22"/>
          <w:szCs w:val="22"/>
          <w:lang w:val="sq-AL" w:eastAsia="en-US"/>
        </w:rPr>
      </w:pPr>
    </w:p>
    <w:p w14:paraId="21CCF2B5" w14:textId="3193EEAB" w:rsidR="00D0699B" w:rsidRDefault="00D0699B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Cs/>
          <w:i/>
          <w:spacing w:val="-6"/>
          <w:kern w:val="2"/>
          <w:sz w:val="22"/>
          <w:szCs w:val="22"/>
          <w:lang w:eastAsia="en-US"/>
        </w:rPr>
      </w:pPr>
      <w:r w:rsidRPr="00E759B6">
        <w:rPr>
          <w:i/>
          <w:sz w:val="22"/>
          <w:szCs w:val="22"/>
          <w:lang w:val="sq-AL" w:eastAsia="en-US"/>
        </w:rPr>
        <w:t xml:space="preserve">Niniejsza </w:t>
      </w:r>
      <w:r w:rsidR="001A1B11" w:rsidRPr="00E759B6">
        <w:rPr>
          <w:i/>
          <w:sz w:val="22"/>
          <w:szCs w:val="22"/>
          <w:lang w:val="sq-AL" w:eastAsia="en-US"/>
        </w:rPr>
        <w:t>U</w:t>
      </w:r>
      <w:r w:rsidRPr="00E759B6">
        <w:rPr>
          <w:i/>
          <w:sz w:val="22"/>
          <w:szCs w:val="22"/>
          <w:lang w:val="sq-AL" w:eastAsia="en-US"/>
        </w:rPr>
        <w:t xml:space="preserve">mowa jest wynikiem przeprowadzonego postępowania o udzielenie zamówienia publicznego w trybie </w:t>
      </w:r>
      <w:r w:rsidR="00DC31EC" w:rsidRPr="00E759B6">
        <w:rPr>
          <w:i/>
          <w:sz w:val="22"/>
          <w:szCs w:val="22"/>
          <w:lang w:val="sq-AL" w:eastAsia="en-US"/>
        </w:rPr>
        <w:t>pods</w:t>
      </w:r>
      <w:r w:rsidR="001C792A" w:rsidRPr="00E759B6">
        <w:rPr>
          <w:i/>
          <w:sz w:val="22"/>
          <w:szCs w:val="22"/>
          <w:lang w:val="sq-AL" w:eastAsia="en-US"/>
        </w:rPr>
        <w:t>tawowym</w:t>
      </w:r>
      <w:r w:rsidR="00DC31EC" w:rsidRPr="00E759B6">
        <w:rPr>
          <w:i/>
          <w:sz w:val="22"/>
          <w:szCs w:val="22"/>
          <w:lang w:val="sq-AL" w:eastAsia="en-US"/>
        </w:rPr>
        <w:t xml:space="preserve"> bez możliwości negocjacji</w:t>
      </w:r>
      <w:r w:rsidRPr="00E759B6">
        <w:rPr>
          <w:i/>
          <w:sz w:val="22"/>
          <w:szCs w:val="22"/>
          <w:lang w:val="sq-AL" w:eastAsia="en-US"/>
        </w:rPr>
        <w:t xml:space="preserve"> zgodnie z ustawą z dnia 11 wrze</w:t>
      </w:r>
      <w:r w:rsidR="00DC31EC" w:rsidRPr="00E759B6">
        <w:rPr>
          <w:i/>
          <w:sz w:val="22"/>
          <w:szCs w:val="22"/>
          <w:lang w:val="sq-AL" w:eastAsia="en-US"/>
        </w:rPr>
        <w:t>ś</w:t>
      </w:r>
      <w:r w:rsidRPr="00E759B6">
        <w:rPr>
          <w:i/>
          <w:sz w:val="22"/>
          <w:szCs w:val="22"/>
          <w:lang w:val="sq-AL" w:eastAsia="en-US"/>
        </w:rPr>
        <w:t xml:space="preserve">nia 2019 r. – Prawo zamówień publicznych </w:t>
      </w:r>
      <w:r w:rsidRPr="00E759B6">
        <w:rPr>
          <w:bCs/>
          <w:i/>
          <w:sz w:val="22"/>
          <w:szCs w:val="22"/>
          <w:lang w:eastAsia="en-US"/>
        </w:rPr>
        <w:t>(tj. Dz.U. z 202</w:t>
      </w:r>
      <w:r w:rsidR="00C32D86">
        <w:rPr>
          <w:bCs/>
          <w:i/>
          <w:sz w:val="22"/>
          <w:szCs w:val="22"/>
          <w:lang w:eastAsia="en-US"/>
        </w:rPr>
        <w:t>4</w:t>
      </w:r>
      <w:r w:rsidRPr="00E759B6">
        <w:rPr>
          <w:bCs/>
          <w:i/>
          <w:sz w:val="22"/>
          <w:szCs w:val="22"/>
          <w:lang w:eastAsia="en-US"/>
        </w:rPr>
        <w:t xml:space="preserve"> r. poz. 1</w:t>
      </w:r>
      <w:r w:rsidR="00C32D86">
        <w:rPr>
          <w:bCs/>
          <w:i/>
          <w:sz w:val="22"/>
          <w:szCs w:val="22"/>
          <w:lang w:eastAsia="en-US"/>
        </w:rPr>
        <w:t>320</w:t>
      </w:r>
      <w:r w:rsidRPr="00E759B6">
        <w:rPr>
          <w:bCs/>
          <w:i/>
          <w:sz w:val="22"/>
          <w:szCs w:val="22"/>
          <w:lang w:eastAsia="en-US"/>
        </w:rPr>
        <w:t xml:space="preserve"> z późn. zm.), </w:t>
      </w:r>
      <w:r w:rsidRPr="00E759B6">
        <w:rPr>
          <w:bCs/>
          <w:i/>
          <w:spacing w:val="-6"/>
          <w:kern w:val="2"/>
          <w:sz w:val="22"/>
          <w:szCs w:val="22"/>
          <w:lang w:eastAsia="en-US"/>
        </w:rPr>
        <w:t xml:space="preserve">zwaną też w dalszej części </w:t>
      </w:r>
      <w:r w:rsidR="005F057A" w:rsidRPr="00E759B6">
        <w:rPr>
          <w:bCs/>
          <w:i/>
          <w:spacing w:val="-6"/>
          <w:kern w:val="2"/>
          <w:sz w:val="22"/>
          <w:szCs w:val="22"/>
          <w:lang w:eastAsia="en-US"/>
        </w:rPr>
        <w:t>U</w:t>
      </w:r>
      <w:r w:rsidRPr="00E759B6">
        <w:rPr>
          <w:bCs/>
          <w:i/>
          <w:spacing w:val="-6"/>
          <w:kern w:val="2"/>
          <w:sz w:val="22"/>
          <w:szCs w:val="22"/>
          <w:lang w:eastAsia="en-US"/>
        </w:rPr>
        <w:t xml:space="preserve">mowy </w:t>
      </w:r>
      <w:r w:rsidR="00E97F0D" w:rsidRPr="00E759B6">
        <w:rPr>
          <w:bCs/>
          <w:i/>
          <w:spacing w:val="-6"/>
          <w:kern w:val="2"/>
          <w:sz w:val="22"/>
          <w:szCs w:val="22"/>
          <w:lang w:eastAsia="en-US"/>
        </w:rPr>
        <w:t>„</w:t>
      </w:r>
      <w:r w:rsidRPr="00E759B6">
        <w:rPr>
          <w:bCs/>
          <w:i/>
          <w:spacing w:val="-6"/>
          <w:kern w:val="2"/>
          <w:sz w:val="22"/>
          <w:szCs w:val="22"/>
          <w:lang w:eastAsia="en-US"/>
        </w:rPr>
        <w:t>PZP</w:t>
      </w:r>
      <w:r w:rsidR="00E97F0D" w:rsidRPr="00E759B6">
        <w:rPr>
          <w:bCs/>
          <w:i/>
          <w:spacing w:val="-6"/>
          <w:kern w:val="2"/>
          <w:sz w:val="22"/>
          <w:szCs w:val="22"/>
          <w:lang w:eastAsia="en-US"/>
        </w:rPr>
        <w:t>”.</w:t>
      </w:r>
    </w:p>
    <w:p w14:paraId="1B38EF44" w14:textId="77777777" w:rsidR="00732CC1" w:rsidRPr="00E759B6" w:rsidRDefault="00732CC1" w:rsidP="00E759B6">
      <w:pPr>
        <w:widowControl/>
        <w:tabs>
          <w:tab w:val="num" w:pos="567"/>
          <w:tab w:val="left" w:pos="993"/>
        </w:tabs>
        <w:suppressAutoHyphens w:val="0"/>
        <w:jc w:val="both"/>
        <w:rPr>
          <w:bCs/>
          <w:i/>
          <w:spacing w:val="-6"/>
          <w:kern w:val="2"/>
          <w:sz w:val="22"/>
          <w:szCs w:val="22"/>
          <w:lang w:eastAsia="en-US"/>
        </w:rPr>
      </w:pPr>
    </w:p>
    <w:p w14:paraId="4E87C15A" w14:textId="371A75D1" w:rsidR="00D0699B" w:rsidRPr="00E759B6" w:rsidRDefault="00D0699B" w:rsidP="00E759B6">
      <w:pPr>
        <w:widowControl/>
        <w:suppressAutoHyphens w:val="0"/>
        <w:outlineLvl w:val="0"/>
        <w:rPr>
          <w:b/>
          <w:bCs/>
          <w:sz w:val="22"/>
          <w:szCs w:val="22"/>
          <w:u w:val="single"/>
          <w:lang w:eastAsia="en-US"/>
        </w:rPr>
      </w:pPr>
      <w:r w:rsidRPr="00E759B6">
        <w:rPr>
          <w:b/>
          <w:bCs/>
          <w:sz w:val="22"/>
          <w:szCs w:val="22"/>
          <w:u w:val="single"/>
          <w:lang w:eastAsia="en-US"/>
        </w:rPr>
        <w:t>§ 1</w:t>
      </w:r>
      <w:r w:rsidR="008C0FC4">
        <w:rPr>
          <w:b/>
          <w:bCs/>
          <w:sz w:val="22"/>
          <w:szCs w:val="22"/>
          <w:u w:val="single"/>
          <w:lang w:eastAsia="en-US"/>
        </w:rPr>
        <w:t xml:space="preserve"> </w:t>
      </w:r>
      <w:r w:rsidR="005F4316" w:rsidRPr="00E759B6">
        <w:rPr>
          <w:b/>
          <w:bCs/>
          <w:sz w:val="22"/>
          <w:szCs w:val="22"/>
          <w:u w:val="single"/>
          <w:lang w:eastAsia="en-US"/>
        </w:rPr>
        <w:t>Przedmiot umowy</w:t>
      </w:r>
    </w:p>
    <w:p w14:paraId="7746080B" w14:textId="77777777" w:rsidR="008C72F4" w:rsidRDefault="00D0699B" w:rsidP="008C72F4">
      <w:pPr>
        <w:widowControl/>
        <w:numPr>
          <w:ilvl w:val="0"/>
          <w:numId w:val="45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Zamawiający powierza a Wykonawca przyjmuje do zrealizowania dostawę</w:t>
      </w:r>
      <w:r w:rsidR="00047CE3" w:rsidRPr="00E759B6">
        <w:rPr>
          <w:sz w:val="22"/>
          <w:szCs w:val="22"/>
        </w:rPr>
        <w:t xml:space="preserve"> </w:t>
      </w:r>
      <w:r w:rsidR="008C72F4">
        <w:rPr>
          <w:sz w:val="22"/>
          <w:szCs w:val="22"/>
        </w:rPr>
        <w:t>dwudziestu sześciu (26) mikroskopów, w tym:</w:t>
      </w:r>
      <w:r w:rsidR="008C72F4" w:rsidRPr="008C72F4">
        <w:rPr>
          <w:color w:val="000000"/>
          <w:sz w:val="22"/>
          <w:szCs w:val="22"/>
          <w:lang w:eastAsia="en-US"/>
        </w:rPr>
        <w:t xml:space="preserve"> </w:t>
      </w:r>
    </w:p>
    <w:p w14:paraId="3B1FD5CD" w14:textId="3B9C7926" w:rsidR="008C72F4" w:rsidRDefault="008C72F4" w:rsidP="008C72F4">
      <w:pPr>
        <w:pStyle w:val="Akapitzlist"/>
        <w:widowControl/>
        <w:numPr>
          <w:ilvl w:val="1"/>
          <w:numId w:val="16"/>
        </w:numPr>
        <w:tabs>
          <w:tab w:val="num" w:pos="5040"/>
        </w:tabs>
        <w:suppressAutoHyphens w:val="0"/>
        <w:ind w:left="851" w:hanging="425"/>
        <w:jc w:val="both"/>
        <w:rPr>
          <w:color w:val="000000"/>
          <w:sz w:val="22"/>
          <w:szCs w:val="22"/>
          <w:lang w:eastAsia="en-US"/>
        </w:rPr>
      </w:pPr>
      <w:r w:rsidRPr="008C72F4">
        <w:rPr>
          <w:color w:val="000000"/>
          <w:sz w:val="22"/>
          <w:szCs w:val="22"/>
          <w:lang w:eastAsia="en-US"/>
        </w:rPr>
        <w:t>Jeden (1) mikroskop świetlny o modelu …..</w:t>
      </w:r>
      <w:r w:rsidR="00AE454A">
        <w:rPr>
          <w:color w:val="000000"/>
          <w:sz w:val="22"/>
          <w:szCs w:val="22"/>
          <w:lang w:eastAsia="en-US"/>
        </w:rPr>
        <w:t>;</w:t>
      </w:r>
    </w:p>
    <w:p w14:paraId="7BE9ECF8" w14:textId="22E4B911" w:rsidR="008C72F4" w:rsidRDefault="008C72F4" w:rsidP="008C72F4">
      <w:pPr>
        <w:pStyle w:val="Akapitzlist"/>
        <w:widowControl/>
        <w:numPr>
          <w:ilvl w:val="1"/>
          <w:numId w:val="16"/>
        </w:numPr>
        <w:tabs>
          <w:tab w:val="num" w:pos="5040"/>
        </w:tabs>
        <w:suppressAutoHyphens w:val="0"/>
        <w:ind w:left="851" w:hanging="425"/>
        <w:jc w:val="both"/>
        <w:rPr>
          <w:color w:val="000000"/>
          <w:sz w:val="22"/>
          <w:szCs w:val="22"/>
          <w:lang w:eastAsia="en-US"/>
        </w:rPr>
      </w:pPr>
      <w:r w:rsidRPr="008C72F4">
        <w:rPr>
          <w:color w:val="000000"/>
          <w:sz w:val="22"/>
          <w:szCs w:val="22"/>
          <w:lang w:eastAsia="en-US"/>
        </w:rPr>
        <w:t>Dwanaście (12) mikroskopów świetlnych studenckich wraz z kamerą o modelu….</w:t>
      </w:r>
      <w:r w:rsidR="00AE454A">
        <w:rPr>
          <w:color w:val="000000"/>
          <w:sz w:val="22"/>
          <w:szCs w:val="22"/>
          <w:lang w:eastAsia="en-US"/>
        </w:rPr>
        <w:t>;</w:t>
      </w:r>
    </w:p>
    <w:p w14:paraId="46E5DA14" w14:textId="7CE07494" w:rsidR="008C72F4" w:rsidRDefault="008C72F4" w:rsidP="008C72F4">
      <w:pPr>
        <w:pStyle w:val="Akapitzlist"/>
        <w:widowControl/>
        <w:numPr>
          <w:ilvl w:val="1"/>
          <w:numId w:val="16"/>
        </w:numPr>
        <w:tabs>
          <w:tab w:val="num" w:pos="5040"/>
        </w:tabs>
        <w:suppressAutoHyphens w:val="0"/>
        <w:ind w:left="851" w:hanging="425"/>
        <w:jc w:val="both"/>
        <w:rPr>
          <w:color w:val="000000"/>
          <w:sz w:val="22"/>
          <w:szCs w:val="22"/>
          <w:lang w:eastAsia="en-US"/>
        </w:rPr>
      </w:pPr>
      <w:r w:rsidRPr="008C72F4">
        <w:rPr>
          <w:color w:val="000000"/>
          <w:sz w:val="22"/>
          <w:szCs w:val="22"/>
          <w:lang w:eastAsia="en-US"/>
        </w:rPr>
        <w:t>Jeden (1) stereomikroskop z fluorescencją i kolorową kamerą cyfrową o modelu…..</w:t>
      </w:r>
      <w:r w:rsidR="00AE454A">
        <w:rPr>
          <w:color w:val="000000"/>
          <w:sz w:val="22"/>
          <w:szCs w:val="22"/>
          <w:lang w:eastAsia="en-US"/>
        </w:rPr>
        <w:t>;</w:t>
      </w:r>
    </w:p>
    <w:p w14:paraId="56C701F4" w14:textId="0EA40F26" w:rsidR="008C72F4" w:rsidRPr="008C72F4" w:rsidRDefault="008C72F4" w:rsidP="008C72F4">
      <w:pPr>
        <w:pStyle w:val="Akapitzlist"/>
        <w:widowControl/>
        <w:numPr>
          <w:ilvl w:val="1"/>
          <w:numId w:val="16"/>
        </w:numPr>
        <w:tabs>
          <w:tab w:val="num" w:pos="5040"/>
        </w:tabs>
        <w:suppressAutoHyphens w:val="0"/>
        <w:ind w:left="851" w:hanging="425"/>
        <w:jc w:val="both"/>
        <w:rPr>
          <w:color w:val="000000"/>
          <w:sz w:val="22"/>
          <w:szCs w:val="22"/>
          <w:lang w:eastAsia="en-US"/>
        </w:rPr>
      </w:pPr>
      <w:r w:rsidRPr="008C72F4">
        <w:rPr>
          <w:color w:val="000000"/>
          <w:sz w:val="22"/>
          <w:szCs w:val="22"/>
          <w:lang w:eastAsia="en-US"/>
        </w:rPr>
        <w:t>Dwanaście (12) stereoskop studenckich z kolorową kamerą cyfrową o modelu…..</w:t>
      </w:r>
    </w:p>
    <w:p w14:paraId="65F0BB80" w14:textId="099EAFE4" w:rsidR="00D0699B" w:rsidRPr="00E759B6" w:rsidRDefault="00692A1C" w:rsidP="008C72F4">
      <w:pPr>
        <w:widowControl/>
        <w:tabs>
          <w:tab w:val="num" w:pos="1080"/>
          <w:tab w:val="num" w:pos="5040"/>
        </w:tabs>
        <w:suppressAutoHyphens w:val="0"/>
        <w:ind w:left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(</w:t>
      </w:r>
      <w:r w:rsidR="008C72F4" w:rsidRPr="00E759B6">
        <w:rPr>
          <w:color w:val="000000"/>
          <w:sz w:val="22"/>
          <w:szCs w:val="22"/>
          <w:lang w:eastAsia="en-US"/>
        </w:rPr>
        <w:t>zwan</w:t>
      </w:r>
      <w:r w:rsidR="008C72F4">
        <w:rPr>
          <w:color w:val="000000"/>
          <w:sz w:val="22"/>
          <w:szCs w:val="22"/>
          <w:lang w:eastAsia="en-US"/>
        </w:rPr>
        <w:t>ych</w:t>
      </w:r>
      <w:r w:rsidR="008C72F4" w:rsidRPr="00E759B6">
        <w:rPr>
          <w:color w:val="000000"/>
          <w:sz w:val="22"/>
          <w:szCs w:val="22"/>
          <w:lang w:eastAsia="en-US"/>
        </w:rPr>
        <w:t xml:space="preserve"> </w:t>
      </w:r>
      <w:r w:rsidRPr="00E759B6">
        <w:rPr>
          <w:color w:val="000000"/>
          <w:sz w:val="22"/>
          <w:szCs w:val="22"/>
          <w:lang w:eastAsia="en-US"/>
        </w:rPr>
        <w:t>dalej Aparaturą)</w:t>
      </w:r>
      <w:r w:rsidR="00DC1323" w:rsidRPr="00E759B6">
        <w:rPr>
          <w:color w:val="000000"/>
          <w:sz w:val="22"/>
          <w:szCs w:val="22"/>
          <w:lang w:eastAsia="en-US"/>
        </w:rPr>
        <w:t xml:space="preserve">, </w:t>
      </w:r>
      <w:r w:rsidR="00D0699B" w:rsidRPr="00E759B6">
        <w:rPr>
          <w:color w:val="000000"/>
          <w:sz w:val="22"/>
          <w:szCs w:val="22"/>
          <w:lang w:eastAsia="en-US"/>
        </w:rPr>
        <w:t>o parametrach technicznych, funkcjonalnych i</w:t>
      </w:r>
      <w:r w:rsidR="00DC1323" w:rsidRPr="00E759B6">
        <w:rPr>
          <w:color w:val="000000"/>
          <w:sz w:val="22"/>
          <w:szCs w:val="22"/>
          <w:lang w:eastAsia="en-US"/>
        </w:rPr>
        <w:t> </w:t>
      </w:r>
      <w:r w:rsidR="00D0699B" w:rsidRPr="00E759B6">
        <w:rPr>
          <w:color w:val="000000"/>
          <w:sz w:val="22"/>
          <w:szCs w:val="22"/>
          <w:lang w:eastAsia="en-US"/>
        </w:rPr>
        <w:t xml:space="preserve">użytkowych opisanych w załączniku A do SWZ, </w:t>
      </w:r>
      <w:r w:rsidR="00E1102D" w:rsidRPr="00E759B6">
        <w:rPr>
          <w:color w:val="000000"/>
          <w:sz w:val="22"/>
          <w:szCs w:val="22"/>
          <w:lang w:eastAsia="en-US"/>
        </w:rPr>
        <w:t xml:space="preserve">na potrzeby </w:t>
      </w:r>
      <w:bookmarkStart w:id="6" w:name="_Hlk176266833"/>
      <w:r w:rsidR="008C72F4" w:rsidRPr="008C72F4">
        <w:rPr>
          <w:color w:val="000000"/>
          <w:sz w:val="22"/>
          <w:szCs w:val="22"/>
          <w:lang w:eastAsia="en-US"/>
        </w:rPr>
        <w:t>Instytutu Zoologii i Badań Biomedycznych Uniwersytetu Jagiellońskiego</w:t>
      </w:r>
      <w:r w:rsidR="00D0699B" w:rsidRPr="00E759B6">
        <w:rPr>
          <w:color w:val="000000"/>
          <w:sz w:val="22"/>
          <w:szCs w:val="22"/>
          <w:lang w:eastAsia="en-US"/>
        </w:rPr>
        <w:t>, mieszczącego się w Krakowie, przy ul. </w:t>
      </w:r>
      <w:r w:rsidR="008C72F4">
        <w:rPr>
          <w:color w:val="000000"/>
          <w:sz w:val="22"/>
          <w:szCs w:val="22"/>
          <w:lang w:eastAsia="en-US"/>
        </w:rPr>
        <w:t>Gronostajowej 9</w:t>
      </w:r>
      <w:r w:rsidR="00D0699B" w:rsidRPr="00E759B6">
        <w:rPr>
          <w:color w:val="000000"/>
          <w:sz w:val="22"/>
          <w:szCs w:val="22"/>
          <w:lang w:eastAsia="en-US"/>
        </w:rPr>
        <w:t xml:space="preserve"> </w:t>
      </w:r>
      <w:bookmarkEnd w:id="6"/>
    </w:p>
    <w:p w14:paraId="33ED3A55" w14:textId="7902C1C8" w:rsidR="00796832" w:rsidRDefault="00796832" w:rsidP="005C05DB">
      <w:pPr>
        <w:pStyle w:val="Akapitzlist"/>
        <w:numPr>
          <w:ilvl w:val="0"/>
          <w:numId w:val="16"/>
        </w:numPr>
        <w:tabs>
          <w:tab w:val="num" w:pos="1080"/>
          <w:tab w:val="num" w:pos="5040"/>
        </w:tabs>
        <w:ind w:left="426"/>
        <w:jc w:val="both"/>
        <w:rPr>
          <w:color w:val="000000" w:themeColor="text1"/>
          <w:sz w:val="22"/>
          <w:szCs w:val="22"/>
        </w:rPr>
      </w:pPr>
      <w:r w:rsidRPr="00796832">
        <w:rPr>
          <w:color w:val="000000" w:themeColor="text1"/>
          <w:sz w:val="22"/>
          <w:szCs w:val="22"/>
        </w:rPr>
        <w:t>Zamówienie realizowane jest w ramach umowy dotacyjnej Ministerstwa Nauki i Szkolnictwa Wyższego, nr 2491, na dofinansowanie kosztów realizacji inwestycji związane z kształceniem pn. ,,Zakup infrastruktury do laboratorium dydaktycznego Wydziału Biologii UJ”.</w:t>
      </w:r>
    </w:p>
    <w:p w14:paraId="42F6E9A7" w14:textId="1F91B584" w:rsidR="00CE0363" w:rsidRPr="005C05DB" w:rsidRDefault="00692A1C" w:rsidP="005C05DB">
      <w:pPr>
        <w:pStyle w:val="Akapitzlist"/>
        <w:numPr>
          <w:ilvl w:val="0"/>
          <w:numId w:val="16"/>
        </w:numPr>
        <w:tabs>
          <w:tab w:val="num" w:pos="1080"/>
          <w:tab w:val="num" w:pos="5040"/>
        </w:tabs>
        <w:ind w:left="426"/>
        <w:jc w:val="both"/>
        <w:rPr>
          <w:color w:val="000000" w:themeColor="text1"/>
          <w:sz w:val="22"/>
          <w:szCs w:val="22"/>
        </w:rPr>
      </w:pPr>
      <w:r w:rsidRPr="00E759B6">
        <w:rPr>
          <w:color w:val="000000" w:themeColor="text1"/>
          <w:sz w:val="22"/>
          <w:szCs w:val="22"/>
        </w:rPr>
        <w:t>Wykonawca w ramach realizacji przedmiotu umowy jest zobowiązany do realizacji następujących usług towarzyszących, tj.</w:t>
      </w:r>
      <w:bookmarkStart w:id="7" w:name="_Hlk130307343"/>
      <w:r w:rsidR="00E4012C" w:rsidRPr="00E759B6">
        <w:rPr>
          <w:color w:val="000000" w:themeColor="text1"/>
          <w:sz w:val="22"/>
          <w:szCs w:val="22"/>
        </w:rPr>
        <w:t xml:space="preserve"> </w:t>
      </w:r>
      <w:r w:rsidRPr="00E759B6">
        <w:rPr>
          <w:color w:val="000000"/>
          <w:sz w:val="22"/>
          <w:szCs w:val="22"/>
          <w:lang w:eastAsia="en-US"/>
        </w:rPr>
        <w:t>transportu, ubezpieczenia, dostawy, wniesienia, montażu, uruchomienia</w:t>
      </w:r>
      <w:r w:rsidR="004F755E" w:rsidRPr="00E759B6">
        <w:rPr>
          <w:color w:val="000000"/>
          <w:sz w:val="22"/>
          <w:szCs w:val="22"/>
          <w:lang w:eastAsia="en-US"/>
        </w:rPr>
        <w:t xml:space="preserve"> oraz szkolenia </w:t>
      </w:r>
      <w:r w:rsidR="00E1102D" w:rsidRPr="00E759B6">
        <w:rPr>
          <w:color w:val="000000"/>
          <w:sz w:val="22"/>
          <w:szCs w:val="22"/>
          <w:lang w:eastAsia="en-US"/>
        </w:rPr>
        <w:t xml:space="preserve">w </w:t>
      </w:r>
      <w:r w:rsidR="00C45595" w:rsidRPr="00C45595">
        <w:rPr>
          <w:color w:val="000000"/>
          <w:sz w:val="22"/>
          <w:szCs w:val="22"/>
          <w:lang w:eastAsia="en-US"/>
        </w:rPr>
        <w:t>Instytu</w:t>
      </w:r>
      <w:r w:rsidR="00C45595">
        <w:rPr>
          <w:color w:val="000000"/>
          <w:sz w:val="22"/>
          <w:szCs w:val="22"/>
          <w:lang w:eastAsia="en-US"/>
        </w:rPr>
        <w:t>cie</w:t>
      </w:r>
      <w:r w:rsidR="00C45595" w:rsidRPr="00C45595">
        <w:rPr>
          <w:color w:val="000000"/>
          <w:sz w:val="22"/>
          <w:szCs w:val="22"/>
          <w:lang w:eastAsia="en-US"/>
        </w:rPr>
        <w:t xml:space="preserve"> Zoologii i Badań Biomedycznych Uniwersytetu Jagiellońskiego, mieszczącego się w Krakowie, przy ul. Gronostajowej 9 </w:t>
      </w:r>
      <w:r w:rsidR="004F755E" w:rsidRPr="00E759B6">
        <w:rPr>
          <w:color w:val="000000"/>
          <w:sz w:val="22"/>
          <w:szCs w:val="22"/>
          <w:lang w:eastAsia="en-US"/>
        </w:rPr>
        <w:t>oraz</w:t>
      </w:r>
      <w:r w:rsidR="00C45595">
        <w:rPr>
          <w:color w:val="000000"/>
          <w:sz w:val="22"/>
          <w:szCs w:val="22"/>
          <w:lang w:eastAsia="en-US"/>
        </w:rPr>
        <w:t xml:space="preserve"> </w:t>
      </w:r>
      <w:r w:rsidR="004F755E" w:rsidRPr="00E759B6">
        <w:rPr>
          <w:color w:val="000000"/>
          <w:sz w:val="22"/>
          <w:szCs w:val="22"/>
          <w:lang w:eastAsia="en-US"/>
        </w:rPr>
        <w:t xml:space="preserve">szkolenie zakresu z obsługi aparatury, przeznaczone dla co najmniej </w:t>
      </w:r>
      <w:r w:rsidR="00C45595">
        <w:rPr>
          <w:color w:val="000000"/>
          <w:sz w:val="22"/>
          <w:szCs w:val="22"/>
          <w:lang w:eastAsia="en-US"/>
        </w:rPr>
        <w:t>3</w:t>
      </w:r>
      <w:r w:rsidR="004F755E" w:rsidRPr="00E759B6">
        <w:rPr>
          <w:color w:val="000000"/>
          <w:sz w:val="22"/>
          <w:szCs w:val="22"/>
          <w:lang w:eastAsia="en-US"/>
        </w:rPr>
        <w:t xml:space="preserve"> osób</w:t>
      </w:r>
      <w:r w:rsidR="00C45595">
        <w:rPr>
          <w:color w:val="000000"/>
          <w:sz w:val="22"/>
          <w:szCs w:val="22"/>
          <w:lang w:eastAsia="en-US"/>
        </w:rPr>
        <w:t xml:space="preserve"> w wymiarze 6 godzin dydaktycznych (1 godzina = 45 min.)</w:t>
      </w:r>
      <w:r w:rsidRPr="00E759B6">
        <w:rPr>
          <w:color w:val="000000"/>
          <w:sz w:val="22"/>
          <w:szCs w:val="22"/>
          <w:lang w:eastAsia="en-US"/>
        </w:rPr>
        <w:t>;</w:t>
      </w:r>
      <w:bookmarkEnd w:id="7"/>
    </w:p>
    <w:p w14:paraId="78F11653" w14:textId="3F9B46C6" w:rsidR="00D0699B" w:rsidRPr="00E759B6" w:rsidRDefault="00D0699B" w:rsidP="00E759B6">
      <w:pPr>
        <w:widowControl/>
        <w:numPr>
          <w:ilvl w:val="0"/>
          <w:numId w:val="16"/>
        </w:numPr>
        <w:tabs>
          <w:tab w:val="num" w:pos="5040"/>
        </w:tabs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Zamawiający zleca, a Wykonawca zobowiązuje się wykonać wszelkie niezbędne czynności dla zrealizowania przedmiotu Umowy.</w:t>
      </w:r>
    </w:p>
    <w:p w14:paraId="53F26AFB" w14:textId="53EED7FD" w:rsidR="00D0699B" w:rsidRPr="00E759B6" w:rsidRDefault="00D0699B" w:rsidP="00E759B6">
      <w:pPr>
        <w:widowControl/>
        <w:numPr>
          <w:ilvl w:val="0"/>
          <w:numId w:val="1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Integralną częścią niniejszej Umowy jest dokumentacja postępowania, a w tym w szczególności Specyfikacja Warunków Zamówienia wraz z załącznikami (zwana dalej „SWZ”) i oferta Wykonawcy.</w:t>
      </w:r>
    </w:p>
    <w:p w14:paraId="10D9C8DF" w14:textId="7B3AF338" w:rsidR="00D0699B" w:rsidRPr="00E759B6" w:rsidRDefault="00D0699B" w:rsidP="00E759B6">
      <w:pPr>
        <w:widowControl/>
        <w:numPr>
          <w:ilvl w:val="0"/>
          <w:numId w:val="1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i/>
          <w:iCs/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Wykonawca zobowiązany</w:t>
      </w:r>
      <w:r w:rsidRPr="00E759B6">
        <w:rPr>
          <w:bCs/>
          <w:color w:val="000000"/>
          <w:sz w:val="22"/>
          <w:szCs w:val="22"/>
          <w:lang w:eastAsia="en-US"/>
        </w:rPr>
        <w:t xml:space="preserve"> </w:t>
      </w:r>
      <w:r w:rsidR="00986D31" w:rsidRPr="00E759B6">
        <w:rPr>
          <w:bCs/>
          <w:color w:val="000000"/>
          <w:sz w:val="22"/>
          <w:szCs w:val="22"/>
          <w:lang w:eastAsia="en-US"/>
        </w:rPr>
        <w:t xml:space="preserve">jest do zrealizowania całego przedmiotu umowy, wraz z usługami towarzyszącymi w terminie </w:t>
      </w:r>
      <w:r w:rsidR="00986D31" w:rsidRPr="00E759B6">
        <w:rPr>
          <w:b/>
          <w:color w:val="000000"/>
          <w:sz w:val="22"/>
          <w:szCs w:val="22"/>
          <w:lang w:eastAsia="en-US"/>
        </w:rPr>
        <w:t xml:space="preserve">do </w:t>
      </w:r>
      <w:r w:rsidR="00796832">
        <w:rPr>
          <w:b/>
          <w:color w:val="000000"/>
          <w:sz w:val="22"/>
          <w:szCs w:val="22"/>
          <w:lang w:eastAsia="en-US"/>
        </w:rPr>
        <w:t>dnia 29 listopada 2024 r.</w:t>
      </w:r>
      <w:r w:rsidR="00986D31" w:rsidRPr="00E759B6">
        <w:rPr>
          <w:b/>
          <w:color w:val="000000"/>
          <w:sz w:val="22"/>
          <w:szCs w:val="22"/>
          <w:lang w:eastAsia="en-US"/>
        </w:rPr>
        <w:t>,</w:t>
      </w:r>
      <w:r w:rsidR="00986D31" w:rsidRPr="00E759B6">
        <w:rPr>
          <w:bCs/>
          <w:color w:val="000000"/>
          <w:sz w:val="22"/>
          <w:szCs w:val="22"/>
          <w:lang w:eastAsia="en-US"/>
        </w:rPr>
        <w:t xml:space="preserve"> licząc od dnia udzielenia zamówienia, tj. zawarcia umowy</w:t>
      </w:r>
      <w:r w:rsidR="00796832">
        <w:rPr>
          <w:bCs/>
          <w:color w:val="000000"/>
          <w:sz w:val="22"/>
          <w:szCs w:val="22"/>
          <w:lang w:eastAsia="en-US"/>
        </w:rPr>
        <w:t xml:space="preserve">. Powyższe wynika z uwagi na konieczność rozliczenia umowy dotacyjnej z Ministerstwem Nauki i Szkolnictwa Wyższego nr 2491 </w:t>
      </w:r>
      <w:r w:rsidR="00796832" w:rsidRPr="00796832">
        <w:rPr>
          <w:bCs/>
          <w:color w:val="000000"/>
          <w:sz w:val="22"/>
          <w:szCs w:val="22"/>
          <w:lang w:eastAsia="en-US"/>
        </w:rPr>
        <w:t>na dofinansowanie kosztów realizacji inwestycji związane z kształceniem pn. ,,Zakup infrastruktury do laboratorium dydaktycznego Wydziału Biologii UJ”.</w:t>
      </w:r>
      <w:r w:rsidR="00796832">
        <w:rPr>
          <w:bCs/>
          <w:color w:val="000000"/>
          <w:sz w:val="22"/>
          <w:szCs w:val="22"/>
          <w:lang w:eastAsia="en-US"/>
        </w:rPr>
        <w:t xml:space="preserve"> </w:t>
      </w:r>
    </w:p>
    <w:p w14:paraId="0DFBBF13" w14:textId="77777777" w:rsidR="00D0699B" w:rsidRPr="00E759B6" w:rsidRDefault="00D0699B" w:rsidP="00E759B6">
      <w:pPr>
        <w:widowControl/>
        <w:numPr>
          <w:ilvl w:val="0"/>
          <w:numId w:val="16"/>
        </w:numPr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lastRenderedPageBreak/>
        <w:t>Wykonawca ponosi całkowitą odpowiedzialność materialną i prawną za powstałe u Zamawiającego, jak i osób trzecich, szkody spowodowane działalnością wynikłą z realizacji niniejszej Umowy.</w:t>
      </w:r>
    </w:p>
    <w:p w14:paraId="0DDDE7E3" w14:textId="051A1714" w:rsidR="00D0699B" w:rsidRPr="00E759B6" w:rsidRDefault="00D0699B" w:rsidP="00E759B6">
      <w:pPr>
        <w:widowControl/>
        <w:numPr>
          <w:ilvl w:val="0"/>
          <w:numId w:val="1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Zlecenie wykonania, części czynności podwykonawcom nie zmienia zobowiązań Wykonawcy wobec Zamawiającego za wykonanie tej części </w:t>
      </w:r>
      <w:r w:rsidR="0073520F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 xml:space="preserve">mowy. </w:t>
      </w:r>
    </w:p>
    <w:p w14:paraId="4C3A837D" w14:textId="77777777" w:rsidR="008C0FC4" w:rsidRDefault="008C0FC4" w:rsidP="00E759B6">
      <w:pPr>
        <w:widowControl/>
        <w:suppressAutoHyphens w:val="0"/>
        <w:rPr>
          <w:b/>
          <w:bCs/>
          <w:sz w:val="22"/>
          <w:szCs w:val="22"/>
          <w:u w:val="single"/>
        </w:rPr>
      </w:pPr>
    </w:p>
    <w:p w14:paraId="0DAA5C39" w14:textId="4CAAB6FA" w:rsidR="00D0699B" w:rsidRPr="005B5F26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5B5F26">
        <w:rPr>
          <w:b/>
          <w:bCs/>
          <w:sz w:val="22"/>
          <w:szCs w:val="22"/>
          <w:u w:val="single"/>
        </w:rPr>
        <w:t>§ 2</w:t>
      </w:r>
      <w:r w:rsidR="00732CC1" w:rsidRPr="005B5F26">
        <w:rPr>
          <w:b/>
          <w:bCs/>
          <w:sz w:val="22"/>
          <w:szCs w:val="22"/>
          <w:u w:val="single"/>
        </w:rPr>
        <w:t xml:space="preserve"> Oświadczenia Wykonawcy</w:t>
      </w:r>
    </w:p>
    <w:p w14:paraId="5BA0A2FD" w14:textId="77777777" w:rsidR="00D0699B" w:rsidRPr="00E759B6" w:rsidRDefault="00D0699B" w:rsidP="00E759B6">
      <w:pPr>
        <w:widowControl/>
        <w:numPr>
          <w:ilvl w:val="0"/>
          <w:numId w:val="53"/>
        </w:numPr>
        <w:suppressAutoHyphens w:val="0"/>
        <w:ind w:left="709" w:hanging="709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Wykonawca oświadcza, że:</w:t>
      </w:r>
    </w:p>
    <w:p w14:paraId="3C99AB29" w14:textId="77777777" w:rsidR="00D0699B" w:rsidRPr="00E759B6" w:rsidRDefault="00D0699B" w:rsidP="00E759B6">
      <w:pPr>
        <w:widowControl/>
        <w:numPr>
          <w:ilvl w:val="1"/>
          <w:numId w:val="61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posiada odpowiednią wiedzę, doświadczenie i dysponuje stosowną bazą do wykonania przedmiotu Umowy,</w:t>
      </w:r>
    </w:p>
    <w:p w14:paraId="6E482945" w14:textId="77777777" w:rsidR="00D0699B" w:rsidRPr="00E759B6" w:rsidRDefault="00D0699B" w:rsidP="00E759B6">
      <w:pPr>
        <w:widowControl/>
        <w:numPr>
          <w:ilvl w:val="1"/>
          <w:numId w:val="61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przedmiot zamówienia jest fabrycznie nowy i pochodzi z legalnego źródła. </w:t>
      </w:r>
    </w:p>
    <w:p w14:paraId="6164330D" w14:textId="77777777" w:rsidR="00D0699B" w:rsidRPr="00E759B6" w:rsidRDefault="00D0699B" w:rsidP="00E759B6">
      <w:pPr>
        <w:widowControl/>
        <w:numPr>
          <w:ilvl w:val="1"/>
          <w:numId w:val="61"/>
        </w:numPr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przedmiot Umowy wykona z zachowaniem wysokiej jakości użytych materiałów i zrealizowanych prac oraz dotrzyma umówionych terminów przy zachowaniu należytej staranności uwzględniając zawodowy charakter prowadzonej przez niego działalności.</w:t>
      </w:r>
    </w:p>
    <w:p w14:paraId="6C73ADF2" w14:textId="77777777" w:rsidR="009E0439" w:rsidRPr="00E759B6" w:rsidRDefault="009E0439" w:rsidP="00E759B6">
      <w:pPr>
        <w:widowControl/>
        <w:suppressAutoHyphens w:val="0"/>
        <w:rPr>
          <w:b/>
          <w:bCs/>
          <w:sz w:val="22"/>
          <w:szCs w:val="22"/>
        </w:rPr>
      </w:pPr>
    </w:p>
    <w:p w14:paraId="4F97C935" w14:textId="5587A778" w:rsidR="00D0699B" w:rsidRPr="00E759B6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E759B6">
        <w:rPr>
          <w:b/>
          <w:bCs/>
          <w:sz w:val="22"/>
          <w:szCs w:val="22"/>
          <w:u w:val="single"/>
        </w:rPr>
        <w:t>§ 3</w:t>
      </w:r>
      <w:r w:rsidR="005F4316" w:rsidRPr="00E759B6">
        <w:rPr>
          <w:b/>
          <w:bCs/>
          <w:sz w:val="22"/>
          <w:szCs w:val="22"/>
          <w:u w:val="single"/>
        </w:rPr>
        <w:t xml:space="preserve"> Wynagrodzenie</w:t>
      </w:r>
    </w:p>
    <w:p w14:paraId="0D0EC3A9" w14:textId="77777777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Wysokość wynagrodzenia przysługującego Wykonawcy za wykonanie przedmiotu Umowy ustalona została na podstawie oferty Wykonawcy.</w:t>
      </w:r>
    </w:p>
    <w:p w14:paraId="0A74CFDD" w14:textId="6B148037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Wynagrodzenie ryczałtowe za przedmiot Umowy ustala się na kwotę netto: </w:t>
      </w:r>
      <w:r w:rsidRPr="00E759B6">
        <w:rPr>
          <w:sz w:val="22"/>
          <w:szCs w:val="22"/>
          <w:u w:val="single"/>
        </w:rPr>
        <w:t>…</w:t>
      </w:r>
      <w:r w:rsidR="00952B6F" w:rsidRPr="00E759B6">
        <w:rPr>
          <w:sz w:val="22"/>
          <w:szCs w:val="22"/>
          <w:u w:val="single"/>
        </w:rPr>
        <w:t>……</w:t>
      </w:r>
      <w:r w:rsidRPr="00E759B6">
        <w:rPr>
          <w:sz w:val="22"/>
          <w:szCs w:val="22"/>
          <w:u w:val="single"/>
        </w:rPr>
        <w:t>. (PLN),</w:t>
      </w:r>
      <w:r w:rsidRPr="00E759B6">
        <w:rPr>
          <w:sz w:val="22"/>
          <w:szCs w:val="22"/>
        </w:rPr>
        <w:t xml:space="preserve"> co po doliczeniu należnej stawki podatku od towarów i usług VAT w wysokości …%, daje kwotę brutto: </w:t>
      </w:r>
      <w:r w:rsidRPr="00E759B6">
        <w:rPr>
          <w:sz w:val="22"/>
          <w:szCs w:val="22"/>
          <w:u w:val="single"/>
        </w:rPr>
        <w:t>…...... (PLN)</w:t>
      </w:r>
      <w:r w:rsidRPr="00E759B6">
        <w:rPr>
          <w:sz w:val="22"/>
          <w:szCs w:val="22"/>
        </w:rPr>
        <w:t xml:space="preserve">, słownie: </w:t>
      </w:r>
      <w:r w:rsidRPr="00E759B6">
        <w:rPr>
          <w:sz w:val="22"/>
          <w:szCs w:val="22"/>
          <w:u w:val="single"/>
        </w:rPr>
        <w:t>…................................. (PLN) 00/100</w:t>
      </w:r>
      <w:r w:rsidR="0073520F" w:rsidRPr="00E759B6">
        <w:rPr>
          <w:sz w:val="22"/>
          <w:szCs w:val="22"/>
          <w:u w:val="single"/>
        </w:rPr>
        <w:t>.</w:t>
      </w:r>
    </w:p>
    <w:p w14:paraId="3E56FDDE" w14:textId="5F93C778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Wynagrodzenie określone w ust. 2 obejmuje wszystkie koszty, które Wykonawca powinien był przewidzieć w celu prawidłowego wykonania </w:t>
      </w:r>
      <w:r w:rsidR="00A21A6E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w tym koszty transportu, ubezpieczenia, dostawy, wniesienia, montażu i uruchomienia Aparatury oraz szkolenia personelu Zamawiającego w niezbędnym do pracy zakresie</w:t>
      </w:r>
      <w:r w:rsidR="00F70325" w:rsidRPr="00E759B6">
        <w:rPr>
          <w:sz w:val="22"/>
          <w:szCs w:val="22"/>
        </w:rPr>
        <w:t>.</w:t>
      </w:r>
    </w:p>
    <w:p w14:paraId="41DA330A" w14:textId="77777777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Zamawiający jest podatnikiem VAT i posiada NIP 675-000-22-36.</w:t>
      </w:r>
    </w:p>
    <w:p w14:paraId="6AE4D8C0" w14:textId="77777777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E759B6">
        <w:rPr>
          <w:sz w:val="22"/>
          <w:szCs w:val="22"/>
          <w:vertAlign w:val="superscript"/>
        </w:rPr>
        <w:footnoteReference w:id="1"/>
      </w:r>
      <w:r w:rsidRPr="00E759B6">
        <w:rPr>
          <w:sz w:val="22"/>
          <w:szCs w:val="22"/>
        </w:rPr>
        <w:t>.</w:t>
      </w:r>
    </w:p>
    <w:p w14:paraId="685C40F3" w14:textId="77777777" w:rsidR="00D0699B" w:rsidRPr="00E759B6" w:rsidRDefault="00D0699B" w:rsidP="00E759B6">
      <w:pPr>
        <w:widowControl/>
        <w:numPr>
          <w:ilvl w:val="6"/>
          <w:numId w:val="46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E759B6">
        <w:rPr>
          <w:sz w:val="22"/>
          <w:szCs w:val="22"/>
          <w:vertAlign w:val="superscript"/>
        </w:rPr>
        <w:footnoteReference w:id="2"/>
      </w:r>
    </w:p>
    <w:p w14:paraId="2971643D" w14:textId="77777777" w:rsidR="00CD145A" w:rsidRPr="00E759B6" w:rsidRDefault="00CD145A" w:rsidP="00E759B6">
      <w:pPr>
        <w:widowControl/>
        <w:suppressAutoHyphens w:val="0"/>
        <w:rPr>
          <w:sz w:val="22"/>
          <w:szCs w:val="22"/>
        </w:rPr>
      </w:pPr>
    </w:p>
    <w:p w14:paraId="62B0035E" w14:textId="1226E5D4" w:rsidR="00D0699B" w:rsidRPr="008C0FC4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8C0FC4">
        <w:rPr>
          <w:b/>
          <w:bCs/>
          <w:sz w:val="22"/>
          <w:szCs w:val="22"/>
          <w:u w:val="single"/>
        </w:rPr>
        <w:t>§ 4</w:t>
      </w:r>
      <w:r w:rsidR="005B5F26" w:rsidRPr="008C0FC4">
        <w:rPr>
          <w:b/>
          <w:bCs/>
          <w:sz w:val="22"/>
          <w:szCs w:val="22"/>
          <w:u w:val="single"/>
        </w:rPr>
        <w:t xml:space="preserve"> Fakturowanie</w:t>
      </w:r>
    </w:p>
    <w:p w14:paraId="157E05DE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Wykonawca otrzyma wynagrodzenie po wykonaniu całości przedmiotu Umowy, potwierdzonego protokołem odbioru bez zastrzeżeń i po złożeniu w siedzibie jednostki UJ, o której mowa w § 1 ust. 2 prawidłowo wystawionej faktury. </w:t>
      </w:r>
    </w:p>
    <w:p w14:paraId="1EB3CB86" w14:textId="3DB0A03A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przystąpi do czynności odbioru po powiadomieniu go przez Wykonawcę o gotowości do odbioru. Dostawa i wykonanie całego przedmiotu </w:t>
      </w:r>
      <w:r w:rsidR="000C739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musi zostać wykonana w dzień roboczy. Dokument zgłoszenia o gotowości do odbioru Wykonawca zobowiązany jest dostarczyć do osoby wskazanej w § 8 ust. 1 lit. a) Umowy na co najmniej 1 dzień roboczy przed planowanym terminem odbioru. Przez dni robocze rozumie się dni od poniedziałku do piątku, z wyjątkiem dni ustawowo wolnych od pracy. </w:t>
      </w:r>
    </w:p>
    <w:p w14:paraId="72939E28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 dzień odbioru przedmiotu Umowy Strony uważać będą dzień faktycznej realizacji przez Wykonawcę czynności składających się na przedmiot zamówienia, który zostanie odnotowany ww. protokole.</w:t>
      </w:r>
    </w:p>
    <w:p w14:paraId="24275381" w14:textId="5FD86D35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Protokół odbioru przedmiotu </w:t>
      </w:r>
      <w:r w:rsidR="00C7146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będzie sporządzony z udziałem upoważnionych przedstawicieli Stron Umowy, po sprawdzeniu zgodności realizacji przedmiotu </w:t>
      </w:r>
      <w:r w:rsidR="00C7146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zgodnie z warunkami Umowy, Zaproszeniem i ofertą Wykonawcy.</w:t>
      </w:r>
    </w:p>
    <w:p w14:paraId="13BB2FCB" w14:textId="6669F45E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dokona odbioru całości przedmiotu zamówienia w terminie do 2 dni roboczych od dnia otrzymania przez niego pisemnego zawiadomienia Wykonawcy wskazanego w ust. 2 niniejszego paragrafu, pod warunkiem, iż przedmiot </w:t>
      </w:r>
      <w:r w:rsidR="00C7146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będzie wolny od wad.</w:t>
      </w:r>
    </w:p>
    <w:p w14:paraId="0F252D81" w14:textId="3BC6C775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lastRenderedPageBreak/>
        <w:t xml:space="preserve">Dostawa przedmiotu nie może nastąpić częściami. Protokół odbioru przedmiotu </w:t>
      </w:r>
      <w:r w:rsidR="00AD2C91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może być podpisany z chwilą jego dostarczenia w całości do Zamawiającego i po stwierdzeniu braku widocznych wad oraz po przeprowadzeniu usług towarzyszących. </w:t>
      </w:r>
    </w:p>
    <w:p w14:paraId="204F6E87" w14:textId="2C44B8E1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Podpisanie protokołu nie wyłącza dochodzenia przez Zamawiającego roszczeń z tytułu nienależytego wykonania </w:t>
      </w:r>
      <w:r w:rsidR="0098180E" w:rsidRPr="00E759B6">
        <w:rPr>
          <w:color w:val="000000"/>
          <w:sz w:val="22"/>
          <w:szCs w:val="22"/>
        </w:rPr>
        <w:t>U</w:t>
      </w:r>
      <w:r w:rsidRPr="00E759B6">
        <w:rPr>
          <w:color w:val="000000"/>
          <w:sz w:val="22"/>
          <w:szCs w:val="22"/>
        </w:rPr>
        <w:t xml:space="preserve">mowy, w szczególności w przypadku wykrycia wad przedmiotu </w:t>
      </w:r>
      <w:r w:rsidR="004A13DA" w:rsidRPr="00E759B6">
        <w:rPr>
          <w:color w:val="000000"/>
          <w:sz w:val="22"/>
          <w:szCs w:val="22"/>
        </w:rPr>
        <w:t>U</w:t>
      </w:r>
      <w:r w:rsidRPr="00E759B6">
        <w:rPr>
          <w:color w:val="000000"/>
          <w:sz w:val="22"/>
          <w:szCs w:val="22"/>
        </w:rPr>
        <w:t>mowy przez Zamawiającego po dokonaniu odbioru</w:t>
      </w:r>
      <w:r w:rsidRPr="00E759B6">
        <w:rPr>
          <w:sz w:val="22"/>
          <w:szCs w:val="22"/>
        </w:rPr>
        <w:t>.</w:t>
      </w:r>
    </w:p>
    <w:p w14:paraId="22500185" w14:textId="4AF206B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Do przeprowadzenia odbioru przedmiotu </w:t>
      </w:r>
      <w:r w:rsidR="00F726B2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ze strony Zamawiającego upoważniony jest przedstawiciel wskazany w § 8 ust. 1 lit. a) Umowy, zaś ze strony Wykonawcy osoba wymieniona w jej § 8 ust. 1 lit. b).</w:t>
      </w:r>
    </w:p>
    <w:p w14:paraId="725701F0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Termin zapłaty faktury za wykonany i odebrany przedmiot Umowy ustala się do 30 dni od daty dostarczenia Zamawiającemu prawidłowo wystawionej faktury wraz z protokołem odbioru przedmiotu Umowy bez zastrzeżeń. </w:t>
      </w:r>
    </w:p>
    <w:p w14:paraId="0EF23DFD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Faktura winna być wystawiana w następujący sposób:</w:t>
      </w:r>
    </w:p>
    <w:p w14:paraId="7E40D8AA" w14:textId="77777777" w:rsidR="00D0699B" w:rsidRPr="00E759B6" w:rsidRDefault="00D0699B" w:rsidP="00E759B6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E759B6">
        <w:rPr>
          <w:b/>
          <w:sz w:val="22"/>
          <w:szCs w:val="22"/>
          <w:lang w:eastAsia="en-US"/>
        </w:rPr>
        <w:t xml:space="preserve">Uniwersytet Jagielloński, ul. Gołębia 24, 31-007 Kraków, </w:t>
      </w:r>
    </w:p>
    <w:p w14:paraId="18C4F615" w14:textId="77777777" w:rsidR="00D0699B" w:rsidRPr="00E759B6" w:rsidRDefault="00D0699B" w:rsidP="00E759B6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E759B6">
        <w:rPr>
          <w:b/>
          <w:sz w:val="22"/>
          <w:szCs w:val="22"/>
          <w:lang w:eastAsia="en-US"/>
        </w:rPr>
        <w:t xml:space="preserve">NIP: 675-000-22-36, REGON: 000001270 </w:t>
      </w:r>
    </w:p>
    <w:p w14:paraId="57215513" w14:textId="77777777" w:rsidR="00D0699B" w:rsidRPr="00E759B6" w:rsidRDefault="00D0699B" w:rsidP="00E759B6">
      <w:pPr>
        <w:widowControl/>
        <w:suppressAutoHyphens w:val="0"/>
        <w:ind w:left="708" w:firstLine="1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i opatrzona dopiskiem, dla jakiej Jednostki Zamawiającego zamówienie zrealizowano.</w:t>
      </w:r>
    </w:p>
    <w:p w14:paraId="34C9A4C0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Wynagrodzenie przysługujące Wykonawcy jest płatne przelewem z rachunku bankowego Zamawiającego na rachunek bankowy Wykonawcy wskazany w fakturze.</w:t>
      </w:r>
    </w:p>
    <w:p w14:paraId="36C23457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Miejscem płatności jest Bank Zamawiającego, a zapłata następuje z chwilą dokonania zlecenia przelewu przez Zamawiającego.</w:t>
      </w:r>
    </w:p>
    <w:p w14:paraId="535EB83C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Wykonawcy nie przysługuje prawo przenoszenia na podmioty trzecie wierzytelności wynikających z niniejszej Umowy, bez uprzedniej, pisemnej zgody Zamawiającego.</w:t>
      </w:r>
    </w:p>
    <w:p w14:paraId="73CEAC56" w14:textId="7E687232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51" w:history="1">
        <w:r w:rsidRPr="00E759B6">
          <w:rPr>
            <w:i/>
            <w:iCs/>
            <w:color w:val="0000FF"/>
            <w:sz w:val="22"/>
            <w:szCs w:val="22"/>
            <w:u w:val="single"/>
            <w:lang w:eastAsia="en-US"/>
          </w:rPr>
          <w:t>https://efaktura.gov.pl/</w:t>
        </w:r>
      </w:hyperlink>
      <w:r w:rsidRPr="00E759B6">
        <w:rPr>
          <w:i/>
          <w:iCs/>
          <w:sz w:val="22"/>
          <w:szCs w:val="22"/>
          <w:lang w:eastAsia="en-US"/>
        </w:rPr>
        <w:t>,</w:t>
      </w:r>
      <w:r w:rsidRPr="00E759B6">
        <w:rPr>
          <w:sz w:val="22"/>
          <w:szCs w:val="22"/>
          <w:lang w:eastAsia="en-US"/>
        </w:rPr>
        <w:t xml:space="preserve"> w polu „referencja”, Wykonawca wpisze adres, wpisze następujący e-mail: </w:t>
      </w:r>
      <w:hyperlink r:id="rId52" w:history="1">
        <w:r w:rsidR="001711BE" w:rsidRPr="00E759B6">
          <w:rPr>
            <w:rStyle w:val="Hipercze"/>
            <w:i/>
            <w:iCs/>
            <w:sz w:val="22"/>
            <w:szCs w:val="22"/>
            <w:lang w:eastAsia="en-US"/>
          </w:rPr>
          <w:t>..................................</w:t>
        </w:r>
      </w:hyperlink>
      <w:r w:rsidR="00DE5A67" w:rsidRPr="00E759B6">
        <w:rPr>
          <w:sz w:val="22"/>
          <w:szCs w:val="22"/>
          <w:lang w:eastAsia="en-US"/>
        </w:rPr>
        <w:t xml:space="preserve"> </w:t>
      </w:r>
    </w:p>
    <w:p w14:paraId="5AB65793" w14:textId="234D5B2B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Wykonawca zobowiązany jest do wskazania na fakturze numeru rachunku, który został ujawniony w wykazie podmiotów zarejestrowanych jako podatnicy VAT, nie zarejestrowanych oraz wykreślonych i przywróconych do rejestru VAT prowadzonym przez Szefa Krajowej Administracji Skarbowej (tzw. „Biała lista” – art. 96b ust. 1 ustawy z dnia 11 marca 2004 r. o podatku od towarów i usług – t. j. Dz. U. 202</w:t>
      </w:r>
      <w:r w:rsidR="00137819">
        <w:rPr>
          <w:sz w:val="22"/>
          <w:szCs w:val="22"/>
          <w:lang w:eastAsia="en-US"/>
        </w:rPr>
        <w:t>4</w:t>
      </w:r>
      <w:r w:rsidRPr="00E759B6">
        <w:rPr>
          <w:sz w:val="22"/>
          <w:szCs w:val="22"/>
          <w:lang w:eastAsia="en-US"/>
        </w:rPr>
        <w:t xml:space="preserve"> poz. </w:t>
      </w:r>
      <w:r w:rsidR="00137819">
        <w:rPr>
          <w:sz w:val="22"/>
          <w:szCs w:val="22"/>
          <w:lang w:eastAsia="en-US"/>
        </w:rPr>
        <w:t>361</w:t>
      </w:r>
      <w:r w:rsidRPr="00E759B6">
        <w:rPr>
          <w:sz w:val="22"/>
          <w:szCs w:val="22"/>
          <w:lang w:eastAsia="en-US"/>
        </w:rPr>
        <w:t xml:space="preserve"> ze zm.)</w:t>
      </w:r>
      <w:r w:rsidR="005F4316" w:rsidRPr="00E759B6">
        <w:rPr>
          <w:sz w:val="22"/>
          <w:szCs w:val="22"/>
          <w:lang w:eastAsia="en-US"/>
        </w:rPr>
        <w:t>, dalej „</w:t>
      </w:r>
      <w:proofErr w:type="spellStart"/>
      <w:r w:rsidR="005F4316" w:rsidRPr="00E759B6">
        <w:rPr>
          <w:sz w:val="22"/>
          <w:szCs w:val="22"/>
          <w:lang w:eastAsia="en-US"/>
        </w:rPr>
        <w:t>p.t.u</w:t>
      </w:r>
      <w:proofErr w:type="spellEnd"/>
      <w:r w:rsidR="005F4316" w:rsidRPr="00E759B6">
        <w:rPr>
          <w:sz w:val="22"/>
          <w:szCs w:val="22"/>
          <w:lang w:eastAsia="en-US"/>
        </w:rPr>
        <w:t>.”.</w:t>
      </w:r>
    </w:p>
    <w:p w14:paraId="204A97D1" w14:textId="77777777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68AEF89A" w14:textId="18A253E4" w:rsidR="00D0699B" w:rsidRPr="00E759B6" w:rsidRDefault="00D0699B" w:rsidP="00E759B6">
      <w:pPr>
        <w:widowControl/>
        <w:numPr>
          <w:ilvl w:val="0"/>
          <w:numId w:val="49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Zamawiający w przypadku, gdy Wykonawca jest zarejestrowany jako czynny podatnik podatku od towarów i usług Zamawiający może dokonać płatności wynagrodzenia z zastosowaniem mechanizmu podzielonej płatności, to jest w sposób wskazany w art. 108a ust. 2</w:t>
      </w:r>
      <w:r w:rsidR="005F4316" w:rsidRPr="00E759B6">
        <w:rPr>
          <w:sz w:val="22"/>
          <w:szCs w:val="22"/>
          <w:lang w:eastAsia="en-US"/>
        </w:rPr>
        <w:t>p.t.u.</w:t>
      </w:r>
      <w:r w:rsidRPr="00E759B6">
        <w:rPr>
          <w:sz w:val="22"/>
          <w:szCs w:val="22"/>
          <w:lang w:eastAsia="en-US"/>
        </w:rPr>
        <w:t xml:space="preserve">. Postanowień </w:t>
      </w:r>
      <w:r w:rsidR="008C7117" w:rsidRPr="00E759B6">
        <w:rPr>
          <w:sz w:val="22"/>
          <w:szCs w:val="22"/>
          <w:lang w:eastAsia="en-US"/>
        </w:rPr>
        <w:br/>
      </w:r>
      <w:r w:rsidRPr="00E759B6">
        <w:rPr>
          <w:sz w:val="22"/>
          <w:szCs w:val="22"/>
          <w:lang w:eastAsia="en-US"/>
        </w:rPr>
        <w:t>zdania</w:t>
      </w:r>
      <w:r w:rsidR="008C7117" w:rsidRPr="00E759B6">
        <w:rPr>
          <w:sz w:val="22"/>
          <w:szCs w:val="22"/>
          <w:lang w:eastAsia="en-US"/>
        </w:rPr>
        <w:t xml:space="preserve"> </w:t>
      </w:r>
      <w:r w:rsidRPr="00E759B6">
        <w:rPr>
          <w:sz w:val="22"/>
          <w:szCs w:val="22"/>
          <w:lang w:eastAsia="en-US"/>
        </w:rPr>
        <w:t xml:space="preserve">1. nie stosuje się, gdy przedmiot </w:t>
      </w:r>
      <w:r w:rsidR="00012B59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>mowy stanowi czynność zwolnioną z podatku VAT albo jest on objęty 0% stawką podatku VAT.</w:t>
      </w:r>
    </w:p>
    <w:p w14:paraId="66A88D1A" w14:textId="77777777" w:rsidR="001711BE" w:rsidRPr="00E759B6" w:rsidRDefault="001711BE" w:rsidP="00E759B6">
      <w:pPr>
        <w:widowControl/>
        <w:tabs>
          <w:tab w:val="left" w:pos="567"/>
          <w:tab w:val="left" w:pos="900"/>
        </w:tabs>
        <w:suppressAutoHyphens w:val="0"/>
        <w:ind w:left="360"/>
        <w:contextualSpacing/>
        <w:jc w:val="both"/>
        <w:rPr>
          <w:sz w:val="22"/>
          <w:szCs w:val="22"/>
          <w:lang w:eastAsia="en-US"/>
        </w:rPr>
      </w:pPr>
    </w:p>
    <w:p w14:paraId="1B841752" w14:textId="2262F3EC" w:rsidR="00D0699B" w:rsidRPr="00E759B6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</w:rPr>
      </w:pPr>
      <w:r w:rsidRPr="00E759B6">
        <w:rPr>
          <w:b/>
          <w:bCs/>
          <w:sz w:val="22"/>
          <w:szCs w:val="22"/>
          <w:u w:val="single"/>
        </w:rPr>
        <w:t>§ 5</w:t>
      </w:r>
      <w:r w:rsidR="005F4316" w:rsidRPr="00E759B6">
        <w:rPr>
          <w:b/>
          <w:bCs/>
          <w:sz w:val="22"/>
          <w:szCs w:val="22"/>
          <w:u w:val="single"/>
        </w:rPr>
        <w:t xml:space="preserve"> Gwarancja i rękojmia</w:t>
      </w:r>
    </w:p>
    <w:p w14:paraId="357F636E" w14:textId="4C78B441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Wykonawca zobowiązuje się wykonać przedmiot </w:t>
      </w:r>
      <w:r w:rsidR="00AA4A37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niniejszego paragrafu </w:t>
      </w:r>
      <w:r w:rsidR="00AA4A37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oraz stan plomb i innych umieszczonych na nim zabezpieczeń, o ile takie zabezpieczenia zostały zastosowane.</w:t>
      </w:r>
    </w:p>
    <w:p w14:paraId="7316471A" w14:textId="17C8AF51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</w:t>
      </w:r>
      <w:r w:rsidRPr="00E759B6">
        <w:rPr>
          <w:sz w:val="22"/>
          <w:szCs w:val="22"/>
        </w:rPr>
        <w:lastRenderedPageBreak/>
        <w:t xml:space="preserve">wyłącza, nie ogranicza ani nie zawiesza uprawnień Zamawiającego wynikających z przepisów o rękojmi za wady przedmiotu </w:t>
      </w:r>
      <w:r w:rsidR="00EF6BCA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mowy.</w:t>
      </w:r>
    </w:p>
    <w:p w14:paraId="38B2AFF9" w14:textId="247852FF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Wykonawca udziela gwarancji na przedmiot zamówienia na okres</w:t>
      </w:r>
      <w:r w:rsidR="00952B6F" w:rsidRPr="00E759B6">
        <w:rPr>
          <w:sz w:val="22"/>
          <w:szCs w:val="22"/>
        </w:rPr>
        <w:t xml:space="preserve"> </w:t>
      </w:r>
      <w:r w:rsidR="005B5F26">
        <w:rPr>
          <w:b/>
          <w:sz w:val="22"/>
          <w:szCs w:val="22"/>
        </w:rPr>
        <w:t>….</w:t>
      </w:r>
      <w:r w:rsidR="005B5F26" w:rsidRPr="00E759B6">
        <w:rPr>
          <w:b/>
          <w:sz w:val="22"/>
          <w:szCs w:val="22"/>
        </w:rPr>
        <w:t xml:space="preserve"> </w:t>
      </w:r>
      <w:r w:rsidRPr="00E759B6">
        <w:rPr>
          <w:b/>
          <w:sz w:val="22"/>
          <w:szCs w:val="22"/>
        </w:rPr>
        <w:t>miesięcy</w:t>
      </w:r>
      <w:r w:rsidR="001711BE" w:rsidRPr="00E759B6">
        <w:rPr>
          <w:b/>
          <w:bCs/>
          <w:sz w:val="22"/>
          <w:szCs w:val="22"/>
        </w:rPr>
        <w:t xml:space="preserve"> </w:t>
      </w:r>
      <w:r w:rsidRPr="00E759B6">
        <w:rPr>
          <w:sz w:val="22"/>
          <w:szCs w:val="22"/>
        </w:rPr>
        <w:t xml:space="preserve">obejmującej koszt napraw i części zamiennych, licząc od dnia odbioru przedmiotu </w:t>
      </w:r>
      <w:r w:rsidR="00EF6BCA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potwierdzonym podpisanym protokołem odbioru niezawierającym zastrzeżeń. W ramach gwarancji Wykonawca będzie zobowiązany m.in. do nieodpłatnej (wliczonej w cenę oferty) bieżącej konserwacji, serwisu i przeglądów technicznych wynikających z warunków gwarancji i naprawy przedmiotu </w:t>
      </w:r>
      <w:r w:rsidR="00684B6B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w</w:t>
      </w:r>
      <w:r w:rsidR="003267D8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 xml:space="preserve">okresie gwarancyjnym. </w:t>
      </w:r>
    </w:p>
    <w:p w14:paraId="3A15C34A" w14:textId="77777777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6FF1D3EF" w14:textId="7E8C656A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W przypadku stwierdzenia wad w wykonanym przedmiocie </w:t>
      </w:r>
      <w:r w:rsidR="00684B6B" w:rsidRPr="00E759B6">
        <w:rPr>
          <w:color w:val="000000"/>
          <w:sz w:val="22"/>
          <w:szCs w:val="22"/>
        </w:rPr>
        <w:t>U</w:t>
      </w:r>
      <w:r w:rsidRPr="00E759B6">
        <w:rPr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E759B6">
        <w:rPr>
          <w:sz w:val="22"/>
          <w:szCs w:val="22"/>
        </w:rPr>
        <w:t xml:space="preserve">dokument gwarancyjny (oświadczenie gwaranta) wskazanego w ust. 2 powyżej, z uwzględnieniem zapisów niniejszego paragrafu </w:t>
      </w:r>
      <w:r w:rsidR="00E56E4E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</w:t>
      </w:r>
      <w:r w:rsidRPr="00E759B6">
        <w:rPr>
          <w:color w:val="000000"/>
          <w:sz w:val="22"/>
          <w:szCs w:val="22"/>
        </w:rPr>
        <w:t>.</w:t>
      </w:r>
    </w:p>
    <w:p w14:paraId="2B5C60CD" w14:textId="7AB6C914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 xml:space="preserve">W przypadku wymiany, </w:t>
      </w:r>
      <w:r w:rsidR="005F4316" w:rsidRPr="00E759B6">
        <w:rPr>
          <w:color w:val="000000"/>
          <w:sz w:val="22"/>
          <w:szCs w:val="22"/>
        </w:rPr>
        <w:t xml:space="preserve">Wykonawca jest zobowiązany do jej dokonania </w:t>
      </w:r>
      <w:r w:rsidRPr="00E759B6">
        <w:rPr>
          <w:color w:val="000000"/>
          <w:sz w:val="22"/>
          <w:szCs w:val="22"/>
        </w:rPr>
        <w:t xml:space="preserve">w terminie uzgodnionym przez Strony, nie dłuższym jednak niż 7 dni roboczych, przy czym reakcja serwisu musi nastąpić do 24 godzin od chwili zgłoszenia telefonicznie, faxem lub emailem (tzw. </w:t>
      </w:r>
      <w:proofErr w:type="spellStart"/>
      <w:r w:rsidRPr="00E759B6">
        <w:rPr>
          <w:color w:val="000000"/>
          <w:sz w:val="22"/>
          <w:szCs w:val="22"/>
        </w:rPr>
        <w:t>Next</w:t>
      </w:r>
      <w:proofErr w:type="spellEnd"/>
      <w:r w:rsidRPr="00E759B6">
        <w:rPr>
          <w:color w:val="000000"/>
          <w:sz w:val="22"/>
          <w:szCs w:val="22"/>
        </w:rPr>
        <w:t xml:space="preserve"> Business Day), przy czym wszelkie działania organizacyjne i koszty związane ze świadczeniem usługi gwarancyjnej poza miejscem wykonania </w:t>
      </w:r>
      <w:r w:rsidR="009F2F35" w:rsidRPr="00E759B6">
        <w:rPr>
          <w:color w:val="000000"/>
          <w:sz w:val="22"/>
          <w:szCs w:val="22"/>
        </w:rPr>
        <w:t>U</w:t>
      </w:r>
      <w:r w:rsidRPr="00E759B6">
        <w:rPr>
          <w:color w:val="000000"/>
          <w:sz w:val="22"/>
          <w:szCs w:val="22"/>
        </w:rPr>
        <w:t xml:space="preserve">mowy ponosi Wykonawca. W przypadku konieczności sprowadzenia specjalistycznych części zamiennych termin ten nie może być dłuższy niż 21 dni, chyba, że Strony w oparciu o stosowny protokół konieczności zgodnie postanowią wydłużyć czas naprawy. </w:t>
      </w:r>
    </w:p>
    <w:p w14:paraId="0CDEE66F" w14:textId="5EEBAB04" w:rsidR="005F4316" w:rsidRPr="00E759B6" w:rsidRDefault="005F4316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 przypadku trzykrotnej usterki tego samego elementu przedmiotu umowy lub gdy sumaryczny czas napraw przedmiotu umowy przekroczy trzy miesiące w okresie gwarancji, Wykonawca zobowiązany jest do wymiany tego elementu przedmiotu umowy na nowy na własny koszt, w terminie do 7 dni roboczych od zgłoszenia przez Zamawiającego.</w:t>
      </w:r>
    </w:p>
    <w:p w14:paraId="11FA5E62" w14:textId="01730152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Wykonawca gwarantuje najwyższą jakość dostarczonego przedmiotu </w:t>
      </w:r>
      <w:r w:rsidR="00354DD8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zgodnie ze specyfikacją techniczną. Odpowiedzialność z tytułu gwarancji obejmuje zarówno wady powstałe </w:t>
      </w:r>
      <w:r w:rsidR="001711BE" w:rsidRPr="00E759B6">
        <w:rPr>
          <w:sz w:val="22"/>
          <w:szCs w:val="22"/>
        </w:rPr>
        <w:br/>
      </w:r>
      <w:r w:rsidRPr="00E759B6">
        <w:rPr>
          <w:sz w:val="22"/>
          <w:szCs w:val="22"/>
        </w:rPr>
        <w:t xml:space="preserve">z przyczyn tkwiących w przedmiocie </w:t>
      </w:r>
      <w:r w:rsidR="00B525AF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4D039B22" w14:textId="2E36CECC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Bieg terminu gwarancji rozpoczyna się w dniu następnym, po odbiorze przedmiotu </w:t>
      </w:r>
      <w:r w:rsidR="0002239B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mowy, przy czym w przypadku wymiany wadliwego przedmiotu </w:t>
      </w:r>
      <w:r w:rsidR="00556418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(jego elementu lub modułu) na nowy albo dokonania usunięcia istotnej wady (usterki) termin gwarancji biegnie na nowo od chwili ponownego dostarczenia Zamawiającemu naprawionych rzeczy (odpowiednio przedmiotu </w:t>
      </w:r>
      <w:r w:rsidR="002043F5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jego elementu lub modułu).</w:t>
      </w:r>
    </w:p>
    <w:p w14:paraId="1E6356C6" w14:textId="5AD79164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A66ADD" w:rsidRPr="00E759B6">
        <w:rPr>
          <w:sz w:val="22"/>
          <w:szCs w:val="22"/>
        </w:rPr>
        <w:t>6</w:t>
      </w:r>
      <w:r w:rsidRPr="00E759B6">
        <w:rPr>
          <w:sz w:val="22"/>
          <w:szCs w:val="22"/>
        </w:rPr>
        <w:t xml:space="preserve"> niniejszego paragrafu </w:t>
      </w:r>
      <w:r w:rsidR="002043F5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mowy.</w:t>
      </w:r>
    </w:p>
    <w:p w14:paraId="6404A13A" w14:textId="1BC7DDD7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5B1739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</w:t>
      </w:r>
      <w:r w:rsidR="005E57E0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 xml:space="preserve">gwarancji albo bezskutecznego upływu terminu określonego na usunięcie wady (usterki) przedmiotu </w:t>
      </w:r>
      <w:r w:rsidR="009F30F3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mowy.</w:t>
      </w:r>
    </w:p>
    <w:p w14:paraId="20AA09DC" w14:textId="589F1BB7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Zamawiający w ramach wykonywania uprawnień z tytułu rękojmi za wady fizyczne rzeczy, w</w:t>
      </w:r>
      <w:r w:rsidR="00AF2C03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 xml:space="preserve">szczególności w razie wadliwego montażu przedmiotu niniejszej </w:t>
      </w:r>
      <w:r w:rsidR="00722D74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(§ 1 ust. 1) przez Wykonawcę, będzie domagał się jej demontażu i ponownego zamontowania po dokonaniu wymiany na wolną od wad lub usunięciu wady. W razie niewykonania tego obowiązku przez Wykonawcę zapis ust. 12 niniejszego paragrafu </w:t>
      </w:r>
      <w:r w:rsidR="00722D74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 stosuje się odpowiednio.</w:t>
      </w:r>
    </w:p>
    <w:p w14:paraId="364903F4" w14:textId="5B889E8B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lastRenderedPageBreak/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7E795F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mowy. W takich przypadkach</w:t>
      </w:r>
      <w:r w:rsidRPr="00E759B6">
        <w:rPr>
          <w:spacing w:val="-3"/>
          <w:sz w:val="22"/>
          <w:szCs w:val="22"/>
        </w:rPr>
        <w:t xml:space="preserve"> Zamawiający ma prawo zaangażować inny podmiot </w:t>
      </w:r>
      <w:r w:rsidRPr="00E759B6">
        <w:rPr>
          <w:spacing w:val="-4"/>
          <w:sz w:val="22"/>
          <w:szCs w:val="22"/>
        </w:rPr>
        <w:t xml:space="preserve">do usunięcia wad (usterek), a Wykonawca zobowiązany jest pokryć związane z tym </w:t>
      </w:r>
      <w:r w:rsidRPr="00E759B6">
        <w:rPr>
          <w:spacing w:val="-5"/>
          <w:sz w:val="22"/>
          <w:szCs w:val="22"/>
        </w:rPr>
        <w:t>koszty w ciągu 14 dni od daty otrzymania wezwania wraz z dowodem zapłaty.</w:t>
      </w:r>
    </w:p>
    <w:p w14:paraId="2A2988F9" w14:textId="12C65C69" w:rsidR="00D0699B" w:rsidRPr="00E759B6" w:rsidRDefault="00D0699B" w:rsidP="00E759B6">
      <w:pPr>
        <w:widowControl/>
        <w:numPr>
          <w:ilvl w:val="3"/>
          <w:numId w:val="54"/>
        </w:numPr>
        <w:suppressAutoHyphens w:val="0"/>
        <w:ind w:left="426" w:hanging="425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instrukcjach eksploatacji dostarczonych przez Wykonawcę, w zakresie w jakim nie jest ono sprzeczne z postanowieniami niniejszego paragrafu </w:t>
      </w:r>
      <w:r w:rsidR="007E795F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mowy. </w:t>
      </w:r>
    </w:p>
    <w:p w14:paraId="1678906D" w14:textId="77777777" w:rsidR="00D0699B" w:rsidRPr="00E759B6" w:rsidRDefault="00D0699B" w:rsidP="00E759B6">
      <w:pPr>
        <w:widowControl/>
        <w:suppressAutoHyphens w:val="0"/>
        <w:ind w:left="540"/>
        <w:rPr>
          <w:b/>
          <w:bCs/>
          <w:sz w:val="22"/>
          <w:szCs w:val="22"/>
          <w:lang w:eastAsia="en-US"/>
        </w:rPr>
      </w:pPr>
    </w:p>
    <w:p w14:paraId="2A496284" w14:textId="1D2C960D" w:rsidR="00D0699B" w:rsidRPr="00E759B6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  <w:lang w:eastAsia="en-US"/>
        </w:rPr>
      </w:pPr>
      <w:r w:rsidRPr="00E759B6">
        <w:rPr>
          <w:b/>
          <w:bCs/>
          <w:sz w:val="22"/>
          <w:szCs w:val="22"/>
          <w:u w:val="single"/>
          <w:lang w:eastAsia="en-US"/>
        </w:rPr>
        <w:t>§ 6</w:t>
      </w:r>
      <w:r w:rsidR="005F4316" w:rsidRPr="00E759B6">
        <w:rPr>
          <w:b/>
          <w:bCs/>
          <w:sz w:val="22"/>
          <w:szCs w:val="22"/>
          <w:u w:val="single"/>
          <w:lang w:eastAsia="en-US"/>
        </w:rPr>
        <w:t xml:space="preserve"> Prawo odstąpienia</w:t>
      </w:r>
    </w:p>
    <w:p w14:paraId="5C552F47" w14:textId="77777777" w:rsidR="00D0699B" w:rsidRPr="00E759B6" w:rsidRDefault="00D0699B" w:rsidP="00E759B6">
      <w:pPr>
        <w:widowControl/>
        <w:numPr>
          <w:ilvl w:val="0"/>
          <w:numId w:val="50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Oprócz przypadków wymienionych w Kodeksie cywilnym Stronom przysługuje prawo odstąpienia od niniejszej Umowy w razie zaistnienia okoliczności wskazanych w ust. 2</w:t>
      </w:r>
      <w:r w:rsidRPr="00E759B6">
        <w:rPr>
          <w:color w:val="000000"/>
          <w:sz w:val="22"/>
          <w:szCs w:val="22"/>
          <w:lang w:eastAsia="en-US"/>
        </w:rPr>
        <w:t>.</w:t>
      </w:r>
    </w:p>
    <w:p w14:paraId="4B03A204" w14:textId="0EAF56DF" w:rsidR="00D0699B" w:rsidRPr="00E759B6" w:rsidRDefault="00D0699B" w:rsidP="00E759B6">
      <w:pPr>
        <w:widowControl/>
        <w:numPr>
          <w:ilvl w:val="0"/>
          <w:numId w:val="50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Zamawiający może odstąpić od </w:t>
      </w:r>
      <w:r w:rsidR="00436FF3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 xml:space="preserve">mowy, nie wcześniej niż w terminie 7 dni od dnia powzięcia wiadomości o zaistnieniu jednej z poniższych okoliczności oraz nie później niż do dnia upływu okresu gwarancji (rękojmi) na przedmiot </w:t>
      </w:r>
      <w:r w:rsidR="00436FF3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 xml:space="preserve">mowy, to </w:t>
      </w:r>
      <w:r w:rsidR="00952B6F" w:rsidRPr="00E759B6">
        <w:rPr>
          <w:color w:val="000000"/>
          <w:sz w:val="22"/>
          <w:szCs w:val="22"/>
          <w:lang w:eastAsia="en-US"/>
        </w:rPr>
        <w:t>jest,</w:t>
      </w:r>
      <w:r w:rsidRPr="00E759B6">
        <w:rPr>
          <w:color w:val="000000"/>
          <w:sz w:val="22"/>
          <w:szCs w:val="22"/>
          <w:lang w:eastAsia="en-US"/>
        </w:rPr>
        <w:t xml:space="preserve"> gdy:</w:t>
      </w:r>
    </w:p>
    <w:p w14:paraId="656B4A85" w14:textId="77777777" w:rsidR="00D0699B" w:rsidRPr="00E759B6" w:rsidRDefault="00D0699B" w:rsidP="00E759B6">
      <w:pPr>
        <w:widowControl/>
        <w:numPr>
          <w:ilvl w:val="2"/>
          <w:numId w:val="48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Wykonawca na skutek swojej niewypłacalności nie wykonuje zobowiązań pieniężnych przez okres co najmniej 3 miesięcy;</w:t>
      </w:r>
    </w:p>
    <w:p w14:paraId="6016ACB4" w14:textId="77777777" w:rsidR="00D0699B" w:rsidRPr="00E759B6" w:rsidRDefault="00D0699B" w:rsidP="00E759B6">
      <w:pPr>
        <w:widowControl/>
        <w:numPr>
          <w:ilvl w:val="2"/>
          <w:numId w:val="48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zostanie podjęta likwidacja Wykonawcy albo nastąpi rozwiązanie Wykonawcy bez przeprowadzania likwidacji, bądź nastąpi zakończenie prowadzenia działalności gospodarczej przez Wykonawcę albo wykreślenie Wykonawcy jako przedsiębiorcy z CEIDG,</w:t>
      </w:r>
    </w:p>
    <w:p w14:paraId="60EC4DCE" w14:textId="68C03757" w:rsidR="00D0699B" w:rsidRPr="00E759B6" w:rsidRDefault="00D0699B" w:rsidP="00E759B6">
      <w:pPr>
        <w:widowControl/>
        <w:numPr>
          <w:ilvl w:val="2"/>
          <w:numId w:val="48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został wydany nakaz zajęcia majątku Wykonawcy, w stopniu uniemożliwiającym wykonanie </w:t>
      </w:r>
      <w:r w:rsidR="00F64456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>mowy,</w:t>
      </w:r>
    </w:p>
    <w:p w14:paraId="6471BE90" w14:textId="77777777" w:rsidR="00D0699B" w:rsidRPr="00E759B6" w:rsidRDefault="00D0699B" w:rsidP="00E759B6">
      <w:pPr>
        <w:widowControl/>
        <w:numPr>
          <w:ilvl w:val="2"/>
          <w:numId w:val="48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powzięciu informacji o wystąpieniu u Wykonawcy dużych trudności finansowych, w szczególności wystąpią zajęcia komornicze lub inne zajęcia uprawnionych organów o łącznej wartości przekraczającej 200 000,00 PLN (słownie: dwieście tysięcy złotych </w:t>
      </w:r>
      <w:r w:rsidRPr="00E759B6">
        <w:rPr>
          <w:color w:val="000000"/>
          <w:sz w:val="22"/>
          <w:szCs w:val="22"/>
          <w:vertAlign w:val="superscript"/>
          <w:lang w:eastAsia="en-US"/>
        </w:rPr>
        <w:t>00</w:t>
      </w:r>
      <w:r w:rsidRPr="00E759B6">
        <w:rPr>
          <w:color w:val="000000"/>
          <w:sz w:val="22"/>
          <w:szCs w:val="22"/>
          <w:lang w:eastAsia="en-US"/>
        </w:rPr>
        <w:t>/</w:t>
      </w:r>
      <w:r w:rsidRPr="00E759B6">
        <w:rPr>
          <w:color w:val="000000"/>
          <w:sz w:val="22"/>
          <w:szCs w:val="22"/>
          <w:vertAlign w:val="subscript"/>
          <w:lang w:eastAsia="en-US"/>
        </w:rPr>
        <w:t>100</w:t>
      </w:r>
      <w:r w:rsidRPr="00E759B6">
        <w:rPr>
          <w:color w:val="000000"/>
          <w:sz w:val="22"/>
          <w:szCs w:val="22"/>
          <w:lang w:eastAsia="en-US"/>
        </w:rPr>
        <w:t>),</w:t>
      </w:r>
    </w:p>
    <w:p w14:paraId="7AA87546" w14:textId="360BCD98" w:rsidR="00D0699B" w:rsidRPr="00E759B6" w:rsidRDefault="00D0699B" w:rsidP="00E759B6">
      <w:pPr>
        <w:widowControl/>
        <w:numPr>
          <w:ilvl w:val="2"/>
          <w:numId w:val="48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Wykonawca dostarczył </w:t>
      </w:r>
      <w:r w:rsidR="00952B6F" w:rsidRPr="00E759B6">
        <w:rPr>
          <w:sz w:val="22"/>
          <w:szCs w:val="22"/>
          <w:lang w:eastAsia="en-US"/>
        </w:rPr>
        <w:t>Aparaturę nieodpowiadającą</w:t>
      </w:r>
      <w:r w:rsidRPr="00E759B6">
        <w:rPr>
          <w:sz w:val="22"/>
          <w:szCs w:val="22"/>
          <w:lang w:eastAsia="en-US"/>
        </w:rPr>
        <w:t xml:space="preserve"> treści Umowy lub nie wykonał Umowy zgodnie z jej postanowieniami lub nie przeprowadził jakiejkolwiek usługi towarzyszącej</w:t>
      </w:r>
      <w:r w:rsidR="001711BE" w:rsidRPr="00E759B6">
        <w:rPr>
          <w:color w:val="000000"/>
          <w:sz w:val="22"/>
          <w:szCs w:val="22"/>
          <w:lang w:eastAsia="en-US"/>
        </w:rPr>
        <w:t>,</w:t>
      </w:r>
    </w:p>
    <w:p w14:paraId="2BA7EBE7" w14:textId="3E3B834E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Ponadto</w:t>
      </w:r>
      <w:r w:rsidR="009B65BD" w:rsidRPr="00E759B6">
        <w:rPr>
          <w:color w:val="000000"/>
          <w:sz w:val="22"/>
          <w:szCs w:val="22"/>
          <w:lang w:eastAsia="en-US"/>
        </w:rPr>
        <w:t xml:space="preserve"> w terminie w ust. 2</w:t>
      </w:r>
      <w:r w:rsidRPr="00E759B6">
        <w:rPr>
          <w:color w:val="000000"/>
          <w:sz w:val="22"/>
          <w:szCs w:val="22"/>
          <w:lang w:eastAsia="en-US"/>
        </w:rPr>
        <w:t xml:space="preserve"> Zamawiający może odstąpić od </w:t>
      </w:r>
      <w:r w:rsidR="00952B6F" w:rsidRPr="00E759B6">
        <w:rPr>
          <w:color w:val="000000"/>
          <w:sz w:val="22"/>
          <w:szCs w:val="22"/>
          <w:lang w:eastAsia="en-US"/>
        </w:rPr>
        <w:t>Umowy,</w:t>
      </w:r>
      <w:r w:rsidRPr="00E759B6">
        <w:rPr>
          <w:color w:val="000000"/>
          <w:sz w:val="22"/>
          <w:szCs w:val="22"/>
          <w:lang w:eastAsia="en-US"/>
        </w:rPr>
        <w:t xml:space="preserve"> gdy Wykonawca </w:t>
      </w:r>
      <w:r w:rsidRPr="00E759B6">
        <w:rPr>
          <w:sz w:val="22"/>
          <w:szCs w:val="22"/>
          <w:lang w:eastAsia="en-US"/>
        </w:rPr>
        <w:t>przekroczył termin wykonania Umowy o 7 dni, bez konieczności wyznaczania Wykonawcy dodatkowego terminu na realizację.</w:t>
      </w:r>
    </w:p>
    <w:p w14:paraId="6411BEEE" w14:textId="77777777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7D68B47" w14:textId="16291BD7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Wykonawcy nie przysługuje odszkodowanie z tytułu odstąpienia </w:t>
      </w:r>
      <w:r w:rsidR="00952B6F" w:rsidRPr="00E759B6">
        <w:rPr>
          <w:sz w:val="22"/>
          <w:szCs w:val="22"/>
          <w:lang w:eastAsia="en-US"/>
        </w:rPr>
        <w:t>przez Zamawiającego</w:t>
      </w:r>
      <w:r w:rsidRPr="00E759B6">
        <w:rPr>
          <w:sz w:val="22"/>
          <w:szCs w:val="22"/>
          <w:lang w:eastAsia="en-US"/>
        </w:rPr>
        <w:t xml:space="preserve"> od Umowy z powodu okoliczności leżących po stronie Wykonawcy albo w razie odstąpienia od Umowy na podstawie ust. 2 -</w:t>
      </w:r>
      <w:r w:rsidR="00952B6F" w:rsidRPr="00E759B6">
        <w:rPr>
          <w:sz w:val="22"/>
          <w:szCs w:val="22"/>
          <w:lang w:eastAsia="en-US"/>
        </w:rPr>
        <w:t>4 niniejszego</w:t>
      </w:r>
      <w:r w:rsidRPr="00E759B6">
        <w:rPr>
          <w:sz w:val="22"/>
          <w:szCs w:val="22"/>
          <w:lang w:eastAsia="en-US"/>
        </w:rPr>
        <w:t xml:space="preserve"> paragrafu Umowy.</w:t>
      </w:r>
    </w:p>
    <w:p w14:paraId="1CA9DBF7" w14:textId="77777777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Odstąpienie od Umowy powinno nastąpić w formie pisemnej pod rygorem nieważności oraz zawierać uzasadnienie.</w:t>
      </w:r>
    </w:p>
    <w:p w14:paraId="3B685CE9" w14:textId="47BB0319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Zamawiający zastrzega sobie prawo do częściowego odstąpienia od </w:t>
      </w:r>
      <w:r w:rsidR="00E46713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 xml:space="preserve">mowy, tj. w zakresie </w:t>
      </w:r>
      <w:r w:rsidRPr="00E759B6">
        <w:rPr>
          <w:sz w:val="22"/>
          <w:szCs w:val="22"/>
          <w:lang w:eastAsia="en-US"/>
        </w:rPr>
        <w:t>niewykonanej</w:t>
      </w:r>
      <w:r w:rsidRPr="00E759B6">
        <w:rPr>
          <w:color w:val="000000"/>
          <w:sz w:val="22"/>
          <w:szCs w:val="22"/>
          <w:lang w:eastAsia="en-US"/>
        </w:rPr>
        <w:t xml:space="preserve"> lub nieprawidłowo wykonanej części przedmiotu </w:t>
      </w:r>
      <w:r w:rsidR="00AD2948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 xml:space="preserve">mowy. W takim przypadku wszystkie postanowienia </w:t>
      </w:r>
      <w:r w:rsidR="00BF1BDE" w:rsidRPr="00E759B6">
        <w:rPr>
          <w:color w:val="000000"/>
          <w:sz w:val="22"/>
          <w:szCs w:val="22"/>
          <w:lang w:eastAsia="en-US"/>
        </w:rPr>
        <w:t>U</w:t>
      </w:r>
      <w:r w:rsidRPr="00E759B6">
        <w:rPr>
          <w:color w:val="000000"/>
          <w:sz w:val="22"/>
          <w:szCs w:val="22"/>
          <w:lang w:eastAsia="en-US"/>
        </w:rPr>
        <w:t>mowy w zakresie prawidłowo jej wykonanej części pozostają w mocy.</w:t>
      </w:r>
    </w:p>
    <w:p w14:paraId="2DC129BE" w14:textId="77777777" w:rsidR="00D0699B" w:rsidRPr="00E759B6" w:rsidRDefault="00D0699B" w:rsidP="00E759B6">
      <w:pPr>
        <w:widowControl/>
        <w:numPr>
          <w:ilvl w:val="0"/>
          <w:numId w:val="50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Odstąpienie od Umowy nie wpływa na skuteczność roszczeń o zapłatę kar umownych. </w:t>
      </w:r>
    </w:p>
    <w:p w14:paraId="666B225B" w14:textId="77777777" w:rsidR="00D0699B" w:rsidRPr="00E759B6" w:rsidRDefault="00D0699B" w:rsidP="00E759B6">
      <w:pPr>
        <w:widowControl/>
        <w:suppressAutoHyphens w:val="0"/>
        <w:ind w:left="360"/>
        <w:rPr>
          <w:b/>
          <w:sz w:val="22"/>
          <w:szCs w:val="22"/>
          <w:lang w:eastAsia="en-US"/>
        </w:rPr>
      </w:pPr>
    </w:p>
    <w:p w14:paraId="3711F013" w14:textId="58BC820F" w:rsidR="00D0699B" w:rsidRPr="00E759B6" w:rsidRDefault="00D0699B" w:rsidP="00E759B6">
      <w:pPr>
        <w:widowControl/>
        <w:suppressAutoHyphens w:val="0"/>
        <w:rPr>
          <w:b/>
          <w:sz w:val="22"/>
          <w:szCs w:val="22"/>
          <w:u w:val="single"/>
          <w:lang w:eastAsia="en-US"/>
        </w:rPr>
      </w:pPr>
      <w:r w:rsidRPr="00E759B6">
        <w:rPr>
          <w:b/>
          <w:sz w:val="22"/>
          <w:szCs w:val="22"/>
          <w:u w:val="single"/>
          <w:lang w:eastAsia="en-US"/>
        </w:rPr>
        <w:t>§ 7</w:t>
      </w:r>
      <w:r w:rsidR="005F4316" w:rsidRPr="00E759B6">
        <w:rPr>
          <w:b/>
          <w:sz w:val="22"/>
          <w:szCs w:val="22"/>
          <w:u w:val="single"/>
          <w:lang w:eastAsia="en-US"/>
        </w:rPr>
        <w:t xml:space="preserve"> Kary umowne</w:t>
      </w:r>
    </w:p>
    <w:p w14:paraId="4633DBC6" w14:textId="159B1D07" w:rsidR="00D0699B" w:rsidRPr="00E759B6" w:rsidRDefault="00D0699B" w:rsidP="00E759B6">
      <w:pPr>
        <w:widowControl/>
        <w:numPr>
          <w:ilvl w:val="3"/>
          <w:numId w:val="51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Strony zastrzegają sobie prawo do dochodzenia kar umownych za niezgodne z niniejszą </w:t>
      </w:r>
      <w:r w:rsidR="00F9636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mową lub nienależyte wykonanie zobowiązań z Umowy wynikających.</w:t>
      </w:r>
    </w:p>
    <w:p w14:paraId="4E8310B9" w14:textId="77777777" w:rsidR="00D0699B" w:rsidRPr="00E759B6" w:rsidRDefault="00D0699B" w:rsidP="00E759B6">
      <w:pPr>
        <w:widowControl/>
        <w:numPr>
          <w:ilvl w:val="3"/>
          <w:numId w:val="51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Wykonawca, z zastrzeżeniem ust. 4 niniejszego paragrafu, zapłaci Zamawiającemu karę umowną w poniższej wysokości w przypadkach</w:t>
      </w:r>
      <w:r w:rsidRPr="00E759B6">
        <w:rPr>
          <w:color w:val="000000"/>
          <w:sz w:val="22"/>
          <w:szCs w:val="22"/>
        </w:rPr>
        <w:t>:</w:t>
      </w:r>
    </w:p>
    <w:p w14:paraId="1525623A" w14:textId="19161FD1" w:rsidR="00D0699B" w:rsidRPr="00E759B6" w:rsidRDefault="00D0699B" w:rsidP="00E759B6">
      <w:pPr>
        <w:widowControl/>
        <w:numPr>
          <w:ilvl w:val="0"/>
          <w:numId w:val="62"/>
        </w:numPr>
        <w:suppressAutoHyphens w:val="0"/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odstąpienia od Umowy z przyczyn leżących po stronie Wykonawcy </w:t>
      </w:r>
      <w:r w:rsidR="00AF2C03" w:rsidRPr="00E759B6">
        <w:rPr>
          <w:sz w:val="22"/>
          <w:szCs w:val="22"/>
        </w:rPr>
        <w:t>–</w:t>
      </w:r>
      <w:r w:rsidRPr="00E759B6">
        <w:rPr>
          <w:sz w:val="22"/>
          <w:szCs w:val="22"/>
        </w:rPr>
        <w:t xml:space="preserve"> w wysokości 10% wynagrodzenia brutto ustalonego w § 3 ust. 2 Umowy;</w:t>
      </w:r>
    </w:p>
    <w:p w14:paraId="5635F674" w14:textId="0C3F4D67" w:rsidR="00D0699B" w:rsidRPr="00E759B6" w:rsidRDefault="00D0699B" w:rsidP="00E759B6">
      <w:pPr>
        <w:widowControl/>
        <w:numPr>
          <w:ilvl w:val="0"/>
          <w:numId w:val="62"/>
        </w:numPr>
        <w:suppressAutoHyphens w:val="0"/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niewykonania lub nienależytego wykonania Umowy </w:t>
      </w:r>
      <w:r w:rsidR="00AF2C03" w:rsidRPr="00E759B6">
        <w:rPr>
          <w:sz w:val="22"/>
          <w:szCs w:val="22"/>
        </w:rPr>
        <w:t>–</w:t>
      </w:r>
      <w:r w:rsidRPr="00E759B6">
        <w:rPr>
          <w:sz w:val="22"/>
          <w:szCs w:val="22"/>
        </w:rPr>
        <w:t xml:space="preserve"> w wysokości 10% wynagrodzenia brutto ustalonego w § 3 ust. 2 Umowy, przy czym nienależyte wykonanie Umowy to jej </w:t>
      </w:r>
      <w:r w:rsidRPr="00E759B6">
        <w:rPr>
          <w:sz w:val="22"/>
          <w:szCs w:val="22"/>
        </w:rPr>
        <w:lastRenderedPageBreak/>
        <w:t xml:space="preserve">realizacja, która pozostaje w sprzeczności z treścią Umowy lub ofertą Wykonawcy, bądź postanowieniami </w:t>
      </w:r>
      <w:r w:rsidR="00952B6F" w:rsidRPr="00E759B6">
        <w:rPr>
          <w:sz w:val="22"/>
          <w:szCs w:val="22"/>
        </w:rPr>
        <w:t>SWZ wraz</w:t>
      </w:r>
      <w:r w:rsidRPr="00E759B6">
        <w:rPr>
          <w:sz w:val="22"/>
          <w:szCs w:val="22"/>
        </w:rPr>
        <w:t xml:space="preserve"> z załącznikami, albo też nie zapewnia osiągnięcia wymaganych parametrów, funkcjonalności i zakresów wynikających z SWZ</w:t>
      </w:r>
      <w:r w:rsidR="00AF2C03" w:rsidRPr="00E759B6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>wraz z załącznikami i</w:t>
      </w:r>
      <w:r w:rsidR="00AF2C03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>użytkowych przedmiotu Umowy</w:t>
      </w:r>
      <w:r w:rsidR="00204772" w:rsidRPr="00E759B6">
        <w:rPr>
          <w:sz w:val="22"/>
          <w:szCs w:val="22"/>
        </w:rPr>
        <w:t xml:space="preserve"> lub niewykonanie jakiekolwiek usługi towarzyszącej</w:t>
      </w:r>
      <w:r w:rsidRPr="00E759B6">
        <w:rPr>
          <w:sz w:val="22"/>
          <w:szCs w:val="22"/>
        </w:rPr>
        <w:t>;</w:t>
      </w:r>
    </w:p>
    <w:p w14:paraId="03E6189C" w14:textId="054D4D71" w:rsidR="00D0699B" w:rsidRPr="00E759B6" w:rsidRDefault="00D0699B" w:rsidP="00E759B6">
      <w:pPr>
        <w:widowControl/>
        <w:numPr>
          <w:ilvl w:val="0"/>
          <w:numId w:val="62"/>
        </w:numPr>
        <w:suppressAutoHyphens w:val="0"/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zwłoki w wykonaniu przedmiotu Umowy</w:t>
      </w:r>
      <w:r w:rsidR="00204772" w:rsidRPr="00E759B6">
        <w:rPr>
          <w:sz w:val="22"/>
          <w:szCs w:val="22"/>
        </w:rPr>
        <w:t>, w tym usług towarzyszących</w:t>
      </w:r>
      <w:r w:rsidRPr="00E759B6">
        <w:rPr>
          <w:sz w:val="22"/>
          <w:szCs w:val="22"/>
        </w:rPr>
        <w:t xml:space="preserve"> </w:t>
      </w:r>
      <w:r w:rsidR="002B3CE0" w:rsidRPr="00E759B6">
        <w:rPr>
          <w:sz w:val="22"/>
          <w:szCs w:val="22"/>
        </w:rPr>
        <w:t>–</w:t>
      </w:r>
      <w:r w:rsidRPr="00E759B6">
        <w:rPr>
          <w:sz w:val="22"/>
          <w:szCs w:val="22"/>
        </w:rPr>
        <w:t xml:space="preserve"> w wysokości 0,</w:t>
      </w:r>
      <w:r w:rsidR="00204772" w:rsidRPr="00E759B6">
        <w:rPr>
          <w:sz w:val="22"/>
          <w:szCs w:val="22"/>
        </w:rPr>
        <w:t>3</w:t>
      </w:r>
      <w:r w:rsidRPr="00E759B6">
        <w:rPr>
          <w:sz w:val="22"/>
          <w:szCs w:val="22"/>
        </w:rPr>
        <w:t xml:space="preserve">% wynagrodzenia brutto ustalonego w § 3 ust. 2 Umowy za każdy dzień zwłoki licząc od dnia następnego w stosunku do terminu zakończenia realizacji przedmiotu Umowy, określonego w § 1 ust. 5 Umowy, nie więcej niż 10 % wartości brutto przedmiotu </w:t>
      </w:r>
      <w:r w:rsidR="00F9636C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o której mowa w § 3 ust. 2,</w:t>
      </w:r>
    </w:p>
    <w:p w14:paraId="2D4ABE83" w14:textId="06E63977" w:rsidR="00D0699B" w:rsidRPr="00E759B6" w:rsidRDefault="00D0699B" w:rsidP="00E759B6">
      <w:pPr>
        <w:widowControl/>
        <w:numPr>
          <w:ilvl w:val="0"/>
          <w:numId w:val="62"/>
        </w:numPr>
        <w:suppressAutoHyphens w:val="0"/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zwłoki w usunięciu wad przedmiotu, Umowy stwierdzonych przy odbiorze, w wysokości 0,</w:t>
      </w:r>
      <w:r w:rsidR="00204772" w:rsidRPr="00E759B6">
        <w:rPr>
          <w:sz w:val="22"/>
          <w:szCs w:val="22"/>
        </w:rPr>
        <w:t>3</w:t>
      </w:r>
      <w:r w:rsidRPr="00E759B6">
        <w:rPr>
          <w:sz w:val="22"/>
          <w:szCs w:val="22"/>
        </w:rPr>
        <w:t xml:space="preserve">% wynagrodzenia brutto ustalonego w § 3 ust. 2 Umowy za każdy dzień zwłoki, licząc od następnego dnia po upływie terminu określonego przez Zamawiającego w celu usunięcia wad, nie więcej niż 10 % wartości brutto przedmiotu </w:t>
      </w:r>
      <w:r w:rsidR="007648D4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o której mowa w § 3 ust. 2,</w:t>
      </w:r>
    </w:p>
    <w:p w14:paraId="277B7704" w14:textId="6774B89F" w:rsidR="00D0699B" w:rsidRPr="00E759B6" w:rsidRDefault="00D0699B" w:rsidP="00E759B6">
      <w:pPr>
        <w:widowControl/>
        <w:numPr>
          <w:ilvl w:val="0"/>
          <w:numId w:val="62"/>
        </w:numPr>
        <w:suppressAutoHyphens w:val="0"/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zwłoki w usunięciu wad stwierdzonych w okresie gwarancji lub rękojmi w wysokości 0,2% wynagrodzenia brutto ustalonego w § 3 ust. 2 Umowy za każdy dzień zwłoki liczony od dnia następnego w stosunku do terminu (dnia) ustalonego zgodnie z treścią § 5 Umowy albo w</w:t>
      </w:r>
      <w:r w:rsidR="002B3CE0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 xml:space="preserve">pisemnym oświadczeniu Stron, nie więcej niż 10 % wartości brutto przedmiotu </w:t>
      </w:r>
      <w:r w:rsidR="00AB3541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o</w:t>
      </w:r>
      <w:r w:rsidR="002B3CE0" w:rsidRPr="00E759B6">
        <w:rPr>
          <w:sz w:val="22"/>
          <w:szCs w:val="22"/>
        </w:rPr>
        <w:t> </w:t>
      </w:r>
      <w:r w:rsidRPr="00E759B6">
        <w:rPr>
          <w:sz w:val="22"/>
          <w:szCs w:val="22"/>
        </w:rPr>
        <w:t>której mowa w § 3 ust. 2</w:t>
      </w:r>
      <w:r w:rsidR="00386311" w:rsidRPr="00E759B6">
        <w:rPr>
          <w:sz w:val="22"/>
          <w:szCs w:val="22"/>
        </w:rPr>
        <w:t>.</w:t>
      </w:r>
    </w:p>
    <w:p w14:paraId="79F74ED4" w14:textId="08B00A83" w:rsidR="005F4316" w:rsidRPr="00E759B6" w:rsidRDefault="005F4316" w:rsidP="00E759B6">
      <w:pPr>
        <w:pStyle w:val="Akapitzlist"/>
        <w:numPr>
          <w:ilvl w:val="0"/>
          <w:numId w:val="62"/>
        </w:numPr>
        <w:ind w:hanging="502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zwłoki w wymianie przedmiotu umowy lub jego części  w przypadku, określonym w § 5 ust. 7 – w wysokości 0,3% wynagrodzenia umownego brutto ustalonego w § 3 ust. 2, za każdy dzień zwłoki, jednak nie więcej niż 10% wynagrodzenia brutto ustalonego w § 3 ust. 2 umowy,</w:t>
      </w:r>
    </w:p>
    <w:p w14:paraId="5B31E370" w14:textId="77777777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Zamawiający zapłaci Wykonawcy karę umowną w przydatku odstąpienia od niniejszej Umowy przez Wykonawcę z przyczyn leżących wyłącznie po stronie Zamawiającego w wysokości 10% wynagrodzenia brutto ustalonego w § 3 ust. 2 Umowy.</w:t>
      </w:r>
    </w:p>
    <w:p w14:paraId="23EF2691" w14:textId="1C867E3C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Strony mogą dochodzić na zasadach ogólnych odszkodowania przewyższającego wysokość zastrzeżonych kar umownych, przy czym kary umowne mają charakter </w:t>
      </w:r>
      <w:proofErr w:type="spellStart"/>
      <w:r w:rsidRPr="00E759B6">
        <w:rPr>
          <w:sz w:val="22"/>
          <w:szCs w:val="22"/>
        </w:rPr>
        <w:t>zaliczalny</w:t>
      </w:r>
      <w:proofErr w:type="spellEnd"/>
      <w:r w:rsidRPr="00E759B6">
        <w:rPr>
          <w:sz w:val="22"/>
          <w:szCs w:val="22"/>
        </w:rPr>
        <w:t xml:space="preserve"> na poczet przedmiotowego odszkodowania uzupełniającego dochodzonego przez daną Stronę </w:t>
      </w:r>
      <w:r w:rsidR="00AB3541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mowy.</w:t>
      </w:r>
    </w:p>
    <w:p w14:paraId="28A74B37" w14:textId="615C06C9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Suma kar umownych nie może przekroczyć </w:t>
      </w:r>
      <w:r w:rsidR="00204772" w:rsidRPr="00E759B6">
        <w:rPr>
          <w:sz w:val="22"/>
          <w:szCs w:val="22"/>
        </w:rPr>
        <w:t>23</w:t>
      </w:r>
      <w:r w:rsidRPr="00E759B6">
        <w:rPr>
          <w:sz w:val="22"/>
          <w:szCs w:val="22"/>
        </w:rPr>
        <w:t>% wynagrodzenia brutto, o którym mowa w § 3 ust. 2 niniejszej umowy.</w:t>
      </w:r>
    </w:p>
    <w:p w14:paraId="34FD3BD9" w14:textId="04F981CF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Zapisy </w:t>
      </w:r>
      <w:r w:rsidR="007B5C88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600B35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</w:t>
      </w:r>
      <w:r w:rsidR="00386311" w:rsidRPr="00E759B6">
        <w:rPr>
          <w:sz w:val="22"/>
          <w:szCs w:val="22"/>
        </w:rPr>
        <w:t xml:space="preserve"> </w:t>
      </w:r>
      <w:r w:rsidRPr="00E759B6">
        <w:rPr>
          <w:sz w:val="22"/>
          <w:szCs w:val="22"/>
        </w:rPr>
        <w:t xml:space="preserve">lub jej prawidłowym wykonaniem. Wykonawca nie ponosi odpowiedzialności za okoliczności, za które wyłączną odpowiedzialność ponosi </w:t>
      </w:r>
      <w:r w:rsidR="00A67719" w:rsidRPr="00E759B6">
        <w:rPr>
          <w:sz w:val="22"/>
          <w:szCs w:val="22"/>
        </w:rPr>
        <w:t>Z</w:t>
      </w:r>
      <w:r w:rsidRPr="00E759B6">
        <w:rPr>
          <w:sz w:val="22"/>
          <w:szCs w:val="22"/>
        </w:rPr>
        <w:t xml:space="preserve">amawiający. </w:t>
      </w:r>
    </w:p>
    <w:p w14:paraId="71EDB684" w14:textId="275CA9FB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E76467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mowie stanowiące podstawę do ich naliczenia. </w:t>
      </w:r>
    </w:p>
    <w:p w14:paraId="477FD91E" w14:textId="2CD3D2F9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Zamawiający jest uprawniony do potrącenia ewentualnych kar umownych </w:t>
      </w:r>
      <w:r w:rsidR="00952B6F" w:rsidRPr="00E759B6">
        <w:rPr>
          <w:sz w:val="22"/>
          <w:szCs w:val="22"/>
        </w:rPr>
        <w:t>z należnej</w:t>
      </w:r>
      <w:r w:rsidRPr="00E759B6">
        <w:rPr>
          <w:sz w:val="22"/>
          <w:szCs w:val="22"/>
        </w:rPr>
        <w:t xml:space="preserve"> Wykonawcy wierzytelności, w tym z kwoty wynagrodzenia określonej w fakturze, na co Wykonawca wyraża zgodę.</w:t>
      </w:r>
    </w:p>
    <w:p w14:paraId="0EB934C9" w14:textId="77777777" w:rsidR="00D0699B" w:rsidRPr="00E759B6" w:rsidRDefault="00D0699B" w:rsidP="00E759B6">
      <w:pPr>
        <w:widowControl/>
        <w:numPr>
          <w:ilvl w:val="0"/>
          <w:numId w:val="55"/>
        </w:numPr>
        <w:suppressAutoHyphens w:val="0"/>
        <w:ind w:left="567" w:hanging="567"/>
        <w:jc w:val="both"/>
        <w:rPr>
          <w:sz w:val="22"/>
          <w:szCs w:val="22"/>
        </w:rPr>
      </w:pPr>
      <w:r w:rsidRPr="00E759B6">
        <w:rPr>
          <w:color w:val="000000"/>
          <w:sz w:val="22"/>
          <w:szCs w:val="22"/>
        </w:rPr>
        <w:t>Zapłata kar umownych nie zwalnia Wykonawcy od obowiązku wykonania Umowy</w:t>
      </w:r>
      <w:r w:rsidRPr="00E759B6">
        <w:rPr>
          <w:sz w:val="22"/>
          <w:szCs w:val="22"/>
        </w:rPr>
        <w:t>.</w:t>
      </w:r>
    </w:p>
    <w:p w14:paraId="722AB12C" w14:textId="77777777" w:rsidR="00D0699B" w:rsidRPr="00E759B6" w:rsidRDefault="00D0699B" w:rsidP="00E759B6">
      <w:pPr>
        <w:widowControl/>
        <w:suppressAutoHyphens w:val="0"/>
        <w:rPr>
          <w:b/>
          <w:bCs/>
          <w:color w:val="000000"/>
          <w:sz w:val="22"/>
          <w:szCs w:val="22"/>
          <w:lang w:eastAsia="en-US"/>
        </w:rPr>
      </w:pPr>
    </w:p>
    <w:p w14:paraId="6ADBE0FD" w14:textId="58122B1D" w:rsidR="00D0699B" w:rsidRPr="00E759B6" w:rsidRDefault="00D0699B" w:rsidP="00E759B6">
      <w:pPr>
        <w:widowControl/>
        <w:suppressAutoHyphens w:val="0"/>
        <w:rPr>
          <w:b/>
          <w:bCs/>
          <w:color w:val="000000"/>
          <w:sz w:val="22"/>
          <w:szCs w:val="22"/>
          <w:u w:val="single"/>
          <w:lang w:eastAsia="en-US"/>
        </w:rPr>
      </w:pPr>
      <w:r w:rsidRPr="00E759B6">
        <w:rPr>
          <w:b/>
          <w:bCs/>
          <w:color w:val="000000"/>
          <w:sz w:val="22"/>
          <w:szCs w:val="22"/>
          <w:u w:val="single"/>
          <w:lang w:eastAsia="en-US"/>
        </w:rPr>
        <w:t>§ 8</w:t>
      </w:r>
      <w:r w:rsidR="005F4316" w:rsidRPr="00E759B6">
        <w:rPr>
          <w:b/>
          <w:bCs/>
          <w:color w:val="000000"/>
          <w:sz w:val="22"/>
          <w:szCs w:val="22"/>
          <w:u w:val="single"/>
          <w:lang w:eastAsia="en-US"/>
        </w:rPr>
        <w:t xml:space="preserve"> Przedstawiciele stron</w:t>
      </w:r>
    </w:p>
    <w:p w14:paraId="10533B6E" w14:textId="77777777" w:rsidR="00D0699B" w:rsidRPr="00E759B6" w:rsidRDefault="00D0699B" w:rsidP="00E759B6">
      <w:pPr>
        <w:widowControl/>
        <w:numPr>
          <w:ilvl w:val="0"/>
          <w:numId w:val="56"/>
        </w:numPr>
        <w:tabs>
          <w:tab w:val="left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A8FAD71" w14:textId="51A0C7D0" w:rsidR="00C27DC1" w:rsidRPr="00E759B6" w:rsidRDefault="00D0699B" w:rsidP="00E759B6">
      <w:pPr>
        <w:widowControl/>
        <w:numPr>
          <w:ilvl w:val="1"/>
          <w:numId w:val="56"/>
        </w:numPr>
        <w:tabs>
          <w:tab w:val="clear" w:pos="1018"/>
        </w:tabs>
        <w:suppressAutoHyphens w:val="0"/>
        <w:ind w:left="1260" w:hanging="693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Ze strony Zamawiającego:</w:t>
      </w:r>
      <w:r w:rsidRPr="00E759B6">
        <w:rPr>
          <w:i/>
          <w:iCs/>
          <w:color w:val="000000"/>
          <w:sz w:val="22"/>
          <w:szCs w:val="22"/>
          <w:lang w:eastAsia="en-US"/>
        </w:rPr>
        <w:t xml:space="preserve"> </w:t>
      </w:r>
      <w:r w:rsidR="001711BE" w:rsidRPr="00E759B6">
        <w:rPr>
          <w:i/>
          <w:iCs/>
          <w:color w:val="000000"/>
          <w:sz w:val="22"/>
          <w:szCs w:val="22"/>
        </w:rPr>
        <w:t>.....................</w:t>
      </w:r>
      <w:r w:rsidR="00C27DC1" w:rsidRPr="00E759B6">
        <w:rPr>
          <w:i/>
          <w:iCs/>
          <w:color w:val="000000"/>
          <w:sz w:val="22"/>
          <w:szCs w:val="22"/>
        </w:rPr>
        <w:t xml:space="preserve"> </w:t>
      </w:r>
      <w:r w:rsidR="00C27DC1" w:rsidRPr="00E759B6">
        <w:rPr>
          <w:color w:val="000000"/>
          <w:sz w:val="22"/>
          <w:szCs w:val="22"/>
        </w:rPr>
        <w:t xml:space="preserve">– </w:t>
      </w:r>
      <w:r w:rsidR="00C27DC1" w:rsidRPr="00E759B6">
        <w:rPr>
          <w:i/>
          <w:iCs/>
          <w:color w:val="000000"/>
          <w:sz w:val="22"/>
          <w:szCs w:val="22"/>
        </w:rPr>
        <w:t xml:space="preserve">tel. </w:t>
      </w:r>
      <w:r w:rsidR="001711BE" w:rsidRPr="00E759B6">
        <w:rPr>
          <w:i/>
          <w:iCs/>
          <w:color w:val="000000"/>
          <w:sz w:val="22"/>
          <w:szCs w:val="22"/>
        </w:rPr>
        <w:t>.............</w:t>
      </w:r>
      <w:r w:rsidR="00C27DC1" w:rsidRPr="00E759B6">
        <w:rPr>
          <w:i/>
          <w:iCs/>
          <w:color w:val="000000"/>
          <w:sz w:val="22"/>
          <w:szCs w:val="22"/>
        </w:rPr>
        <w:t>, e-mail</w:t>
      </w:r>
      <w:r w:rsidR="00FC5C50" w:rsidRPr="00E759B6">
        <w:rPr>
          <w:i/>
          <w:iCs/>
          <w:color w:val="000000"/>
          <w:sz w:val="22"/>
          <w:szCs w:val="22"/>
        </w:rPr>
        <w:t>:</w:t>
      </w:r>
      <w:r w:rsidR="001711BE" w:rsidRPr="00E759B6">
        <w:rPr>
          <w:i/>
          <w:iCs/>
          <w:color w:val="000000"/>
          <w:sz w:val="22"/>
          <w:szCs w:val="22"/>
        </w:rPr>
        <w:t xml:space="preserve"> .......................</w:t>
      </w:r>
    </w:p>
    <w:p w14:paraId="13ADF3F2" w14:textId="196F7232" w:rsidR="00D0699B" w:rsidRPr="00E759B6" w:rsidRDefault="00D0699B" w:rsidP="00E759B6">
      <w:pPr>
        <w:widowControl/>
        <w:numPr>
          <w:ilvl w:val="1"/>
          <w:numId w:val="56"/>
        </w:numPr>
        <w:tabs>
          <w:tab w:val="clear" w:pos="1018"/>
        </w:tabs>
        <w:suppressAutoHyphens w:val="0"/>
        <w:ind w:left="1260" w:hanging="693"/>
        <w:jc w:val="left"/>
        <w:rPr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Ze strony Wykonawcy</w:t>
      </w:r>
      <w:r w:rsidR="00BB109F" w:rsidRPr="00E759B6">
        <w:rPr>
          <w:color w:val="000000"/>
          <w:sz w:val="22"/>
          <w:szCs w:val="22"/>
          <w:lang w:eastAsia="en-US"/>
        </w:rPr>
        <w:t>:</w:t>
      </w:r>
      <w:r w:rsidRPr="00E759B6">
        <w:rPr>
          <w:color w:val="000000"/>
          <w:sz w:val="22"/>
          <w:szCs w:val="22"/>
          <w:lang w:eastAsia="en-US"/>
        </w:rPr>
        <w:t xml:space="preserve"> </w:t>
      </w:r>
      <w:r w:rsidRPr="00E759B6">
        <w:rPr>
          <w:i/>
          <w:iCs/>
          <w:color w:val="000000"/>
          <w:sz w:val="22"/>
          <w:szCs w:val="22"/>
          <w:lang w:eastAsia="en-US"/>
        </w:rPr>
        <w:t xml:space="preserve">........................... </w:t>
      </w:r>
      <w:r w:rsidRPr="00E759B6">
        <w:rPr>
          <w:color w:val="000000"/>
          <w:sz w:val="22"/>
          <w:szCs w:val="22"/>
          <w:lang w:eastAsia="en-US"/>
        </w:rPr>
        <w:t xml:space="preserve">– </w:t>
      </w:r>
      <w:r w:rsidRPr="00E759B6">
        <w:rPr>
          <w:i/>
          <w:iCs/>
          <w:color w:val="000000"/>
          <w:sz w:val="22"/>
          <w:szCs w:val="22"/>
          <w:lang w:eastAsia="en-US"/>
        </w:rPr>
        <w:t xml:space="preserve">tel. ..........., e-mail: </w:t>
      </w:r>
      <w:r w:rsidRPr="00E759B6">
        <w:rPr>
          <w:i/>
          <w:iCs/>
          <w:sz w:val="22"/>
          <w:szCs w:val="22"/>
          <w:lang w:eastAsia="en-US"/>
        </w:rPr>
        <w:t>.........................</w:t>
      </w:r>
    </w:p>
    <w:p w14:paraId="43806E27" w14:textId="2732C64F" w:rsidR="00C75116" w:rsidRPr="00E759B6" w:rsidRDefault="00D0699B" w:rsidP="00E759B6">
      <w:pPr>
        <w:widowControl/>
        <w:numPr>
          <w:ilvl w:val="0"/>
          <w:numId w:val="56"/>
        </w:numPr>
        <w:tabs>
          <w:tab w:val="left" w:pos="709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Strony zgodnie postanawiają, iż osoby wskazane powyżej nie są uprawnione do podejmowania decyzji w zakresie zmiany zasad wykonywania Umowy, a także zaciągania nowych zobowiązań lub zmiany Umowy.</w:t>
      </w:r>
    </w:p>
    <w:p w14:paraId="61EE9C24" w14:textId="77777777" w:rsidR="00FC5C50" w:rsidRPr="00E759B6" w:rsidRDefault="00FC5C50" w:rsidP="00E759B6">
      <w:pPr>
        <w:widowControl/>
        <w:tabs>
          <w:tab w:val="left" w:pos="709"/>
        </w:tabs>
        <w:suppressAutoHyphens w:val="0"/>
        <w:ind w:left="567"/>
        <w:contextualSpacing/>
        <w:jc w:val="both"/>
        <w:rPr>
          <w:sz w:val="22"/>
          <w:szCs w:val="22"/>
          <w:lang w:eastAsia="en-US"/>
        </w:rPr>
      </w:pPr>
    </w:p>
    <w:p w14:paraId="716CE740" w14:textId="48D7AD1C" w:rsidR="00D0699B" w:rsidRPr="00E759B6" w:rsidRDefault="00D0699B" w:rsidP="00E759B6">
      <w:pPr>
        <w:widowControl/>
        <w:suppressAutoHyphens w:val="0"/>
        <w:rPr>
          <w:b/>
          <w:sz w:val="22"/>
          <w:szCs w:val="22"/>
          <w:u w:val="single"/>
          <w:lang w:eastAsia="en-US"/>
        </w:rPr>
      </w:pPr>
      <w:r w:rsidRPr="00E759B6">
        <w:rPr>
          <w:b/>
          <w:sz w:val="22"/>
          <w:szCs w:val="22"/>
          <w:u w:val="single"/>
          <w:lang w:eastAsia="en-US"/>
        </w:rPr>
        <w:t>§ 9</w:t>
      </w:r>
      <w:r w:rsidR="005F4316" w:rsidRPr="00E759B6">
        <w:rPr>
          <w:b/>
          <w:sz w:val="22"/>
          <w:szCs w:val="22"/>
          <w:u w:val="single"/>
          <w:lang w:eastAsia="en-US"/>
        </w:rPr>
        <w:t xml:space="preserve"> Zmiana umowy</w:t>
      </w:r>
    </w:p>
    <w:p w14:paraId="79F07B8E" w14:textId="31627531" w:rsidR="00D0699B" w:rsidRPr="00E759B6" w:rsidRDefault="00DA6C43" w:rsidP="00E759B6">
      <w:pPr>
        <w:widowControl/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1.</w:t>
      </w:r>
      <w:r w:rsidRPr="00E759B6">
        <w:rPr>
          <w:sz w:val="22"/>
          <w:szCs w:val="22"/>
        </w:rPr>
        <w:tab/>
        <w:t>Strony dopuszczają, poza zmianami wskazanymi w art. 455 ustawy, możliwość zmiany umowy bez obowiązku przeprowadzania nowego postępowania w następujących przypadkach i zakresach</w:t>
      </w:r>
      <w:r w:rsidR="00D0699B" w:rsidRPr="00E759B6">
        <w:rPr>
          <w:sz w:val="22"/>
          <w:szCs w:val="22"/>
        </w:rPr>
        <w:t>:</w:t>
      </w:r>
    </w:p>
    <w:p w14:paraId="19C0F9CA" w14:textId="1231BCD4" w:rsidR="00D0699B" w:rsidRPr="00E759B6" w:rsidRDefault="00D0699B" w:rsidP="00E759B6">
      <w:pPr>
        <w:widowControl/>
        <w:numPr>
          <w:ilvl w:val="1"/>
          <w:numId w:val="52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E759B6">
        <w:rPr>
          <w:sz w:val="22"/>
          <w:szCs w:val="22"/>
        </w:rPr>
        <w:lastRenderedPageBreak/>
        <w:t xml:space="preserve">zmiany terminu realizacji przedmiotu Umowy (początkowego, końcowego) poprzez jego skrócenie lub przedłużenie i/lub zmiany sposobu realizacji poprzez wprowadzenie etapów realizacji (z możliwością wprowadzenia płatności częściowej odpowiadającej wartości realizacji etapu), zawieszenia realizacji </w:t>
      </w:r>
      <w:r w:rsidR="00B41CC6" w:rsidRPr="00E759B6">
        <w:rPr>
          <w:sz w:val="22"/>
          <w:szCs w:val="22"/>
        </w:rPr>
        <w:t>–</w:t>
      </w:r>
      <w:r w:rsidRPr="00E759B6">
        <w:rPr>
          <w:sz w:val="22"/>
          <w:szCs w:val="22"/>
        </w:rPr>
        <w:t xml:space="preserve"> ze względu na przyczyny leżące po stronie Zamawiającego, dotyczące w szczególności, braku przygotowania/przekazania miejsca realizacji/dostawy, nieobecność pracownika odpowiedzianego za realizację lub odbiór przedmiotu </w:t>
      </w:r>
      <w:r w:rsidR="003D7F0A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>mowy, lub przyczyny leżące po stronie producenta sprzętu dotyczące udokumentowanych problemów związanych z produkcją lub dostawą sprzętu lub z innych przyczyn niezależnych od Stron, w tym spowodowanych przez siłę wyższą,</w:t>
      </w:r>
    </w:p>
    <w:p w14:paraId="1B3B6FF6" w14:textId="77777777" w:rsidR="00D0699B" w:rsidRPr="00E759B6" w:rsidRDefault="00D0699B" w:rsidP="00E759B6">
      <w:pPr>
        <w:widowControl/>
        <w:numPr>
          <w:ilvl w:val="1"/>
          <w:numId w:val="52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wydłużenia terminu gwarancji, w sytuacji przedłużenia jej przez producenta/Wykonawcę,</w:t>
      </w:r>
    </w:p>
    <w:p w14:paraId="5242DEF9" w14:textId="4AA37E4E" w:rsidR="00D0699B" w:rsidRPr="00E759B6" w:rsidRDefault="00D0699B" w:rsidP="00E759B6">
      <w:pPr>
        <w:widowControl/>
        <w:numPr>
          <w:ilvl w:val="1"/>
          <w:numId w:val="52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zmiany określonego typu, modelu, nazwy, producenta przedmiotu </w:t>
      </w:r>
      <w:r w:rsidR="00214774" w:rsidRPr="00E759B6">
        <w:rPr>
          <w:sz w:val="22"/>
          <w:szCs w:val="22"/>
        </w:rPr>
        <w:t>U</w:t>
      </w:r>
      <w:r w:rsidRPr="00E759B6">
        <w:rPr>
          <w:sz w:val="22"/>
          <w:szCs w:val="22"/>
        </w:rPr>
        <w:t xml:space="preserve">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</w:t>
      </w:r>
      <w:r w:rsidR="00633BBF" w:rsidRPr="00E759B6">
        <w:rPr>
          <w:sz w:val="22"/>
          <w:szCs w:val="22"/>
        </w:rPr>
        <w:t>3</w:t>
      </w:r>
      <w:r w:rsidRPr="00E759B6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6A70CF8B" w14:textId="77777777" w:rsidR="00D0699B" w:rsidRPr="00E759B6" w:rsidRDefault="00D0699B" w:rsidP="00E759B6">
      <w:pPr>
        <w:widowControl/>
        <w:numPr>
          <w:ilvl w:val="1"/>
          <w:numId w:val="52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E759B6">
        <w:rPr>
          <w:sz w:val="22"/>
          <w:szCs w:val="22"/>
        </w:rPr>
        <w:t>aktualizacji rozwiązań z uwagi na postęp technologiczny lub zmiany obowiązujących przepisów.</w:t>
      </w:r>
    </w:p>
    <w:p w14:paraId="66147406" w14:textId="77777777" w:rsidR="00D81A16" w:rsidRPr="00E759B6" w:rsidRDefault="00D81A16" w:rsidP="00E759B6">
      <w:pPr>
        <w:widowControl/>
        <w:suppressAutoHyphens w:val="0"/>
        <w:rPr>
          <w:b/>
          <w:bCs/>
          <w:sz w:val="22"/>
          <w:szCs w:val="22"/>
          <w:lang w:eastAsia="en-US"/>
        </w:rPr>
      </w:pPr>
    </w:p>
    <w:p w14:paraId="04D70694" w14:textId="0E64AAB0" w:rsidR="00D0699B" w:rsidRPr="00E759B6" w:rsidRDefault="00D0699B" w:rsidP="00E759B6">
      <w:pPr>
        <w:widowControl/>
        <w:suppressAutoHyphens w:val="0"/>
        <w:rPr>
          <w:sz w:val="22"/>
          <w:szCs w:val="22"/>
          <w:u w:val="single"/>
          <w:lang w:eastAsia="en-US"/>
        </w:rPr>
      </w:pPr>
      <w:r w:rsidRPr="00E759B6">
        <w:rPr>
          <w:b/>
          <w:bCs/>
          <w:sz w:val="22"/>
          <w:szCs w:val="22"/>
          <w:u w:val="single"/>
          <w:lang w:eastAsia="en-US"/>
        </w:rPr>
        <w:t>§ 10</w:t>
      </w:r>
      <w:r w:rsidR="00DA6C43" w:rsidRPr="00E759B6">
        <w:rPr>
          <w:b/>
          <w:bCs/>
          <w:sz w:val="22"/>
          <w:szCs w:val="22"/>
          <w:u w:val="single"/>
          <w:lang w:eastAsia="en-US"/>
        </w:rPr>
        <w:t xml:space="preserve"> Siła wyższa</w:t>
      </w:r>
    </w:p>
    <w:p w14:paraId="482411A4" w14:textId="2DB3B24E" w:rsidR="00D0699B" w:rsidRPr="00E759B6" w:rsidRDefault="00DA6C43" w:rsidP="00E759B6">
      <w:pPr>
        <w:widowControl/>
        <w:numPr>
          <w:ilvl w:val="0"/>
          <w:numId w:val="57"/>
        </w:numPr>
        <w:suppressAutoHyphens w:val="0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a które uniemożliwiają Wykonawcy wykonanie w części lub w całości jego zobowiązania wynikającego z niniejszej umowy albo mającej bezpośredni wpływ na  terminowość i sposób wykonywanych umowy.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</w:t>
      </w:r>
      <w:r w:rsidR="00D0699B" w:rsidRPr="00E759B6">
        <w:rPr>
          <w:sz w:val="22"/>
          <w:szCs w:val="22"/>
          <w:lang w:eastAsia="en-US"/>
        </w:rPr>
        <w:t>.</w:t>
      </w:r>
    </w:p>
    <w:p w14:paraId="2AC58B0F" w14:textId="1505D1E3" w:rsidR="00D0699B" w:rsidRPr="00E759B6" w:rsidRDefault="00D0699B" w:rsidP="00E759B6">
      <w:pPr>
        <w:widowControl/>
        <w:numPr>
          <w:ilvl w:val="0"/>
          <w:numId w:val="57"/>
        </w:numPr>
        <w:suppressAutoHyphens w:val="0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</w:t>
      </w:r>
      <w:r w:rsidR="00AA319E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 xml:space="preserve">mowy czasowo zawieszą jej realizację lub </w:t>
      </w:r>
      <w:r w:rsidR="00F91928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>mowa zostanie rozwiązana.</w:t>
      </w:r>
    </w:p>
    <w:p w14:paraId="70CA97BC" w14:textId="74A262AE" w:rsidR="00A17F4F" w:rsidRPr="00E759B6" w:rsidRDefault="00D0699B" w:rsidP="00E759B6">
      <w:pPr>
        <w:widowControl/>
        <w:numPr>
          <w:ilvl w:val="0"/>
          <w:numId w:val="57"/>
        </w:numPr>
        <w:tabs>
          <w:tab w:val="left" w:pos="900"/>
        </w:tabs>
        <w:suppressAutoHyphens w:val="0"/>
        <w:jc w:val="both"/>
        <w:rPr>
          <w:color w:val="000000"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Bieg terminów określonych w niniejszej </w:t>
      </w:r>
      <w:r w:rsidR="00F91928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>mowie ulega zawieszeniu przez czas trwania przeszkody spowodowanej siłą wyższą.</w:t>
      </w:r>
    </w:p>
    <w:p w14:paraId="14B09A9C" w14:textId="77777777" w:rsidR="00FC5C50" w:rsidRPr="00E759B6" w:rsidRDefault="00FC5C50" w:rsidP="00E759B6">
      <w:pPr>
        <w:widowControl/>
        <w:tabs>
          <w:tab w:val="left" w:pos="900"/>
        </w:tabs>
        <w:suppressAutoHyphens w:val="0"/>
        <w:ind w:left="360"/>
        <w:jc w:val="both"/>
        <w:rPr>
          <w:color w:val="000000"/>
          <w:sz w:val="22"/>
          <w:szCs w:val="22"/>
          <w:lang w:eastAsia="en-US"/>
        </w:rPr>
      </w:pPr>
    </w:p>
    <w:p w14:paraId="48DBF669" w14:textId="49B1D8A4" w:rsidR="00D0699B" w:rsidRPr="00E759B6" w:rsidRDefault="00D0699B" w:rsidP="00E759B6">
      <w:pPr>
        <w:widowControl/>
        <w:suppressAutoHyphens w:val="0"/>
        <w:rPr>
          <w:b/>
          <w:bCs/>
          <w:sz w:val="22"/>
          <w:szCs w:val="22"/>
          <w:u w:val="single"/>
          <w:lang w:eastAsia="en-US"/>
        </w:rPr>
      </w:pPr>
      <w:r w:rsidRPr="00E759B6">
        <w:rPr>
          <w:b/>
          <w:bCs/>
          <w:sz w:val="22"/>
          <w:szCs w:val="22"/>
          <w:u w:val="single"/>
          <w:lang w:eastAsia="en-US"/>
        </w:rPr>
        <w:t>§ 11</w:t>
      </w:r>
      <w:r w:rsidR="00DA6C43" w:rsidRPr="00E759B6">
        <w:rPr>
          <w:b/>
          <w:bCs/>
          <w:sz w:val="22"/>
          <w:szCs w:val="22"/>
          <w:u w:val="single"/>
          <w:lang w:eastAsia="en-US"/>
        </w:rPr>
        <w:t xml:space="preserve"> Postanowienia końcowe</w:t>
      </w:r>
    </w:p>
    <w:p w14:paraId="3988EA3E" w14:textId="77777777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Wszelkie oświadczenia Stron skutkujące zmianą lub wygaśnięciem Umowy będą składane na piśmie pod rygorem nieważności listem poleconym lub za potwierdzeniem ich złożenia.</w:t>
      </w:r>
    </w:p>
    <w:p w14:paraId="548F2D08" w14:textId="77777777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7DDB2EE7" w14:textId="4367AA64" w:rsidR="00C75116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W razie rozbieżności pomiędzy treścią SWZ a postanowieniami </w:t>
      </w:r>
      <w:r w:rsidR="001405D1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 xml:space="preserve">mowy oraz w sprawach nieuregulowanych niniejszą </w:t>
      </w:r>
      <w:r w:rsidR="00D803FC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>mową priorytet nadaje się zapisom SWZ i jej załącznikom.</w:t>
      </w:r>
    </w:p>
    <w:p w14:paraId="41ACEB77" w14:textId="77777777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 xml:space="preserve">Wykonawcy nie przysługuje prawo przenoszenia wierzytelności wynikających z niniejszej Umowy na podmioty trzecie bez uprzedniej zgody Zamawiającego.  </w:t>
      </w:r>
    </w:p>
    <w:p w14:paraId="21D207C7" w14:textId="77777777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E759B6">
        <w:rPr>
          <w:color w:val="000000"/>
          <w:sz w:val="22"/>
          <w:szCs w:val="22"/>
          <w:lang w:eastAsia="en-US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22782431" w14:textId="629BB293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bCs/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 xml:space="preserve">W sprawach nieuregulowanych niniejszą </w:t>
      </w:r>
      <w:r w:rsidR="00722BCD" w:rsidRPr="00E759B6">
        <w:rPr>
          <w:sz w:val="22"/>
          <w:szCs w:val="22"/>
          <w:lang w:eastAsia="en-US"/>
        </w:rPr>
        <w:t>U</w:t>
      </w:r>
      <w:r w:rsidRPr="00E759B6">
        <w:rPr>
          <w:sz w:val="22"/>
          <w:szCs w:val="22"/>
          <w:lang w:eastAsia="en-US"/>
        </w:rPr>
        <w:t xml:space="preserve">mową mają zastosowanie przepisy prawa polskiego (RP), w szczególności </w:t>
      </w:r>
      <w:r w:rsidRPr="00E759B6">
        <w:rPr>
          <w:bCs/>
          <w:sz w:val="22"/>
          <w:szCs w:val="22"/>
          <w:lang w:eastAsia="en-US"/>
        </w:rPr>
        <w:t>ustawy z dnia 11 września 2019 r. – Prawo zamówień publicznych (Dz. U. z 202</w:t>
      </w:r>
      <w:r w:rsidR="001B62EE">
        <w:rPr>
          <w:bCs/>
          <w:sz w:val="22"/>
          <w:szCs w:val="22"/>
          <w:lang w:eastAsia="en-US"/>
        </w:rPr>
        <w:t>4</w:t>
      </w:r>
      <w:r w:rsidRPr="00E759B6">
        <w:rPr>
          <w:bCs/>
          <w:sz w:val="22"/>
          <w:szCs w:val="22"/>
          <w:lang w:eastAsia="en-US"/>
        </w:rPr>
        <w:t xml:space="preserve"> r., poz. </w:t>
      </w:r>
      <w:r w:rsidR="001B62EE">
        <w:rPr>
          <w:bCs/>
          <w:sz w:val="22"/>
          <w:szCs w:val="22"/>
          <w:lang w:eastAsia="en-US"/>
        </w:rPr>
        <w:t>1320</w:t>
      </w:r>
      <w:r w:rsidRPr="00E759B6">
        <w:rPr>
          <w:bCs/>
          <w:sz w:val="22"/>
          <w:szCs w:val="22"/>
          <w:lang w:eastAsia="en-US"/>
        </w:rPr>
        <w:t xml:space="preserve"> </w:t>
      </w:r>
      <w:proofErr w:type="spellStart"/>
      <w:r w:rsidRPr="00E759B6">
        <w:rPr>
          <w:bCs/>
          <w:sz w:val="22"/>
          <w:szCs w:val="22"/>
          <w:lang w:eastAsia="en-US"/>
        </w:rPr>
        <w:t>t.j</w:t>
      </w:r>
      <w:proofErr w:type="spellEnd"/>
      <w:r w:rsidRPr="00E759B6">
        <w:rPr>
          <w:bCs/>
          <w:sz w:val="22"/>
          <w:szCs w:val="22"/>
          <w:lang w:eastAsia="en-US"/>
        </w:rPr>
        <w:t>. z późn zm.)</w:t>
      </w:r>
      <w:r w:rsidR="00363483" w:rsidRPr="00E759B6">
        <w:rPr>
          <w:bCs/>
          <w:sz w:val="22"/>
          <w:szCs w:val="22"/>
          <w:lang w:eastAsia="en-US"/>
        </w:rPr>
        <w:t xml:space="preserve"> </w:t>
      </w:r>
      <w:r w:rsidRPr="00E759B6">
        <w:rPr>
          <w:bCs/>
          <w:sz w:val="22"/>
          <w:szCs w:val="22"/>
          <w:lang w:eastAsia="en-US"/>
        </w:rPr>
        <w:t>oraz przepisy ustawy z dnia 23 kwietnia 1964 r. – Kodeks cywilny (t. j. Dz. U. 202</w:t>
      </w:r>
      <w:r w:rsidR="007277F3">
        <w:rPr>
          <w:bCs/>
          <w:sz w:val="22"/>
          <w:szCs w:val="22"/>
          <w:lang w:eastAsia="en-US"/>
        </w:rPr>
        <w:t xml:space="preserve">4 </w:t>
      </w:r>
      <w:r w:rsidR="006E41F2" w:rsidRPr="00E759B6">
        <w:rPr>
          <w:bCs/>
          <w:sz w:val="22"/>
          <w:szCs w:val="22"/>
          <w:lang w:eastAsia="en-US"/>
        </w:rPr>
        <w:t xml:space="preserve"> r.,</w:t>
      </w:r>
      <w:r w:rsidRPr="00E759B6">
        <w:rPr>
          <w:bCs/>
          <w:sz w:val="22"/>
          <w:szCs w:val="22"/>
          <w:lang w:eastAsia="en-US"/>
        </w:rPr>
        <w:t xml:space="preserve"> poz. </w:t>
      </w:r>
      <w:r w:rsidR="001B62EE">
        <w:rPr>
          <w:bCs/>
          <w:sz w:val="22"/>
          <w:szCs w:val="22"/>
          <w:lang w:eastAsia="en-US"/>
        </w:rPr>
        <w:t>1061</w:t>
      </w:r>
      <w:r w:rsidRPr="00E759B6">
        <w:rPr>
          <w:bCs/>
          <w:sz w:val="22"/>
          <w:szCs w:val="22"/>
          <w:lang w:eastAsia="en-US"/>
        </w:rPr>
        <w:t xml:space="preserve"> ze zm.).</w:t>
      </w:r>
    </w:p>
    <w:p w14:paraId="761140EB" w14:textId="77777777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bCs/>
          <w:sz w:val="22"/>
          <w:szCs w:val="22"/>
          <w:lang w:eastAsia="en-US"/>
        </w:rPr>
      </w:pPr>
      <w:r w:rsidRPr="00E759B6">
        <w:rPr>
          <w:bCs/>
          <w:sz w:val="22"/>
          <w:szCs w:val="22"/>
          <w:lang w:eastAsia="en-US"/>
        </w:rPr>
        <w:t>Wszelkie zmiany lub uzupełnienia niniejszej Umowy mogą nastąpić za zgodą Stron w formie pisemnej pod rygorem nieważności.</w:t>
      </w:r>
    </w:p>
    <w:p w14:paraId="0EF45E67" w14:textId="66E7961D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bCs/>
          <w:sz w:val="22"/>
          <w:szCs w:val="22"/>
          <w:lang w:eastAsia="en-US"/>
        </w:rPr>
      </w:pPr>
      <w:r w:rsidRPr="00E759B6">
        <w:rPr>
          <w:bCs/>
          <w:sz w:val="22"/>
          <w:szCs w:val="22"/>
          <w:lang w:eastAsia="en-US"/>
        </w:rPr>
        <w:lastRenderedPageBreak/>
        <w:t xml:space="preserve">Sądem właściwym dla wszystkich spraw związanych z niniejszą </w:t>
      </w:r>
      <w:r w:rsidR="008165FA" w:rsidRPr="00E759B6">
        <w:rPr>
          <w:bCs/>
          <w:sz w:val="22"/>
          <w:szCs w:val="22"/>
          <w:lang w:eastAsia="en-US"/>
        </w:rPr>
        <w:t>U</w:t>
      </w:r>
      <w:r w:rsidRPr="00E759B6">
        <w:rPr>
          <w:bCs/>
          <w:sz w:val="22"/>
          <w:szCs w:val="22"/>
          <w:lang w:eastAsia="en-US"/>
        </w:rPr>
        <w:t>mową będzie sąd miejscowo właściwy według siedziby Zamawiającego.</w:t>
      </w:r>
    </w:p>
    <w:p w14:paraId="4FD63F9A" w14:textId="00BE545E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bCs/>
          <w:sz w:val="22"/>
          <w:szCs w:val="22"/>
          <w:lang w:eastAsia="en-US"/>
        </w:rPr>
      </w:pPr>
      <w:r w:rsidRPr="00E759B6">
        <w:rPr>
          <w:bCs/>
          <w:sz w:val="22"/>
          <w:szCs w:val="22"/>
          <w:lang w:eastAsia="en-US"/>
        </w:rPr>
        <w:t xml:space="preserve">Niniejszą </w:t>
      </w:r>
      <w:r w:rsidR="008165FA" w:rsidRPr="00E759B6">
        <w:rPr>
          <w:bCs/>
          <w:sz w:val="22"/>
          <w:szCs w:val="22"/>
          <w:lang w:eastAsia="en-US"/>
        </w:rPr>
        <w:t>U</w:t>
      </w:r>
      <w:r w:rsidRPr="00E759B6">
        <w:rPr>
          <w:bCs/>
          <w:sz w:val="22"/>
          <w:szCs w:val="22"/>
          <w:lang w:eastAsia="en-US"/>
        </w:rPr>
        <w:t>mowę sporządzono w dwóch (2) jednobrzmiących egzemplarzach po jednym (1) egzemplarzu dla każdej ze Stron, z zastrzeżeniem ust.</w:t>
      </w:r>
      <w:r w:rsidR="00DA6C43" w:rsidRPr="00E759B6">
        <w:rPr>
          <w:bCs/>
          <w:sz w:val="22"/>
          <w:szCs w:val="22"/>
          <w:lang w:eastAsia="en-US"/>
        </w:rPr>
        <w:t>10</w:t>
      </w:r>
      <w:r w:rsidRPr="00E759B6">
        <w:rPr>
          <w:bCs/>
          <w:sz w:val="22"/>
          <w:szCs w:val="22"/>
          <w:lang w:eastAsia="en-US"/>
        </w:rPr>
        <w:t>.</w:t>
      </w:r>
    </w:p>
    <w:p w14:paraId="6952DAE6" w14:textId="2FDD5009" w:rsidR="00D0699B" w:rsidRPr="00E759B6" w:rsidRDefault="00D0699B" w:rsidP="00E759B6">
      <w:pPr>
        <w:pStyle w:val="Akapitzlist"/>
        <w:widowControl/>
        <w:numPr>
          <w:ilvl w:val="0"/>
          <w:numId w:val="87"/>
        </w:numPr>
        <w:suppressAutoHyphens w:val="0"/>
        <w:jc w:val="both"/>
        <w:rPr>
          <w:bCs/>
          <w:sz w:val="22"/>
          <w:szCs w:val="22"/>
          <w:lang w:eastAsia="en-US"/>
        </w:rPr>
      </w:pPr>
      <w:r w:rsidRPr="00E759B6">
        <w:rPr>
          <w:bCs/>
          <w:sz w:val="22"/>
          <w:szCs w:val="22"/>
          <w:lang w:eastAsia="en-US"/>
        </w:rPr>
        <w:t xml:space="preserve">Strony zgodnie oświadczają, że z uwagi na fakt zawarcia niniejszej </w:t>
      </w:r>
      <w:r w:rsidR="008165FA" w:rsidRPr="00E759B6">
        <w:rPr>
          <w:bCs/>
          <w:sz w:val="22"/>
          <w:szCs w:val="22"/>
          <w:lang w:eastAsia="en-US"/>
        </w:rPr>
        <w:t>U</w:t>
      </w:r>
      <w:r w:rsidRPr="00E759B6">
        <w:rPr>
          <w:bCs/>
          <w:sz w:val="22"/>
          <w:szCs w:val="22"/>
          <w:lang w:eastAsia="en-US"/>
        </w:rPr>
        <w:t>mowy w formie elektronicznej za pomocą kwalifikowanego podpisu elektronicznego powstały w ten sposób dokument elektroniczny stanowi poświadczenie, iż Strony zgodnie złożyły oświadczenia woli w</w:t>
      </w:r>
      <w:r w:rsidR="008165FA" w:rsidRPr="00E759B6">
        <w:rPr>
          <w:bCs/>
          <w:sz w:val="22"/>
          <w:szCs w:val="22"/>
          <w:lang w:eastAsia="en-US"/>
        </w:rPr>
        <w:t> </w:t>
      </w:r>
      <w:r w:rsidRPr="00E759B6">
        <w:rPr>
          <w:bCs/>
          <w:sz w:val="22"/>
          <w:szCs w:val="22"/>
          <w:lang w:eastAsia="en-US"/>
        </w:rPr>
        <w:t>nim zawarte, zaś datą zawarcia jest dzień złożenia ostatniego (późniejszego) oświadczenia woli</w:t>
      </w:r>
      <w:r w:rsidR="00DA6C43" w:rsidRPr="00E759B6">
        <w:rPr>
          <w:bCs/>
          <w:sz w:val="22"/>
          <w:szCs w:val="22"/>
          <w:lang w:eastAsia="en-US"/>
        </w:rPr>
        <w:t xml:space="preserve"> </w:t>
      </w:r>
      <w:r w:rsidRPr="00E759B6">
        <w:rPr>
          <w:bCs/>
          <w:sz w:val="22"/>
          <w:szCs w:val="22"/>
          <w:lang w:eastAsia="en-US"/>
        </w:rPr>
        <w:t>jej zawarciu przez umocowanych przedstawicieli każdej ze Stron.</w:t>
      </w:r>
    </w:p>
    <w:p w14:paraId="7E9AA431" w14:textId="77777777" w:rsidR="00E12549" w:rsidRPr="00E759B6" w:rsidRDefault="00E12549" w:rsidP="00E759B6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lang w:eastAsia="en-US"/>
        </w:rPr>
      </w:pPr>
    </w:p>
    <w:p w14:paraId="2AA48F3C" w14:textId="77777777" w:rsidR="00D0699B" w:rsidRPr="00E759B6" w:rsidRDefault="00D0699B" w:rsidP="00E759B6">
      <w:pPr>
        <w:widowControl/>
        <w:suppressAutoHyphens w:val="0"/>
        <w:jc w:val="both"/>
        <w:rPr>
          <w:bCs/>
          <w:i/>
          <w:iCs/>
          <w:sz w:val="22"/>
          <w:szCs w:val="22"/>
          <w:lang w:eastAsia="en-US"/>
        </w:rPr>
      </w:pPr>
    </w:p>
    <w:p w14:paraId="0617B6EF" w14:textId="77777777" w:rsidR="00D0699B" w:rsidRPr="00E759B6" w:rsidRDefault="00D0699B" w:rsidP="00E759B6">
      <w:pPr>
        <w:widowControl/>
        <w:suppressAutoHyphens w:val="0"/>
        <w:ind w:left="360"/>
        <w:rPr>
          <w:i/>
          <w:iCs/>
          <w:sz w:val="22"/>
          <w:szCs w:val="22"/>
        </w:rPr>
      </w:pPr>
      <w:r w:rsidRPr="00E759B6">
        <w:rPr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56D1A2E6" w14:textId="3129A6E0" w:rsidR="00D0699B" w:rsidRPr="00E759B6" w:rsidRDefault="00D0699B" w:rsidP="00E759B6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  <w:r w:rsidRPr="00E759B6">
        <w:rPr>
          <w:b/>
          <w:i/>
          <w:iCs/>
          <w:sz w:val="22"/>
          <w:szCs w:val="22"/>
        </w:rPr>
        <w:t>Zamawiający</w:t>
      </w:r>
      <w:r w:rsidRPr="00E759B6">
        <w:rPr>
          <w:b/>
          <w:i/>
          <w:iCs/>
          <w:sz w:val="22"/>
          <w:szCs w:val="22"/>
        </w:rPr>
        <w:tab/>
      </w:r>
      <w:r w:rsidRPr="00E759B6">
        <w:rPr>
          <w:b/>
          <w:i/>
          <w:iCs/>
          <w:sz w:val="22"/>
          <w:szCs w:val="22"/>
        </w:rPr>
        <w:tab/>
        <w:t xml:space="preserve">                                 </w:t>
      </w:r>
      <w:r w:rsidRPr="00E759B6">
        <w:rPr>
          <w:b/>
          <w:i/>
          <w:iCs/>
          <w:sz w:val="22"/>
          <w:szCs w:val="22"/>
        </w:rPr>
        <w:tab/>
      </w:r>
      <w:r w:rsidRPr="00E759B6">
        <w:rPr>
          <w:b/>
          <w:i/>
          <w:iCs/>
          <w:sz w:val="22"/>
          <w:szCs w:val="22"/>
        </w:rPr>
        <w:tab/>
      </w:r>
      <w:r w:rsidRPr="00E759B6">
        <w:rPr>
          <w:b/>
          <w:i/>
          <w:iCs/>
          <w:sz w:val="22"/>
          <w:szCs w:val="22"/>
        </w:rPr>
        <w:tab/>
      </w:r>
      <w:r w:rsidRPr="00E759B6">
        <w:rPr>
          <w:b/>
          <w:i/>
          <w:iCs/>
          <w:sz w:val="22"/>
          <w:szCs w:val="22"/>
        </w:rPr>
        <w:tab/>
        <w:t>Wykonawca</w:t>
      </w:r>
    </w:p>
    <w:p w14:paraId="25F3A7E8" w14:textId="77777777" w:rsidR="00A3647C" w:rsidRPr="00E759B6" w:rsidRDefault="00A3647C" w:rsidP="00E759B6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</w:p>
    <w:p w14:paraId="650B3397" w14:textId="77777777" w:rsidR="00E12549" w:rsidRPr="00E759B6" w:rsidRDefault="00E12549" w:rsidP="00E759B6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</w:p>
    <w:p w14:paraId="4363349C" w14:textId="0D99EC4E" w:rsidR="00D0699B" w:rsidRPr="00E759B6" w:rsidRDefault="00D0699B" w:rsidP="00E759B6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  <w:r w:rsidRPr="00E759B6">
        <w:rPr>
          <w:bCs/>
          <w:i/>
          <w:sz w:val="22"/>
          <w:szCs w:val="22"/>
          <w:u w:val="single"/>
          <w:lang w:eastAsia="en-US"/>
        </w:rPr>
        <w:t>Załączniki do umowy:</w:t>
      </w:r>
    </w:p>
    <w:p w14:paraId="4AEB10BA" w14:textId="6E5D5D5D" w:rsidR="00D0699B" w:rsidRDefault="00D0699B" w:rsidP="00E759B6">
      <w:pPr>
        <w:widowControl/>
        <w:numPr>
          <w:ilvl w:val="0"/>
          <w:numId w:val="47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 w:rsidRPr="00E759B6">
        <w:rPr>
          <w:i/>
          <w:sz w:val="22"/>
          <w:szCs w:val="22"/>
          <w:lang w:eastAsia="en-US"/>
        </w:rPr>
        <w:t xml:space="preserve">Załącznik </w:t>
      </w:r>
      <w:r w:rsidR="009E0439" w:rsidRPr="00E759B6">
        <w:rPr>
          <w:i/>
          <w:sz w:val="22"/>
          <w:szCs w:val="22"/>
          <w:lang w:eastAsia="en-US"/>
        </w:rPr>
        <w:t>1</w:t>
      </w:r>
      <w:r w:rsidRPr="00E759B6">
        <w:rPr>
          <w:i/>
          <w:sz w:val="22"/>
          <w:szCs w:val="22"/>
          <w:lang w:eastAsia="en-US"/>
        </w:rPr>
        <w:t xml:space="preserve"> – Protokół odbioru.</w:t>
      </w:r>
    </w:p>
    <w:p w14:paraId="70F6322B" w14:textId="68663ACC" w:rsidR="008C0FC4" w:rsidRPr="00E759B6" w:rsidRDefault="007277F3" w:rsidP="00E759B6">
      <w:pPr>
        <w:widowControl/>
        <w:numPr>
          <w:ilvl w:val="0"/>
          <w:numId w:val="47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Załącznik 2 - </w:t>
      </w:r>
      <w:r w:rsidR="008C0FC4">
        <w:rPr>
          <w:i/>
          <w:sz w:val="22"/>
          <w:szCs w:val="22"/>
          <w:lang w:eastAsia="en-US"/>
        </w:rPr>
        <w:t xml:space="preserve">Kalkulacja cenowa </w:t>
      </w:r>
    </w:p>
    <w:p w14:paraId="36ED8584" w14:textId="77777777" w:rsidR="00D0699B" w:rsidRPr="00E759B6" w:rsidRDefault="00D0699B" w:rsidP="00D814C4">
      <w:pPr>
        <w:widowControl/>
        <w:suppressAutoHyphens w:val="0"/>
        <w:jc w:val="left"/>
        <w:outlineLvl w:val="0"/>
        <w:rPr>
          <w:b/>
          <w:bCs/>
          <w:sz w:val="22"/>
          <w:szCs w:val="22"/>
          <w:lang w:eastAsia="en-US"/>
        </w:rPr>
      </w:pPr>
    </w:p>
    <w:p w14:paraId="00D17301" w14:textId="7E468824" w:rsidR="00D0699B" w:rsidRPr="00E759B6" w:rsidRDefault="00D0699B" w:rsidP="00D814C4">
      <w:pPr>
        <w:widowControl/>
        <w:suppressAutoHyphens w:val="0"/>
        <w:jc w:val="left"/>
        <w:rPr>
          <w:b/>
          <w:sz w:val="22"/>
          <w:szCs w:val="22"/>
          <w:lang w:eastAsia="en-US"/>
        </w:rPr>
      </w:pPr>
      <w:r w:rsidRPr="00E759B6">
        <w:rPr>
          <w:b/>
          <w:bCs/>
          <w:sz w:val="22"/>
          <w:szCs w:val="22"/>
          <w:lang w:eastAsia="en-US"/>
        </w:rPr>
        <w:br w:type="page"/>
      </w:r>
    </w:p>
    <w:p w14:paraId="44B396F5" w14:textId="77777777" w:rsidR="001711BE" w:rsidRPr="00E759B6" w:rsidRDefault="001711BE" w:rsidP="00E759B6">
      <w:pPr>
        <w:keepNext/>
        <w:widowControl/>
        <w:tabs>
          <w:tab w:val="num" w:pos="567"/>
        </w:tabs>
        <w:suppressAutoHyphens w:val="0"/>
        <w:rPr>
          <w:b/>
          <w:sz w:val="22"/>
          <w:szCs w:val="22"/>
          <w:lang w:eastAsia="en-US"/>
        </w:rPr>
      </w:pPr>
    </w:p>
    <w:p w14:paraId="7E35A81B" w14:textId="5B1A1A13" w:rsidR="00D0699B" w:rsidRPr="00E759B6" w:rsidRDefault="00D0699B" w:rsidP="00E759B6">
      <w:pPr>
        <w:keepNext/>
        <w:widowControl/>
        <w:tabs>
          <w:tab w:val="num" w:pos="567"/>
        </w:tabs>
        <w:suppressAutoHyphens w:val="0"/>
        <w:ind w:left="284"/>
        <w:jc w:val="right"/>
        <w:rPr>
          <w:b/>
          <w:sz w:val="22"/>
          <w:szCs w:val="22"/>
          <w:lang w:eastAsia="en-US"/>
        </w:rPr>
      </w:pPr>
      <w:r w:rsidRPr="00E759B6">
        <w:rPr>
          <w:b/>
          <w:sz w:val="22"/>
          <w:szCs w:val="22"/>
          <w:lang w:eastAsia="en-US"/>
        </w:rPr>
        <w:t xml:space="preserve">ZAŁĄCZNIK NR </w:t>
      </w:r>
      <w:r w:rsidR="009E0439" w:rsidRPr="00E759B6">
        <w:rPr>
          <w:b/>
          <w:sz w:val="22"/>
          <w:szCs w:val="22"/>
          <w:lang w:eastAsia="en-US"/>
        </w:rPr>
        <w:t>1</w:t>
      </w:r>
      <w:r w:rsidRPr="00E759B6">
        <w:rPr>
          <w:b/>
          <w:sz w:val="22"/>
          <w:szCs w:val="22"/>
          <w:lang w:eastAsia="en-US"/>
        </w:rPr>
        <w:t xml:space="preserve"> do wzoru umowy</w:t>
      </w:r>
    </w:p>
    <w:p w14:paraId="6B7EFD3B" w14:textId="77777777" w:rsidR="00D0699B" w:rsidRPr="00E759B6" w:rsidRDefault="00D0699B" w:rsidP="00E759B6">
      <w:pPr>
        <w:jc w:val="both"/>
        <w:rPr>
          <w:sz w:val="22"/>
          <w:szCs w:val="22"/>
        </w:rPr>
      </w:pPr>
      <w:r w:rsidRPr="00E759B6">
        <w:rPr>
          <w:sz w:val="22"/>
          <w:szCs w:val="22"/>
        </w:rPr>
        <w:t>/jednostka organizacyjna/</w:t>
      </w:r>
    </w:p>
    <w:p w14:paraId="01C5BBB2" w14:textId="77777777" w:rsidR="00D0699B" w:rsidRPr="00E759B6" w:rsidRDefault="00D0699B" w:rsidP="00E759B6">
      <w:pPr>
        <w:jc w:val="both"/>
        <w:rPr>
          <w:sz w:val="22"/>
          <w:szCs w:val="22"/>
        </w:rPr>
      </w:pPr>
      <w:r w:rsidRPr="00E759B6">
        <w:rPr>
          <w:sz w:val="22"/>
          <w:szCs w:val="22"/>
        </w:rPr>
        <w:t>Uniwersytet Jagielloński</w:t>
      </w:r>
    </w:p>
    <w:p w14:paraId="19BE4780" w14:textId="77777777" w:rsidR="00D0699B" w:rsidRPr="00E759B6" w:rsidRDefault="00D0699B" w:rsidP="00E759B6">
      <w:pPr>
        <w:jc w:val="both"/>
        <w:rPr>
          <w:sz w:val="22"/>
          <w:szCs w:val="22"/>
        </w:rPr>
      </w:pPr>
    </w:p>
    <w:p w14:paraId="33C9B6F2" w14:textId="77777777" w:rsidR="00D0699B" w:rsidRPr="00E759B6" w:rsidRDefault="00D0699B" w:rsidP="00E759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759B6">
        <w:rPr>
          <w:b/>
          <w:bCs/>
          <w:sz w:val="22"/>
          <w:szCs w:val="22"/>
        </w:rPr>
        <w:t>POTWIERDZENIE WYKONANIA DOSTAWY</w:t>
      </w:r>
    </w:p>
    <w:p w14:paraId="5C7C2A4B" w14:textId="4A1F8051" w:rsidR="00D0699B" w:rsidRPr="00E759B6" w:rsidRDefault="00D0699B" w:rsidP="00E759B6">
      <w:pPr>
        <w:autoSpaceDE w:val="0"/>
        <w:autoSpaceDN w:val="0"/>
        <w:adjustRightInd w:val="0"/>
        <w:rPr>
          <w:sz w:val="22"/>
          <w:szCs w:val="22"/>
        </w:rPr>
      </w:pPr>
      <w:r w:rsidRPr="00E759B6">
        <w:rPr>
          <w:sz w:val="22"/>
          <w:szCs w:val="22"/>
        </w:rPr>
        <w:t>stanowiącej przedmiot umowy nr 80.272</w:t>
      </w:r>
      <w:r w:rsidR="0078320E" w:rsidRPr="00E759B6">
        <w:rPr>
          <w:sz w:val="22"/>
          <w:szCs w:val="22"/>
        </w:rPr>
        <w:t>.</w:t>
      </w:r>
      <w:r w:rsidR="00E759B6">
        <w:rPr>
          <w:sz w:val="22"/>
          <w:szCs w:val="22"/>
        </w:rPr>
        <w:t>307</w:t>
      </w:r>
      <w:r w:rsidR="001711BE" w:rsidRPr="00E759B6">
        <w:rPr>
          <w:sz w:val="22"/>
          <w:szCs w:val="22"/>
        </w:rPr>
        <w:t>.202</w:t>
      </w:r>
      <w:r w:rsidR="00780B70" w:rsidRPr="00E759B6">
        <w:rPr>
          <w:sz w:val="22"/>
          <w:szCs w:val="22"/>
        </w:rPr>
        <w:t>4</w:t>
      </w:r>
    </w:p>
    <w:p w14:paraId="226F6AEC" w14:textId="77777777" w:rsidR="00D0699B" w:rsidRPr="00E759B6" w:rsidRDefault="00D0699B" w:rsidP="00E759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6593E3" w14:textId="77777777" w:rsidR="00D0699B" w:rsidRPr="00E759B6" w:rsidRDefault="00D0699B" w:rsidP="00E759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D0699B" w:rsidRPr="00E759B6" w14:paraId="69C16A21" w14:textId="77777777" w:rsidTr="003D0BE6">
        <w:trPr>
          <w:trHeight w:val="841"/>
        </w:trPr>
        <w:tc>
          <w:tcPr>
            <w:tcW w:w="4644" w:type="dxa"/>
            <w:vAlign w:val="center"/>
          </w:tcPr>
          <w:p w14:paraId="7EE72F1F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Nazwa Wykonawcy dostawy</w:t>
            </w:r>
          </w:p>
        </w:tc>
        <w:tc>
          <w:tcPr>
            <w:tcW w:w="4310" w:type="dxa"/>
          </w:tcPr>
          <w:p w14:paraId="0607B94B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 xml:space="preserve">…………………………….. </w:t>
            </w:r>
          </w:p>
          <w:p w14:paraId="715C1DA0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………………………………….</w:t>
            </w:r>
          </w:p>
          <w:p w14:paraId="75E989D8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………………………………….</w:t>
            </w:r>
          </w:p>
          <w:p w14:paraId="1B5A1417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759B6">
              <w:rPr>
                <w:i/>
                <w:sz w:val="22"/>
                <w:szCs w:val="22"/>
              </w:rPr>
              <w:t>(nazwa, adres, NIP Wykonawcy)</w:t>
            </w:r>
          </w:p>
        </w:tc>
      </w:tr>
      <w:tr w:rsidR="00D0699B" w:rsidRPr="00E759B6" w14:paraId="74827DD2" w14:textId="77777777" w:rsidTr="003D0BE6">
        <w:tc>
          <w:tcPr>
            <w:tcW w:w="4644" w:type="dxa"/>
            <w:vAlign w:val="center"/>
          </w:tcPr>
          <w:p w14:paraId="3C116189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Nazwa dostawy</w:t>
            </w:r>
          </w:p>
        </w:tc>
        <w:tc>
          <w:tcPr>
            <w:tcW w:w="4310" w:type="dxa"/>
          </w:tcPr>
          <w:p w14:paraId="01D78DAE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62F592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 xml:space="preserve">………………………… </w:t>
            </w:r>
          </w:p>
          <w:p w14:paraId="0073C613" w14:textId="77777777" w:rsidR="00D0699B" w:rsidRPr="00E759B6" w:rsidRDefault="00D0699B" w:rsidP="00E759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D21E6F6" w14:textId="77777777" w:rsidR="00D0699B" w:rsidRPr="00E759B6" w:rsidRDefault="00D0699B" w:rsidP="00E759B6">
      <w:pPr>
        <w:autoSpaceDE w:val="0"/>
        <w:autoSpaceDN w:val="0"/>
        <w:adjustRightInd w:val="0"/>
        <w:rPr>
          <w:sz w:val="22"/>
          <w:szCs w:val="22"/>
        </w:rPr>
      </w:pPr>
    </w:p>
    <w:p w14:paraId="28A6528C" w14:textId="77777777" w:rsidR="00D0699B" w:rsidRPr="00E759B6" w:rsidRDefault="00D0699B" w:rsidP="00E759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59B6">
        <w:rPr>
          <w:sz w:val="22"/>
          <w:szCs w:val="22"/>
        </w:rPr>
        <w:t xml:space="preserve">Ustalenia dotyczące odbioru przedmiotu umowy: </w:t>
      </w:r>
    </w:p>
    <w:p w14:paraId="0FB97CE9" w14:textId="77777777" w:rsidR="00D0699B" w:rsidRPr="00E759B6" w:rsidRDefault="00D0699B" w:rsidP="00E759B6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Dostawa została zrealizowana zgodnie z umową.: TAK/NIE*</w:t>
      </w:r>
    </w:p>
    <w:p w14:paraId="59F9A506" w14:textId="77777777" w:rsidR="00D0699B" w:rsidRPr="00E759B6" w:rsidRDefault="00D0699B" w:rsidP="00E759B6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E759B6">
        <w:rPr>
          <w:sz w:val="22"/>
          <w:szCs w:val="22"/>
          <w:lang w:eastAsia="en-US"/>
        </w:rPr>
        <w:t>Zastrzeżenia dotyczące odbioru przedmiotu umowy*: TAK/NIE*</w:t>
      </w:r>
    </w:p>
    <w:p w14:paraId="593CC1BA" w14:textId="77777777" w:rsidR="00D0699B" w:rsidRPr="00E759B6" w:rsidRDefault="00D0699B" w:rsidP="00E759B6">
      <w:pPr>
        <w:autoSpaceDE w:val="0"/>
        <w:autoSpaceDN w:val="0"/>
        <w:adjustRightInd w:val="0"/>
        <w:rPr>
          <w:sz w:val="22"/>
          <w:szCs w:val="22"/>
        </w:rPr>
      </w:pPr>
      <w:r w:rsidRPr="00E759B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E1A7" w14:textId="77777777" w:rsidR="00D0699B" w:rsidRPr="00E759B6" w:rsidRDefault="00D0699B" w:rsidP="00E759B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D0699B" w:rsidRPr="00E759B6" w14:paraId="3408AAA5" w14:textId="77777777" w:rsidTr="003D0BE6">
        <w:trPr>
          <w:trHeight w:val="956"/>
        </w:trPr>
        <w:tc>
          <w:tcPr>
            <w:tcW w:w="4498" w:type="dxa"/>
            <w:vAlign w:val="center"/>
          </w:tcPr>
          <w:p w14:paraId="703D786A" w14:textId="77777777" w:rsidR="00D0699B" w:rsidRPr="00E759B6" w:rsidRDefault="00D0699B" w:rsidP="00E759B6">
            <w:pPr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014175EB" w14:textId="77777777" w:rsidR="00D0699B" w:rsidRPr="00E759B6" w:rsidRDefault="00D0699B" w:rsidP="00E759B6">
            <w:pPr>
              <w:rPr>
                <w:b/>
                <w:sz w:val="22"/>
                <w:szCs w:val="22"/>
              </w:rPr>
            </w:pPr>
          </w:p>
          <w:p w14:paraId="47557224" w14:textId="77777777" w:rsidR="00D0699B" w:rsidRPr="00E759B6" w:rsidRDefault="00D0699B" w:rsidP="00E759B6">
            <w:pPr>
              <w:rPr>
                <w:b/>
                <w:sz w:val="22"/>
                <w:szCs w:val="22"/>
              </w:rPr>
            </w:pPr>
          </w:p>
        </w:tc>
      </w:tr>
      <w:tr w:rsidR="00D0699B" w:rsidRPr="00E759B6" w14:paraId="434C0C10" w14:textId="77777777" w:rsidTr="003D0BE6">
        <w:trPr>
          <w:trHeight w:val="882"/>
        </w:trPr>
        <w:tc>
          <w:tcPr>
            <w:tcW w:w="4498" w:type="dxa"/>
            <w:vAlign w:val="center"/>
          </w:tcPr>
          <w:p w14:paraId="4B873988" w14:textId="77777777" w:rsidR="00D0699B" w:rsidRPr="00E759B6" w:rsidRDefault="00D0699B" w:rsidP="00E759B6">
            <w:pPr>
              <w:rPr>
                <w:sz w:val="22"/>
                <w:szCs w:val="22"/>
              </w:rPr>
            </w:pPr>
            <w:r w:rsidRPr="00E759B6">
              <w:rPr>
                <w:sz w:val="22"/>
                <w:szCs w:val="22"/>
              </w:rPr>
              <w:t>Podpis przedstawiciela Wykonawcy</w:t>
            </w:r>
          </w:p>
        </w:tc>
        <w:tc>
          <w:tcPr>
            <w:tcW w:w="4433" w:type="dxa"/>
          </w:tcPr>
          <w:p w14:paraId="1DB6FC16" w14:textId="77777777" w:rsidR="00D0699B" w:rsidRPr="00E759B6" w:rsidRDefault="00D0699B" w:rsidP="00E759B6">
            <w:pPr>
              <w:rPr>
                <w:b/>
                <w:sz w:val="22"/>
                <w:szCs w:val="22"/>
              </w:rPr>
            </w:pPr>
          </w:p>
          <w:p w14:paraId="0FF19E21" w14:textId="77777777" w:rsidR="00D0699B" w:rsidRPr="00E759B6" w:rsidRDefault="00D0699B" w:rsidP="00E759B6">
            <w:pPr>
              <w:rPr>
                <w:b/>
                <w:sz w:val="22"/>
                <w:szCs w:val="22"/>
              </w:rPr>
            </w:pPr>
          </w:p>
        </w:tc>
      </w:tr>
    </w:tbl>
    <w:p w14:paraId="5777A4DE" w14:textId="77777777" w:rsidR="00D0699B" w:rsidRPr="00E759B6" w:rsidRDefault="00D0699B" w:rsidP="00E759B6">
      <w:pPr>
        <w:ind w:left="360"/>
        <w:jc w:val="left"/>
        <w:rPr>
          <w:i/>
          <w:sz w:val="22"/>
          <w:szCs w:val="22"/>
        </w:rPr>
      </w:pPr>
      <w:r w:rsidRPr="00E759B6">
        <w:rPr>
          <w:i/>
          <w:sz w:val="22"/>
          <w:szCs w:val="22"/>
        </w:rPr>
        <w:t>*- niepotrzebne skreślić</w:t>
      </w:r>
    </w:p>
    <w:p w14:paraId="639F00AA" w14:textId="52346BF4" w:rsidR="00462F4E" w:rsidRPr="00B54FDF" w:rsidRDefault="00462F4E" w:rsidP="00E759B6">
      <w:pPr>
        <w:widowControl/>
        <w:suppressAutoHyphens w:val="0"/>
        <w:jc w:val="both"/>
        <w:rPr>
          <w:i/>
          <w:sz w:val="22"/>
          <w:szCs w:val="22"/>
        </w:rPr>
      </w:pPr>
    </w:p>
    <w:sectPr w:rsidR="00462F4E" w:rsidRPr="00B54FDF" w:rsidSect="00986D31">
      <w:pgSz w:w="11906" w:h="16838"/>
      <w:pgMar w:top="8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6C88" w14:textId="77777777" w:rsidR="008B35FC" w:rsidRDefault="008B35FC" w:rsidP="004D7BF3">
      <w:r>
        <w:separator/>
      </w:r>
    </w:p>
  </w:endnote>
  <w:endnote w:type="continuationSeparator" w:id="0">
    <w:p w14:paraId="3741A920" w14:textId="77777777" w:rsidR="008B35FC" w:rsidRDefault="008B35FC" w:rsidP="004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80AF" w14:textId="77777777" w:rsidR="007C09EA" w:rsidRDefault="007C09EA" w:rsidP="0062239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45B7" w14:textId="0FDE04AC" w:rsidR="007C09EA" w:rsidRPr="008B2493" w:rsidRDefault="007C09EA" w:rsidP="0062239C">
    <w:pPr>
      <w:pStyle w:val="Stopka"/>
      <w:jc w:val="right"/>
      <w:rPr>
        <w:sz w:val="20"/>
        <w:szCs w:val="20"/>
      </w:rPr>
    </w:pPr>
    <w:r w:rsidRPr="008B2493">
      <w:rPr>
        <w:sz w:val="20"/>
        <w:szCs w:val="20"/>
      </w:rPr>
      <w:fldChar w:fldCharType="begin"/>
    </w:r>
    <w:r w:rsidRPr="008B2493">
      <w:rPr>
        <w:sz w:val="20"/>
        <w:szCs w:val="20"/>
      </w:rPr>
      <w:instrText>PAGE   \* MERGEFORMAT</w:instrText>
    </w:r>
    <w:r w:rsidRPr="008B2493">
      <w:rPr>
        <w:sz w:val="20"/>
        <w:szCs w:val="20"/>
      </w:rPr>
      <w:fldChar w:fldCharType="separate"/>
    </w:r>
    <w:r w:rsidR="00AC2D13" w:rsidRPr="00AC2D13">
      <w:rPr>
        <w:b/>
        <w:bCs/>
        <w:noProof/>
        <w:sz w:val="20"/>
        <w:szCs w:val="20"/>
      </w:rPr>
      <w:t>36</w:t>
    </w:r>
    <w:r w:rsidRPr="008B2493">
      <w:rPr>
        <w:b/>
        <w:bCs/>
        <w:sz w:val="20"/>
        <w:szCs w:val="20"/>
      </w:rPr>
      <w:fldChar w:fldCharType="end"/>
    </w:r>
    <w:r w:rsidRPr="008B2493">
      <w:rPr>
        <w:b/>
        <w:bCs/>
        <w:sz w:val="20"/>
        <w:szCs w:val="20"/>
      </w:rPr>
      <w:t xml:space="preserve"> </w:t>
    </w:r>
    <w:r w:rsidRPr="008B2493">
      <w:rPr>
        <w:sz w:val="20"/>
        <w:szCs w:val="20"/>
      </w:rPr>
      <w:t>|</w:t>
    </w:r>
    <w:r w:rsidRPr="008B2493">
      <w:rPr>
        <w:b/>
        <w:bCs/>
        <w:sz w:val="20"/>
        <w:szCs w:val="20"/>
      </w:rPr>
      <w:t xml:space="preserve"> </w:t>
    </w:r>
    <w:r w:rsidRPr="008B2493">
      <w:rPr>
        <w:color w:val="7F7F7F" w:themeColor="background1" w:themeShade="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ED3A9" w14:textId="77777777" w:rsidR="008B35FC" w:rsidRDefault="008B35FC" w:rsidP="004D7BF3">
      <w:r>
        <w:separator/>
      </w:r>
    </w:p>
  </w:footnote>
  <w:footnote w:type="continuationSeparator" w:id="0">
    <w:p w14:paraId="46338BF8" w14:textId="77777777" w:rsidR="008B35FC" w:rsidRDefault="008B35FC" w:rsidP="004D7BF3">
      <w:r>
        <w:continuationSeparator/>
      </w:r>
    </w:p>
  </w:footnote>
  <w:footnote w:id="1">
    <w:p w14:paraId="1F062B87" w14:textId="77777777" w:rsidR="00D0699B" w:rsidRPr="001711BE" w:rsidRDefault="00D0699B" w:rsidP="00D0699B">
      <w:pPr>
        <w:pStyle w:val="Tekstprzypisudolnego"/>
        <w:jc w:val="left"/>
      </w:pPr>
      <w:r w:rsidRPr="001711BE">
        <w:rPr>
          <w:rStyle w:val="Odwoanieprzypisudolnego"/>
          <w:i/>
          <w:iCs/>
          <w:sz w:val="18"/>
          <w:szCs w:val="18"/>
        </w:rPr>
        <w:footnoteRef/>
      </w:r>
      <w:r w:rsidRPr="001711BE">
        <w:rPr>
          <w:i/>
          <w:iCs/>
          <w:sz w:val="18"/>
          <w:szCs w:val="18"/>
        </w:rPr>
        <w:t xml:space="preserve"> Niepotrzebne skreślić.</w:t>
      </w:r>
    </w:p>
  </w:footnote>
  <w:footnote w:id="2">
    <w:p w14:paraId="4AC0AD10" w14:textId="77777777" w:rsidR="00D0699B" w:rsidRDefault="00D0699B" w:rsidP="00D0699B">
      <w:pPr>
        <w:pStyle w:val="Tekstprzypisudolnego"/>
        <w:jc w:val="both"/>
      </w:pPr>
      <w:r w:rsidRPr="001711BE">
        <w:rPr>
          <w:rStyle w:val="Odwoanieprzypisudolnego"/>
          <w:i/>
          <w:iCs/>
          <w:sz w:val="18"/>
          <w:szCs w:val="18"/>
        </w:rPr>
        <w:footnoteRef/>
      </w:r>
      <w:r w:rsidRPr="001711BE">
        <w:rPr>
          <w:i/>
          <w:iCs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16A4" w14:textId="4E11D103" w:rsidR="001411B1" w:rsidRDefault="00EB30CA" w:rsidP="001E59FD">
    <w:pPr>
      <w:pStyle w:val="Nagwek"/>
      <w:jc w:val="both"/>
      <w:rPr>
        <w:i/>
        <w:sz w:val="20"/>
        <w:szCs w:val="20"/>
      </w:rPr>
    </w:pPr>
    <w:r w:rsidRPr="002B1CF4">
      <w:rPr>
        <w:i/>
        <w:sz w:val="20"/>
        <w:szCs w:val="20"/>
      </w:rPr>
      <w:t xml:space="preserve">SWZ – </w:t>
    </w:r>
    <w:bookmarkStart w:id="2" w:name="_Hlk176247250"/>
    <w:bookmarkStart w:id="3" w:name="_Hlk143080977"/>
    <w:r w:rsidR="001E59FD" w:rsidRPr="001E59FD">
      <w:rPr>
        <w:i/>
        <w:sz w:val="20"/>
        <w:szCs w:val="20"/>
      </w:rPr>
      <w:t>Wyłonienie Wykonawcy w zakresie zakupu dwudziestu sześciu (26) mikroskopów wraz z akcesoriami na potrzeby Instytutu Zoologii</w:t>
    </w:r>
    <w:r w:rsidR="001E59FD">
      <w:rPr>
        <w:i/>
        <w:sz w:val="20"/>
        <w:szCs w:val="20"/>
      </w:rPr>
      <w:t xml:space="preserve"> i</w:t>
    </w:r>
    <w:r w:rsidR="001E59FD" w:rsidRPr="001E59FD">
      <w:rPr>
        <w:i/>
        <w:sz w:val="20"/>
        <w:szCs w:val="20"/>
      </w:rPr>
      <w:t xml:space="preserve"> Badań Biomedycznych Uniwersytetu Jagiellońskiego</w:t>
    </w:r>
    <w:bookmarkEnd w:id="2"/>
    <w:r w:rsidR="009F6A2E">
      <w:rPr>
        <w:i/>
        <w:sz w:val="20"/>
        <w:szCs w:val="20"/>
      </w:rPr>
      <w:t>.</w:t>
    </w:r>
  </w:p>
  <w:bookmarkEnd w:id="3"/>
  <w:p w14:paraId="2956A265" w14:textId="2CA72D8F" w:rsidR="00EB30CA" w:rsidRPr="006160AC" w:rsidRDefault="00EB30CA" w:rsidP="006160AC">
    <w:pPr>
      <w:pStyle w:val="Nagwek"/>
      <w:jc w:val="right"/>
      <w:rPr>
        <w:i/>
        <w:sz w:val="20"/>
        <w:szCs w:val="20"/>
      </w:rPr>
    </w:pPr>
    <w:r w:rsidRPr="00FE0F7D">
      <w:rPr>
        <w:i/>
        <w:sz w:val="20"/>
        <w:szCs w:val="20"/>
      </w:rPr>
      <w:t>Znak sprawy 80.272</w:t>
    </w:r>
    <w:r w:rsidR="00044159">
      <w:rPr>
        <w:i/>
        <w:sz w:val="20"/>
        <w:szCs w:val="20"/>
      </w:rPr>
      <w:t>.</w:t>
    </w:r>
    <w:r w:rsidR="001E59FD">
      <w:rPr>
        <w:i/>
        <w:sz w:val="20"/>
        <w:szCs w:val="20"/>
      </w:rPr>
      <w:t>307</w:t>
    </w:r>
    <w:r w:rsidR="00A20901">
      <w:rPr>
        <w:i/>
        <w:sz w:val="20"/>
        <w:szCs w:val="20"/>
      </w:rPr>
      <w:t>.202</w:t>
    </w:r>
    <w:r w:rsidR="00780B70"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2DA2143"/>
    <w:multiLevelType w:val="multilevel"/>
    <w:tmpl w:val="95D49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45D1C49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numFmt w:val="decimal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7C283D"/>
    <w:multiLevelType w:val="multilevel"/>
    <w:tmpl w:val="B4046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76B36D7"/>
    <w:multiLevelType w:val="hybridMultilevel"/>
    <w:tmpl w:val="755A7C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844A4E"/>
    <w:multiLevelType w:val="multilevel"/>
    <w:tmpl w:val="992CC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16A0D"/>
    <w:multiLevelType w:val="hybridMultilevel"/>
    <w:tmpl w:val="5B5E8C7E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DB6DDF"/>
    <w:multiLevelType w:val="hybridMultilevel"/>
    <w:tmpl w:val="9E9E8F2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ED3C67"/>
    <w:multiLevelType w:val="multilevel"/>
    <w:tmpl w:val="3F9A5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0F0E4E7C"/>
    <w:multiLevelType w:val="hybridMultilevel"/>
    <w:tmpl w:val="4776EF8A"/>
    <w:lvl w:ilvl="0" w:tplc="498C0E00">
      <w:start w:val="6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E4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432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A66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A66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69F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9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6CB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462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122F25"/>
    <w:multiLevelType w:val="hybridMultilevel"/>
    <w:tmpl w:val="6B82E19A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66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2F60B8"/>
    <w:multiLevelType w:val="hybridMultilevel"/>
    <w:tmpl w:val="F486503A"/>
    <w:lvl w:ilvl="0" w:tplc="57689F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326B7C"/>
    <w:multiLevelType w:val="hybridMultilevel"/>
    <w:tmpl w:val="81C83DB8"/>
    <w:lvl w:ilvl="0" w:tplc="33524C18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A2D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CC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E49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A97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25BB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E41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C2E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02C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36D7579"/>
    <w:multiLevelType w:val="hybridMultilevel"/>
    <w:tmpl w:val="E654BF12"/>
    <w:lvl w:ilvl="0" w:tplc="BA9A2A3C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8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EF5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AB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D1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CB4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8AF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8A2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C8C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46C2E1A"/>
    <w:multiLevelType w:val="hybridMultilevel"/>
    <w:tmpl w:val="6728D7C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151321D5"/>
    <w:multiLevelType w:val="multilevel"/>
    <w:tmpl w:val="50040DD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17710926"/>
    <w:multiLevelType w:val="hybridMultilevel"/>
    <w:tmpl w:val="F486503A"/>
    <w:lvl w:ilvl="0" w:tplc="57689F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7029F3"/>
    <w:multiLevelType w:val="hybridMultilevel"/>
    <w:tmpl w:val="94D8CEC0"/>
    <w:lvl w:ilvl="0" w:tplc="7D663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B056EA"/>
    <w:multiLevelType w:val="multilevel"/>
    <w:tmpl w:val="0DB8C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6" w15:restartNumberingAfterBreak="0">
    <w:nsid w:val="191E4861"/>
    <w:multiLevelType w:val="hybridMultilevel"/>
    <w:tmpl w:val="31225FE0"/>
    <w:lvl w:ilvl="0" w:tplc="7846BA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44229"/>
    <w:multiLevelType w:val="hybridMultilevel"/>
    <w:tmpl w:val="E3FE070C"/>
    <w:lvl w:ilvl="0" w:tplc="C078661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60CE7"/>
    <w:multiLevelType w:val="hybridMultilevel"/>
    <w:tmpl w:val="7A22D2BA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1E10154B"/>
    <w:multiLevelType w:val="hybridMultilevel"/>
    <w:tmpl w:val="612EA586"/>
    <w:lvl w:ilvl="0" w:tplc="AD0648E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1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1F3E334C"/>
    <w:multiLevelType w:val="hybridMultilevel"/>
    <w:tmpl w:val="429E2B1E"/>
    <w:lvl w:ilvl="0" w:tplc="72722206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66F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6C3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98C4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208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E2F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1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AA5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C12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F6A4D65"/>
    <w:multiLevelType w:val="hybridMultilevel"/>
    <w:tmpl w:val="889C507E"/>
    <w:lvl w:ilvl="0" w:tplc="6E9608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AC2A4D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5" w15:restartNumberingAfterBreak="0">
    <w:nsid w:val="210D32F9"/>
    <w:multiLevelType w:val="hybridMultilevel"/>
    <w:tmpl w:val="8BBE6EE0"/>
    <w:lvl w:ilvl="0" w:tplc="25AC9B34">
      <w:start w:val="30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B5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032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A96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66C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AF7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CC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BA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401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20964F7"/>
    <w:multiLevelType w:val="multilevel"/>
    <w:tmpl w:val="5B4AB79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7" w15:restartNumberingAfterBreak="0">
    <w:nsid w:val="244360A8"/>
    <w:multiLevelType w:val="hybridMultilevel"/>
    <w:tmpl w:val="C61466E6"/>
    <w:lvl w:ilvl="0" w:tplc="26C6027A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260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6AB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4B6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86E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88B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2EB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A7F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609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49B1A64"/>
    <w:multiLevelType w:val="hybridMultilevel"/>
    <w:tmpl w:val="4E3CAD48"/>
    <w:lvl w:ilvl="0" w:tplc="2C12F54A">
      <w:start w:val="1"/>
      <w:numFmt w:val="lowerLetter"/>
      <w:lvlText w:val="%1."/>
      <w:lvlJc w:val="left"/>
      <w:pPr>
        <w:ind w:left="2138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9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76F77A7"/>
    <w:multiLevelType w:val="hybridMultilevel"/>
    <w:tmpl w:val="2EBE8A0C"/>
    <w:lvl w:ilvl="0" w:tplc="6E52E116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E3F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CAB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445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E52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4BA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EBA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8EB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2B797C82"/>
    <w:multiLevelType w:val="hybridMultilevel"/>
    <w:tmpl w:val="DB283BFE"/>
    <w:lvl w:ilvl="0" w:tplc="FFFFFFFF">
      <w:start w:val="1"/>
      <w:numFmt w:val="lowerLetter"/>
      <w:lvlText w:val="c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3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 w15:restartNumberingAfterBreak="0">
    <w:nsid w:val="300E5299"/>
    <w:multiLevelType w:val="hybridMultilevel"/>
    <w:tmpl w:val="D3482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2343A2D"/>
    <w:multiLevelType w:val="hybridMultilevel"/>
    <w:tmpl w:val="32F8D34C"/>
    <w:lvl w:ilvl="0" w:tplc="B71419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6" w15:restartNumberingAfterBreak="0">
    <w:nsid w:val="3251175C"/>
    <w:multiLevelType w:val="multilevel"/>
    <w:tmpl w:val="919A6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2F4054F"/>
    <w:multiLevelType w:val="hybridMultilevel"/>
    <w:tmpl w:val="C7745F9E"/>
    <w:lvl w:ilvl="0" w:tplc="89FAC5DE">
      <w:start w:val="5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62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663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8D3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A9A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E87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88E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463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641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35B73B9"/>
    <w:multiLevelType w:val="hybridMultilevel"/>
    <w:tmpl w:val="F75C1308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39C208B"/>
    <w:multiLevelType w:val="multilevel"/>
    <w:tmpl w:val="6B18FC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auto"/>
      </w:rPr>
    </w:lvl>
  </w:abstractNum>
  <w:abstractNum w:abstractNumId="60" w15:restartNumberingAfterBreak="0">
    <w:nsid w:val="33E45E98"/>
    <w:multiLevelType w:val="multilevel"/>
    <w:tmpl w:val="147C30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680" w:hanging="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3F9207A"/>
    <w:multiLevelType w:val="multilevel"/>
    <w:tmpl w:val="55180C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2" w15:restartNumberingAfterBreak="0">
    <w:nsid w:val="36103635"/>
    <w:multiLevelType w:val="hybridMultilevel"/>
    <w:tmpl w:val="EA881114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74D47D6"/>
    <w:multiLevelType w:val="hybridMultilevel"/>
    <w:tmpl w:val="42AC153C"/>
    <w:lvl w:ilvl="0" w:tplc="0206EAD8">
      <w:start w:val="35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EA5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C64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ED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442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E8D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05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4A9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A4A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7B25724"/>
    <w:multiLevelType w:val="hybridMultilevel"/>
    <w:tmpl w:val="4364BA22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1C7409EC">
      <w:start w:val="2"/>
      <w:numFmt w:val="lowerLetter"/>
      <w:lvlText w:val="%4)"/>
      <w:lvlJc w:val="left"/>
      <w:pPr>
        <w:ind w:left="39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5" w15:restartNumberingAfterBreak="0">
    <w:nsid w:val="37EA44E6"/>
    <w:multiLevelType w:val="hybridMultilevel"/>
    <w:tmpl w:val="01E88622"/>
    <w:lvl w:ilvl="0" w:tplc="8F78847E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6" w15:restartNumberingAfterBreak="0">
    <w:nsid w:val="39A10CA3"/>
    <w:multiLevelType w:val="hybridMultilevel"/>
    <w:tmpl w:val="FFC00B20"/>
    <w:lvl w:ilvl="0" w:tplc="07CEDA32">
      <w:start w:val="4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655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0C8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63A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677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AD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6DD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2D8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474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9BE5E06"/>
    <w:multiLevelType w:val="hybridMultilevel"/>
    <w:tmpl w:val="979E114C"/>
    <w:lvl w:ilvl="0" w:tplc="DC320C24">
      <w:start w:val="2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2BA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AF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4F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E76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A24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A82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8E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61C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A493A24"/>
    <w:multiLevelType w:val="hybridMultilevel"/>
    <w:tmpl w:val="290CF476"/>
    <w:lvl w:ilvl="0" w:tplc="F5B6D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535408"/>
    <w:multiLevelType w:val="hybridMultilevel"/>
    <w:tmpl w:val="6584DAAC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0" w15:restartNumberingAfterBreak="0">
    <w:nsid w:val="3B9221C4"/>
    <w:multiLevelType w:val="hybridMultilevel"/>
    <w:tmpl w:val="27787F38"/>
    <w:lvl w:ilvl="0" w:tplc="EBCEC24E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C2E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0D3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86A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C4B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676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84A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EB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E7F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72" w15:restartNumberingAfterBreak="0">
    <w:nsid w:val="3BF019BA"/>
    <w:multiLevelType w:val="hybridMultilevel"/>
    <w:tmpl w:val="E9B0B062"/>
    <w:lvl w:ilvl="0" w:tplc="FFFFFFFF">
      <w:start w:val="1"/>
      <w:numFmt w:val="lowerLetter"/>
      <w:lvlText w:val="%1)"/>
      <w:lvlJc w:val="left"/>
      <w:pPr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3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D7F7D7A"/>
    <w:multiLevelType w:val="hybridMultilevel"/>
    <w:tmpl w:val="FA808784"/>
    <w:lvl w:ilvl="0" w:tplc="6BE006E0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092E">
      <w:start w:val="1"/>
      <w:numFmt w:val="bullet"/>
      <w:lvlText w:val="-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2AA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0D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85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6C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45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267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A1D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0BE79D4"/>
    <w:multiLevelType w:val="hybridMultilevel"/>
    <w:tmpl w:val="3466BA0C"/>
    <w:lvl w:ilvl="0" w:tplc="0706CED8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243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A6A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EF8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CF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08D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3A66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207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C9E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124412B"/>
    <w:multiLevelType w:val="multilevel"/>
    <w:tmpl w:val="88AA8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7" w15:restartNumberingAfterBreak="0">
    <w:nsid w:val="4226611B"/>
    <w:multiLevelType w:val="multilevel"/>
    <w:tmpl w:val="02B65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42AF783A"/>
    <w:multiLevelType w:val="hybridMultilevel"/>
    <w:tmpl w:val="14E28186"/>
    <w:lvl w:ilvl="0" w:tplc="64C2BF3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F0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C4D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0A4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2F3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696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805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622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CBD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31E0876"/>
    <w:multiLevelType w:val="hybridMultilevel"/>
    <w:tmpl w:val="8C7005A6"/>
    <w:lvl w:ilvl="0" w:tplc="C9AA0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B50FC7"/>
    <w:multiLevelType w:val="hybridMultilevel"/>
    <w:tmpl w:val="FD96E5A4"/>
    <w:lvl w:ilvl="0" w:tplc="825A5434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296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684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049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C16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A30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48A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4D5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EC34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6113E45"/>
    <w:multiLevelType w:val="hybridMultilevel"/>
    <w:tmpl w:val="B86A5EA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2C32B0"/>
    <w:multiLevelType w:val="hybridMultilevel"/>
    <w:tmpl w:val="D98A20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3" w15:restartNumberingAfterBreak="0">
    <w:nsid w:val="47B10273"/>
    <w:multiLevelType w:val="hybridMultilevel"/>
    <w:tmpl w:val="50204A44"/>
    <w:lvl w:ilvl="0" w:tplc="6540C42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427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458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ED1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A74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0F7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A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2AE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C02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85F2E7D"/>
    <w:multiLevelType w:val="hybridMultilevel"/>
    <w:tmpl w:val="CA025946"/>
    <w:lvl w:ilvl="0" w:tplc="5584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5" w15:restartNumberingAfterBreak="0">
    <w:nsid w:val="4873155F"/>
    <w:multiLevelType w:val="hybridMultilevel"/>
    <w:tmpl w:val="4FEECD4E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87C0E37"/>
    <w:multiLevelType w:val="hybridMultilevel"/>
    <w:tmpl w:val="300A356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7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8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D71039"/>
    <w:multiLevelType w:val="hybridMultilevel"/>
    <w:tmpl w:val="150CF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F633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4DCE1DD2"/>
    <w:multiLevelType w:val="multilevel"/>
    <w:tmpl w:val="75BC5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92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E81726C"/>
    <w:multiLevelType w:val="hybridMultilevel"/>
    <w:tmpl w:val="B3987BF4"/>
    <w:lvl w:ilvl="0" w:tplc="BDC490E0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F4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4D37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4F7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08F9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C5B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0D1E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16C6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9A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01E6035"/>
    <w:multiLevelType w:val="multilevel"/>
    <w:tmpl w:val="2E62F0B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5" w15:restartNumberingAfterBreak="0">
    <w:nsid w:val="50371908"/>
    <w:multiLevelType w:val="hybridMultilevel"/>
    <w:tmpl w:val="04F6A73C"/>
    <w:lvl w:ilvl="0" w:tplc="2AEC22FC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0AA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4FB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485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232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827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EAD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EF9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07E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163077B"/>
    <w:multiLevelType w:val="hybridMultilevel"/>
    <w:tmpl w:val="D0F26072"/>
    <w:lvl w:ilvl="0" w:tplc="04150017">
      <w:start w:val="1"/>
      <w:numFmt w:val="lowerLetter"/>
      <w:lvlText w:val="%1)"/>
      <w:lvlJc w:val="left"/>
      <w:pPr>
        <w:ind w:left="3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2D57A97"/>
    <w:multiLevelType w:val="hybridMultilevel"/>
    <w:tmpl w:val="653C0DCC"/>
    <w:lvl w:ilvl="0" w:tplc="E7B479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2DD26C6"/>
    <w:multiLevelType w:val="hybridMultilevel"/>
    <w:tmpl w:val="431847CC"/>
    <w:name w:val="WW8Num192"/>
    <w:lvl w:ilvl="0" w:tplc="EA7ACB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5708FF"/>
    <w:multiLevelType w:val="multilevel"/>
    <w:tmpl w:val="147C30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680" w:hanging="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38560BB"/>
    <w:multiLevelType w:val="hybridMultilevel"/>
    <w:tmpl w:val="5C524E42"/>
    <w:lvl w:ilvl="0" w:tplc="C776ADC8">
      <w:start w:val="7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A78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E3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20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E01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4B5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E9D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A61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077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56FD6B5C"/>
    <w:multiLevelType w:val="hybridMultilevel"/>
    <w:tmpl w:val="28B4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83672B"/>
    <w:multiLevelType w:val="hybridMultilevel"/>
    <w:tmpl w:val="402AFE5E"/>
    <w:lvl w:ilvl="0" w:tplc="EDD49AC4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65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C77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69F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4E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C2C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A5D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275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E3D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89F0AA6"/>
    <w:multiLevelType w:val="hybridMultilevel"/>
    <w:tmpl w:val="84A89D94"/>
    <w:lvl w:ilvl="0" w:tplc="D500E18C">
      <w:start w:val="1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C1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027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449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2EF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6A2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8DF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24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FF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90E3B1C"/>
    <w:multiLevelType w:val="hybridMultilevel"/>
    <w:tmpl w:val="023062F8"/>
    <w:lvl w:ilvl="0" w:tplc="04150017">
      <w:start w:val="1"/>
      <w:numFmt w:val="lowerLetter"/>
      <w:lvlText w:val="%1)"/>
      <w:lvlJc w:val="left"/>
      <w:pPr>
        <w:ind w:left="34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BF6C29"/>
    <w:multiLevelType w:val="hybridMultilevel"/>
    <w:tmpl w:val="50CC076E"/>
    <w:lvl w:ilvl="0" w:tplc="E33E58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0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1" w15:restartNumberingAfterBreak="0">
    <w:nsid w:val="5F3E0AC3"/>
    <w:multiLevelType w:val="hybridMultilevel"/>
    <w:tmpl w:val="72FA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B204C5"/>
    <w:multiLevelType w:val="hybridMultilevel"/>
    <w:tmpl w:val="2C728E56"/>
    <w:lvl w:ilvl="0" w:tplc="98FC77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3" w15:restartNumberingAfterBreak="0">
    <w:nsid w:val="601961F1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4" w15:restartNumberingAfterBreak="0">
    <w:nsid w:val="608A4A47"/>
    <w:multiLevelType w:val="multilevel"/>
    <w:tmpl w:val="8932B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2727272"/>
    <w:multiLevelType w:val="hybridMultilevel"/>
    <w:tmpl w:val="7A22D2BA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7" w15:restartNumberingAfterBreak="0">
    <w:nsid w:val="642770E9"/>
    <w:multiLevelType w:val="hybridMultilevel"/>
    <w:tmpl w:val="D4C07844"/>
    <w:lvl w:ilvl="0" w:tplc="559C9604">
      <w:start w:val="9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E71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8DE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C01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B640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682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62A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800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07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653F7459"/>
    <w:multiLevelType w:val="hybridMultilevel"/>
    <w:tmpl w:val="7DB038E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9" w15:restartNumberingAfterBreak="0">
    <w:nsid w:val="659011E9"/>
    <w:multiLevelType w:val="multilevel"/>
    <w:tmpl w:val="7376F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color w:val="auto"/>
      </w:rPr>
    </w:lvl>
  </w:abstractNum>
  <w:abstractNum w:abstractNumId="120" w15:restartNumberingAfterBreak="0">
    <w:nsid w:val="65EF4F53"/>
    <w:multiLevelType w:val="hybridMultilevel"/>
    <w:tmpl w:val="F73EAA86"/>
    <w:lvl w:ilvl="0" w:tplc="4E9293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0A25C2"/>
    <w:multiLevelType w:val="hybridMultilevel"/>
    <w:tmpl w:val="755A7C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8C219C6"/>
    <w:multiLevelType w:val="multilevel"/>
    <w:tmpl w:val="CE06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698C7079"/>
    <w:multiLevelType w:val="multilevel"/>
    <w:tmpl w:val="38E03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4" w15:restartNumberingAfterBreak="0">
    <w:nsid w:val="69CB6048"/>
    <w:multiLevelType w:val="hybridMultilevel"/>
    <w:tmpl w:val="0FFEEA12"/>
    <w:lvl w:ilvl="0" w:tplc="636CAA5A">
      <w:start w:val="3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2A6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07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402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ECE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60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49B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AFB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C29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6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6ABA240A"/>
    <w:multiLevelType w:val="hybridMultilevel"/>
    <w:tmpl w:val="79FC246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8" w15:restartNumberingAfterBreak="0">
    <w:nsid w:val="6BAF615E"/>
    <w:multiLevelType w:val="hybridMultilevel"/>
    <w:tmpl w:val="61E4D402"/>
    <w:lvl w:ilvl="0" w:tplc="EBA6F276">
      <w:start w:val="3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EA3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E4F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041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EC9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834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607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1C25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416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6C9272AF"/>
    <w:multiLevelType w:val="hybridMultilevel"/>
    <w:tmpl w:val="A5289C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83" w:hanging="180"/>
      </w:pPr>
      <w:rPr>
        <w:rFonts w:cs="Times New Roman"/>
      </w:rPr>
    </w:lvl>
  </w:abstractNum>
  <w:abstractNum w:abstractNumId="130" w15:restartNumberingAfterBreak="0">
    <w:nsid w:val="6DAB0CCE"/>
    <w:multiLevelType w:val="multilevel"/>
    <w:tmpl w:val="F588F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1" w15:restartNumberingAfterBreak="0">
    <w:nsid w:val="6DC748BC"/>
    <w:multiLevelType w:val="hybridMultilevel"/>
    <w:tmpl w:val="527CB146"/>
    <w:lvl w:ilvl="0" w:tplc="73E0B96E">
      <w:start w:val="9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CA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E1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2C9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C1A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0D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85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24D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80E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E28525A"/>
    <w:multiLevelType w:val="hybridMultilevel"/>
    <w:tmpl w:val="AA0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0023E0D"/>
    <w:multiLevelType w:val="hybridMultilevel"/>
    <w:tmpl w:val="B86A5EA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2F007A"/>
    <w:multiLevelType w:val="hybridMultilevel"/>
    <w:tmpl w:val="050637C2"/>
    <w:lvl w:ilvl="0" w:tplc="8128837C">
      <w:start w:val="1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24E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C81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6D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062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0E1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E59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CCB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004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28C35A4"/>
    <w:multiLevelType w:val="multilevel"/>
    <w:tmpl w:val="6090F7E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8" w15:restartNumberingAfterBreak="0">
    <w:nsid w:val="74A64895"/>
    <w:multiLevelType w:val="hybridMultilevel"/>
    <w:tmpl w:val="7F1489AC"/>
    <w:lvl w:ilvl="0" w:tplc="0FD81886">
      <w:start w:val="12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49C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6F8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1225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23A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22D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822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E76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C1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76240301"/>
    <w:multiLevelType w:val="hybridMultilevel"/>
    <w:tmpl w:val="EAB2648A"/>
    <w:lvl w:ilvl="0" w:tplc="61C084D8">
      <w:start w:val="3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4E8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F0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46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8BF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CEA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0E6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217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AD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996ABF"/>
    <w:multiLevelType w:val="hybridMultilevel"/>
    <w:tmpl w:val="E7D0A122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2" w15:restartNumberingAfterBreak="0">
    <w:nsid w:val="78063E51"/>
    <w:multiLevelType w:val="hybridMultilevel"/>
    <w:tmpl w:val="534A9F00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439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87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85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C65F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89E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695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406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A8C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791332FA"/>
    <w:multiLevelType w:val="hybridMultilevel"/>
    <w:tmpl w:val="3E40AF44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69BCDE76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6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4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C2578B2"/>
    <w:multiLevelType w:val="hybridMultilevel"/>
    <w:tmpl w:val="281AD6FE"/>
    <w:lvl w:ilvl="0" w:tplc="5680F5EC">
      <w:start w:val="1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5A2F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268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6EF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CB2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635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2B3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605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ECB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7F5A7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02959042">
    <w:abstractNumId w:val="103"/>
  </w:num>
  <w:num w:numId="2" w16cid:durableId="1176267898">
    <w:abstractNumId w:val="51"/>
  </w:num>
  <w:num w:numId="3" w16cid:durableId="412944266">
    <w:abstractNumId w:val="110"/>
  </w:num>
  <w:num w:numId="4" w16cid:durableId="1026369602">
    <w:abstractNumId w:val="23"/>
  </w:num>
  <w:num w:numId="5" w16cid:durableId="1503275542">
    <w:abstractNumId w:val="9"/>
  </w:num>
  <w:num w:numId="6" w16cid:durableId="445348547">
    <w:abstractNumId w:val="77"/>
  </w:num>
  <w:num w:numId="7" w16cid:durableId="903107142">
    <w:abstractNumId w:val="25"/>
  </w:num>
  <w:num w:numId="8" w16cid:durableId="1810321234">
    <w:abstractNumId w:val="123"/>
  </w:num>
  <w:num w:numId="9" w16cid:durableId="140998501">
    <w:abstractNumId w:val="122"/>
  </w:num>
  <w:num w:numId="10" w16cid:durableId="166793942">
    <w:abstractNumId w:val="37"/>
  </w:num>
  <w:num w:numId="11" w16cid:durableId="310671740">
    <w:abstractNumId w:val="10"/>
  </w:num>
  <w:num w:numId="12" w16cid:durableId="1463381182">
    <w:abstractNumId w:val="28"/>
  </w:num>
  <w:num w:numId="13" w16cid:durableId="1974824118">
    <w:abstractNumId w:val="39"/>
  </w:num>
  <w:num w:numId="14" w16cid:durableId="628048239">
    <w:abstractNumId w:val="137"/>
  </w:num>
  <w:num w:numId="15" w16cid:durableId="410780432">
    <w:abstractNumId w:val="140"/>
  </w:num>
  <w:num w:numId="16" w16cid:durableId="1133518372">
    <w:abstractNumId w:val="46"/>
  </w:num>
  <w:num w:numId="17" w16cid:durableId="1000887472">
    <w:abstractNumId w:val="16"/>
  </w:num>
  <w:num w:numId="18" w16cid:durableId="628432958">
    <w:abstractNumId w:val="120"/>
  </w:num>
  <w:num w:numId="19" w16cid:durableId="201021092">
    <w:abstractNumId w:val="43"/>
  </w:num>
  <w:num w:numId="20" w16cid:durableId="1769302280">
    <w:abstractNumId w:val="41"/>
  </w:num>
  <w:num w:numId="21" w16cid:durableId="1898468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035011">
    <w:abstractNumId w:val="29"/>
  </w:num>
  <w:num w:numId="23" w16cid:durableId="1199198200">
    <w:abstractNumId w:val="3"/>
  </w:num>
  <w:num w:numId="24" w16cid:durableId="1414594881">
    <w:abstractNumId w:val="108"/>
  </w:num>
  <w:num w:numId="25" w16cid:durableId="391654947">
    <w:abstractNumId w:val="143"/>
  </w:num>
  <w:num w:numId="26" w16cid:durableId="1315798586">
    <w:abstractNumId w:val="126"/>
  </w:num>
  <w:num w:numId="27" w16cid:durableId="2027751260">
    <w:abstractNumId w:val="88"/>
  </w:num>
  <w:num w:numId="28" w16cid:durableId="922641388">
    <w:abstractNumId w:val="102"/>
  </w:num>
  <w:num w:numId="29" w16cid:durableId="947079510">
    <w:abstractNumId w:val="125"/>
  </w:num>
  <w:num w:numId="30" w16cid:durableId="1843618338">
    <w:abstractNumId w:val="49"/>
  </w:num>
  <w:num w:numId="31" w16cid:durableId="2121997107">
    <w:abstractNumId w:val="133"/>
  </w:num>
  <w:num w:numId="32" w16cid:durableId="328559944">
    <w:abstractNumId w:val="99"/>
  </w:num>
  <w:num w:numId="33" w16cid:durableId="1907911739">
    <w:abstractNumId w:val="64"/>
  </w:num>
  <w:num w:numId="34" w16cid:durableId="969474511">
    <w:abstractNumId w:val="40"/>
  </w:num>
  <w:num w:numId="35" w16cid:durableId="14618663">
    <w:abstractNumId w:val="91"/>
  </w:num>
  <w:num w:numId="36" w16cid:durableId="1517377579">
    <w:abstractNumId w:val="68"/>
  </w:num>
  <w:num w:numId="37" w16cid:durableId="842474552">
    <w:abstractNumId w:val="92"/>
  </w:num>
  <w:num w:numId="38" w16cid:durableId="597371913">
    <w:abstractNumId w:val="84"/>
  </w:num>
  <w:num w:numId="39" w16cid:durableId="1284381789">
    <w:abstractNumId w:val="76"/>
  </w:num>
  <w:num w:numId="40" w16cid:durableId="632104257">
    <w:abstractNumId w:val="17"/>
  </w:num>
  <w:num w:numId="41" w16cid:durableId="1682392001">
    <w:abstractNumId w:val="59"/>
  </w:num>
  <w:num w:numId="42" w16cid:durableId="1980113145">
    <w:abstractNumId w:val="71"/>
  </w:num>
  <w:num w:numId="43" w16cid:durableId="1184709643">
    <w:abstractNumId w:val="53"/>
  </w:num>
  <w:num w:numId="44" w16cid:durableId="1252929947">
    <w:abstractNumId w:val="48"/>
  </w:num>
  <w:num w:numId="45" w16cid:durableId="1134908761">
    <w:abstractNumId w:val="6"/>
  </w:num>
  <w:num w:numId="46" w16cid:durableId="71396987">
    <w:abstractNumId w:val="73"/>
  </w:num>
  <w:num w:numId="47" w16cid:durableId="677124919">
    <w:abstractNumId w:val="144"/>
  </w:num>
  <w:num w:numId="48" w16cid:durableId="1095594153">
    <w:abstractNumId w:val="33"/>
  </w:num>
  <w:num w:numId="49" w16cid:durableId="10232462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50" w16cid:durableId="17780587">
    <w:abstractNumId w:val="2"/>
  </w:num>
  <w:num w:numId="51" w16cid:durableId="185826414">
    <w:abstractNumId w:val="97"/>
  </w:num>
  <w:num w:numId="52" w16cid:durableId="1451508673">
    <w:abstractNumId w:val="82"/>
  </w:num>
  <w:num w:numId="53" w16cid:durableId="2095543780">
    <w:abstractNumId w:val="54"/>
  </w:num>
  <w:num w:numId="54" w16cid:durableId="122580318">
    <w:abstractNumId w:val="1"/>
  </w:num>
  <w:num w:numId="55" w16cid:durableId="55277928">
    <w:abstractNumId w:val="24"/>
  </w:num>
  <w:num w:numId="56" w16cid:durableId="1848015808">
    <w:abstractNumId w:val="31"/>
  </w:num>
  <w:num w:numId="57" w16cid:durableId="1176923282">
    <w:abstractNumId w:val="87"/>
  </w:num>
  <w:num w:numId="58" w16cid:durableId="1812021727">
    <w:abstractNumId w:val="44"/>
  </w:num>
  <w:num w:numId="59" w16cid:durableId="1186824132">
    <w:abstractNumId w:val="52"/>
  </w:num>
  <w:num w:numId="60" w16cid:durableId="1762024352">
    <w:abstractNumId w:val="129"/>
  </w:num>
  <w:num w:numId="61" w16cid:durableId="1462578065">
    <w:abstractNumId w:val="8"/>
  </w:num>
  <w:num w:numId="62" w16cid:durableId="397091333">
    <w:abstractNumId w:val="55"/>
  </w:num>
  <w:num w:numId="63" w16cid:durableId="1644189473">
    <w:abstractNumId w:val="107"/>
  </w:num>
  <w:num w:numId="64" w16cid:durableId="581791035">
    <w:abstractNumId w:val="4"/>
  </w:num>
  <w:num w:numId="65" w16cid:durableId="1616401880">
    <w:abstractNumId w:val="130"/>
  </w:num>
  <w:num w:numId="66" w16cid:durableId="1603680302">
    <w:abstractNumId w:val="133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lvl w:ilvl="1" w:tplc="A454DCA2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lvl w:ilvl="2" w:tplc="0415001B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lvl w:ilvl="3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67" w16cid:durableId="344988101">
    <w:abstractNumId w:val="133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A454DCA2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0415001B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68" w16cid:durableId="890582433">
    <w:abstractNumId w:val="5"/>
  </w:num>
  <w:num w:numId="69" w16cid:durableId="180361745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71799343">
    <w:abstractNumId w:val="61"/>
  </w:num>
  <w:num w:numId="71" w16cid:durableId="735468111">
    <w:abstractNumId w:val="100"/>
  </w:num>
  <w:num w:numId="72" w16cid:durableId="353964784">
    <w:abstractNumId w:val="10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Theme="minorHAnsi" w:hAnsi="Arial" w:cs="Arial"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3" w16cid:durableId="159545834">
    <w:abstractNumId w:val="72"/>
  </w:num>
  <w:num w:numId="74" w16cid:durableId="1634821489">
    <w:abstractNumId w:val="56"/>
  </w:num>
  <w:num w:numId="75" w16cid:durableId="2059166700">
    <w:abstractNumId w:val="12"/>
  </w:num>
  <w:num w:numId="76" w16cid:durableId="641082532">
    <w:abstractNumId w:val="11"/>
  </w:num>
  <w:num w:numId="77" w16cid:durableId="2129423072">
    <w:abstractNumId w:val="27"/>
  </w:num>
  <w:num w:numId="78" w16cid:durableId="1595044296">
    <w:abstractNumId w:val="32"/>
  </w:num>
  <w:num w:numId="79" w16cid:durableId="1546286347">
    <w:abstractNumId w:val="81"/>
  </w:num>
  <w:num w:numId="80" w16cid:durableId="1912740373">
    <w:abstractNumId w:val="121"/>
  </w:num>
  <w:num w:numId="81" w16cid:durableId="1706366890">
    <w:abstractNumId w:val="30"/>
  </w:num>
  <w:num w:numId="82" w16cid:durableId="889612050">
    <w:abstractNumId w:val="60"/>
  </w:num>
  <w:num w:numId="83" w16cid:durableId="1954552911">
    <w:abstractNumId w:val="21"/>
  </w:num>
  <w:num w:numId="84" w16cid:durableId="758982322">
    <w:abstractNumId w:val="135"/>
  </w:num>
  <w:num w:numId="85" w16cid:durableId="1884366238">
    <w:abstractNumId w:val="111"/>
  </w:num>
  <w:num w:numId="86" w16cid:durableId="643391383">
    <w:abstractNumId w:val="34"/>
  </w:num>
  <w:num w:numId="87" w16cid:durableId="362369684">
    <w:abstractNumId w:val="79"/>
  </w:num>
  <w:num w:numId="88" w16cid:durableId="11540350">
    <w:abstractNumId w:val="35"/>
  </w:num>
  <w:num w:numId="89" w16cid:durableId="834341353">
    <w:abstractNumId w:val="94"/>
  </w:num>
  <w:num w:numId="90" w16cid:durableId="846676646">
    <w:abstractNumId w:val="69"/>
  </w:num>
  <w:num w:numId="91" w16cid:durableId="1971544539">
    <w:abstractNumId w:val="7"/>
  </w:num>
  <w:num w:numId="92" w16cid:durableId="2141730125">
    <w:abstractNumId w:val="20"/>
  </w:num>
  <w:num w:numId="93" w16cid:durableId="1206412739">
    <w:abstractNumId w:val="114"/>
  </w:num>
  <w:num w:numId="94" w16cid:durableId="421335954">
    <w:abstractNumId w:val="146"/>
  </w:num>
  <w:num w:numId="95" w16cid:durableId="1524896661">
    <w:abstractNumId w:val="119"/>
  </w:num>
  <w:num w:numId="96" w16cid:durableId="397938927">
    <w:abstractNumId w:val="113"/>
  </w:num>
  <w:num w:numId="97" w16cid:durableId="1579168759">
    <w:abstractNumId w:val="134"/>
  </w:num>
  <w:num w:numId="98" w16cid:durableId="1839809104">
    <w:abstractNumId w:val="74"/>
  </w:num>
  <w:num w:numId="99" w16cid:durableId="1137528104">
    <w:abstractNumId w:val="93"/>
  </w:num>
  <w:num w:numId="100" w16cid:durableId="844711426">
    <w:abstractNumId w:val="104"/>
  </w:num>
  <w:num w:numId="101" w16cid:durableId="1615018847">
    <w:abstractNumId w:val="70"/>
  </w:num>
  <w:num w:numId="102" w16cid:durableId="670450984">
    <w:abstractNumId w:val="42"/>
  </w:num>
  <w:num w:numId="103" w16cid:durableId="2115587705">
    <w:abstractNumId w:val="50"/>
  </w:num>
  <w:num w:numId="104" w16cid:durableId="2004115506">
    <w:abstractNumId w:val="78"/>
  </w:num>
  <w:num w:numId="105" w16cid:durableId="11613831">
    <w:abstractNumId w:val="75"/>
  </w:num>
  <w:num w:numId="106" w16cid:durableId="1588031148">
    <w:abstractNumId w:val="26"/>
  </w:num>
  <w:num w:numId="107" w16cid:durableId="1371030524">
    <w:abstractNumId w:val="47"/>
  </w:num>
  <w:num w:numId="108" w16cid:durableId="1914389921">
    <w:abstractNumId w:val="95"/>
  </w:num>
  <w:num w:numId="109" w16cid:durableId="1168060941">
    <w:abstractNumId w:val="105"/>
  </w:num>
  <w:num w:numId="110" w16cid:durableId="2021656783">
    <w:abstractNumId w:val="128"/>
  </w:num>
  <w:num w:numId="111" w16cid:durableId="1849443842">
    <w:abstractNumId w:val="139"/>
  </w:num>
  <w:num w:numId="112" w16cid:durableId="729497176">
    <w:abstractNumId w:val="80"/>
  </w:num>
  <w:num w:numId="113" w16cid:durableId="1045980735">
    <w:abstractNumId w:val="57"/>
  </w:num>
  <w:num w:numId="114" w16cid:durableId="1441756376">
    <w:abstractNumId w:val="66"/>
  </w:num>
  <w:num w:numId="115" w16cid:durableId="1671133579">
    <w:abstractNumId w:val="18"/>
  </w:num>
  <w:num w:numId="116" w16cid:durableId="2128114057">
    <w:abstractNumId w:val="124"/>
  </w:num>
  <w:num w:numId="117" w16cid:durableId="261111830">
    <w:abstractNumId w:val="131"/>
  </w:num>
  <w:num w:numId="118" w16cid:durableId="887062415">
    <w:abstractNumId w:val="101"/>
  </w:num>
  <w:num w:numId="119" w16cid:durableId="739911733">
    <w:abstractNumId w:val="145"/>
  </w:num>
  <w:num w:numId="120" w16cid:durableId="763691950">
    <w:abstractNumId w:val="22"/>
  </w:num>
  <w:num w:numId="121" w16cid:durableId="323169097">
    <w:abstractNumId w:val="83"/>
  </w:num>
  <w:num w:numId="122" w16cid:durableId="1946225906">
    <w:abstractNumId w:val="117"/>
  </w:num>
  <w:num w:numId="123" w16cid:durableId="1708406684">
    <w:abstractNumId w:val="136"/>
  </w:num>
  <w:num w:numId="124" w16cid:durableId="1146583097">
    <w:abstractNumId w:val="67"/>
  </w:num>
  <w:num w:numId="125" w16cid:durableId="1224292973">
    <w:abstractNumId w:val="138"/>
  </w:num>
  <w:num w:numId="126" w16cid:durableId="1626235464">
    <w:abstractNumId w:val="45"/>
  </w:num>
  <w:num w:numId="127" w16cid:durableId="1016228125">
    <w:abstractNumId w:val="63"/>
  </w:num>
  <w:num w:numId="128" w16cid:durableId="804083428">
    <w:abstractNumId w:val="142"/>
  </w:num>
  <w:num w:numId="129" w16cid:durableId="1874150177">
    <w:abstractNumId w:val="36"/>
  </w:num>
  <w:num w:numId="130" w16cid:durableId="681854475">
    <w:abstractNumId w:val="96"/>
  </w:num>
  <w:num w:numId="131" w16cid:durableId="1360010871">
    <w:abstractNumId w:val="106"/>
  </w:num>
  <w:num w:numId="132" w16cid:durableId="402947084">
    <w:abstractNumId w:val="38"/>
  </w:num>
  <w:num w:numId="133" w16cid:durableId="219368807">
    <w:abstractNumId w:val="85"/>
  </w:num>
  <w:num w:numId="134" w16cid:durableId="1584487606">
    <w:abstractNumId w:val="58"/>
  </w:num>
  <w:num w:numId="135" w16cid:durableId="1466460663">
    <w:abstractNumId w:val="62"/>
  </w:num>
  <w:num w:numId="136" w16cid:durableId="1513185050">
    <w:abstractNumId w:val="19"/>
  </w:num>
  <w:num w:numId="137" w16cid:durableId="1089813129">
    <w:abstractNumId w:val="118"/>
  </w:num>
  <w:num w:numId="138" w16cid:durableId="1828865286">
    <w:abstractNumId w:val="89"/>
  </w:num>
  <w:num w:numId="139" w16cid:durableId="929194071">
    <w:abstractNumId w:val="14"/>
  </w:num>
  <w:num w:numId="140" w16cid:durableId="1271815900">
    <w:abstractNumId w:val="141"/>
  </w:num>
  <w:num w:numId="141" w16cid:durableId="1978224016">
    <w:abstractNumId w:val="86"/>
  </w:num>
  <w:num w:numId="142" w16cid:durableId="446850407">
    <w:abstractNumId w:val="127"/>
  </w:num>
  <w:num w:numId="143" w16cid:durableId="1803888705">
    <w:abstractNumId w:val="15"/>
  </w:num>
  <w:num w:numId="144" w16cid:durableId="1645307348">
    <w:abstractNumId w:val="116"/>
  </w:num>
  <w:num w:numId="145" w16cid:durableId="971861741">
    <w:abstractNumId w:val="132"/>
  </w:num>
  <w:num w:numId="146" w16cid:durableId="1239944744">
    <w:abstractNumId w:val="90"/>
  </w:num>
  <w:num w:numId="147" w16cid:durableId="511258778">
    <w:abstractNumId w:val="65"/>
  </w:num>
  <w:num w:numId="148" w16cid:durableId="2032150065">
    <w:abstractNumId w:val="112"/>
  </w:num>
  <w:num w:numId="149" w16cid:durableId="1590113505">
    <w:abstractNumId w:val="10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F3"/>
    <w:rsid w:val="0000147B"/>
    <w:rsid w:val="00002F1A"/>
    <w:rsid w:val="000034A7"/>
    <w:rsid w:val="00004227"/>
    <w:rsid w:val="00007688"/>
    <w:rsid w:val="00007BEF"/>
    <w:rsid w:val="00007C6F"/>
    <w:rsid w:val="0001079A"/>
    <w:rsid w:val="00010B6D"/>
    <w:rsid w:val="00010DAB"/>
    <w:rsid w:val="00010E9D"/>
    <w:rsid w:val="0001182D"/>
    <w:rsid w:val="0001223C"/>
    <w:rsid w:val="000122CD"/>
    <w:rsid w:val="00012B59"/>
    <w:rsid w:val="00013536"/>
    <w:rsid w:val="0001699B"/>
    <w:rsid w:val="000169FD"/>
    <w:rsid w:val="00016A1D"/>
    <w:rsid w:val="00017C92"/>
    <w:rsid w:val="00020D98"/>
    <w:rsid w:val="00020F7B"/>
    <w:rsid w:val="00021164"/>
    <w:rsid w:val="000217A0"/>
    <w:rsid w:val="00021C71"/>
    <w:rsid w:val="0002239B"/>
    <w:rsid w:val="000227C6"/>
    <w:rsid w:val="00022A52"/>
    <w:rsid w:val="00023EAE"/>
    <w:rsid w:val="000247B0"/>
    <w:rsid w:val="000255A1"/>
    <w:rsid w:val="00025C5D"/>
    <w:rsid w:val="00025F21"/>
    <w:rsid w:val="0002621C"/>
    <w:rsid w:val="0003029C"/>
    <w:rsid w:val="000323A4"/>
    <w:rsid w:val="0003246A"/>
    <w:rsid w:val="000324F8"/>
    <w:rsid w:val="00032DD7"/>
    <w:rsid w:val="000342B2"/>
    <w:rsid w:val="00035826"/>
    <w:rsid w:val="00035C46"/>
    <w:rsid w:val="000361F1"/>
    <w:rsid w:val="000378C2"/>
    <w:rsid w:val="00037BAB"/>
    <w:rsid w:val="0004015A"/>
    <w:rsid w:val="00040507"/>
    <w:rsid w:val="000409ED"/>
    <w:rsid w:val="000411C0"/>
    <w:rsid w:val="00044159"/>
    <w:rsid w:val="00046631"/>
    <w:rsid w:val="0004742D"/>
    <w:rsid w:val="00047CE3"/>
    <w:rsid w:val="00050796"/>
    <w:rsid w:val="00051D38"/>
    <w:rsid w:val="00054435"/>
    <w:rsid w:val="0005538E"/>
    <w:rsid w:val="000571D2"/>
    <w:rsid w:val="000573AE"/>
    <w:rsid w:val="00057B3B"/>
    <w:rsid w:val="00057D44"/>
    <w:rsid w:val="00057EDF"/>
    <w:rsid w:val="000608CB"/>
    <w:rsid w:val="0006149A"/>
    <w:rsid w:val="00061BA6"/>
    <w:rsid w:val="00062B40"/>
    <w:rsid w:val="00064528"/>
    <w:rsid w:val="00065313"/>
    <w:rsid w:val="00065525"/>
    <w:rsid w:val="00065F27"/>
    <w:rsid w:val="00065F36"/>
    <w:rsid w:val="000701EF"/>
    <w:rsid w:val="0007047F"/>
    <w:rsid w:val="00071676"/>
    <w:rsid w:val="00071744"/>
    <w:rsid w:val="00071A26"/>
    <w:rsid w:val="0007295B"/>
    <w:rsid w:val="00073074"/>
    <w:rsid w:val="000751B1"/>
    <w:rsid w:val="00075600"/>
    <w:rsid w:val="000770A4"/>
    <w:rsid w:val="00077BCD"/>
    <w:rsid w:val="0008035C"/>
    <w:rsid w:val="00080CC5"/>
    <w:rsid w:val="00081847"/>
    <w:rsid w:val="00082E92"/>
    <w:rsid w:val="00082FC9"/>
    <w:rsid w:val="000832E6"/>
    <w:rsid w:val="00084621"/>
    <w:rsid w:val="0008502D"/>
    <w:rsid w:val="00087804"/>
    <w:rsid w:val="00090889"/>
    <w:rsid w:val="00090C55"/>
    <w:rsid w:val="000948E4"/>
    <w:rsid w:val="00095312"/>
    <w:rsid w:val="00095DFD"/>
    <w:rsid w:val="000971A8"/>
    <w:rsid w:val="00097563"/>
    <w:rsid w:val="00097672"/>
    <w:rsid w:val="000A04A4"/>
    <w:rsid w:val="000A0C6A"/>
    <w:rsid w:val="000A0FDF"/>
    <w:rsid w:val="000A1D26"/>
    <w:rsid w:val="000A1D9D"/>
    <w:rsid w:val="000A5239"/>
    <w:rsid w:val="000A54FC"/>
    <w:rsid w:val="000A5721"/>
    <w:rsid w:val="000A6D21"/>
    <w:rsid w:val="000A726E"/>
    <w:rsid w:val="000A72A9"/>
    <w:rsid w:val="000B11BF"/>
    <w:rsid w:val="000B3D88"/>
    <w:rsid w:val="000B42E5"/>
    <w:rsid w:val="000B5306"/>
    <w:rsid w:val="000B5B8C"/>
    <w:rsid w:val="000B629D"/>
    <w:rsid w:val="000B6581"/>
    <w:rsid w:val="000B6AB8"/>
    <w:rsid w:val="000B6F2D"/>
    <w:rsid w:val="000C0268"/>
    <w:rsid w:val="000C049C"/>
    <w:rsid w:val="000C1193"/>
    <w:rsid w:val="000C193C"/>
    <w:rsid w:val="000C1EED"/>
    <w:rsid w:val="000C2323"/>
    <w:rsid w:val="000C4F12"/>
    <w:rsid w:val="000C559D"/>
    <w:rsid w:val="000C739C"/>
    <w:rsid w:val="000C7648"/>
    <w:rsid w:val="000C7E13"/>
    <w:rsid w:val="000D0A6E"/>
    <w:rsid w:val="000D23FF"/>
    <w:rsid w:val="000D39E2"/>
    <w:rsid w:val="000D40C0"/>
    <w:rsid w:val="000D45B2"/>
    <w:rsid w:val="000D45C4"/>
    <w:rsid w:val="000D4942"/>
    <w:rsid w:val="000D4E1C"/>
    <w:rsid w:val="000D5C58"/>
    <w:rsid w:val="000D6760"/>
    <w:rsid w:val="000E0343"/>
    <w:rsid w:val="000E2288"/>
    <w:rsid w:val="000E4A51"/>
    <w:rsid w:val="000E4C08"/>
    <w:rsid w:val="000E53C9"/>
    <w:rsid w:val="000E6042"/>
    <w:rsid w:val="000E6478"/>
    <w:rsid w:val="000E6EC1"/>
    <w:rsid w:val="000E7737"/>
    <w:rsid w:val="000E7CD3"/>
    <w:rsid w:val="000F01E1"/>
    <w:rsid w:val="000F063A"/>
    <w:rsid w:val="000F1299"/>
    <w:rsid w:val="000F1E36"/>
    <w:rsid w:val="000F1E80"/>
    <w:rsid w:val="000F2F54"/>
    <w:rsid w:val="000F4413"/>
    <w:rsid w:val="000F4FE8"/>
    <w:rsid w:val="000F6FD6"/>
    <w:rsid w:val="000F71BB"/>
    <w:rsid w:val="0010086D"/>
    <w:rsid w:val="00100ABF"/>
    <w:rsid w:val="001013B1"/>
    <w:rsid w:val="00101955"/>
    <w:rsid w:val="0010270D"/>
    <w:rsid w:val="001029CD"/>
    <w:rsid w:val="00102D3E"/>
    <w:rsid w:val="00103C73"/>
    <w:rsid w:val="00104199"/>
    <w:rsid w:val="00105176"/>
    <w:rsid w:val="00105834"/>
    <w:rsid w:val="00105995"/>
    <w:rsid w:val="001064EC"/>
    <w:rsid w:val="00107F59"/>
    <w:rsid w:val="0011019A"/>
    <w:rsid w:val="00110797"/>
    <w:rsid w:val="00110991"/>
    <w:rsid w:val="00110A14"/>
    <w:rsid w:val="00110AFB"/>
    <w:rsid w:val="00113011"/>
    <w:rsid w:val="00114ADC"/>
    <w:rsid w:val="00114B1F"/>
    <w:rsid w:val="00114C79"/>
    <w:rsid w:val="00114E45"/>
    <w:rsid w:val="001150BA"/>
    <w:rsid w:val="0012046B"/>
    <w:rsid w:val="001226C2"/>
    <w:rsid w:val="001243CB"/>
    <w:rsid w:val="0012555F"/>
    <w:rsid w:val="0012589B"/>
    <w:rsid w:val="00127071"/>
    <w:rsid w:val="00130EA7"/>
    <w:rsid w:val="00130ECB"/>
    <w:rsid w:val="001314BC"/>
    <w:rsid w:val="00131887"/>
    <w:rsid w:val="00131F43"/>
    <w:rsid w:val="00131F6C"/>
    <w:rsid w:val="00132D5E"/>
    <w:rsid w:val="00132EB5"/>
    <w:rsid w:val="00133A32"/>
    <w:rsid w:val="00133F59"/>
    <w:rsid w:val="00134093"/>
    <w:rsid w:val="00134804"/>
    <w:rsid w:val="0013481E"/>
    <w:rsid w:val="00136D55"/>
    <w:rsid w:val="00137819"/>
    <w:rsid w:val="00137A64"/>
    <w:rsid w:val="00137BAE"/>
    <w:rsid w:val="001405D1"/>
    <w:rsid w:val="00140A85"/>
    <w:rsid w:val="00140E6D"/>
    <w:rsid w:val="00140E95"/>
    <w:rsid w:val="001411B1"/>
    <w:rsid w:val="00141C5F"/>
    <w:rsid w:val="00141D14"/>
    <w:rsid w:val="00143D3F"/>
    <w:rsid w:val="0014484C"/>
    <w:rsid w:val="0014609F"/>
    <w:rsid w:val="00147474"/>
    <w:rsid w:val="001478C7"/>
    <w:rsid w:val="001503EA"/>
    <w:rsid w:val="00151321"/>
    <w:rsid w:val="00152423"/>
    <w:rsid w:val="001525DC"/>
    <w:rsid w:val="00152CB8"/>
    <w:rsid w:val="00152D49"/>
    <w:rsid w:val="00156164"/>
    <w:rsid w:val="00161A5C"/>
    <w:rsid w:val="00162759"/>
    <w:rsid w:val="00163A05"/>
    <w:rsid w:val="00164429"/>
    <w:rsid w:val="0016469F"/>
    <w:rsid w:val="00166802"/>
    <w:rsid w:val="0016683A"/>
    <w:rsid w:val="00167180"/>
    <w:rsid w:val="00170757"/>
    <w:rsid w:val="001710BB"/>
    <w:rsid w:val="001711BE"/>
    <w:rsid w:val="00171636"/>
    <w:rsid w:val="00171FBA"/>
    <w:rsid w:val="00172063"/>
    <w:rsid w:val="00172AEF"/>
    <w:rsid w:val="00173434"/>
    <w:rsid w:val="00173E3C"/>
    <w:rsid w:val="0017450D"/>
    <w:rsid w:val="0017513D"/>
    <w:rsid w:val="00175305"/>
    <w:rsid w:val="0017599F"/>
    <w:rsid w:val="00175C98"/>
    <w:rsid w:val="001765FC"/>
    <w:rsid w:val="00182EFD"/>
    <w:rsid w:val="00184972"/>
    <w:rsid w:val="00186642"/>
    <w:rsid w:val="00187DDD"/>
    <w:rsid w:val="00187DFF"/>
    <w:rsid w:val="0019080E"/>
    <w:rsid w:val="00190998"/>
    <w:rsid w:val="001912C5"/>
    <w:rsid w:val="0019132A"/>
    <w:rsid w:val="001924AC"/>
    <w:rsid w:val="0019379E"/>
    <w:rsid w:val="00195340"/>
    <w:rsid w:val="00196475"/>
    <w:rsid w:val="00196557"/>
    <w:rsid w:val="001973B7"/>
    <w:rsid w:val="0019754D"/>
    <w:rsid w:val="001A160A"/>
    <w:rsid w:val="001A1B11"/>
    <w:rsid w:val="001A2336"/>
    <w:rsid w:val="001A27B0"/>
    <w:rsid w:val="001A27C7"/>
    <w:rsid w:val="001A2EB3"/>
    <w:rsid w:val="001A36D4"/>
    <w:rsid w:val="001A40EC"/>
    <w:rsid w:val="001A462F"/>
    <w:rsid w:val="001A7043"/>
    <w:rsid w:val="001A7055"/>
    <w:rsid w:val="001A7558"/>
    <w:rsid w:val="001A78E9"/>
    <w:rsid w:val="001B0BB5"/>
    <w:rsid w:val="001B0F01"/>
    <w:rsid w:val="001B2AFA"/>
    <w:rsid w:val="001B2BB0"/>
    <w:rsid w:val="001B31B2"/>
    <w:rsid w:val="001B33BC"/>
    <w:rsid w:val="001B34F7"/>
    <w:rsid w:val="001B45C5"/>
    <w:rsid w:val="001B62EE"/>
    <w:rsid w:val="001B64D8"/>
    <w:rsid w:val="001B79C9"/>
    <w:rsid w:val="001B7CF7"/>
    <w:rsid w:val="001C0F64"/>
    <w:rsid w:val="001C1CB7"/>
    <w:rsid w:val="001C1CCD"/>
    <w:rsid w:val="001C1E1F"/>
    <w:rsid w:val="001C200E"/>
    <w:rsid w:val="001C25A4"/>
    <w:rsid w:val="001C3003"/>
    <w:rsid w:val="001C3A06"/>
    <w:rsid w:val="001C4839"/>
    <w:rsid w:val="001C4A7B"/>
    <w:rsid w:val="001C4B75"/>
    <w:rsid w:val="001C4CBA"/>
    <w:rsid w:val="001C5710"/>
    <w:rsid w:val="001C6E6E"/>
    <w:rsid w:val="001C73E1"/>
    <w:rsid w:val="001C792A"/>
    <w:rsid w:val="001D10EF"/>
    <w:rsid w:val="001D1773"/>
    <w:rsid w:val="001D18E9"/>
    <w:rsid w:val="001D448C"/>
    <w:rsid w:val="001D560D"/>
    <w:rsid w:val="001D5A6D"/>
    <w:rsid w:val="001D6EC2"/>
    <w:rsid w:val="001E07D6"/>
    <w:rsid w:val="001E1A28"/>
    <w:rsid w:val="001E1B3C"/>
    <w:rsid w:val="001E25B5"/>
    <w:rsid w:val="001E28A9"/>
    <w:rsid w:val="001E3E96"/>
    <w:rsid w:val="001E49E7"/>
    <w:rsid w:val="001E5012"/>
    <w:rsid w:val="001E59FD"/>
    <w:rsid w:val="001E6C11"/>
    <w:rsid w:val="001E6CB2"/>
    <w:rsid w:val="001E6EBF"/>
    <w:rsid w:val="001E74BC"/>
    <w:rsid w:val="001E7829"/>
    <w:rsid w:val="001F04FC"/>
    <w:rsid w:val="001F0837"/>
    <w:rsid w:val="001F16ED"/>
    <w:rsid w:val="001F1892"/>
    <w:rsid w:val="001F2C65"/>
    <w:rsid w:val="001F5633"/>
    <w:rsid w:val="001F59D1"/>
    <w:rsid w:val="001F62D6"/>
    <w:rsid w:val="001F6ADE"/>
    <w:rsid w:val="001F702A"/>
    <w:rsid w:val="001F79B4"/>
    <w:rsid w:val="0020156F"/>
    <w:rsid w:val="0020179D"/>
    <w:rsid w:val="002018CF"/>
    <w:rsid w:val="00202D2A"/>
    <w:rsid w:val="00204070"/>
    <w:rsid w:val="002043F5"/>
    <w:rsid w:val="002044D8"/>
    <w:rsid w:val="00204772"/>
    <w:rsid w:val="00205020"/>
    <w:rsid w:val="002052BB"/>
    <w:rsid w:val="00205C7A"/>
    <w:rsid w:val="002066BD"/>
    <w:rsid w:val="002070A3"/>
    <w:rsid w:val="00207791"/>
    <w:rsid w:val="00207F62"/>
    <w:rsid w:val="002100D3"/>
    <w:rsid w:val="00210CA5"/>
    <w:rsid w:val="002113D3"/>
    <w:rsid w:val="00211550"/>
    <w:rsid w:val="00211CA6"/>
    <w:rsid w:val="00211D6D"/>
    <w:rsid w:val="00212507"/>
    <w:rsid w:val="002127F7"/>
    <w:rsid w:val="00214774"/>
    <w:rsid w:val="00217553"/>
    <w:rsid w:val="00217A5A"/>
    <w:rsid w:val="002200AD"/>
    <w:rsid w:val="00220383"/>
    <w:rsid w:val="00220E8F"/>
    <w:rsid w:val="002213C8"/>
    <w:rsid w:val="00221A05"/>
    <w:rsid w:val="00221B18"/>
    <w:rsid w:val="0022292B"/>
    <w:rsid w:val="00222E94"/>
    <w:rsid w:val="00224066"/>
    <w:rsid w:val="0022418B"/>
    <w:rsid w:val="002246B2"/>
    <w:rsid w:val="002248C5"/>
    <w:rsid w:val="00224F82"/>
    <w:rsid w:val="002254C2"/>
    <w:rsid w:val="00225A6A"/>
    <w:rsid w:val="00225AEC"/>
    <w:rsid w:val="00226688"/>
    <w:rsid w:val="00227A70"/>
    <w:rsid w:val="00227E29"/>
    <w:rsid w:val="002303E6"/>
    <w:rsid w:val="002305CA"/>
    <w:rsid w:val="00231822"/>
    <w:rsid w:val="002328A2"/>
    <w:rsid w:val="002338FD"/>
    <w:rsid w:val="00233AC2"/>
    <w:rsid w:val="00234827"/>
    <w:rsid w:val="00234AFF"/>
    <w:rsid w:val="002367E1"/>
    <w:rsid w:val="00237DE6"/>
    <w:rsid w:val="0024022D"/>
    <w:rsid w:val="002403D7"/>
    <w:rsid w:val="002414FD"/>
    <w:rsid w:val="002420AF"/>
    <w:rsid w:val="0024223C"/>
    <w:rsid w:val="002435F9"/>
    <w:rsid w:val="00244DE4"/>
    <w:rsid w:val="00247096"/>
    <w:rsid w:val="00250D22"/>
    <w:rsid w:val="00251100"/>
    <w:rsid w:val="00251203"/>
    <w:rsid w:val="00252B9A"/>
    <w:rsid w:val="00252E66"/>
    <w:rsid w:val="00252F8C"/>
    <w:rsid w:val="00253F8D"/>
    <w:rsid w:val="002551D2"/>
    <w:rsid w:val="002557DC"/>
    <w:rsid w:val="00256620"/>
    <w:rsid w:val="0025673C"/>
    <w:rsid w:val="00256C00"/>
    <w:rsid w:val="00256E71"/>
    <w:rsid w:val="00256FD8"/>
    <w:rsid w:val="002573DB"/>
    <w:rsid w:val="00257732"/>
    <w:rsid w:val="00261296"/>
    <w:rsid w:val="00262297"/>
    <w:rsid w:val="00262873"/>
    <w:rsid w:val="00263241"/>
    <w:rsid w:val="002639BE"/>
    <w:rsid w:val="00263B1E"/>
    <w:rsid w:val="00263D0F"/>
    <w:rsid w:val="00265649"/>
    <w:rsid w:val="00270A89"/>
    <w:rsid w:val="00272CC6"/>
    <w:rsid w:val="00272DC6"/>
    <w:rsid w:val="002736DE"/>
    <w:rsid w:val="002740B3"/>
    <w:rsid w:val="002744C8"/>
    <w:rsid w:val="002773B5"/>
    <w:rsid w:val="00277F06"/>
    <w:rsid w:val="00277FE7"/>
    <w:rsid w:val="00280576"/>
    <w:rsid w:val="00280B1C"/>
    <w:rsid w:val="002816C0"/>
    <w:rsid w:val="00282D2E"/>
    <w:rsid w:val="0028341E"/>
    <w:rsid w:val="002850EA"/>
    <w:rsid w:val="00285E8A"/>
    <w:rsid w:val="00287A68"/>
    <w:rsid w:val="0029125C"/>
    <w:rsid w:val="002915B0"/>
    <w:rsid w:val="0029184B"/>
    <w:rsid w:val="002940DC"/>
    <w:rsid w:val="002945A4"/>
    <w:rsid w:val="00294747"/>
    <w:rsid w:val="00294771"/>
    <w:rsid w:val="00294F26"/>
    <w:rsid w:val="0029592D"/>
    <w:rsid w:val="00295C3A"/>
    <w:rsid w:val="00295F04"/>
    <w:rsid w:val="002960CE"/>
    <w:rsid w:val="00296D74"/>
    <w:rsid w:val="002A0CFC"/>
    <w:rsid w:val="002A147E"/>
    <w:rsid w:val="002A1D22"/>
    <w:rsid w:val="002A22F0"/>
    <w:rsid w:val="002A27AF"/>
    <w:rsid w:val="002A3D06"/>
    <w:rsid w:val="002A4AAA"/>
    <w:rsid w:val="002A52DF"/>
    <w:rsid w:val="002A5780"/>
    <w:rsid w:val="002A59FC"/>
    <w:rsid w:val="002A6BED"/>
    <w:rsid w:val="002B0F75"/>
    <w:rsid w:val="002B2C27"/>
    <w:rsid w:val="002B3CE0"/>
    <w:rsid w:val="002B42AB"/>
    <w:rsid w:val="002B4F27"/>
    <w:rsid w:val="002B5A12"/>
    <w:rsid w:val="002B5F0C"/>
    <w:rsid w:val="002B61D8"/>
    <w:rsid w:val="002B6758"/>
    <w:rsid w:val="002B747C"/>
    <w:rsid w:val="002B74AD"/>
    <w:rsid w:val="002B7C74"/>
    <w:rsid w:val="002C0174"/>
    <w:rsid w:val="002C01F8"/>
    <w:rsid w:val="002C048A"/>
    <w:rsid w:val="002C1983"/>
    <w:rsid w:val="002C1CEF"/>
    <w:rsid w:val="002C1D3B"/>
    <w:rsid w:val="002C2BBD"/>
    <w:rsid w:val="002C2D89"/>
    <w:rsid w:val="002C2F93"/>
    <w:rsid w:val="002C2FFA"/>
    <w:rsid w:val="002C3040"/>
    <w:rsid w:val="002C346D"/>
    <w:rsid w:val="002C35F6"/>
    <w:rsid w:val="002C3EDF"/>
    <w:rsid w:val="002C4CA1"/>
    <w:rsid w:val="002C5294"/>
    <w:rsid w:val="002C5FB2"/>
    <w:rsid w:val="002C71B9"/>
    <w:rsid w:val="002D2201"/>
    <w:rsid w:val="002D267A"/>
    <w:rsid w:val="002D2829"/>
    <w:rsid w:val="002D2CBB"/>
    <w:rsid w:val="002D2D99"/>
    <w:rsid w:val="002D33EF"/>
    <w:rsid w:val="002D6C98"/>
    <w:rsid w:val="002D6D37"/>
    <w:rsid w:val="002D74D6"/>
    <w:rsid w:val="002D7780"/>
    <w:rsid w:val="002D779E"/>
    <w:rsid w:val="002D7BB1"/>
    <w:rsid w:val="002D7F14"/>
    <w:rsid w:val="002E00C9"/>
    <w:rsid w:val="002E0582"/>
    <w:rsid w:val="002E0A96"/>
    <w:rsid w:val="002E12D7"/>
    <w:rsid w:val="002E157C"/>
    <w:rsid w:val="002E172F"/>
    <w:rsid w:val="002E317D"/>
    <w:rsid w:val="002E5454"/>
    <w:rsid w:val="002E647D"/>
    <w:rsid w:val="002E6712"/>
    <w:rsid w:val="002E68B8"/>
    <w:rsid w:val="002E7654"/>
    <w:rsid w:val="002E7ED2"/>
    <w:rsid w:val="002F00F2"/>
    <w:rsid w:val="002F0800"/>
    <w:rsid w:val="002F0BB0"/>
    <w:rsid w:val="002F1762"/>
    <w:rsid w:val="002F1D30"/>
    <w:rsid w:val="002F2FD3"/>
    <w:rsid w:val="002F319E"/>
    <w:rsid w:val="002F5E6A"/>
    <w:rsid w:val="002F6949"/>
    <w:rsid w:val="002F6CBC"/>
    <w:rsid w:val="002F70D5"/>
    <w:rsid w:val="002F7A11"/>
    <w:rsid w:val="002F7AC6"/>
    <w:rsid w:val="002F7BEF"/>
    <w:rsid w:val="002F7CEF"/>
    <w:rsid w:val="00300885"/>
    <w:rsid w:val="00300E5D"/>
    <w:rsid w:val="00301152"/>
    <w:rsid w:val="0030176E"/>
    <w:rsid w:val="00301967"/>
    <w:rsid w:val="00301B83"/>
    <w:rsid w:val="00301BA5"/>
    <w:rsid w:val="00301D18"/>
    <w:rsid w:val="003025D4"/>
    <w:rsid w:val="003044B2"/>
    <w:rsid w:val="00304D26"/>
    <w:rsid w:val="00305135"/>
    <w:rsid w:val="003062F4"/>
    <w:rsid w:val="003069AD"/>
    <w:rsid w:val="00306C30"/>
    <w:rsid w:val="00307713"/>
    <w:rsid w:val="00307E3F"/>
    <w:rsid w:val="0031351F"/>
    <w:rsid w:val="00313622"/>
    <w:rsid w:val="00314E57"/>
    <w:rsid w:val="00314EE4"/>
    <w:rsid w:val="00315A9C"/>
    <w:rsid w:val="00315C68"/>
    <w:rsid w:val="00317E63"/>
    <w:rsid w:val="003201C4"/>
    <w:rsid w:val="00320317"/>
    <w:rsid w:val="00321608"/>
    <w:rsid w:val="003223C3"/>
    <w:rsid w:val="00322F06"/>
    <w:rsid w:val="00323116"/>
    <w:rsid w:val="00324568"/>
    <w:rsid w:val="003247C6"/>
    <w:rsid w:val="00324D03"/>
    <w:rsid w:val="00324EA5"/>
    <w:rsid w:val="003253CC"/>
    <w:rsid w:val="003256C2"/>
    <w:rsid w:val="00325B76"/>
    <w:rsid w:val="00325B89"/>
    <w:rsid w:val="0032652E"/>
    <w:rsid w:val="003267D8"/>
    <w:rsid w:val="00326EE3"/>
    <w:rsid w:val="0032756F"/>
    <w:rsid w:val="00327664"/>
    <w:rsid w:val="003300C8"/>
    <w:rsid w:val="003302D8"/>
    <w:rsid w:val="00331035"/>
    <w:rsid w:val="00331271"/>
    <w:rsid w:val="003313B5"/>
    <w:rsid w:val="00331E19"/>
    <w:rsid w:val="00331EC6"/>
    <w:rsid w:val="0033225F"/>
    <w:rsid w:val="00332BC0"/>
    <w:rsid w:val="00333068"/>
    <w:rsid w:val="003333D2"/>
    <w:rsid w:val="003339F3"/>
    <w:rsid w:val="00333BDC"/>
    <w:rsid w:val="0033540C"/>
    <w:rsid w:val="0033564D"/>
    <w:rsid w:val="00335EB6"/>
    <w:rsid w:val="003364E2"/>
    <w:rsid w:val="003376D8"/>
    <w:rsid w:val="00340426"/>
    <w:rsid w:val="00340DB9"/>
    <w:rsid w:val="00344447"/>
    <w:rsid w:val="00344DA6"/>
    <w:rsid w:val="00345841"/>
    <w:rsid w:val="00345B11"/>
    <w:rsid w:val="0034624D"/>
    <w:rsid w:val="00346F5B"/>
    <w:rsid w:val="0035070C"/>
    <w:rsid w:val="0035073A"/>
    <w:rsid w:val="003514AF"/>
    <w:rsid w:val="003519C6"/>
    <w:rsid w:val="00352BA0"/>
    <w:rsid w:val="00353381"/>
    <w:rsid w:val="00353C2D"/>
    <w:rsid w:val="003549F4"/>
    <w:rsid w:val="00354DD8"/>
    <w:rsid w:val="00356E16"/>
    <w:rsid w:val="0035726B"/>
    <w:rsid w:val="0036065B"/>
    <w:rsid w:val="0036124E"/>
    <w:rsid w:val="003613DF"/>
    <w:rsid w:val="00361E18"/>
    <w:rsid w:val="00362322"/>
    <w:rsid w:val="003627C5"/>
    <w:rsid w:val="00363483"/>
    <w:rsid w:val="00363F53"/>
    <w:rsid w:val="00365125"/>
    <w:rsid w:val="00365470"/>
    <w:rsid w:val="003661E3"/>
    <w:rsid w:val="0037390A"/>
    <w:rsid w:val="00373BFC"/>
    <w:rsid w:val="00373F22"/>
    <w:rsid w:val="00373F70"/>
    <w:rsid w:val="00375C8E"/>
    <w:rsid w:val="00375CCB"/>
    <w:rsid w:val="00381A6E"/>
    <w:rsid w:val="003821A2"/>
    <w:rsid w:val="0038409F"/>
    <w:rsid w:val="0038558C"/>
    <w:rsid w:val="003855A4"/>
    <w:rsid w:val="00386311"/>
    <w:rsid w:val="003865B4"/>
    <w:rsid w:val="003879F4"/>
    <w:rsid w:val="00390C33"/>
    <w:rsid w:val="00390CCD"/>
    <w:rsid w:val="00391CEF"/>
    <w:rsid w:val="003927A9"/>
    <w:rsid w:val="00395794"/>
    <w:rsid w:val="00395908"/>
    <w:rsid w:val="00395B09"/>
    <w:rsid w:val="00396924"/>
    <w:rsid w:val="00396AAD"/>
    <w:rsid w:val="00396B24"/>
    <w:rsid w:val="003A028E"/>
    <w:rsid w:val="003A1102"/>
    <w:rsid w:val="003A1135"/>
    <w:rsid w:val="003A149C"/>
    <w:rsid w:val="003A1A3E"/>
    <w:rsid w:val="003A2BE2"/>
    <w:rsid w:val="003A3282"/>
    <w:rsid w:val="003A33A5"/>
    <w:rsid w:val="003A3847"/>
    <w:rsid w:val="003A4AD2"/>
    <w:rsid w:val="003A4F1C"/>
    <w:rsid w:val="003A51F0"/>
    <w:rsid w:val="003A6004"/>
    <w:rsid w:val="003A6882"/>
    <w:rsid w:val="003A7232"/>
    <w:rsid w:val="003A7578"/>
    <w:rsid w:val="003A7754"/>
    <w:rsid w:val="003A7790"/>
    <w:rsid w:val="003B0277"/>
    <w:rsid w:val="003B1011"/>
    <w:rsid w:val="003B1189"/>
    <w:rsid w:val="003B234A"/>
    <w:rsid w:val="003B2383"/>
    <w:rsid w:val="003B2A65"/>
    <w:rsid w:val="003B2D10"/>
    <w:rsid w:val="003B2DBA"/>
    <w:rsid w:val="003B54BC"/>
    <w:rsid w:val="003B5B98"/>
    <w:rsid w:val="003B689D"/>
    <w:rsid w:val="003B6D04"/>
    <w:rsid w:val="003C0683"/>
    <w:rsid w:val="003C140F"/>
    <w:rsid w:val="003C31DB"/>
    <w:rsid w:val="003C7E20"/>
    <w:rsid w:val="003D1AA2"/>
    <w:rsid w:val="003D1AA8"/>
    <w:rsid w:val="003D2145"/>
    <w:rsid w:val="003D2AF6"/>
    <w:rsid w:val="003D326C"/>
    <w:rsid w:val="003D3400"/>
    <w:rsid w:val="003D4189"/>
    <w:rsid w:val="003D4EEC"/>
    <w:rsid w:val="003D6078"/>
    <w:rsid w:val="003D7559"/>
    <w:rsid w:val="003D7F0A"/>
    <w:rsid w:val="003E0C8C"/>
    <w:rsid w:val="003E0DAF"/>
    <w:rsid w:val="003E320C"/>
    <w:rsid w:val="003E32E1"/>
    <w:rsid w:val="003E39DC"/>
    <w:rsid w:val="003E3B56"/>
    <w:rsid w:val="003E3D11"/>
    <w:rsid w:val="003E4588"/>
    <w:rsid w:val="003E4DF2"/>
    <w:rsid w:val="003E70DA"/>
    <w:rsid w:val="003E7287"/>
    <w:rsid w:val="003E7C41"/>
    <w:rsid w:val="003E7D94"/>
    <w:rsid w:val="003F00FD"/>
    <w:rsid w:val="003F0329"/>
    <w:rsid w:val="003F0BDD"/>
    <w:rsid w:val="003F113B"/>
    <w:rsid w:val="003F12A8"/>
    <w:rsid w:val="003F252B"/>
    <w:rsid w:val="003F2579"/>
    <w:rsid w:val="003F2F61"/>
    <w:rsid w:val="003F3053"/>
    <w:rsid w:val="003F50A7"/>
    <w:rsid w:val="003F5C44"/>
    <w:rsid w:val="003F5C57"/>
    <w:rsid w:val="003F5FC2"/>
    <w:rsid w:val="003F6831"/>
    <w:rsid w:val="003F6C70"/>
    <w:rsid w:val="003F777B"/>
    <w:rsid w:val="003F7C67"/>
    <w:rsid w:val="00402546"/>
    <w:rsid w:val="00403844"/>
    <w:rsid w:val="00404493"/>
    <w:rsid w:val="0040476A"/>
    <w:rsid w:val="00404A62"/>
    <w:rsid w:val="0040683D"/>
    <w:rsid w:val="00406B59"/>
    <w:rsid w:val="00406E21"/>
    <w:rsid w:val="00407610"/>
    <w:rsid w:val="004077C5"/>
    <w:rsid w:val="0040799A"/>
    <w:rsid w:val="00410451"/>
    <w:rsid w:val="00411872"/>
    <w:rsid w:val="00411B1E"/>
    <w:rsid w:val="00412370"/>
    <w:rsid w:val="0041441B"/>
    <w:rsid w:val="00414D5F"/>
    <w:rsid w:val="0041541A"/>
    <w:rsid w:val="004165D1"/>
    <w:rsid w:val="004171C0"/>
    <w:rsid w:val="0042234D"/>
    <w:rsid w:val="00424820"/>
    <w:rsid w:val="00425125"/>
    <w:rsid w:val="00425729"/>
    <w:rsid w:val="00425E54"/>
    <w:rsid w:val="0042609E"/>
    <w:rsid w:val="00430B4F"/>
    <w:rsid w:val="00431FDE"/>
    <w:rsid w:val="00432EC1"/>
    <w:rsid w:val="004336AC"/>
    <w:rsid w:val="00433C95"/>
    <w:rsid w:val="00433DB8"/>
    <w:rsid w:val="00436887"/>
    <w:rsid w:val="00436B85"/>
    <w:rsid w:val="00436FF3"/>
    <w:rsid w:val="00437769"/>
    <w:rsid w:val="00442091"/>
    <w:rsid w:val="00442DDC"/>
    <w:rsid w:val="004432D9"/>
    <w:rsid w:val="00443AB8"/>
    <w:rsid w:val="00444FE8"/>
    <w:rsid w:val="00446149"/>
    <w:rsid w:val="004472CA"/>
    <w:rsid w:val="00450807"/>
    <w:rsid w:val="004529A3"/>
    <w:rsid w:val="00452ECE"/>
    <w:rsid w:val="004538CC"/>
    <w:rsid w:val="00455366"/>
    <w:rsid w:val="004571B5"/>
    <w:rsid w:val="00460381"/>
    <w:rsid w:val="0046108B"/>
    <w:rsid w:val="004620BD"/>
    <w:rsid w:val="00462F4E"/>
    <w:rsid w:val="004647D6"/>
    <w:rsid w:val="00465C88"/>
    <w:rsid w:val="00467313"/>
    <w:rsid w:val="00467BB6"/>
    <w:rsid w:val="00470837"/>
    <w:rsid w:val="00470DC7"/>
    <w:rsid w:val="00470F57"/>
    <w:rsid w:val="00471429"/>
    <w:rsid w:val="00471F38"/>
    <w:rsid w:val="00472A8E"/>
    <w:rsid w:val="00475023"/>
    <w:rsid w:val="0047536E"/>
    <w:rsid w:val="00476AB3"/>
    <w:rsid w:val="00477CFC"/>
    <w:rsid w:val="00477F85"/>
    <w:rsid w:val="00481297"/>
    <w:rsid w:val="0048147F"/>
    <w:rsid w:val="00481978"/>
    <w:rsid w:val="00481C27"/>
    <w:rsid w:val="004823C0"/>
    <w:rsid w:val="004828D5"/>
    <w:rsid w:val="00484580"/>
    <w:rsid w:val="00485432"/>
    <w:rsid w:val="00485BE5"/>
    <w:rsid w:val="00485E0D"/>
    <w:rsid w:val="00486C01"/>
    <w:rsid w:val="00487992"/>
    <w:rsid w:val="00487B16"/>
    <w:rsid w:val="00487DB2"/>
    <w:rsid w:val="004906CF"/>
    <w:rsid w:val="00490856"/>
    <w:rsid w:val="00490F66"/>
    <w:rsid w:val="00491917"/>
    <w:rsid w:val="00492274"/>
    <w:rsid w:val="00493192"/>
    <w:rsid w:val="004A0B6F"/>
    <w:rsid w:val="004A13DA"/>
    <w:rsid w:val="004A1A4E"/>
    <w:rsid w:val="004A3B08"/>
    <w:rsid w:val="004A3E6D"/>
    <w:rsid w:val="004A46E1"/>
    <w:rsid w:val="004A4D8D"/>
    <w:rsid w:val="004A5E2B"/>
    <w:rsid w:val="004A628B"/>
    <w:rsid w:val="004A688C"/>
    <w:rsid w:val="004A6BE4"/>
    <w:rsid w:val="004A6FED"/>
    <w:rsid w:val="004B0CE3"/>
    <w:rsid w:val="004B1495"/>
    <w:rsid w:val="004B1FBF"/>
    <w:rsid w:val="004B2219"/>
    <w:rsid w:val="004B2281"/>
    <w:rsid w:val="004B2BCF"/>
    <w:rsid w:val="004B2E36"/>
    <w:rsid w:val="004B3201"/>
    <w:rsid w:val="004B3370"/>
    <w:rsid w:val="004B3438"/>
    <w:rsid w:val="004B36D1"/>
    <w:rsid w:val="004B39D1"/>
    <w:rsid w:val="004B4351"/>
    <w:rsid w:val="004B47EB"/>
    <w:rsid w:val="004B6682"/>
    <w:rsid w:val="004B7E11"/>
    <w:rsid w:val="004C158A"/>
    <w:rsid w:val="004C1DD8"/>
    <w:rsid w:val="004C2FD1"/>
    <w:rsid w:val="004C4189"/>
    <w:rsid w:val="004C4774"/>
    <w:rsid w:val="004D0047"/>
    <w:rsid w:val="004D0228"/>
    <w:rsid w:val="004D0AC2"/>
    <w:rsid w:val="004D0C91"/>
    <w:rsid w:val="004D1576"/>
    <w:rsid w:val="004D230B"/>
    <w:rsid w:val="004D2E68"/>
    <w:rsid w:val="004D3938"/>
    <w:rsid w:val="004D41D6"/>
    <w:rsid w:val="004D59EE"/>
    <w:rsid w:val="004D6B0A"/>
    <w:rsid w:val="004D6E43"/>
    <w:rsid w:val="004D7BF3"/>
    <w:rsid w:val="004D7DAC"/>
    <w:rsid w:val="004E17EE"/>
    <w:rsid w:val="004E1AC4"/>
    <w:rsid w:val="004E1BE7"/>
    <w:rsid w:val="004E2609"/>
    <w:rsid w:val="004E2622"/>
    <w:rsid w:val="004E2804"/>
    <w:rsid w:val="004E2838"/>
    <w:rsid w:val="004E3D52"/>
    <w:rsid w:val="004E4B8F"/>
    <w:rsid w:val="004E546E"/>
    <w:rsid w:val="004E671B"/>
    <w:rsid w:val="004E6834"/>
    <w:rsid w:val="004E6BC2"/>
    <w:rsid w:val="004E6CB3"/>
    <w:rsid w:val="004E7046"/>
    <w:rsid w:val="004E7BFE"/>
    <w:rsid w:val="004E7DB2"/>
    <w:rsid w:val="004F0D36"/>
    <w:rsid w:val="004F1DB4"/>
    <w:rsid w:val="004F1E82"/>
    <w:rsid w:val="004F1E90"/>
    <w:rsid w:val="004F3092"/>
    <w:rsid w:val="004F31B5"/>
    <w:rsid w:val="004F3A5D"/>
    <w:rsid w:val="004F4299"/>
    <w:rsid w:val="004F429E"/>
    <w:rsid w:val="004F4B35"/>
    <w:rsid w:val="004F612B"/>
    <w:rsid w:val="004F64E6"/>
    <w:rsid w:val="004F66C6"/>
    <w:rsid w:val="004F70CB"/>
    <w:rsid w:val="004F755E"/>
    <w:rsid w:val="00501D33"/>
    <w:rsid w:val="005028AE"/>
    <w:rsid w:val="00502DC6"/>
    <w:rsid w:val="005040C9"/>
    <w:rsid w:val="00505405"/>
    <w:rsid w:val="00510E0E"/>
    <w:rsid w:val="005113B0"/>
    <w:rsid w:val="0051276F"/>
    <w:rsid w:val="00512B5F"/>
    <w:rsid w:val="005137B7"/>
    <w:rsid w:val="00513EFC"/>
    <w:rsid w:val="00514722"/>
    <w:rsid w:val="00515D83"/>
    <w:rsid w:val="00517482"/>
    <w:rsid w:val="00517AF6"/>
    <w:rsid w:val="00517E5F"/>
    <w:rsid w:val="00520347"/>
    <w:rsid w:val="005206B3"/>
    <w:rsid w:val="00521103"/>
    <w:rsid w:val="005217DB"/>
    <w:rsid w:val="00522832"/>
    <w:rsid w:val="00524447"/>
    <w:rsid w:val="00525FEB"/>
    <w:rsid w:val="0052702E"/>
    <w:rsid w:val="00532145"/>
    <w:rsid w:val="005335AD"/>
    <w:rsid w:val="00534451"/>
    <w:rsid w:val="00536A17"/>
    <w:rsid w:val="005373BD"/>
    <w:rsid w:val="0053761B"/>
    <w:rsid w:val="00543D34"/>
    <w:rsid w:val="00544A80"/>
    <w:rsid w:val="00544ACC"/>
    <w:rsid w:val="0054585A"/>
    <w:rsid w:val="00545A57"/>
    <w:rsid w:val="005472D3"/>
    <w:rsid w:val="00547B2F"/>
    <w:rsid w:val="00550A21"/>
    <w:rsid w:val="00550BD6"/>
    <w:rsid w:val="00551E7E"/>
    <w:rsid w:val="00552D22"/>
    <w:rsid w:val="00553A3F"/>
    <w:rsid w:val="005542E5"/>
    <w:rsid w:val="00554A2A"/>
    <w:rsid w:val="00554C84"/>
    <w:rsid w:val="00554D94"/>
    <w:rsid w:val="0055583B"/>
    <w:rsid w:val="00555D27"/>
    <w:rsid w:val="00556418"/>
    <w:rsid w:val="005565EE"/>
    <w:rsid w:val="005571FF"/>
    <w:rsid w:val="00557C62"/>
    <w:rsid w:val="00557DA6"/>
    <w:rsid w:val="005608F4"/>
    <w:rsid w:val="00560AC8"/>
    <w:rsid w:val="00560BED"/>
    <w:rsid w:val="005610F8"/>
    <w:rsid w:val="00561554"/>
    <w:rsid w:val="00561FF6"/>
    <w:rsid w:val="005622B2"/>
    <w:rsid w:val="00562DCA"/>
    <w:rsid w:val="0056354F"/>
    <w:rsid w:val="00563E89"/>
    <w:rsid w:val="00563F7E"/>
    <w:rsid w:val="00564F14"/>
    <w:rsid w:val="005650A6"/>
    <w:rsid w:val="00566B9E"/>
    <w:rsid w:val="005670E4"/>
    <w:rsid w:val="00570372"/>
    <w:rsid w:val="005715CE"/>
    <w:rsid w:val="005717DC"/>
    <w:rsid w:val="00572DAD"/>
    <w:rsid w:val="00572DC6"/>
    <w:rsid w:val="00574455"/>
    <w:rsid w:val="005746BE"/>
    <w:rsid w:val="00574BA1"/>
    <w:rsid w:val="0057583F"/>
    <w:rsid w:val="00575F26"/>
    <w:rsid w:val="00575F8E"/>
    <w:rsid w:val="00576A1B"/>
    <w:rsid w:val="00577152"/>
    <w:rsid w:val="0057741F"/>
    <w:rsid w:val="00577A74"/>
    <w:rsid w:val="00580395"/>
    <w:rsid w:val="0058213F"/>
    <w:rsid w:val="005834B8"/>
    <w:rsid w:val="00586C18"/>
    <w:rsid w:val="005871B4"/>
    <w:rsid w:val="00590C86"/>
    <w:rsid w:val="00591272"/>
    <w:rsid w:val="005921FA"/>
    <w:rsid w:val="00593B36"/>
    <w:rsid w:val="0059423B"/>
    <w:rsid w:val="005942F2"/>
    <w:rsid w:val="00597E95"/>
    <w:rsid w:val="005A1DA7"/>
    <w:rsid w:val="005A2670"/>
    <w:rsid w:val="005A38E4"/>
    <w:rsid w:val="005A3D5C"/>
    <w:rsid w:val="005B1739"/>
    <w:rsid w:val="005B2232"/>
    <w:rsid w:val="005B25F9"/>
    <w:rsid w:val="005B5A36"/>
    <w:rsid w:val="005B5EAD"/>
    <w:rsid w:val="005B5F26"/>
    <w:rsid w:val="005B5FC3"/>
    <w:rsid w:val="005B62FD"/>
    <w:rsid w:val="005B6C93"/>
    <w:rsid w:val="005C05DB"/>
    <w:rsid w:val="005C0724"/>
    <w:rsid w:val="005C08F4"/>
    <w:rsid w:val="005C0AF4"/>
    <w:rsid w:val="005C1121"/>
    <w:rsid w:val="005C133B"/>
    <w:rsid w:val="005C13EB"/>
    <w:rsid w:val="005C2E03"/>
    <w:rsid w:val="005C39B5"/>
    <w:rsid w:val="005C39FB"/>
    <w:rsid w:val="005C3E8B"/>
    <w:rsid w:val="005C5671"/>
    <w:rsid w:val="005C66C8"/>
    <w:rsid w:val="005C757F"/>
    <w:rsid w:val="005D1781"/>
    <w:rsid w:val="005D17AF"/>
    <w:rsid w:val="005D5090"/>
    <w:rsid w:val="005D613F"/>
    <w:rsid w:val="005D626B"/>
    <w:rsid w:val="005D6AAB"/>
    <w:rsid w:val="005D6BA5"/>
    <w:rsid w:val="005D6D17"/>
    <w:rsid w:val="005D74A7"/>
    <w:rsid w:val="005E15E5"/>
    <w:rsid w:val="005E1DC2"/>
    <w:rsid w:val="005E2019"/>
    <w:rsid w:val="005E2602"/>
    <w:rsid w:val="005E4AA0"/>
    <w:rsid w:val="005E57E0"/>
    <w:rsid w:val="005E5887"/>
    <w:rsid w:val="005E6532"/>
    <w:rsid w:val="005E6A55"/>
    <w:rsid w:val="005E6CF1"/>
    <w:rsid w:val="005F057A"/>
    <w:rsid w:val="005F0EB6"/>
    <w:rsid w:val="005F162B"/>
    <w:rsid w:val="005F35A5"/>
    <w:rsid w:val="005F3EDA"/>
    <w:rsid w:val="005F4316"/>
    <w:rsid w:val="005F5AE5"/>
    <w:rsid w:val="00600B35"/>
    <w:rsid w:val="00601E85"/>
    <w:rsid w:val="006030C6"/>
    <w:rsid w:val="00605331"/>
    <w:rsid w:val="00605CC6"/>
    <w:rsid w:val="00606D60"/>
    <w:rsid w:val="0061053E"/>
    <w:rsid w:val="00610703"/>
    <w:rsid w:val="0061077D"/>
    <w:rsid w:val="00611B36"/>
    <w:rsid w:val="00612127"/>
    <w:rsid w:val="00612E3C"/>
    <w:rsid w:val="00613D70"/>
    <w:rsid w:val="00614420"/>
    <w:rsid w:val="006155CE"/>
    <w:rsid w:val="006160AC"/>
    <w:rsid w:val="0061649A"/>
    <w:rsid w:val="00616632"/>
    <w:rsid w:val="0061707B"/>
    <w:rsid w:val="006170B6"/>
    <w:rsid w:val="00617882"/>
    <w:rsid w:val="006179AE"/>
    <w:rsid w:val="006209B7"/>
    <w:rsid w:val="006219BD"/>
    <w:rsid w:val="0062239C"/>
    <w:rsid w:val="006250F0"/>
    <w:rsid w:val="00625480"/>
    <w:rsid w:val="00625720"/>
    <w:rsid w:val="00625F82"/>
    <w:rsid w:val="00627788"/>
    <w:rsid w:val="00627AF4"/>
    <w:rsid w:val="00630473"/>
    <w:rsid w:val="00630926"/>
    <w:rsid w:val="00630BE4"/>
    <w:rsid w:val="006318EC"/>
    <w:rsid w:val="00631E21"/>
    <w:rsid w:val="00631F41"/>
    <w:rsid w:val="0063310D"/>
    <w:rsid w:val="0063397B"/>
    <w:rsid w:val="00633BBF"/>
    <w:rsid w:val="0063563A"/>
    <w:rsid w:val="00635656"/>
    <w:rsid w:val="006356F2"/>
    <w:rsid w:val="0063584B"/>
    <w:rsid w:val="00635AE9"/>
    <w:rsid w:val="00635C4E"/>
    <w:rsid w:val="006365C2"/>
    <w:rsid w:val="0063696E"/>
    <w:rsid w:val="00637228"/>
    <w:rsid w:val="00637778"/>
    <w:rsid w:val="00637E36"/>
    <w:rsid w:val="00643A39"/>
    <w:rsid w:val="00644D54"/>
    <w:rsid w:val="00645895"/>
    <w:rsid w:val="00645E88"/>
    <w:rsid w:val="00645F98"/>
    <w:rsid w:val="00645FD9"/>
    <w:rsid w:val="006467F2"/>
    <w:rsid w:val="00647016"/>
    <w:rsid w:val="0064782F"/>
    <w:rsid w:val="00647DDF"/>
    <w:rsid w:val="0065147F"/>
    <w:rsid w:val="00651CD1"/>
    <w:rsid w:val="00652540"/>
    <w:rsid w:val="0065379E"/>
    <w:rsid w:val="00654920"/>
    <w:rsid w:val="006550B8"/>
    <w:rsid w:val="006562E3"/>
    <w:rsid w:val="00656C7C"/>
    <w:rsid w:val="00657904"/>
    <w:rsid w:val="00660060"/>
    <w:rsid w:val="00661523"/>
    <w:rsid w:val="0066378C"/>
    <w:rsid w:val="00663895"/>
    <w:rsid w:val="00663E6E"/>
    <w:rsid w:val="00664752"/>
    <w:rsid w:val="00665375"/>
    <w:rsid w:val="006657CD"/>
    <w:rsid w:val="00665825"/>
    <w:rsid w:val="00665FCC"/>
    <w:rsid w:val="00666C76"/>
    <w:rsid w:val="00666E09"/>
    <w:rsid w:val="006677EC"/>
    <w:rsid w:val="00670186"/>
    <w:rsid w:val="00670654"/>
    <w:rsid w:val="0067086C"/>
    <w:rsid w:val="00670D6B"/>
    <w:rsid w:val="00670EB4"/>
    <w:rsid w:val="0067123C"/>
    <w:rsid w:val="00672255"/>
    <w:rsid w:val="00672D42"/>
    <w:rsid w:val="006741B6"/>
    <w:rsid w:val="00674511"/>
    <w:rsid w:val="0067688B"/>
    <w:rsid w:val="006774B9"/>
    <w:rsid w:val="00677D5C"/>
    <w:rsid w:val="006802D2"/>
    <w:rsid w:val="00683667"/>
    <w:rsid w:val="00684B6B"/>
    <w:rsid w:val="006859A0"/>
    <w:rsid w:val="006867A9"/>
    <w:rsid w:val="00686CE9"/>
    <w:rsid w:val="00687062"/>
    <w:rsid w:val="00687D4D"/>
    <w:rsid w:val="00690F6A"/>
    <w:rsid w:val="0069156A"/>
    <w:rsid w:val="00692A1C"/>
    <w:rsid w:val="006935C6"/>
    <w:rsid w:val="0069404F"/>
    <w:rsid w:val="0069474C"/>
    <w:rsid w:val="0069481F"/>
    <w:rsid w:val="00694FD7"/>
    <w:rsid w:val="00695BFC"/>
    <w:rsid w:val="00696A29"/>
    <w:rsid w:val="0069760A"/>
    <w:rsid w:val="006A1AED"/>
    <w:rsid w:val="006A2EB7"/>
    <w:rsid w:val="006A3AC1"/>
    <w:rsid w:val="006A4D63"/>
    <w:rsid w:val="006A5D6F"/>
    <w:rsid w:val="006A7F77"/>
    <w:rsid w:val="006B1BFF"/>
    <w:rsid w:val="006B24BC"/>
    <w:rsid w:val="006B2643"/>
    <w:rsid w:val="006B2DC1"/>
    <w:rsid w:val="006B2F13"/>
    <w:rsid w:val="006B35B8"/>
    <w:rsid w:val="006B4A78"/>
    <w:rsid w:val="006B53B3"/>
    <w:rsid w:val="006B6458"/>
    <w:rsid w:val="006B662B"/>
    <w:rsid w:val="006B7510"/>
    <w:rsid w:val="006B7B5B"/>
    <w:rsid w:val="006B7BDB"/>
    <w:rsid w:val="006C0004"/>
    <w:rsid w:val="006C0124"/>
    <w:rsid w:val="006C029D"/>
    <w:rsid w:val="006C1159"/>
    <w:rsid w:val="006C24EE"/>
    <w:rsid w:val="006C2556"/>
    <w:rsid w:val="006C2F78"/>
    <w:rsid w:val="006C4A68"/>
    <w:rsid w:val="006C4F97"/>
    <w:rsid w:val="006C7D9E"/>
    <w:rsid w:val="006D00F6"/>
    <w:rsid w:val="006D02E2"/>
    <w:rsid w:val="006D0EC2"/>
    <w:rsid w:val="006D2849"/>
    <w:rsid w:val="006D40B0"/>
    <w:rsid w:val="006D4822"/>
    <w:rsid w:val="006D4BC4"/>
    <w:rsid w:val="006D52ED"/>
    <w:rsid w:val="006D5749"/>
    <w:rsid w:val="006D6528"/>
    <w:rsid w:val="006D6D87"/>
    <w:rsid w:val="006D7476"/>
    <w:rsid w:val="006E0D8F"/>
    <w:rsid w:val="006E2650"/>
    <w:rsid w:val="006E2713"/>
    <w:rsid w:val="006E3AFB"/>
    <w:rsid w:val="006E41F2"/>
    <w:rsid w:val="006E4C15"/>
    <w:rsid w:val="006E5AF4"/>
    <w:rsid w:val="006E78C0"/>
    <w:rsid w:val="006E78CE"/>
    <w:rsid w:val="006F2F37"/>
    <w:rsid w:val="006F45A9"/>
    <w:rsid w:val="006F510B"/>
    <w:rsid w:val="006F6612"/>
    <w:rsid w:val="006F71D6"/>
    <w:rsid w:val="007011D2"/>
    <w:rsid w:val="007012E4"/>
    <w:rsid w:val="00702625"/>
    <w:rsid w:val="00703641"/>
    <w:rsid w:val="007049A0"/>
    <w:rsid w:val="00704F94"/>
    <w:rsid w:val="0070632B"/>
    <w:rsid w:val="00706C5C"/>
    <w:rsid w:val="00706DE6"/>
    <w:rsid w:val="00707A88"/>
    <w:rsid w:val="00707E0F"/>
    <w:rsid w:val="00710410"/>
    <w:rsid w:val="00710915"/>
    <w:rsid w:val="00710B00"/>
    <w:rsid w:val="007112F1"/>
    <w:rsid w:val="007137B2"/>
    <w:rsid w:val="00714C51"/>
    <w:rsid w:val="00715150"/>
    <w:rsid w:val="007176D2"/>
    <w:rsid w:val="00717A25"/>
    <w:rsid w:val="0072037E"/>
    <w:rsid w:val="007214B6"/>
    <w:rsid w:val="00721EE7"/>
    <w:rsid w:val="0072208B"/>
    <w:rsid w:val="00722456"/>
    <w:rsid w:val="00722BCD"/>
    <w:rsid w:val="00722D74"/>
    <w:rsid w:val="007234BF"/>
    <w:rsid w:val="0072355D"/>
    <w:rsid w:val="00723A9E"/>
    <w:rsid w:val="00725B97"/>
    <w:rsid w:val="007261B8"/>
    <w:rsid w:val="00726509"/>
    <w:rsid w:val="007271A8"/>
    <w:rsid w:val="007277F3"/>
    <w:rsid w:val="00727BF9"/>
    <w:rsid w:val="00730624"/>
    <w:rsid w:val="00731BA3"/>
    <w:rsid w:val="00731BAC"/>
    <w:rsid w:val="0073259D"/>
    <w:rsid w:val="0073280B"/>
    <w:rsid w:val="00732CC1"/>
    <w:rsid w:val="00733662"/>
    <w:rsid w:val="00733DF7"/>
    <w:rsid w:val="00734683"/>
    <w:rsid w:val="0073485A"/>
    <w:rsid w:val="0073501E"/>
    <w:rsid w:val="0073520F"/>
    <w:rsid w:val="00736459"/>
    <w:rsid w:val="00736A14"/>
    <w:rsid w:val="00736AB5"/>
    <w:rsid w:val="00737017"/>
    <w:rsid w:val="007378ED"/>
    <w:rsid w:val="007415C2"/>
    <w:rsid w:val="00741902"/>
    <w:rsid w:val="0074346B"/>
    <w:rsid w:val="007459DA"/>
    <w:rsid w:val="007460D4"/>
    <w:rsid w:val="007465AD"/>
    <w:rsid w:val="007468A0"/>
    <w:rsid w:val="007501FC"/>
    <w:rsid w:val="00750F96"/>
    <w:rsid w:val="00751848"/>
    <w:rsid w:val="00751882"/>
    <w:rsid w:val="00753229"/>
    <w:rsid w:val="00753CFC"/>
    <w:rsid w:val="007542E8"/>
    <w:rsid w:val="00755DD3"/>
    <w:rsid w:val="00755DD8"/>
    <w:rsid w:val="00757D52"/>
    <w:rsid w:val="00761AA4"/>
    <w:rsid w:val="00762B30"/>
    <w:rsid w:val="007648D4"/>
    <w:rsid w:val="00765985"/>
    <w:rsid w:val="0076684A"/>
    <w:rsid w:val="00767F1A"/>
    <w:rsid w:val="00770782"/>
    <w:rsid w:val="00770ADD"/>
    <w:rsid w:val="007711D2"/>
    <w:rsid w:val="00771B2E"/>
    <w:rsid w:val="00773AC2"/>
    <w:rsid w:val="00773B96"/>
    <w:rsid w:val="00773D63"/>
    <w:rsid w:val="007744C1"/>
    <w:rsid w:val="00775FC1"/>
    <w:rsid w:val="007763E9"/>
    <w:rsid w:val="00777DC5"/>
    <w:rsid w:val="00780B70"/>
    <w:rsid w:val="007814EA"/>
    <w:rsid w:val="007817C9"/>
    <w:rsid w:val="00783075"/>
    <w:rsid w:val="0078320E"/>
    <w:rsid w:val="007833E7"/>
    <w:rsid w:val="0078352E"/>
    <w:rsid w:val="00783ECF"/>
    <w:rsid w:val="00783F98"/>
    <w:rsid w:val="00784D79"/>
    <w:rsid w:val="007850C2"/>
    <w:rsid w:val="00786032"/>
    <w:rsid w:val="00786449"/>
    <w:rsid w:val="0078753B"/>
    <w:rsid w:val="00787A70"/>
    <w:rsid w:val="00790E6B"/>
    <w:rsid w:val="0079122A"/>
    <w:rsid w:val="00792366"/>
    <w:rsid w:val="00792397"/>
    <w:rsid w:val="0079303D"/>
    <w:rsid w:val="00793052"/>
    <w:rsid w:val="007939CA"/>
    <w:rsid w:val="00794496"/>
    <w:rsid w:val="007945C6"/>
    <w:rsid w:val="0079471B"/>
    <w:rsid w:val="00794787"/>
    <w:rsid w:val="007952D9"/>
    <w:rsid w:val="007954DF"/>
    <w:rsid w:val="0079639B"/>
    <w:rsid w:val="00796832"/>
    <w:rsid w:val="00797675"/>
    <w:rsid w:val="00797826"/>
    <w:rsid w:val="007A01C7"/>
    <w:rsid w:val="007A0EFE"/>
    <w:rsid w:val="007A1126"/>
    <w:rsid w:val="007A2A47"/>
    <w:rsid w:val="007A31D0"/>
    <w:rsid w:val="007A3563"/>
    <w:rsid w:val="007A3EF9"/>
    <w:rsid w:val="007A41D2"/>
    <w:rsid w:val="007A4560"/>
    <w:rsid w:val="007A6217"/>
    <w:rsid w:val="007A6ACF"/>
    <w:rsid w:val="007B09D8"/>
    <w:rsid w:val="007B0AC3"/>
    <w:rsid w:val="007B296A"/>
    <w:rsid w:val="007B2CBB"/>
    <w:rsid w:val="007B34B5"/>
    <w:rsid w:val="007B38EB"/>
    <w:rsid w:val="007B45EE"/>
    <w:rsid w:val="007B5AE5"/>
    <w:rsid w:val="007B5C88"/>
    <w:rsid w:val="007B5D30"/>
    <w:rsid w:val="007B663F"/>
    <w:rsid w:val="007B67B6"/>
    <w:rsid w:val="007B7420"/>
    <w:rsid w:val="007B7A4C"/>
    <w:rsid w:val="007B7F79"/>
    <w:rsid w:val="007C05AA"/>
    <w:rsid w:val="007C0848"/>
    <w:rsid w:val="007C09EA"/>
    <w:rsid w:val="007C1120"/>
    <w:rsid w:val="007C1F28"/>
    <w:rsid w:val="007C292F"/>
    <w:rsid w:val="007C2FD4"/>
    <w:rsid w:val="007C3E86"/>
    <w:rsid w:val="007C5995"/>
    <w:rsid w:val="007C59C6"/>
    <w:rsid w:val="007C6F2A"/>
    <w:rsid w:val="007D0C71"/>
    <w:rsid w:val="007D1BCB"/>
    <w:rsid w:val="007D208F"/>
    <w:rsid w:val="007D2821"/>
    <w:rsid w:val="007D3604"/>
    <w:rsid w:val="007D5C71"/>
    <w:rsid w:val="007D711E"/>
    <w:rsid w:val="007D77CD"/>
    <w:rsid w:val="007D7988"/>
    <w:rsid w:val="007D7B78"/>
    <w:rsid w:val="007E050E"/>
    <w:rsid w:val="007E0B58"/>
    <w:rsid w:val="007E0EC9"/>
    <w:rsid w:val="007E5D4B"/>
    <w:rsid w:val="007E5D71"/>
    <w:rsid w:val="007E67A0"/>
    <w:rsid w:val="007E6DA8"/>
    <w:rsid w:val="007E78C7"/>
    <w:rsid w:val="007E795F"/>
    <w:rsid w:val="007F0048"/>
    <w:rsid w:val="007F0B06"/>
    <w:rsid w:val="007F169E"/>
    <w:rsid w:val="007F1850"/>
    <w:rsid w:val="007F1D24"/>
    <w:rsid w:val="007F23C4"/>
    <w:rsid w:val="007F4570"/>
    <w:rsid w:val="007F4DD3"/>
    <w:rsid w:val="007F53DC"/>
    <w:rsid w:val="007F5F1B"/>
    <w:rsid w:val="007F79DC"/>
    <w:rsid w:val="00800010"/>
    <w:rsid w:val="00801B01"/>
    <w:rsid w:val="00802376"/>
    <w:rsid w:val="00802A48"/>
    <w:rsid w:val="00803757"/>
    <w:rsid w:val="00803CBB"/>
    <w:rsid w:val="00803F56"/>
    <w:rsid w:val="00805A59"/>
    <w:rsid w:val="00810122"/>
    <w:rsid w:val="008102FA"/>
    <w:rsid w:val="0081091D"/>
    <w:rsid w:val="00811B90"/>
    <w:rsid w:val="00812262"/>
    <w:rsid w:val="008122AF"/>
    <w:rsid w:val="0081298C"/>
    <w:rsid w:val="008133C5"/>
    <w:rsid w:val="00813B37"/>
    <w:rsid w:val="00814580"/>
    <w:rsid w:val="008149D0"/>
    <w:rsid w:val="00814C08"/>
    <w:rsid w:val="008153BB"/>
    <w:rsid w:val="00815986"/>
    <w:rsid w:val="00815B67"/>
    <w:rsid w:val="008165FA"/>
    <w:rsid w:val="00816997"/>
    <w:rsid w:val="008219D2"/>
    <w:rsid w:val="00821A5F"/>
    <w:rsid w:val="008230B9"/>
    <w:rsid w:val="00823E22"/>
    <w:rsid w:val="008243B5"/>
    <w:rsid w:val="00824453"/>
    <w:rsid w:val="00824BA6"/>
    <w:rsid w:val="00824F6D"/>
    <w:rsid w:val="0082522F"/>
    <w:rsid w:val="00825F70"/>
    <w:rsid w:val="00826114"/>
    <w:rsid w:val="008262E4"/>
    <w:rsid w:val="008263B7"/>
    <w:rsid w:val="0082700B"/>
    <w:rsid w:val="0083030D"/>
    <w:rsid w:val="0083052D"/>
    <w:rsid w:val="008329F0"/>
    <w:rsid w:val="00834CBA"/>
    <w:rsid w:val="00835B49"/>
    <w:rsid w:val="00837931"/>
    <w:rsid w:val="00837E27"/>
    <w:rsid w:val="00840459"/>
    <w:rsid w:val="00840F0C"/>
    <w:rsid w:val="00841527"/>
    <w:rsid w:val="00842569"/>
    <w:rsid w:val="008426A9"/>
    <w:rsid w:val="0084435A"/>
    <w:rsid w:val="00846687"/>
    <w:rsid w:val="00846C1F"/>
    <w:rsid w:val="00846E69"/>
    <w:rsid w:val="00847B75"/>
    <w:rsid w:val="00850984"/>
    <w:rsid w:val="008509B3"/>
    <w:rsid w:val="008510B6"/>
    <w:rsid w:val="008513DC"/>
    <w:rsid w:val="008519D5"/>
    <w:rsid w:val="008523D8"/>
    <w:rsid w:val="00852464"/>
    <w:rsid w:val="00852829"/>
    <w:rsid w:val="00853FEE"/>
    <w:rsid w:val="008540EC"/>
    <w:rsid w:val="0085616B"/>
    <w:rsid w:val="00856362"/>
    <w:rsid w:val="00861739"/>
    <w:rsid w:val="00861C13"/>
    <w:rsid w:val="00861F76"/>
    <w:rsid w:val="00866336"/>
    <w:rsid w:val="00866692"/>
    <w:rsid w:val="00867E61"/>
    <w:rsid w:val="0087037F"/>
    <w:rsid w:val="00871A8E"/>
    <w:rsid w:val="0087382D"/>
    <w:rsid w:val="0087448F"/>
    <w:rsid w:val="00875958"/>
    <w:rsid w:val="0087649D"/>
    <w:rsid w:val="0088040E"/>
    <w:rsid w:val="00880CDA"/>
    <w:rsid w:val="00881C12"/>
    <w:rsid w:val="0088267A"/>
    <w:rsid w:val="00883181"/>
    <w:rsid w:val="00884975"/>
    <w:rsid w:val="00884E79"/>
    <w:rsid w:val="008857AF"/>
    <w:rsid w:val="00890032"/>
    <w:rsid w:val="008925BF"/>
    <w:rsid w:val="008935E2"/>
    <w:rsid w:val="0089363F"/>
    <w:rsid w:val="008937E3"/>
    <w:rsid w:val="00893854"/>
    <w:rsid w:val="00894E16"/>
    <w:rsid w:val="00894EAE"/>
    <w:rsid w:val="00895D98"/>
    <w:rsid w:val="00896314"/>
    <w:rsid w:val="00896CEC"/>
    <w:rsid w:val="00897D31"/>
    <w:rsid w:val="008A1377"/>
    <w:rsid w:val="008A24B3"/>
    <w:rsid w:val="008A26ED"/>
    <w:rsid w:val="008A3B2B"/>
    <w:rsid w:val="008A3E43"/>
    <w:rsid w:val="008A4957"/>
    <w:rsid w:val="008A7F83"/>
    <w:rsid w:val="008B02AA"/>
    <w:rsid w:val="008B0876"/>
    <w:rsid w:val="008B1963"/>
    <w:rsid w:val="008B2493"/>
    <w:rsid w:val="008B352D"/>
    <w:rsid w:val="008B35FC"/>
    <w:rsid w:val="008B4231"/>
    <w:rsid w:val="008B4DB7"/>
    <w:rsid w:val="008B6C3F"/>
    <w:rsid w:val="008C0FC4"/>
    <w:rsid w:val="008C2026"/>
    <w:rsid w:val="008C32CC"/>
    <w:rsid w:val="008C3B50"/>
    <w:rsid w:val="008C4B4F"/>
    <w:rsid w:val="008C6487"/>
    <w:rsid w:val="008C7117"/>
    <w:rsid w:val="008C72F4"/>
    <w:rsid w:val="008D04BC"/>
    <w:rsid w:val="008D0BD1"/>
    <w:rsid w:val="008D312D"/>
    <w:rsid w:val="008D3E2B"/>
    <w:rsid w:val="008D3E8A"/>
    <w:rsid w:val="008D4267"/>
    <w:rsid w:val="008D449B"/>
    <w:rsid w:val="008D4D08"/>
    <w:rsid w:val="008D55ED"/>
    <w:rsid w:val="008D611C"/>
    <w:rsid w:val="008D75D8"/>
    <w:rsid w:val="008E0ED4"/>
    <w:rsid w:val="008E0F17"/>
    <w:rsid w:val="008E1255"/>
    <w:rsid w:val="008E4EC1"/>
    <w:rsid w:val="008E5A88"/>
    <w:rsid w:val="008E61C7"/>
    <w:rsid w:val="008E640A"/>
    <w:rsid w:val="008E6486"/>
    <w:rsid w:val="008E68B9"/>
    <w:rsid w:val="008E7076"/>
    <w:rsid w:val="008F03AF"/>
    <w:rsid w:val="008F0517"/>
    <w:rsid w:val="008F1C1C"/>
    <w:rsid w:val="008F2732"/>
    <w:rsid w:val="008F2751"/>
    <w:rsid w:val="008F27F7"/>
    <w:rsid w:val="008F2DA9"/>
    <w:rsid w:val="008F2DC8"/>
    <w:rsid w:val="008F335B"/>
    <w:rsid w:val="008F362D"/>
    <w:rsid w:val="008F371B"/>
    <w:rsid w:val="008F407E"/>
    <w:rsid w:val="008F4132"/>
    <w:rsid w:val="008F4A18"/>
    <w:rsid w:val="008F55BE"/>
    <w:rsid w:val="008F6691"/>
    <w:rsid w:val="008F6733"/>
    <w:rsid w:val="008F6968"/>
    <w:rsid w:val="008F73E4"/>
    <w:rsid w:val="008F75C3"/>
    <w:rsid w:val="008F7706"/>
    <w:rsid w:val="009008EA"/>
    <w:rsid w:val="009009B3"/>
    <w:rsid w:val="00900CD5"/>
    <w:rsid w:val="0090101E"/>
    <w:rsid w:val="00901C3D"/>
    <w:rsid w:val="00902B19"/>
    <w:rsid w:val="00903161"/>
    <w:rsid w:val="00903785"/>
    <w:rsid w:val="00903947"/>
    <w:rsid w:val="0090467E"/>
    <w:rsid w:val="00905288"/>
    <w:rsid w:val="00905A70"/>
    <w:rsid w:val="0091249D"/>
    <w:rsid w:val="0091261F"/>
    <w:rsid w:val="0091447C"/>
    <w:rsid w:val="009159FD"/>
    <w:rsid w:val="00915A2E"/>
    <w:rsid w:val="00915C33"/>
    <w:rsid w:val="00916007"/>
    <w:rsid w:val="00920E54"/>
    <w:rsid w:val="00921133"/>
    <w:rsid w:val="00921401"/>
    <w:rsid w:val="009217BD"/>
    <w:rsid w:val="009233B4"/>
    <w:rsid w:val="009252FE"/>
    <w:rsid w:val="00925825"/>
    <w:rsid w:val="0092592A"/>
    <w:rsid w:val="00925A37"/>
    <w:rsid w:val="00926415"/>
    <w:rsid w:val="00926F73"/>
    <w:rsid w:val="00930498"/>
    <w:rsid w:val="009306BC"/>
    <w:rsid w:val="00930871"/>
    <w:rsid w:val="00932EC6"/>
    <w:rsid w:val="00933DFB"/>
    <w:rsid w:val="00934491"/>
    <w:rsid w:val="00934F31"/>
    <w:rsid w:val="009372F8"/>
    <w:rsid w:val="0093750D"/>
    <w:rsid w:val="00937A5D"/>
    <w:rsid w:val="009408A6"/>
    <w:rsid w:val="00941A8B"/>
    <w:rsid w:val="00942365"/>
    <w:rsid w:val="009431EB"/>
    <w:rsid w:val="0095052C"/>
    <w:rsid w:val="0095231C"/>
    <w:rsid w:val="00952B6F"/>
    <w:rsid w:val="00953497"/>
    <w:rsid w:val="00953FF1"/>
    <w:rsid w:val="00954549"/>
    <w:rsid w:val="0095519D"/>
    <w:rsid w:val="0095614D"/>
    <w:rsid w:val="0095786B"/>
    <w:rsid w:val="00957C77"/>
    <w:rsid w:val="00962B33"/>
    <w:rsid w:val="0096421A"/>
    <w:rsid w:val="0096503A"/>
    <w:rsid w:val="00965D1D"/>
    <w:rsid w:val="009661FF"/>
    <w:rsid w:val="0096687F"/>
    <w:rsid w:val="00967575"/>
    <w:rsid w:val="00967DBA"/>
    <w:rsid w:val="00970CA4"/>
    <w:rsid w:val="00971A73"/>
    <w:rsid w:val="00971F74"/>
    <w:rsid w:val="0097254A"/>
    <w:rsid w:val="00972A87"/>
    <w:rsid w:val="00972EBA"/>
    <w:rsid w:val="00973A37"/>
    <w:rsid w:val="00974C8A"/>
    <w:rsid w:val="009751CA"/>
    <w:rsid w:val="00975E52"/>
    <w:rsid w:val="00976725"/>
    <w:rsid w:val="0097675F"/>
    <w:rsid w:val="009800E5"/>
    <w:rsid w:val="00980368"/>
    <w:rsid w:val="0098058B"/>
    <w:rsid w:val="00980931"/>
    <w:rsid w:val="00980A7A"/>
    <w:rsid w:val="009811F0"/>
    <w:rsid w:val="0098180E"/>
    <w:rsid w:val="00981822"/>
    <w:rsid w:val="00981A5B"/>
    <w:rsid w:val="00981FF8"/>
    <w:rsid w:val="009837E1"/>
    <w:rsid w:val="009847CE"/>
    <w:rsid w:val="0098502C"/>
    <w:rsid w:val="009853F4"/>
    <w:rsid w:val="00985EF7"/>
    <w:rsid w:val="00986707"/>
    <w:rsid w:val="00986D31"/>
    <w:rsid w:val="00987B13"/>
    <w:rsid w:val="0099113B"/>
    <w:rsid w:val="009913A9"/>
    <w:rsid w:val="00991F90"/>
    <w:rsid w:val="0099257F"/>
    <w:rsid w:val="0099466D"/>
    <w:rsid w:val="00994E22"/>
    <w:rsid w:val="00996269"/>
    <w:rsid w:val="009A03B8"/>
    <w:rsid w:val="009A282E"/>
    <w:rsid w:val="009A3EA2"/>
    <w:rsid w:val="009A413F"/>
    <w:rsid w:val="009A4D6D"/>
    <w:rsid w:val="009A6004"/>
    <w:rsid w:val="009A6D96"/>
    <w:rsid w:val="009A7309"/>
    <w:rsid w:val="009A74E1"/>
    <w:rsid w:val="009A7936"/>
    <w:rsid w:val="009B066F"/>
    <w:rsid w:val="009B1C8B"/>
    <w:rsid w:val="009B1FD1"/>
    <w:rsid w:val="009B2127"/>
    <w:rsid w:val="009B2D45"/>
    <w:rsid w:val="009B2E24"/>
    <w:rsid w:val="009B46B4"/>
    <w:rsid w:val="009B4968"/>
    <w:rsid w:val="009B515A"/>
    <w:rsid w:val="009B5508"/>
    <w:rsid w:val="009B6176"/>
    <w:rsid w:val="009B6189"/>
    <w:rsid w:val="009B65BD"/>
    <w:rsid w:val="009C0A60"/>
    <w:rsid w:val="009C0B38"/>
    <w:rsid w:val="009C0FB2"/>
    <w:rsid w:val="009C3066"/>
    <w:rsid w:val="009C4992"/>
    <w:rsid w:val="009C56BD"/>
    <w:rsid w:val="009C6186"/>
    <w:rsid w:val="009C6926"/>
    <w:rsid w:val="009C7430"/>
    <w:rsid w:val="009C74BF"/>
    <w:rsid w:val="009C7C36"/>
    <w:rsid w:val="009C7CDA"/>
    <w:rsid w:val="009D05BF"/>
    <w:rsid w:val="009D169D"/>
    <w:rsid w:val="009D2F86"/>
    <w:rsid w:val="009D33E1"/>
    <w:rsid w:val="009D367A"/>
    <w:rsid w:val="009D3D8F"/>
    <w:rsid w:val="009D3DDB"/>
    <w:rsid w:val="009D48B0"/>
    <w:rsid w:val="009D53F9"/>
    <w:rsid w:val="009D5FB0"/>
    <w:rsid w:val="009D68EB"/>
    <w:rsid w:val="009D6AF8"/>
    <w:rsid w:val="009D6F43"/>
    <w:rsid w:val="009E0439"/>
    <w:rsid w:val="009E2130"/>
    <w:rsid w:val="009E22F4"/>
    <w:rsid w:val="009E2857"/>
    <w:rsid w:val="009E31CC"/>
    <w:rsid w:val="009E4FF3"/>
    <w:rsid w:val="009E614E"/>
    <w:rsid w:val="009E6823"/>
    <w:rsid w:val="009E6D64"/>
    <w:rsid w:val="009E6D7B"/>
    <w:rsid w:val="009E7321"/>
    <w:rsid w:val="009F076D"/>
    <w:rsid w:val="009F0EFB"/>
    <w:rsid w:val="009F0FC5"/>
    <w:rsid w:val="009F11CD"/>
    <w:rsid w:val="009F28D8"/>
    <w:rsid w:val="009F2F35"/>
    <w:rsid w:val="009F30F3"/>
    <w:rsid w:val="009F4AFC"/>
    <w:rsid w:val="009F4EA6"/>
    <w:rsid w:val="009F6805"/>
    <w:rsid w:val="009F6966"/>
    <w:rsid w:val="009F6A2E"/>
    <w:rsid w:val="009F71BB"/>
    <w:rsid w:val="009F7FFC"/>
    <w:rsid w:val="00A00683"/>
    <w:rsid w:val="00A007E2"/>
    <w:rsid w:val="00A0088E"/>
    <w:rsid w:val="00A00F3F"/>
    <w:rsid w:val="00A025C8"/>
    <w:rsid w:val="00A025D0"/>
    <w:rsid w:val="00A0331E"/>
    <w:rsid w:val="00A04034"/>
    <w:rsid w:val="00A04A5E"/>
    <w:rsid w:val="00A0546E"/>
    <w:rsid w:val="00A113B1"/>
    <w:rsid w:val="00A11A69"/>
    <w:rsid w:val="00A11CFF"/>
    <w:rsid w:val="00A12D15"/>
    <w:rsid w:val="00A1421F"/>
    <w:rsid w:val="00A14B2D"/>
    <w:rsid w:val="00A153BF"/>
    <w:rsid w:val="00A154EF"/>
    <w:rsid w:val="00A15924"/>
    <w:rsid w:val="00A1633D"/>
    <w:rsid w:val="00A16829"/>
    <w:rsid w:val="00A16931"/>
    <w:rsid w:val="00A16EDB"/>
    <w:rsid w:val="00A17149"/>
    <w:rsid w:val="00A179EF"/>
    <w:rsid w:val="00A17F4F"/>
    <w:rsid w:val="00A206DC"/>
    <w:rsid w:val="00A20901"/>
    <w:rsid w:val="00A21A6E"/>
    <w:rsid w:val="00A26066"/>
    <w:rsid w:val="00A27164"/>
    <w:rsid w:val="00A27B12"/>
    <w:rsid w:val="00A313C0"/>
    <w:rsid w:val="00A319A9"/>
    <w:rsid w:val="00A31D1A"/>
    <w:rsid w:val="00A323EA"/>
    <w:rsid w:val="00A331DF"/>
    <w:rsid w:val="00A34023"/>
    <w:rsid w:val="00A35CD3"/>
    <w:rsid w:val="00A35EAE"/>
    <w:rsid w:val="00A36248"/>
    <w:rsid w:val="00A3647C"/>
    <w:rsid w:val="00A37766"/>
    <w:rsid w:val="00A37E9C"/>
    <w:rsid w:val="00A41CA4"/>
    <w:rsid w:val="00A41E11"/>
    <w:rsid w:val="00A420C7"/>
    <w:rsid w:val="00A42AB1"/>
    <w:rsid w:val="00A445D8"/>
    <w:rsid w:val="00A447BE"/>
    <w:rsid w:val="00A4580A"/>
    <w:rsid w:val="00A46690"/>
    <w:rsid w:val="00A47091"/>
    <w:rsid w:val="00A47A79"/>
    <w:rsid w:val="00A51244"/>
    <w:rsid w:val="00A51D1B"/>
    <w:rsid w:val="00A530BE"/>
    <w:rsid w:val="00A54B99"/>
    <w:rsid w:val="00A5595E"/>
    <w:rsid w:val="00A56809"/>
    <w:rsid w:val="00A56D79"/>
    <w:rsid w:val="00A572E0"/>
    <w:rsid w:val="00A576D3"/>
    <w:rsid w:val="00A60996"/>
    <w:rsid w:val="00A62930"/>
    <w:rsid w:val="00A64576"/>
    <w:rsid w:val="00A665A2"/>
    <w:rsid w:val="00A66ADD"/>
    <w:rsid w:val="00A66ECD"/>
    <w:rsid w:val="00A67719"/>
    <w:rsid w:val="00A67A6C"/>
    <w:rsid w:val="00A67AB6"/>
    <w:rsid w:val="00A70292"/>
    <w:rsid w:val="00A71C22"/>
    <w:rsid w:val="00A74287"/>
    <w:rsid w:val="00A74351"/>
    <w:rsid w:val="00A743B6"/>
    <w:rsid w:val="00A74DFC"/>
    <w:rsid w:val="00A75042"/>
    <w:rsid w:val="00A76B59"/>
    <w:rsid w:val="00A77D98"/>
    <w:rsid w:val="00A80914"/>
    <w:rsid w:val="00A82D95"/>
    <w:rsid w:val="00A83645"/>
    <w:rsid w:val="00A841DB"/>
    <w:rsid w:val="00A84222"/>
    <w:rsid w:val="00A87231"/>
    <w:rsid w:val="00A90C08"/>
    <w:rsid w:val="00A90D5B"/>
    <w:rsid w:val="00A91E1A"/>
    <w:rsid w:val="00A92710"/>
    <w:rsid w:val="00A92D26"/>
    <w:rsid w:val="00A9323D"/>
    <w:rsid w:val="00A93457"/>
    <w:rsid w:val="00A94D40"/>
    <w:rsid w:val="00A954E4"/>
    <w:rsid w:val="00A961D9"/>
    <w:rsid w:val="00A96C85"/>
    <w:rsid w:val="00A96ED9"/>
    <w:rsid w:val="00AA167C"/>
    <w:rsid w:val="00AA16DB"/>
    <w:rsid w:val="00AA26D2"/>
    <w:rsid w:val="00AA2AE6"/>
    <w:rsid w:val="00AA2EC3"/>
    <w:rsid w:val="00AA319E"/>
    <w:rsid w:val="00AA3C82"/>
    <w:rsid w:val="00AA3DE1"/>
    <w:rsid w:val="00AA3E49"/>
    <w:rsid w:val="00AA48AB"/>
    <w:rsid w:val="00AA4A37"/>
    <w:rsid w:val="00AA4E25"/>
    <w:rsid w:val="00AA543D"/>
    <w:rsid w:val="00AA54FA"/>
    <w:rsid w:val="00AA579E"/>
    <w:rsid w:val="00AA593C"/>
    <w:rsid w:val="00AA66C7"/>
    <w:rsid w:val="00AA6CCD"/>
    <w:rsid w:val="00AA72A6"/>
    <w:rsid w:val="00AB066D"/>
    <w:rsid w:val="00AB1440"/>
    <w:rsid w:val="00AB2D62"/>
    <w:rsid w:val="00AB3023"/>
    <w:rsid w:val="00AB3232"/>
    <w:rsid w:val="00AB3541"/>
    <w:rsid w:val="00AB3FE9"/>
    <w:rsid w:val="00AB563C"/>
    <w:rsid w:val="00AB5E02"/>
    <w:rsid w:val="00AB71AA"/>
    <w:rsid w:val="00AB7A50"/>
    <w:rsid w:val="00AC01BD"/>
    <w:rsid w:val="00AC0EBC"/>
    <w:rsid w:val="00AC234B"/>
    <w:rsid w:val="00AC29FF"/>
    <w:rsid w:val="00AC2D13"/>
    <w:rsid w:val="00AC44FA"/>
    <w:rsid w:val="00AC4821"/>
    <w:rsid w:val="00AC578D"/>
    <w:rsid w:val="00AC7054"/>
    <w:rsid w:val="00AD16FB"/>
    <w:rsid w:val="00AD2948"/>
    <w:rsid w:val="00AD2C91"/>
    <w:rsid w:val="00AD488C"/>
    <w:rsid w:val="00AD5A30"/>
    <w:rsid w:val="00AE0846"/>
    <w:rsid w:val="00AE0F18"/>
    <w:rsid w:val="00AE18C9"/>
    <w:rsid w:val="00AE218A"/>
    <w:rsid w:val="00AE31BC"/>
    <w:rsid w:val="00AE3B3D"/>
    <w:rsid w:val="00AE3F57"/>
    <w:rsid w:val="00AE405D"/>
    <w:rsid w:val="00AE4147"/>
    <w:rsid w:val="00AE454A"/>
    <w:rsid w:val="00AE632E"/>
    <w:rsid w:val="00AE6B94"/>
    <w:rsid w:val="00AE76B9"/>
    <w:rsid w:val="00AE7A6A"/>
    <w:rsid w:val="00AF0400"/>
    <w:rsid w:val="00AF0722"/>
    <w:rsid w:val="00AF0781"/>
    <w:rsid w:val="00AF16F0"/>
    <w:rsid w:val="00AF2C03"/>
    <w:rsid w:val="00AF355D"/>
    <w:rsid w:val="00AF388B"/>
    <w:rsid w:val="00AF4684"/>
    <w:rsid w:val="00AF488C"/>
    <w:rsid w:val="00AF4DFF"/>
    <w:rsid w:val="00AF4EC3"/>
    <w:rsid w:val="00AF7033"/>
    <w:rsid w:val="00B00303"/>
    <w:rsid w:val="00B02CD4"/>
    <w:rsid w:val="00B03EF5"/>
    <w:rsid w:val="00B04C50"/>
    <w:rsid w:val="00B0638E"/>
    <w:rsid w:val="00B06857"/>
    <w:rsid w:val="00B07A83"/>
    <w:rsid w:val="00B07BB6"/>
    <w:rsid w:val="00B10365"/>
    <w:rsid w:val="00B1052B"/>
    <w:rsid w:val="00B10E9F"/>
    <w:rsid w:val="00B11157"/>
    <w:rsid w:val="00B11FCA"/>
    <w:rsid w:val="00B12521"/>
    <w:rsid w:val="00B12D7A"/>
    <w:rsid w:val="00B13C1B"/>
    <w:rsid w:val="00B145FD"/>
    <w:rsid w:val="00B14D07"/>
    <w:rsid w:val="00B15614"/>
    <w:rsid w:val="00B15887"/>
    <w:rsid w:val="00B168AB"/>
    <w:rsid w:val="00B1764E"/>
    <w:rsid w:val="00B17A6C"/>
    <w:rsid w:val="00B21DD9"/>
    <w:rsid w:val="00B21DF8"/>
    <w:rsid w:val="00B23B3C"/>
    <w:rsid w:val="00B23CAF"/>
    <w:rsid w:val="00B24016"/>
    <w:rsid w:val="00B24712"/>
    <w:rsid w:val="00B25082"/>
    <w:rsid w:val="00B2558E"/>
    <w:rsid w:val="00B2565C"/>
    <w:rsid w:val="00B257D9"/>
    <w:rsid w:val="00B25A55"/>
    <w:rsid w:val="00B25C87"/>
    <w:rsid w:val="00B25CD6"/>
    <w:rsid w:val="00B26859"/>
    <w:rsid w:val="00B26ACA"/>
    <w:rsid w:val="00B26B7B"/>
    <w:rsid w:val="00B26D1D"/>
    <w:rsid w:val="00B27A30"/>
    <w:rsid w:val="00B30426"/>
    <w:rsid w:val="00B30B24"/>
    <w:rsid w:val="00B310FF"/>
    <w:rsid w:val="00B332CD"/>
    <w:rsid w:val="00B3379A"/>
    <w:rsid w:val="00B33845"/>
    <w:rsid w:val="00B3396F"/>
    <w:rsid w:val="00B35D23"/>
    <w:rsid w:val="00B36669"/>
    <w:rsid w:val="00B36A57"/>
    <w:rsid w:val="00B36E87"/>
    <w:rsid w:val="00B3755C"/>
    <w:rsid w:val="00B37F8E"/>
    <w:rsid w:val="00B403C1"/>
    <w:rsid w:val="00B40990"/>
    <w:rsid w:val="00B416FE"/>
    <w:rsid w:val="00B41CC6"/>
    <w:rsid w:val="00B44820"/>
    <w:rsid w:val="00B449A0"/>
    <w:rsid w:val="00B45951"/>
    <w:rsid w:val="00B5089E"/>
    <w:rsid w:val="00B523CF"/>
    <w:rsid w:val="00B525AF"/>
    <w:rsid w:val="00B535A2"/>
    <w:rsid w:val="00B535B7"/>
    <w:rsid w:val="00B53DA5"/>
    <w:rsid w:val="00B54284"/>
    <w:rsid w:val="00B54CB9"/>
    <w:rsid w:val="00B54FDF"/>
    <w:rsid w:val="00B55275"/>
    <w:rsid w:val="00B561CD"/>
    <w:rsid w:val="00B72140"/>
    <w:rsid w:val="00B7242C"/>
    <w:rsid w:val="00B72DFE"/>
    <w:rsid w:val="00B72EFE"/>
    <w:rsid w:val="00B7323E"/>
    <w:rsid w:val="00B7455B"/>
    <w:rsid w:val="00B74708"/>
    <w:rsid w:val="00B74CD2"/>
    <w:rsid w:val="00B75363"/>
    <w:rsid w:val="00B7589B"/>
    <w:rsid w:val="00B7624D"/>
    <w:rsid w:val="00B76625"/>
    <w:rsid w:val="00B7668F"/>
    <w:rsid w:val="00B76D1B"/>
    <w:rsid w:val="00B77380"/>
    <w:rsid w:val="00B800E0"/>
    <w:rsid w:val="00B803F0"/>
    <w:rsid w:val="00B819A9"/>
    <w:rsid w:val="00B831B9"/>
    <w:rsid w:val="00B87273"/>
    <w:rsid w:val="00B87850"/>
    <w:rsid w:val="00B87A07"/>
    <w:rsid w:val="00B87A53"/>
    <w:rsid w:val="00B90132"/>
    <w:rsid w:val="00B90A3C"/>
    <w:rsid w:val="00B90B07"/>
    <w:rsid w:val="00B913C5"/>
    <w:rsid w:val="00B917AB"/>
    <w:rsid w:val="00B92186"/>
    <w:rsid w:val="00B934A4"/>
    <w:rsid w:val="00B93669"/>
    <w:rsid w:val="00B94394"/>
    <w:rsid w:val="00B94597"/>
    <w:rsid w:val="00B94627"/>
    <w:rsid w:val="00B94E2F"/>
    <w:rsid w:val="00B95A14"/>
    <w:rsid w:val="00B96A27"/>
    <w:rsid w:val="00B96B22"/>
    <w:rsid w:val="00B970BB"/>
    <w:rsid w:val="00BA079A"/>
    <w:rsid w:val="00BA0D4B"/>
    <w:rsid w:val="00BA102A"/>
    <w:rsid w:val="00BA1DFE"/>
    <w:rsid w:val="00BA2225"/>
    <w:rsid w:val="00BA2590"/>
    <w:rsid w:val="00BA2C5F"/>
    <w:rsid w:val="00BA3201"/>
    <w:rsid w:val="00BA3A1A"/>
    <w:rsid w:val="00BA3AA3"/>
    <w:rsid w:val="00BA4204"/>
    <w:rsid w:val="00BA475D"/>
    <w:rsid w:val="00BA52FF"/>
    <w:rsid w:val="00BA6B3F"/>
    <w:rsid w:val="00BB0432"/>
    <w:rsid w:val="00BB05F4"/>
    <w:rsid w:val="00BB09A5"/>
    <w:rsid w:val="00BB0FA4"/>
    <w:rsid w:val="00BB109F"/>
    <w:rsid w:val="00BB1D23"/>
    <w:rsid w:val="00BB20B2"/>
    <w:rsid w:val="00BB2214"/>
    <w:rsid w:val="00BB23A8"/>
    <w:rsid w:val="00BB3ABB"/>
    <w:rsid w:val="00BB3B05"/>
    <w:rsid w:val="00BB4192"/>
    <w:rsid w:val="00BB4598"/>
    <w:rsid w:val="00BB4642"/>
    <w:rsid w:val="00BB4962"/>
    <w:rsid w:val="00BB5876"/>
    <w:rsid w:val="00BB5F09"/>
    <w:rsid w:val="00BB62A3"/>
    <w:rsid w:val="00BB7679"/>
    <w:rsid w:val="00BB7A3E"/>
    <w:rsid w:val="00BC0F70"/>
    <w:rsid w:val="00BC1546"/>
    <w:rsid w:val="00BC18F9"/>
    <w:rsid w:val="00BC1E6B"/>
    <w:rsid w:val="00BC1F12"/>
    <w:rsid w:val="00BC23EF"/>
    <w:rsid w:val="00BC2ADD"/>
    <w:rsid w:val="00BC54E0"/>
    <w:rsid w:val="00BC5693"/>
    <w:rsid w:val="00BC5832"/>
    <w:rsid w:val="00BD01BF"/>
    <w:rsid w:val="00BD0682"/>
    <w:rsid w:val="00BD09F4"/>
    <w:rsid w:val="00BD188C"/>
    <w:rsid w:val="00BD1B6D"/>
    <w:rsid w:val="00BD1FD4"/>
    <w:rsid w:val="00BD24CC"/>
    <w:rsid w:val="00BD3C82"/>
    <w:rsid w:val="00BD4837"/>
    <w:rsid w:val="00BD4C2D"/>
    <w:rsid w:val="00BD4EE5"/>
    <w:rsid w:val="00BD6116"/>
    <w:rsid w:val="00BD6883"/>
    <w:rsid w:val="00BD74D8"/>
    <w:rsid w:val="00BD78E3"/>
    <w:rsid w:val="00BE1F86"/>
    <w:rsid w:val="00BE2370"/>
    <w:rsid w:val="00BE2B6D"/>
    <w:rsid w:val="00BE3557"/>
    <w:rsid w:val="00BE364A"/>
    <w:rsid w:val="00BE38FB"/>
    <w:rsid w:val="00BE3AD2"/>
    <w:rsid w:val="00BE49B3"/>
    <w:rsid w:val="00BE66F8"/>
    <w:rsid w:val="00BE7ADF"/>
    <w:rsid w:val="00BF075F"/>
    <w:rsid w:val="00BF0869"/>
    <w:rsid w:val="00BF0A85"/>
    <w:rsid w:val="00BF0F6A"/>
    <w:rsid w:val="00BF1ACA"/>
    <w:rsid w:val="00BF1BDE"/>
    <w:rsid w:val="00BF3B56"/>
    <w:rsid w:val="00BF3EE0"/>
    <w:rsid w:val="00BF433C"/>
    <w:rsid w:val="00BF45D3"/>
    <w:rsid w:val="00BF4F2E"/>
    <w:rsid w:val="00BF50DD"/>
    <w:rsid w:val="00BF58ED"/>
    <w:rsid w:val="00BF5C0F"/>
    <w:rsid w:val="00BF621B"/>
    <w:rsid w:val="00BF69C0"/>
    <w:rsid w:val="00BF6DBE"/>
    <w:rsid w:val="00BF7C3F"/>
    <w:rsid w:val="00BF7EF6"/>
    <w:rsid w:val="00C00770"/>
    <w:rsid w:val="00C00F4F"/>
    <w:rsid w:val="00C0187E"/>
    <w:rsid w:val="00C023B9"/>
    <w:rsid w:val="00C02B66"/>
    <w:rsid w:val="00C03736"/>
    <w:rsid w:val="00C055BA"/>
    <w:rsid w:val="00C06910"/>
    <w:rsid w:val="00C11426"/>
    <w:rsid w:val="00C118D0"/>
    <w:rsid w:val="00C11DD0"/>
    <w:rsid w:val="00C11E8E"/>
    <w:rsid w:val="00C12CC5"/>
    <w:rsid w:val="00C13551"/>
    <w:rsid w:val="00C14282"/>
    <w:rsid w:val="00C14EC0"/>
    <w:rsid w:val="00C15098"/>
    <w:rsid w:val="00C15339"/>
    <w:rsid w:val="00C155B6"/>
    <w:rsid w:val="00C15C33"/>
    <w:rsid w:val="00C15D1C"/>
    <w:rsid w:val="00C161B2"/>
    <w:rsid w:val="00C1688E"/>
    <w:rsid w:val="00C2061D"/>
    <w:rsid w:val="00C20808"/>
    <w:rsid w:val="00C229DA"/>
    <w:rsid w:val="00C22A0F"/>
    <w:rsid w:val="00C23E64"/>
    <w:rsid w:val="00C23F70"/>
    <w:rsid w:val="00C2428F"/>
    <w:rsid w:val="00C26A2D"/>
    <w:rsid w:val="00C27DC1"/>
    <w:rsid w:val="00C30B5F"/>
    <w:rsid w:val="00C318E3"/>
    <w:rsid w:val="00C31E84"/>
    <w:rsid w:val="00C32A90"/>
    <w:rsid w:val="00C32D86"/>
    <w:rsid w:val="00C3360E"/>
    <w:rsid w:val="00C341C1"/>
    <w:rsid w:val="00C34844"/>
    <w:rsid w:val="00C34880"/>
    <w:rsid w:val="00C353DD"/>
    <w:rsid w:val="00C35743"/>
    <w:rsid w:val="00C36AB8"/>
    <w:rsid w:val="00C3765A"/>
    <w:rsid w:val="00C400E5"/>
    <w:rsid w:val="00C410EE"/>
    <w:rsid w:val="00C410FD"/>
    <w:rsid w:val="00C418C2"/>
    <w:rsid w:val="00C4229E"/>
    <w:rsid w:val="00C42D17"/>
    <w:rsid w:val="00C433F7"/>
    <w:rsid w:val="00C43E46"/>
    <w:rsid w:val="00C44FE9"/>
    <w:rsid w:val="00C4519B"/>
    <w:rsid w:val="00C45595"/>
    <w:rsid w:val="00C45B1A"/>
    <w:rsid w:val="00C46429"/>
    <w:rsid w:val="00C4648F"/>
    <w:rsid w:val="00C46561"/>
    <w:rsid w:val="00C46E59"/>
    <w:rsid w:val="00C508B1"/>
    <w:rsid w:val="00C5174B"/>
    <w:rsid w:val="00C52E27"/>
    <w:rsid w:val="00C52E4E"/>
    <w:rsid w:val="00C54DDC"/>
    <w:rsid w:val="00C55594"/>
    <w:rsid w:val="00C55BBA"/>
    <w:rsid w:val="00C560E1"/>
    <w:rsid w:val="00C56C90"/>
    <w:rsid w:val="00C57458"/>
    <w:rsid w:val="00C60430"/>
    <w:rsid w:val="00C60537"/>
    <w:rsid w:val="00C60F64"/>
    <w:rsid w:val="00C635FE"/>
    <w:rsid w:val="00C63C76"/>
    <w:rsid w:val="00C63DDB"/>
    <w:rsid w:val="00C642DE"/>
    <w:rsid w:val="00C65614"/>
    <w:rsid w:val="00C6587B"/>
    <w:rsid w:val="00C66887"/>
    <w:rsid w:val="00C674BB"/>
    <w:rsid w:val="00C679CF"/>
    <w:rsid w:val="00C7111E"/>
    <w:rsid w:val="00C713A8"/>
    <w:rsid w:val="00C7146C"/>
    <w:rsid w:val="00C71F3D"/>
    <w:rsid w:val="00C71F9E"/>
    <w:rsid w:val="00C727E0"/>
    <w:rsid w:val="00C72C60"/>
    <w:rsid w:val="00C72D84"/>
    <w:rsid w:val="00C72E58"/>
    <w:rsid w:val="00C73604"/>
    <w:rsid w:val="00C74052"/>
    <w:rsid w:val="00C75059"/>
    <w:rsid w:val="00C75116"/>
    <w:rsid w:val="00C751ED"/>
    <w:rsid w:val="00C753BE"/>
    <w:rsid w:val="00C75D58"/>
    <w:rsid w:val="00C76747"/>
    <w:rsid w:val="00C76E41"/>
    <w:rsid w:val="00C76FA6"/>
    <w:rsid w:val="00C76FA9"/>
    <w:rsid w:val="00C776F5"/>
    <w:rsid w:val="00C77746"/>
    <w:rsid w:val="00C77C1E"/>
    <w:rsid w:val="00C77F93"/>
    <w:rsid w:val="00C80D47"/>
    <w:rsid w:val="00C81103"/>
    <w:rsid w:val="00C81A86"/>
    <w:rsid w:val="00C81D43"/>
    <w:rsid w:val="00C82CEA"/>
    <w:rsid w:val="00C8403D"/>
    <w:rsid w:val="00C84564"/>
    <w:rsid w:val="00C84A0E"/>
    <w:rsid w:val="00C8518C"/>
    <w:rsid w:val="00C868C8"/>
    <w:rsid w:val="00C86F85"/>
    <w:rsid w:val="00C87706"/>
    <w:rsid w:val="00C90869"/>
    <w:rsid w:val="00C915A8"/>
    <w:rsid w:val="00C9309A"/>
    <w:rsid w:val="00C93344"/>
    <w:rsid w:val="00C9359B"/>
    <w:rsid w:val="00C955B3"/>
    <w:rsid w:val="00C959DA"/>
    <w:rsid w:val="00C96049"/>
    <w:rsid w:val="00C9660A"/>
    <w:rsid w:val="00C96653"/>
    <w:rsid w:val="00C97DBF"/>
    <w:rsid w:val="00C97FC8"/>
    <w:rsid w:val="00CA05FF"/>
    <w:rsid w:val="00CA07B0"/>
    <w:rsid w:val="00CA0CA7"/>
    <w:rsid w:val="00CA1335"/>
    <w:rsid w:val="00CA177E"/>
    <w:rsid w:val="00CA17C1"/>
    <w:rsid w:val="00CA2FFC"/>
    <w:rsid w:val="00CA3081"/>
    <w:rsid w:val="00CA34CE"/>
    <w:rsid w:val="00CA3D15"/>
    <w:rsid w:val="00CA4775"/>
    <w:rsid w:val="00CA53A5"/>
    <w:rsid w:val="00CA564D"/>
    <w:rsid w:val="00CA5852"/>
    <w:rsid w:val="00CA6445"/>
    <w:rsid w:val="00CA690C"/>
    <w:rsid w:val="00CA6D90"/>
    <w:rsid w:val="00CB06BC"/>
    <w:rsid w:val="00CB0793"/>
    <w:rsid w:val="00CB273D"/>
    <w:rsid w:val="00CB3180"/>
    <w:rsid w:val="00CB3688"/>
    <w:rsid w:val="00CB68BD"/>
    <w:rsid w:val="00CB69B1"/>
    <w:rsid w:val="00CB75DD"/>
    <w:rsid w:val="00CB7A48"/>
    <w:rsid w:val="00CC0504"/>
    <w:rsid w:val="00CC0783"/>
    <w:rsid w:val="00CC0C37"/>
    <w:rsid w:val="00CC1256"/>
    <w:rsid w:val="00CC144F"/>
    <w:rsid w:val="00CC1559"/>
    <w:rsid w:val="00CC196B"/>
    <w:rsid w:val="00CC1A1F"/>
    <w:rsid w:val="00CC1C42"/>
    <w:rsid w:val="00CC409C"/>
    <w:rsid w:val="00CC4795"/>
    <w:rsid w:val="00CC500D"/>
    <w:rsid w:val="00CC5A91"/>
    <w:rsid w:val="00CD0C71"/>
    <w:rsid w:val="00CD1036"/>
    <w:rsid w:val="00CD145A"/>
    <w:rsid w:val="00CD3F9C"/>
    <w:rsid w:val="00CD487D"/>
    <w:rsid w:val="00CD4E30"/>
    <w:rsid w:val="00CD557B"/>
    <w:rsid w:val="00CD56D9"/>
    <w:rsid w:val="00CD6B72"/>
    <w:rsid w:val="00CD78A7"/>
    <w:rsid w:val="00CD79FD"/>
    <w:rsid w:val="00CE0363"/>
    <w:rsid w:val="00CE05B3"/>
    <w:rsid w:val="00CE143F"/>
    <w:rsid w:val="00CE2257"/>
    <w:rsid w:val="00CE2D28"/>
    <w:rsid w:val="00CE40F8"/>
    <w:rsid w:val="00CE5714"/>
    <w:rsid w:val="00CE690B"/>
    <w:rsid w:val="00CE71D2"/>
    <w:rsid w:val="00CE7354"/>
    <w:rsid w:val="00CE73FD"/>
    <w:rsid w:val="00CE7469"/>
    <w:rsid w:val="00CE781A"/>
    <w:rsid w:val="00CF0762"/>
    <w:rsid w:val="00CF0D24"/>
    <w:rsid w:val="00CF0D54"/>
    <w:rsid w:val="00CF19C6"/>
    <w:rsid w:val="00CF1D4A"/>
    <w:rsid w:val="00CF23A0"/>
    <w:rsid w:val="00CF2FC1"/>
    <w:rsid w:val="00CF3529"/>
    <w:rsid w:val="00CF44BC"/>
    <w:rsid w:val="00CF5041"/>
    <w:rsid w:val="00CF63BF"/>
    <w:rsid w:val="00D00048"/>
    <w:rsid w:val="00D013C8"/>
    <w:rsid w:val="00D01BDB"/>
    <w:rsid w:val="00D02DB6"/>
    <w:rsid w:val="00D030EB"/>
    <w:rsid w:val="00D038D1"/>
    <w:rsid w:val="00D0479A"/>
    <w:rsid w:val="00D05B9D"/>
    <w:rsid w:val="00D06088"/>
    <w:rsid w:val="00D06772"/>
    <w:rsid w:val="00D0699B"/>
    <w:rsid w:val="00D1004D"/>
    <w:rsid w:val="00D10066"/>
    <w:rsid w:val="00D11B41"/>
    <w:rsid w:val="00D12676"/>
    <w:rsid w:val="00D12A8F"/>
    <w:rsid w:val="00D13DBA"/>
    <w:rsid w:val="00D1494C"/>
    <w:rsid w:val="00D15291"/>
    <w:rsid w:val="00D158F9"/>
    <w:rsid w:val="00D15915"/>
    <w:rsid w:val="00D16ABB"/>
    <w:rsid w:val="00D16E29"/>
    <w:rsid w:val="00D20D83"/>
    <w:rsid w:val="00D21638"/>
    <w:rsid w:val="00D22024"/>
    <w:rsid w:val="00D23091"/>
    <w:rsid w:val="00D231E5"/>
    <w:rsid w:val="00D24A9B"/>
    <w:rsid w:val="00D26022"/>
    <w:rsid w:val="00D2688C"/>
    <w:rsid w:val="00D26E0E"/>
    <w:rsid w:val="00D27335"/>
    <w:rsid w:val="00D2763D"/>
    <w:rsid w:val="00D2779B"/>
    <w:rsid w:val="00D30E05"/>
    <w:rsid w:val="00D32294"/>
    <w:rsid w:val="00D32EB0"/>
    <w:rsid w:val="00D33DCD"/>
    <w:rsid w:val="00D346B1"/>
    <w:rsid w:val="00D34BA6"/>
    <w:rsid w:val="00D353B1"/>
    <w:rsid w:val="00D35EB4"/>
    <w:rsid w:val="00D364A8"/>
    <w:rsid w:val="00D36EC5"/>
    <w:rsid w:val="00D37087"/>
    <w:rsid w:val="00D37555"/>
    <w:rsid w:val="00D40921"/>
    <w:rsid w:val="00D41CE8"/>
    <w:rsid w:val="00D41D42"/>
    <w:rsid w:val="00D42327"/>
    <w:rsid w:val="00D42E6E"/>
    <w:rsid w:val="00D43040"/>
    <w:rsid w:val="00D435C5"/>
    <w:rsid w:val="00D43F4F"/>
    <w:rsid w:val="00D443C4"/>
    <w:rsid w:val="00D44D08"/>
    <w:rsid w:val="00D4581A"/>
    <w:rsid w:val="00D45DE8"/>
    <w:rsid w:val="00D471C3"/>
    <w:rsid w:val="00D50B0E"/>
    <w:rsid w:val="00D51B62"/>
    <w:rsid w:val="00D5415D"/>
    <w:rsid w:val="00D56D14"/>
    <w:rsid w:val="00D6014E"/>
    <w:rsid w:val="00D601C1"/>
    <w:rsid w:val="00D60296"/>
    <w:rsid w:val="00D60946"/>
    <w:rsid w:val="00D61B52"/>
    <w:rsid w:val="00D6262D"/>
    <w:rsid w:val="00D6277C"/>
    <w:rsid w:val="00D62A23"/>
    <w:rsid w:val="00D62E92"/>
    <w:rsid w:val="00D651AA"/>
    <w:rsid w:val="00D65D4C"/>
    <w:rsid w:val="00D65F37"/>
    <w:rsid w:val="00D668D4"/>
    <w:rsid w:val="00D6698E"/>
    <w:rsid w:val="00D67424"/>
    <w:rsid w:val="00D70250"/>
    <w:rsid w:val="00D704AB"/>
    <w:rsid w:val="00D70DA7"/>
    <w:rsid w:val="00D71A92"/>
    <w:rsid w:val="00D71FDE"/>
    <w:rsid w:val="00D72311"/>
    <w:rsid w:val="00D72346"/>
    <w:rsid w:val="00D72730"/>
    <w:rsid w:val="00D72795"/>
    <w:rsid w:val="00D72F77"/>
    <w:rsid w:val="00D72FBC"/>
    <w:rsid w:val="00D74444"/>
    <w:rsid w:val="00D747EE"/>
    <w:rsid w:val="00D74858"/>
    <w:rsid w:val="00D74EB5"/>
    <w:rsid w:val="00D75865"/>
    <w:rsid w:val="00D766EC"/>
    <w:rsid w:val="00D76C36"/>
    <w:rsid w:val="00D76F2F"/>
    <w:rsid w:val="00D770A2"/>
    <w:rsid w:val="00D801F2"/>
    <w:rsid w:val="00D803FC"/>
    <w:rsid w:val="00D80617"/>
    <w:rsid w:val="00D80F67"/>
    <w:rsid w:val="00D814C4"/>
    <w:rsid w:val="00D81540"/>
    <w:rsid w:val="00D81A16"/>
    <w:rsid w:val="00D830B7"/>
    <w:rsid w:val="00D83D67"/>
    <w:rsid w:val="00D852AB"/>
    <w:rsid w:val="00D861DA"/>
    <w:rsid w:val="00D868CF"/>
    <w:rsid w:val="00D86A5E"/>
    <w:rsid w:val="00D8727D"/>
    <w:rsid w:val="00D9210C"/>
    <w:rsid w:val="00D92986"/>
    <w:rsid w:val="00D93929"/>
    <w:rsid w:val="00D93CD2"/>
    <w:rsid w:val="00D957A2"/>
    <w:rsid w:val="00D97484"/>
    <w:rsid w:val="00D97A7C"/>
    <w:rsid w:val="00DA130B"/>
    <w:rsid w:val="00DA214F"/>
    <w:rsid w:val="00DA22B6"/>
    <w:rsid w:val="00DA25A6"/>
    <w:rsid w:val="00DA25B9"/>
    <w:rsid w:val="00DA268F"/>
    <w:rsid w:val="00DA2C5E"/>
    <w:rsid w:val="00DA2D58"/>
    <w:rsid w:val="00DA368E"/>
    <w:rsid w:val="00DA39A8"/>
    <w:rsid w:val="00DA4749"/>
    <w:rsid w:val="00DA5321"/>
    <w:rsid w:val="00DA6749"/>
    <w:rsid w:val="00DA6882"/>
    <w:rsid w:val="00DA6C43"/>
    <w:rsid w:val="00DA6FB9"/>
    <w:rsid w:val="00DB02FB"/>
    <w:rsid w:val="00DB05F2"/>
    <w:rsid w:val="00DB0CD5"/>
    <w:rsid w:val="00DB26DB"/>
    <w:rsid w:val="00DB40EC"/>
    <w:rsid w:val="00DB64F6"/>
    <w:rsid w:val="00DB651F"/>
    <w:rsid w:val="00DB6C74"/>
    <w:rsid w:val="00DC0534"/>
    <w:rsid w:val="00DC1323"/>
    <w:rsid w:val="00DC15EA"/>
    <w:rsid w:val="00DC16FB"/>
    <w:rsid w:val="00DC1BC0"/>
    <w:rsid w:val="00DC31EC"/>
    <w:rsid w:val="00DC3A49"/>
    <w:rsid w:val="00DC481F"/>
    <w:rsid w:val="00DC5E25"/>
    <w:rsid w:val="00DC73B4"/>
    <w:rsid w:val="00DD1CDE"/>
    <w:rsid w:val="00DD25A6"/>
    <w:rsid w:val="00DD381D"/>
    <w:rsid w:val="00DD3AB2"/>
    <w:rsid w:val="00DD3D80"/>
    <w:rsid w:val="00DD41CF"/>
    <w:rsid w:val="00DD713A"/>
    <w:rsid w:val="00DD7945"/>
    <w:rsid w:val="00DD7EA4"/>
    <w:rsid w:val="00DE17D0"/>
    <w:rsid w:val="00DE40C7"/>
    <w:rsid w:val="00DE41AD"/>
    <w:rsid w:val="00DE5A67"/>
    <w:rsid w:val="00DE6279"/>
    <w:rsid w:val="00DE7E2A"/>
    <w:rsid w:val="00DF1289"/>
    <w:rsid w:val="00DF1772"/>
    <w:rsid w:val="00DF1BFB"/>
    <w:rsid w:val="00DF1ED2"/>
    <w:rsid w:val="00DF29AD"/>
    <w:rsid w:val="00DF2E47"/>
    <w:rsid w:val="00DF5E7B"/>
    <w:rsid w:val="00DF64FA"/>
    <w:rsid w:val="00DF71B3"/>
    <w:rsid w:val="00DF7B79"/>
    <w:rsid w:val="00E001BB"/>
    <w:rsid w:val="00E00A29"/>
    <w:rsid w:val="00E01746"/>
    <w:rsid w:val="00E02589"/>
    <w:rsid w:val="00E037B1"/>
    <w:rsid w:val="00E037C3"/>
    <w:rsid w:val="00E04319"/>
    <w:rsid w:val="00E04648"/>
    <w:rsid w:val="00E0518C"/>
    <w:rsid w:val="00E0650C"/>
    <w:rsid w:val="00E06805"/>
    <w:rsid w:val="00E06D46"/>
    <w:rsid w:val="00E07553"/>
    <w:rsid w:val="00E07883"/>
    <w:rsid w:val="00E078DE"/>
    <w:rsid w:val="00E10666"/>
    <w:rsid w:val="00E10A58"/>
    <w:rsid w:val="00E1102D"/>
    <w:rsid w:val="00E120BA"/>
    <w:rsid w:val="00E12549"/>
    <w:rsid w:val="00E125C4"/>
    <w:rsid w:val="00E13367"/>
    <w:rsid w:val="00E1395A"/>
    <w:rsid w:val="00E13D30"/>
    <w:rsid w:val="00E13F60"/>
    <w:rsid w:val="00E15265"/>
    <w:rsid w:val="00E153F5"/>
    <w:rsid w:val="00E15C3D"/>
    <w:rsid w:val="00E16AD0"/>
    <w:rsid w:val="00E16F78"/>
    <w:rsid w:val="00E17A07"/>
    <w:rsid w:val="00E21CB6"/>
    <w:rsid w:val="00E21E65"/>
    <w:rsid w:val="00E21FB6"/>
    <w:rsid w:val="00E228C4"/>
    <w:rsid w:val="00E22A3E"/>
    <w:rsid w:val="00E22C01"/>
    <w:rsid w:val="00E24649"/>
    <w:rsid w:val="00E2469B"/>
    <w:rsid w:val="00E247D6"/>
    <w:rsid w:val="00E24830"/>
    <w:rsid w:val="00E24FCF"/>
    <w:rsid w:val="00E261EA"/>
    <w:rsid w:val="00E26392"/>
    <w:rsid w:val="00E27394"/>
    <w:rsid w:val="00E30B1A"/>
    <w:rsid w:val="00E3195E"/>
    <w:rsid w:val="00E332DE"/>
    <w:rsid w:val="00E33437"/>
    <w:rsid w:val="00E34518"/>
    <w:rsid w:val="00E35551"/>
    <w:rsid w:val="00E35C56"/>
    <w:rsid w:val="00E35C6A"/>
    <w:rsid w:val="00E37453"/>
    <w:rsid w:val="00E37FC5"/>
    <w:rsid w:val="00E4012C"/>
    <w:rsid w:val="00E40A23"/>
    <w:rsid w:val="00E40C48"/>
    <w:rsid w:val="00E40E3A"/>
    <w:rsid w:val="00E41090"/>
    <w:rsid w:val="00E41147"/>
    <w:rsid w:val="00E41C51"/>
    <w:rsid w:val="00E42053"/>
    <w:rsid w:val="00E42B91"/>
    <w:rsid w:val="00E43DE6"/>
    <w:rsid w:val="00E45E44"/>
    <w:rsid w:val="00E4615A"/>
    <w:rsid w:val="00E46713"/>
    <w:rsid w:val="00E479E5"/>
    <w:rsid w:val="00E513AD"/>
    <w:rsid w:val="00E51BEC"/>
    <w:rsid w:val="00E51F4E"/>
    <w:rsid w:val="00E52BB6"/>
    <w:rsid w:val="00E52D7A"/>
    <w:rsid w:val="00E52F97"/>
    <w:rsid w:val="00E54092"/>
    <w:rsid w:val="00E5591B"/>
    <w:rsid w:val="00E55AF1"/>
    <w:rsid w:val="00E56B52"/>
    <w:rsid w:val="00E56E4E"/>
    <w:rsid w:val="00E57886"/>
    <w:rsid w:val="00E606EB"/>
    <w:rsid w:val="00E60E6C"/>
    <w:rsid w:val="00E60EC2"/>
    <w:rsid w:val="00E617F8"/>
    <w:rsid w:val="00E61B26"/>
    <w:rsid w:val="00E61BFC"/>
    <w:rsid w:val="00E62641"/>
    <w:rsid w:val="00E628D1"/>
    <w:rsid w:val="00E629D5"/>
    <w:rsid w:val="00E63BE7"/>
    <w:rsid w:val="00E63DD8"/>
    <w:rsid w:val="00E63E12"/>
    <w:rsid w:val="00E63EF3"/>
    <w:rsid w:val="00E663DC"/>
    <w:rsid w:val="00E66ADE"/>
    <w:rsid w:val="00E67849"/>
    <w:rsid w:val="00E70777"/>
    <w:rsid w:val="00E711CA"/>
    <w:rsid w:val="00E7209F"/>
    <w:rsid w:val="00E72AC9"/>
    <w:rsid w:val="00E73655"/>
    <w:rsid w:val="00E73DF4"/>
    <w:rsid w:val="00E73E2D"/>
    <w:rsid w:val="00E74A49"/>
    <w:rsid w:val="00E752B0"/>
    <w:rsid w:val="00E759B6"/>
    <w:rsid w:val="00E76205"/>
    <w:rsid w:val="00E76384"/>
    <w:rsid w:val="00E76467"/>
    <w:rsid w:val="00E7669F"/>
    <w:rsid w:val="00E767D4"/>
    <w:rsid w:val="00E80977"/>
    <w:rsid w:val="00E816A9"/>
    <w:rsid w:val="00E81BE9"/>
    <w:rsid w:val="00E81C54"/>
    <w:rsid w:val="00E82CC7"/>
    <w:rsid w:val="00E82CDA"/>
    <w:rsid w:val="00E83E5C"/>
    <w:rsid w:val="00E841D2"/>
    <w:rsid w:val="00E84531"/>
    <w:rsid w:val="00E84A75"/>
    <w:rsid w:val="00E84DBB"/>
    <w:rsid w:val="00E86EF5"/>
    <w:rsid w:val="00E874CA"/>
    <w:rsid w:val="00E87A31"/>
    <w:rsid w:val="00E909A9"/>
    <w:rsid w:val="00E910A3"/>
    <w:rsid w:val="00E92957"/>
    <w:rsid w:val="00E93277"/>
    <w:rsid w:val="00E9385B"/>
    <w:rsid w:val="00E94326"/>
    <w:rsid w:val="00E9457F"/>
    <w:rsid w:val="00E945B2"/>
    <w:rsid w:val="00E95C8C"/>
    <w:rsid w:val="00E973D0"/>
    <w:rsid w:val="00E97F0D"/>
    <w:rsid w:val="00EA193E"/>
    <w:rsid w:val="00EA1944"/>
    <w:rsid w:val="00EA19BA"/>
    <w:rsid w:val="00EA1B22"/>
    <w:rsid w:val="00EA1CF4"/>
    <w:rsid w:val="00EA1CFB"/>
    <w:rsid w:val="00EA2AF9"/>
    <w:rsid w:val="00EA392E"/>
    <w:rsid w:val="00EA4334"/>
    <w:rsid w:val="00EA61C7"/>
    <w:rsid w:val="00EA7052"/>
    <w:rsid w:val="00EA7515"/>
    <w:rsid w:val="00EA77F3"/>
    <w:rsid w:val="00EB072C"/>
    <w:rsid w:val="00EB25C2"/>
    <w:rsid w:val="00EB30CA"/>
    <w:rsid w:val="00EB33B0"/>
    <w:rsid w:val="00EB38BD"/>
    <w:rsid w:val="00EB3F88"/>
    <w:rsid w:val="00EB562F"/>
    <w:rsid w:val="00EB5EAE"/>
    <w:rsid w:val="00EB7E41"/>
    <w:rsid w:val="00EB7F79"/>
    <w:rsid w:val="00EC0185"/>
    <w:rsid w:val="00EC065A"/>
    <w:rsid w:val="00EC20D6"/>
    <w:rsid w:val="00EC3F78"/>
    <w:rsid w:val="00EC4F51"/>
    <w:rsid w:val="00EC552E"/>
    <w:rsid w:val="00EC567C"/>
    <w:rsid w:val="00EC74A9"/>
    <w:rsid w:val="00ED02B6"/>
    <w:rsid w:val="00ED077B"/>
    <w:rsid w:val="00ED0863"/>
    <w:rsid w:val="00ED18D0"/>
    <w:rsid w:val="00ED1E1D"/>
    <w:rsid w:val="00ED2734"/>
    <w:rsid w:val="00ED2796"/>
    <w:rsid w:val="00ED28FA"/>
    <w:rsid w:val="00ED35C8"/>
    <w:rsid w:val="00ED362E"/>
    <w:rsid w:val="00ED3B48"/>
    <w:rsid w:val="00ED527A"/>
    <w:rsid w:val="00ED5305"/>
    <w:rsid w:val="00ED747D"/>
    <w:rsid w:val="00EE0010"/>
    <w:rsid w:val="00EE0B03"/>
    <w:rsid w:val="00EE1BF2"/>
    <w:rsid w:val="00EE25B5"/>
    <w:rsid w:val="00EE28BE"/>
    <w:rsid w:val="00EE3043"/>
    <w:rsid w:val="00EE359D"/>
    <w:rsid w:val="00EE3EF5"/>
    <w:rsid w:val="00EE40EE"/>
    <w:rsid w:val="00EE4540"/>
    <w:rsid w:val="00EE5701"/>
    <w:rsid w:val="00EE5BAF"/>
    <w:rsid w:val="00EF0E0B"/>
    <w:rsid w:val="00EF1440"/>
    <w:rsid w:val="00EF1556"/>
    <w:rsid w:val="00EF1F8E"/>
    <w:rsid w:val="00EF214D"/>
    <w:rsid w:val="00EF2323"/>
    <w:rsid w:val="00EF2F8A"/>
    <w:rsid w:val="00EF30DB"/>
    <w:rsid w:val="00EF4687"/>
    <w:rsid w:val="00EF46DA"/>
    <w:rsid w:val="00EF5789"/>
    <w:rsid w:val="00EF5BD8"/>
    <w:rsid w:val="00EF6BCA"/>
    <w:rsid w:val="00EF7CD2"/>
    <w:rsid w:val="00EF7EC0"/>
    <w:rsid w:val="00F00609"/>
    <w:rsid w:val="00F007FF"/>
    <w:rsid w:val="00F008B6"/>
    <w:rsid w:val="00F00989"/>
    <w:rsid w:val="00F02032"/>
    <w:rsid w:val="00F0269A"/>
    <w:rsid w:val="00F0293F"/>
    <w:rsid w:val="00F02F23"/>
    <w:rsid w:val="00F035A2"/>
    <w:rsid w:val="00F03F1E"/>
    <w:rsid w:val="00F05ACE"/>
    <w:rsid w:val="00F11B5B"/>
    <w:rsid w:val="00F1561B"/>
    <w:rsid w:val="00F159CC"/>
    <w:rsid w:val="00F15B38"/>
    <w:rsid w:val="00F15C97"/>
    <w:rsid w:val="00F15FE3"/>
    <w:rsid w:val="00F174B0"/>
    <w:rsid w:val="00F177AB"/>
    <w:rsid w:val="00F17CC5"/>
    <w:rsid w:val="00F2108E"/>
    <w:rsid w:val="00F223E9"/>
    <w:rsid w:val="00F2374A"/>
    <w:rsid w:val="00F2423B"/>
    <w:rsid w:val="00F2424A"/>
    <w:rsid w:val="00F25688"/>
    <w:rsid w:val="00F27203"/>
    <w:rsid w:val="00F27961"/>
    <w:rsid w:val="00F27B1B"/>
    <w:rsid w:val="00F315C0"/>
    <w:rsid w:val="00F3274B"/>
    <w:rsid w:val="00F33C87"/>
    <w:rsid w:val="00F3425E"/>
    <w:rsid w:val="00F35AF3"/>
    <w:rsid w:val="00F37533"/>
    <w:rsid w:val="00F375F6"/>
    <w:rsid w:val="00F376F9"/>
    <w:rsid w:val="00F37AEE"/>
    <w:rsid w:val="00F37CBA"/>
    <w:rsid w:val="00F400E5"/>
    <w:rsid w:val="00F41E43"/>
    <w:rsid w:val="00F42D18"/>
    <w:rsid w:val="00F43517"/>
    <w:rsid w:val="00F436B5"/>
    <w:rsid w:val="00F43C03"/>
    <w:rsid w:val="00F44062"/>
    <w:rsid w:val="00F4462E"/>
    <w:rsid w:val="00F452AD"/>
    <w:rsid w:val="00F45A57"/>
    <w:rsid w:val="00F46531"/>
    <w:rsid w:val="00F47B75"/>
    <w:rsid w:val="00F50E13"/>
    <w:rsid w:val="00F5159C"/>
    <w:rsid w:val="00F515AE"/>
    <w:rsid w:val="00F51DEC"/>
    <w:rsid w:val="00F5208C"/>
    <w:rsid w:val="00F52896"/>
    <w:rsid w:val="00F54BB5"/>
    <w:rsid w:val="00F55E9F"/>
    <w:rsid w:val="00F60AB3"/>
    <w:rsid w:val="00F615CF"/>
    <w:rsid w:val="00F615DD"/>
    <w:rsid w:val="00F6187D"/>
    <w:rsid w:val="00F6188A"/>
    <w:rsid w:val="00F61D70"/>
    <w:rsid w:val="00F623A2"/>
    <w:rsid w:val="00F638DD"/>
    <w:rsid w:val="00F63E7F"/>
    <w:rsid w:val="00F64432"/>
    <w:rsid w:val="00F64456"/>
    <w:rsid w:val="00F659DA"/>
    <w:rsid w:val="00F70325"/>
    <w:rsid w:val="00F70F93"/>
    <w:rsid w:val="00F71513"/>
    <w:rsid w:val="00F7151E"/>
    <w:rsid w:val="00F71765"/>
    <w:rsid w:val="00F726B2"/>
    <w:rsid w:val="00F72F6C"/>
    <w:rsid w:val="00F7349C"/>
    <w:rsid w:val="00F73CC0"/>
    <w:rsid w:val="00F74389"/>
    <w:rsid w:val="00F7466A"/>
    <w:rsid w:val="00F74C7E"/>
    <w:rsid w:val="00F74D86"/>
    <w:rsid w:val="00F74DE9"/>
    <w:rsid w:val="00F759E6"/>
    <w:rsid w:val="00F76E33"/>
    <w:rsid w:val="00F77372"/>
    <w:rsid w:val="00F77451"/>
    <w:rsid w:val="00F77551"/>
    <w:rsid w:val="00F77A9A"/>
    <w:rsid w:val="00F80F50"/>
    <w:rsid w:val="00F82316"/>
    <w:rsid w:val="00F83502"/>
    <w:rsid w:val="00F835E5"/>
    <w:rsid w:val="00F83B60"/>
    <w:rsid w:val="00F87118"/>
    <w:rsid w:val="00F87656"/>
    <w:rsid w:val="00F904BB"/>
    <w:rsid w:val="00F91928"/>
    <w:rsid w:val="00F91EA3"/>
    <w:rsid w:val="00F94D8C"/>
    <w:rsid w:val="00F94EF6"/>
    <w:rsid w:val="00F96269"/>
    <w:rsid w:val="00F9636C"/>
    <w:rsid w:val="00F9706B"/>
    <w:rsid w:val="00F97841"/>
    <w:rsid w:val="00F978FB"/>
    <w:rsid w:val="00F979EB"/>
    <w:rsid w:val="00FA066B"/>
    <w:rsid w:val="00FA1556"/>
    <w:rsid w:val="00FA2FDB"/>
    <w:rsid w:val="00FA3142"/>
    <w:rsid w:val="00FA398D"/>
    <w:rsid w:val="00FA463A"/>
    <w:rsid w:val="00FA4696"/>
    <w:rsid w:val="00FA47B1"/>
    <w:rsid w:val="00FA4BA4"/>
    <w:rsid w:val="00FA529E"/>
    <w:rsid w:val="00FA5E6D"/>
    <w:rsid w:val="00FA635A"/>
    <w:rsid w:val="00FA6744"/>
    <w:rsid w:val="00FA787D"/>
    <w:rsid w:val="00FB0B9F"/>
    <w:rsid w:val="00FB137F"/>
    <w:rsid w:val="00FB2C77"/>
    <w:rsid w:val="00FB365C"/>
    <w:rsid w:val="00FB3EA2"/>
    <w:rsid w:val="00FB45D4"/>
    <w:rsid w:val="00FB549B"/>
    <w:rsid w:val="00FB5F22"/>
    <w:rsid w:val="00FB685F"/>
    <w:rsid w:val="00FB7177"/>
    <w:rsid w:val="00FB72F1"/>
    <w:rsid w:val="00FB7546"/>
    <w:rsid w:val="00FB771A"/>
    <w:rsid w:val="00FC0316"/>
    <w:rsid w:val="00FC0900"/>
    <w:rsid w:val="00FC0A6E"/>
    <w:rsid w:val="00FC0F2F"/>
    <w:rsid w:val="00FC167F"/>
    <w:rsid w:val="00FC1928"/>
    <w:rsid w:val="00FC265A"/>
    <w:rsid w:val="00FC2BC5"/>
    <w:rsid w:val="00FC3358"/>
    <w:rsid w:val="00FC3E3D"/>
    <w:rsid w:val="00FC453A"/>
    <w:rsid w:val="00FC4A02"/>
    <w:rsid w:val="00FC4C00"/>
    <w:rsid w:val="00FC4EEB"/>
    <w:rsid w:val="00FC5C50"/>
    <w:rsid w:val="00FC66D1"/>
    <w:rsid w:val="00FC6DF3"/>
    <w:rsid w:val="00FC6E41"/>
    <w:rsid w:val="00FD0460"/>
    <w:rsid w:val="00FD365C"/>
    <w:rsid w:val="00FD3E8E"/>
    <w:rsid w:val="00FD4810"/>
    <w:rsid w:val="00FD51FE"/>
    <w:rsid w:val="00FD5C3D"/>
    <w:rsid w:val="00FD61A0"/>
    <w:rsid w:val="00FD6CDF"/>
    <w:rsid w:val="00FD6D14"/>
    <w:rsid w:val="00FD7ACD"/>
    <w:rsid w:val="00FD7AEC"/>
    <w:rsid w:val="00FE0C72"/>
    <w:rsid w:val="00FE1105"/>
    <w:rsid w:val="00FE1C5A"/>
    <w:rsid w:val="00FE2779"/>
    <w:rsid w:val="00FE2B00"/>
    <w:rsid w:val="00FE2BDE"/>
    <w:rsid w:val="00FE458B"/>
    <w:rsid w:val="00FE5A83"/>
    <w:rsid w:val="00FE5B64"/>
    <w:rsid w:val="00FE67FC"/>
    <w:rsid w:val="00FE69A3"/>
    <w:rsid w:val="00FE7F28"/>
    <w:rsid w:val="00FF11BE"/>
    <w:rsid w:val="00FF25A0"/>
    <w:rsid w:val="00FF2BAC"/>
    <w:rsid w:val="00FF4180"/>
    <w:rsid w:val="00FF4FBF"/>
    <w:rsid w:val="00FF602C"/>
    <w:rsid w:val="00FF669A"/>
    <w:rsid w:val="00FF761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193F4"/>
  <w15:chartTrackingRefBased/>
  <w15:docId w15:val="{56B83398-2FAA-47EC-9596-A15EF3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7E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A56809"/>
    <w:pPr>
      <w:keepNext/>
      <w:widowControl/>
      <w:numPr>
        <w:ilvl w:val="4"/>
        <w:numId w:val="19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0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4D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4D7BF3"/>
  </w:style>
  <w:style w:type="paragraph" w:styleId="Stopka">
    <w:name w:val="footer"/>
    <w:basedOn w:val="Normalny"/>
    <w:link w:val="StopkaZnak"/>
    <w:uiPriority w:val="99"/>
    <w:unhideWhenUsed/>
    <w:rsid w:val="004D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BF3"/>
  </w:style>
  <w:style w:type="character" w:customStyle="1" w:styleId="StopkaZnak1">
    <w:name w:val="Stopka Znak1"/>
    <w:uiPriority w:val="99"/>
    <w:locked/>
    <w:rsid w:val="00967DBA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967DBA"/>
    <w:rPr>
      <w:color w:val="0000FF"/>
      <w:u w:val="single"/>
    </w:rPr>
  </w:style>
  <w:style w:type="character" w:customStyle="1" w:styleId="NagwekZnak1">
    <w:name w:val="Nagłówek Znak1"/>
    <w:rsid w:val="00967DBA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6467F2"/>
    <w:pPr>
      <w:ind w:left="720"/>
      <w:contextualSpacing/>
    </w:p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A5680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132D5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iPriority w:val="99"/>
    <w:unhideWhenUsed/>
    <w:rsid w:val="008B4DB7"/>
    <w:pPr>
      <w:numPr>
        <w:numId w:val="31"/>
      </w:numPr>
    </w:pPr>
  </w:style>
  <w:style w:type="paragraph" w:styleId="Tekstpodstawowy">
    <w:name w:val="Body Text"/>
    <w:basedOn w:val="Normalny"/>
    <w:link w:val="TekstpodstawowyZnak1"/>
    <w:qFormat/>
    <w:rsid w:val="0072208B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722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722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018CF"/>
    <w:pPr>
      <w:widowControl/>
      <w:suppressAutoHyphens w:val="0"/>
      <w:spacing w:after="120" w:line="276" w:lineRule="auto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018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EB7F79"/>
  </w:style>
  <w:style w:type="paragraph" w:styleId="Tekstprzypisudolnego">
    <w:name w:val="footnote text"/>
    <w:basedOn w:val="Normalny"/>
    <w:link w:val="TekstprzypisudolnegoZnak"/>
    <w:uiPriority w:val="99"/>
    <w:unhideWhenUsed/>
    <w:rsid w:val="00E046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46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04648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FA2FDB"/>
    <w:pPr>
      <w:widowControl/>
      <w:suppressAutoHyphens w:val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9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0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2C5FB2"/>
    <w:pPr>
      <w:widowControl/>
      <w:numPr>
        <w:numId w:val="32"/>
      </w:numPr>
      <w:suppressAutoHyphens w:val="0"/>
      <w:contextualSpacing/>
      <w:jc w:val="both"/>
    </w:pPr>
    <w:rPr>
      <w:rFonts w:cs="Calibri"/>
      <w:lang w:eastAsia="en-US"/>
    </w:rPr>
  </w:style>
  <w:style w:type="table" w:styleId="Tabela-Siatka">
    <w:name w:val="Table Grid"/>
    <w:basedOn w:val="Standardowy"/>
    <w:uiPriority w:val="39"/>
    <w:rsid w:val="00C9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6EB"/>
    <w:rPr>
      <w:vertAlign w:val="superscript"/>
    </w:rPr>
  </w:style>
  <w:style w:type="character" w:styleId="Odwoaniedokomentarza">
    <w:name w:val="annotation reference"/>
    <w:uiPriority w:val="99"/>
    <w:rsid w:val="008B6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B6C3F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6C3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051D38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09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0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0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D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301D18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TekstprzypisudolnegoZnak1">
    <w:name w:val="Tekst przypisu dolnego Znak1"/>
    <w:uiPriority w:val="99"/>
    <w:rsid w:val="00301D18"/>
    <w:rPr>
      <w:sz w:val="22"/>
      <w:szCs w:val="22"/>
      <w:lang w:val="en-US" w:eastAsia="en-US"/>
    </w:rPr>
  </w:style>
  <w:style w:type="paragraph" w:customStyle="1" w:styleId="Standardowyjust">
    <w:name w:val="Standardowy just"/>
    <w:basedOn w:val="Normalny"/>
    <w:uiPriority w:val="99"/>
    <w:rsid w:val="00301D18"/>
    <w:pPr>
      <w:widowControl/>
      <w:numPr>
        <w:numId w:val="34"/>
      </w:numPr>
      <w:suppressAutoHyphens w:val="0"/>
      <w:spacing w:after="120" w:line="300" w:lineRule="auto"/>
      <w:jc w:val="both"/>
      <w:outlineLvl w:val="0"/>
    </w:pPr>
  </w:style>
  <w:style w:type="character" w:styleId="Pogrubienie">
    <w:name w:val="Strong"/>
    <w:basedOn w:val="Domylnaczcionkaakapitu"/>
    <w:uiPriority w:val="22"/>
    <w:qFormat/>
    <w:rsid w:val="009913A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84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742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4742D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1D448C"/>
    <w:pPr>
      <w:widowControl/>
      <w:suppressAutoHyphens w:val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448C"/>
    <w:rPr>
      <w:rFonts w:ascii="Consolas" w:eastAsia="Times New Roman" w:hAnsi="Consolas" w:cs="Times New Roman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FC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next w:val="Zwykatabela1"/>
    <w:uiPriority w:val="41"/>
    <w:rsid w:val="00295C3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295C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12">
    <w:name w:val="Zwykła tabela 12"/>
    <w:basedOn w:val="Standardowy"/>
    <w:next w:val="Zwykatabela1"/>
    <w:uiPriority w:val="41"/>
    <w:rsid w:val="00295C3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13">
    <w:name w:val="Zwykła tabela 13"/>
    <w:basedOn w:val="Standardowy"/>
    <w:next w:val="Zwykatabela1"/>
    <w:uiPriority w:val="41"/>
    <w:rsid w:val="002F2FD3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14">
    <w:name w:val="Zwykła tabela 14"/>
    <w:basedOn w:val="Standardowy"/>
    <w:next w:val="Zwykatabela1"/>
    <w:uiPriority w:val="41"/>
    <w:rsid w:val="002F2FD3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02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34"/>
    <w:locked/>
    <w:rsid w:val="0067018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eader" Target="header1.xml"/><Relationship Id="rId50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www.uj.edu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pn/uj_edu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https://platformazakupowa.pl/pn/uj_edu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j_edu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" TargetMode="External"/><Relationship Id="rId52" Type="http://schemas.openxmlformats.org/officeDocument/2006/relationships/hyperlink" Target="mailto:marcin.wieczorek@uj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/pn/uj_edu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efaktura.gov.p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" TargetMode="External"/><Relationship Id="rId17" Type="http://schemas.openxmlformats.org/officeDocument/2006/relationships/hyperlink" Target="https://platformazakupowa.pl/transakcja/984480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mailto:iod@uj.edu.pl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rzetargi.uj.edu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/pn/uj_edu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18E48DCBB5C41956C1011E38476B1" ma:contentTypeVersion="14" ma:contentTypeDescription="Utwórz nowy dokument." ma:contentTypeScope="" ma:versionID="b01445f9467401ff5d757ea56a1fcd94">
  <xsd:schema xmlns:xsd="http://www.w3.org/2001/XMLSchema" xmlns:xs="http://www.w3.org/2001/XMLSchema" xmlns:p="http://schemas.microsoft.com/office/2006/metadata/properties" xmlns:ns3="128426b3-6c3b-4715-affd-84f14444fcc1" xmlns:ns4="c3288be3-c0c6-4ef8-b482-2751d3124a21" targetNamespace="http://schemas.microsoft.com/office/2006/metadata/properties" ma:root="true" ma:fieldsID="be531999c57bce1e7f5974dd5814aac4" ns3:_="" ns4:_="">
    <xsd:import namespace="128426b3-6c3b-4715-affd-84f14444fcc1"/>
    <xsd:import namespace="c3288be3-c0c6-4ef8-b482-2751d3124a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26b3-6c3b-4715-affd-84f14444fc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8be3-c0c6-4ef8-b482-2751d312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E61FA-74BF-4BE5-9EA7-2FC76C57C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28A9E-D2C5-45EB-8CEC-83CE79D52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D0195-FE14-4086-8C84-86573168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26b3-6c3b-4715-affd-84f14444fcc1"/>
    <ds:schemaRef ds:uri="c3288be3-c0c6-4ef8-b482-2751d3124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8C26A-D4EC-4FF6-BB80-5540E395B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37</Pages>
  <Words>16042</Words>
  <Characters>96253</Characters>
  <Application>Microsoft Office Word</Application>
  <DocSecurity>0</DocSecurity>
  <Lines>802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Żyrkowska</cp:lastModifiedBy>
  <cp:revision>42</cp:revision>
  <cp:lastPrinted>2024-09-19T09:36:00Z</cp:lastPrinted>
  <dcterms:created xsi:type="dcterms:W3CDTF">2024-06-07T07:49:00Z</dcterms:created>
  <dcterms:modified xsi:type="dcterms:W3CDTF">2024-09-19T09:47:00Z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0x01010072C18E48DCBB5C41956C1011E38476B1</vt:lpwstr>
  </property>
</Properties>
</file>