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CA91955"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261B8F">
        <w:rPr>
          <w:rFonts w:ascii="Calibri" w:hAnsi="Calibri" w:cs="Calibri"/>
          <w:b/>
          <w:color w:val="000000" w:themeColor="text1"/>
          <w:lang w:eastAsia="pl-PL"/>
        </w:rPr>
        <w:t>07.04</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5F33A08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5A4B7B">
        <w:rPr>
          <w:rFonts w:ascii="Calibri" w:hAnsi="Calibri" w:cs="Calibri"/>
          <w:b/>
          <w:color w:val="FF0000"/>
          <w:lang w:eastAsia="pl-PL"/>
        </w:rPr>
        <w:t>2</w:t>
      </w:r>
      <w:r w:rsidR="00261B8F">
        <w:rPr>
          <w:rFonts w:ascii="Calibri" w:hAnsi="Calibri" w:cs="Calibri"/>
          <w:b/>
          <w:color w:val="FF0000"/>
          <w:lang w:eastAsia="pl-PL"/>
        </w:rPr>
        <w:t>7</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300C8ADC"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261B8F">
        <w:rPr>
          <w:rFonts w:ascii="Calibri" w:hAnsi="Calibri" w:cs="Calibri"/>
          <w:b/>
          <w:bCs/>
          <w:color w:val="000000" w:themeColor="text1"/>
          <w:sz w:val="32"/>
          <w:szCs w:val="32"/>
        </w:rPr>
        <w:t>7</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03C2F08C"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2E6F98">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6CF1133"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7105FC">
        <w:rPr>
          <w:rFonts w:eastAsia="Times New Roman" w:cstheme="minorHAnsi"/>
          <w:b/>
          <w:color w:val="FF0000"/>
          <w:lang w:eastAsia="ar-SA"/>
        </w:rPr>
        <w:t>2</w:t>
      </w:r>
      <w:r w:rsidR="00261B8F">
        <w:rPr>
          <w:rFonts w:eastAsia="Times New Roman" w:cstheme="minorHAnsi"/>
          <w:b/>
          <w:color w:val="FF0000"/>
          <w:lang w:eastAsia="ar-SA"/>
        </w:rPr>
        <w:t>7</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6769EC8" w14:textId="0B33683B" w:rsidR="00261B8F" w:rsidRPr="00261B8F" w:rsidRDefault="00AC20D0" w:rsidP="00261B8F">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bookmarkStart w:id="0" w:name="_Hlk123818212"/>
      <w:r w:rsidR="00261B8F">
        <w:rPr>
          <w:rFonts w:cstheme="minorHAnsi"/>
          <w:b/>
          <w:color w:val="000000" w:themeColor="text1"/>
        </w:rPr>
        <w:t>d</w:t>
      </w:r>
      <w:r w:rsidR="00261B8F" w:rsidRPr="00261B8F">
        <w:rPr>
          <w:rFonts w:ascii="Calibri" w:eastAsia="Times New Roman" w:hAnsi="Calibri" w:cs="Calibri"/>
          <w:b/>
          <w:sz w:val="22"/>
          <w:szCs w:val="22"/>
        </w:rPr>
        <w:t xml:space="preserve">ostawa wraz z rozładunkiem, wniesieniem, zainstalowaniem, uruchomieniem urządzenia oraz dostarczeniem instrukcji stanowiskowej wraz z jej </w:t>
      </w:r>
      <w:r w:rsidR="00261B8F" w:rsidRPr="00261B8F">
        <w:rPr>
          <w:rFonts w:eastAsia="Times New Roman" w:cstheme="minorHAnsi"/>
          <w:b/>
          <w:sz w:val="22"/>
          <w:szCs w:val="22"/>
        </w:rPr>
        <w:t>wdrożeniem</w:t>
      </w:r>
      <w:bookmarkEnd w:id="0"/>
      <w:r w:rsidR="00261B8F">
        <w:rPr>
          <w:rFonts w:ascii="Calibri" w:eastAsia="Times New Roman" w:hAnsi="Calibri" w:cs="Calibri"/>
          <w:b/>
          <w:sz w:val="22"/>
          <w:szCs w:val="22"/>
        </w:rPr>
        <w:t xml:space="preserve"> z podziałem na 7 części:</w:t>
      </w:r>
    </w:p>
    <w:tbl>
      <w:tblPr>
        <w:tblW w:w="9059" w:type="dxa"/>
        <w:tblInd w:w="137" w:type="dxa"/>
        <w:tblLayout w:type="fixed"/>
        <w:tblCellMar>
          <w:left w:w="70" w:type="dxa"/>
          <w:right w:w="70" w:type="dxa"/>
        </w:tblCellMar>
        <w:tblLook w:val="04A0" w:firstRow="1" w:lastRow="0" w:firstColumn="1" w:lastColumn="0" w:noHBand="0" w:noVBand="1"/>
      </w:tblPr>
      <w:tblGrid>
        <w:gridCol w:w="1418"/>
        <w:gridCol w:w="5944"/>
        <w:gridCol w:w="848"/>
        <w:gridCol w:w="849"/>
      </w:tblGrid>
      <w:tr w:rsidR="00261B8F" w:rsidRPr="00DA5655" w14:paraId="2DEE7E07" w14:textId="77777777" w:rsidTr="00333254">
        <w:trPr>
          <w:trHeight w:val="342"/>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B649CE"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Nr części</w:t>
            </w:r>
          </w:p>
        </w:tc>
        <w:tc>
          <w:tcPr>
            <w:tcW w:w="5944" w:type="dxa"/>
            <w:tcBorders>
              <w:top w:val="single" w:sz="4" w:space="0" w:color="auto"/>
              <w:left w:val="nil"/>
              <w:bottom w:val="single" w:sz="4" w:space="0" w:color="auto"/>
              <w:right w:val="single" w:sz="4" w:space="0" w:color="auto"/>
            </w:tcBorders>
            <w:shd w:val="clear" w:color="auto" w:fill="C0C0C0"/>
            <w:vAlign w:val="center"/>
            <w:hideMark/>
          </w:tcPr>
          <w:p w14:paraId="4F3A3415"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Opis</w:t>
            </w:r>
          </w:p>
        </w:tc>
        <w:tc>
          <w:tcPr>
            <w:tcW w:w="848" w:type="dxa"/>
            <w:tcBorders>
              <w:top w:val="single" w:sz="4" w:space="0" w:color="auto"/>
              <w:left w:val="nil"/>
              <w:bottom w:val="single" w:sz="4" w:space="0" w:color="auto"/>
              <w:right w:val="single" w:sz="4" w:space="0" w:color="auto"/>
            </w:tcBorders>
            <w:shd w:val="clear" w:color="auto" w:fill="C0C0C0"/>
            <w:vAlign w:val="center"/>
            <w:hideMark/>
          </w:tcPr>
          <w:p w14:paraId="06ECF814"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Ilość</w:t>
            </w:r>
          </w:p>
        </w:tc>
        <w:tc>
          <w:tcPr>
            <w:tcW w:w="849" w:type="dxa"/>
            <w:tcBorders>
              <w:top w:val="single" w:sz="4" w:space="0" w:color="auto"/>
              <w:left w:val="nil"/>
              <w:bottom w:val="single" w:sz="4" w:space="0" w:color="auto"/>
              <w:right w:val="single" w:sz="4" w:space="0" w:color="auto"/>
            </w:tcBorders>
            <w:shd w:val="clear" w:color="auto" w:fill="C0C0C0"/>
            <w:vAlign w:val="center"/>
            <w:hideMark/>
          </w:tcPr>
          <w:p w14:paraId="4BF5C0B3"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J.m.</w:t>
            </w:r>
          </w:p>
        </w:tc>
      </w:tr>
      <w:tr w:rsidR="00261B8F" w:rsidRPr="00DA5655" w14:paraId="1B67A01B" w14:textId="77777777" w:rsidTr="00333254">
        <w:trPr>
          <w:trHeight w:val="270"/>
        </w:trPr>
        <w:tc>
          <w:tcPr>
            <w:tcW w:w="1418" w:type="dxa"/>
            <w:vMerge w:val="restart"/>
            <w:tcBorders>
              <w:top w:val="single" w:sz="4" w:space="0" w:color="auto"/>
              <w:left w:val="single" w:sz="4" w:space="0" w:color="auto"/>
              <w:right w:val="single" w:sz="4" w:space="0" w:color="auto"/>
            </w:tcBorders>
            <w:vAlign w:val="center"/>
          </w:tcPr>
          <w:p w14:paraId="316594B5"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5944" w:type="dxa"/>
            <w:tcBorders>
              <w:top w:val="single" w:sz="4" w:space="0" w:color="auto"/>
              <w:left w:val="nil"/>
              <w:bottom w:val="single" w:sz="4" w:space="0" w:color="auto"/>
              <w:right w:val="single" w:sz="4" w:space="0" w:color="auto"/>
            </w:tcBorders>
          </w:tcPr>
          <w:p w14:paraId="2106A625" w14:textId="77777777" w:rsidR="00261B8F" w:rsidRPr="00152F06" w:rsidRDefault="00261B8F" w:rsidP="00261B8F">
            <w:pPr>
              <w:pStyle w:val="Akapitzlist"/>
              <w:numPr>
                <w:ilvl w:val="0"/>
                <w:numId w:val="50"/>
              </w:numPr>
              <w:rPr>
                <w:rFonts w:cstheme="minorHAnsi"/>
                <w:b/>
                <w:sz w:val="22"/>
                <w:szCs w:val="22"/>
              </w:rPr>
            </w:pPr>
            <w:r w:rsidRPr="00152F06">
              <w:rPr>
                <w:rFonts w:cstheme="minorHAnsi"/>
                <w:b/>
                <w:sz w:val="22"/>
                <w:szCs w:val="22"/>
              </w:rPr>
              <w:t>Suszarka laboratoryjna/ st</w:t>
            </w:r>
            <w:r>
              <w:rPr>
                <w:rFonts w:cstheme="minorHAnsi"/>
                <w:b/>
                <w:sz w:val="22"/>
                <w:szCs w:val="22"/>
              </w:rPr>
              <w:t>e</w:t>
            </w:r>
            <w:r w:rsidRPr="00152F06">
              <w:rPr>
                <w:rFonts w:cstheme="minorHAnsi"/>
                <w:b/>
                <w:sz w:val="22"/>
                <w:szCs w:val="22"/>
              </w:rPr>
              <w:t>rylizat</w:t>
            </w:r>
            <w:r>
              <w:rPr>
                <w:rFonts w:cstheme="minorHAnsi"/>
                <w:b/>
                <w:sz w:val="22"/>
                <w:szCs w:val="22"/>
              </w:rPr>
              <w:t>or</w:t>
            </w:r>
          </w:p>
        </w:tc>
        <w:tc>
          <w:tcPr>
            <w:tcW w:w="848" w:type="dxa"/>
            <w:tcBorders>
              <w:top w:val="single" w:sz="4" w:space="0" w:color="auto"/>
              <w:left w:val="nil"/>
              <w:bottom w:val="single" w:sz="4" w:space="0" w:color="auto"/>
              <w:right w:val="single" w:sz="4" w:space="0" w:color="auto"/>
            </w:tcBorders>
          </w:tcPr>
          <w:p w14:paraId="17208A5F" w14:textId="77777777" w:rsidR="00261B8F" w:rsidRPr="00873C37" w:rsidRDefault="00261B8F" w:rsidP="00333254">
            <w:pPr>
              <w:jc w:val="center"/>
              <w:rPr>
                <w:rFonts w:cstheme="minorHAnsi"/>
              </w:rPr>
            </w:pPr>
            <w:r>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56692970"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59C9B430" w14:textId="77777777" w:rsidTr="00333254">
        <w:trPr>
          <w:trHeight w:val="270"/>
        </w:trPr>
        <w:tc>
          <w:tcPr>
            <w:tcW w:w="1418" w:type="dxa"/>
            <w:vMerge/>
            <w:tcBorders>
              <w:left w:val="single" w:sz="4" w:space="0" w:color="auto"/>
              <w:bottom w:val="single" w:sz="4" w:space="0" w:color="auto"/>
              <w:right w:val="single" w:sz="4" w:space="0" w:color="auto"/>
            </w:tcBorders>
            <w:vAlign w:val="center"/>
          </w:tcPr>
          <w:p w14:paraId="7175ED4B" w14:textId="77777777" w:rsidR="00261B8F" w:rsidRPr="00DA5655" w:rsidRDefault="00261B8F" w:rsidP="00333254">
            <w:pPr>
              <w:jc w:val="center"/>
              <w:rPr>
                <w:rFonts w:ascii="Calibri" w:hAnsi="Calibri" w:cs="Calibri"/>
                <w:i/>
                <w:color w:val="000000" w:themeColor="text1"/>
              </w:rPr>
            </w:pPr>
          </w:p>
        </w:tc>
        <w:tc>
          <w:tcPr>
            <w:tcW w:w="5944" w:type="dxa"/>
            <w:tcBorders>
              <w:top w:val="single" w:sz="4" w:space="0" w:color="auto"/>
              <w:left w:val="nil"/>
              <w:bottom w:val="single" w:sz="4" w:space="0" w:color="auto"/>
              <w:right w:val="single" w:sz="4" w:space="0" w:color="auto"/>
            </w:tcBorders>
          </w:tcPr>
          <w:p w14:paraId="541D4D02" w14:textId="77777777" w:rsidR="00261B8F" w:rsidRPr="00152F06" w:rsidRDefault="00261B8F" w:rsidP="00261B8F">
            <w:pPr>
              <w:pStyle w:val="Akapitzlist"/>
              <w:numPr>
                <w:ilvl w:val="0"/>
                <w:numId w:val="50"/>
              </w:numPr>
              <w:rPr>
                <w:rFonts w:cstheme="minorHAnsi"/>
                <w:b/>
                <w:sz w:val="22"/>
                <w:szCs w:val="22"/>
              </w:rPr>
            </w:pPr>
            <w:r w:rsidRPr="00152F06">
              <w:rPr>
                <w:rFonts w:cstheme="minorHAnsi"/>
                <w:b/>
                <w:sz w:val="22"/>
                <w:szCs w:val="22"/>
              </w:rPr>
              <w:t>Sterylizator na suche powietrze</w:t>
            </w:r>
          </w:p>
        </w:tc>
        <w:tc>
          <w:tcPr>
            <w:tcW w:w="848" w:type="dxa"/>
            <w:tcBorders>
              <w:top w:val="single" w:sz="4" w:space="0" w:color="auto"/>
              <w:left w:val="nil"/>
              <w:bottom w:val="single" w:sz="4" w:space="0" w:color="auto"/>
              <w:right w:val="single" w:sz="4" w:space="0" w:color="auto"/>
            </w:tcBorders>
          </w:tcPr>
          <w:p w14:paraId="03201BD3" w14:textId="77777777" w:rsidR="00261B8F" w:rsidRDefault="00261B8F" w:rsidP="00333254">
            <w:pPr>
              <w:jc w:val="center"/>
              <w:rPr>
                <w:rFonts w:cstheme="minorHAnsi"/>
              </w:rPr>
            </w:pPr>
            <w:r>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01D815D1" w14:textId="77777777" w:rsidR="00261B8F"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679AA6ED" w14:textId="77777777" w:rsidTr="00333254">
        <w:trPr>
          <w:trHeight w:val="320"/>
        </w:trPr>
        <w:tc>
          <w:tcPr>
            <w:tcW w:w="1418" w:type="dxa"/>
            <w:tcBorders>
              <w:top w:val="single" w:sz="4" w:space="0" w:color="auto"/>
              <w:left w:val="single" w:sz="4" w:space="0" w:color="auto"/>
              <w:bottom w:val="single" w:sz="4" w:space="0" w:color="auto"/>
              <w:right w:val="single" w:sz="4" w:space="0" w:color="auto"/>
            </w:tcBorders>
            <w:vAlign w:val="center"/>
          </w:tcPr>
          <w:p w14:paraId="2A128E4B"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5944" w:type="dxa"/>
            <w:tcBorders>
              <w:top w:val="single" w:sz="4" w:space="0" w:color="auto"/>
              <w:left w:val="nil"/>
              <w:bottom w:val="single" w:sz="4" w:space="0" w:color="auto"/>
              <w:right w:val="single" w:sz="4" w:space="0" w:color="auto"/>
            </w:tcBorders>
          </w:tcPr>
          <w:p w14:paraId="24E9A4EB" w14:textId="77777777" w:rsidR="00261B8F" w:rsidRPr="00873C37" w:rsidRDefault="00261B8F" w:rsidP="00333254">
            <w:pPr>
              <w:rPr>
                <w:rFonts w:cstheme="minorHAnsi"/>
                <w:b/>
              </w:rPr>
            </w:pPr>
            <w:r w:rsidRPr="00873C37">
              <w:rPr>
                <w:rFonts w:cstheme="minorHAnsi"/>
                <w:b/>
              </w:rPr>
              <w:t>Cieplarka</w:t>
            </w:r>
          </w:p>
        </w:tc>
        <w:tc>
          <w:tcPr>
            <w:tcW w:w="848" w:type="dxa"/>
            <w:tcBorders>
              <w:top w:val="single" w:sz="4" w:space="0" w:color="auto"/>
              <w:left w:val="nil"/>
              <w:bottom w:val="single" w:sz="4" w:space="0" w:color="auto"/>
              <w:right w:val="single" w:sz="4" w:space="0" w:color="auto"/>
            </w:tcBorders>
          </w:tcPr>
          <w:p w14:paraId="3268A4C3" w14:textId="77777777" w:rsidR="00261B8F" w:rsidRPr="00873C37" w:rsidRDefault="00261B8F" w:rsidP="00333254">
            <w:pPr>
              <w:jc w:val="center"/>
              <w:rPr>
                <w:rFonts w:cstheme="minorHAnsi"/>
              </w:rPr>
            </w:pPr>
            <w:r w:rsidRPr="00873C37">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73859B10"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4CC42EAA" w14:textId="77777777" w:rsidTr="00333254">
        <w:trPr>
          <w:trHeight w:val="325"/>
        </w:trPr>
        <w:tc>
          <w:tcPr>
            <w:tcW w:w="1418" w:type="dxa"/>
            <w:tcBorders>
              <w:top w:val="single" w:sz="4" w:space="0" w:color="auto"/>
              <w:left w:val="single" w:sz="4" w:space="0" w:color="auto"/>
              <w:bottom w:val="single" w:sz="4" w:space="0" w:color="auto"/>
              <w:right w:val="single" w:sz="4" w:space="0" w:color="auto"/>
            </w:tcBorders>
            <w:vAlign w:val="center"/>
          </w:tcPr>
          <w:p w14:paraId="3302C484"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lastRenderedPageBreak/>
              <w:t xml:space="preserve">Część nr </w:t>
            </w:r>
            <w:r>
              <w:rPr>
                <w:rFonts w:ascii="Calibri" w:hAnsi="Calibri" w:cs="Calibri"/>
                <w:i/>
                <w:color w:val="000000" w:themeColor="text1"/>
              </w:rPr>
              <w:t>3</w:t>
            </w:r>
          </w:p>
        </w:tc>
        <w:tc>
          <w:tcPr>
            <w:tcW w:w="5944" w:type="dxa"/>
            <w:tcBorders>
              <w:top w:val="single" w:sz="4" w:space="0" w:color="auto"/>
              <w:left w:val="nil"/>
              <w:bottom w:val="single" w:sz="4" w:space="0" w:color="auto"/>
              <w:right w:val="single" w:sz="4" w:space="0" w:color="auto"/>
            </w:tcBorders>
          </w:tcPr>
          <w:p w14:paraId="0C39BD72" w14:textId="77777777" w:rsidR="00261B8F" w:rsidRPr="00873C37" w:rsidRDefault="00261B8F" w:rsidP="00333254">
            <w:pPr>
              <w:rPr>
                <w:rFonts w:cstheme="minorHAnsi"/>
                <w:b/>
              </w:rPr>
            </w:pPr>
            <w:r w:rsidRPr="00873C37">
              <w:rPr>
                <w:rFonts w:cstheme="minorHAnsi"/>
                <w:b/>
              </w:rPr>
              <w:t>Urządzenie do przechowywania próbek biologicznych w oparach ciekłego azotu</w:t>
            </w:r>
          </w:p>
        </w:tc>
        <w:tc>
          <w:tcPr>
            <w:tcW w:w="848" w:type="dxa"/>
            <w:tcBorders>
              <w:top w:val="single" w:sz="4" w:space="0" w:color="auto"/>
              <w:left w:val="nil"/>
              <w:bottom w:val="single" w:sz="4" w:space="0" w:color="auto"/>
              <w:right w:val="single" w:sz="4" w:space="0" w:color="auto"/>
            </w:tcBorders>
          </w:tcPr>
          <w:p w14:paraId="1E256874" w14:textId="77777777" w:rsidR="00261B8F" w:rsidRPr="00873C37" w:rsidRDefault="00261B8F" w:rsidP="00333254">
            <w:pPr>
              <w:jc w:val="center"/>
              <w:rPr>
                <w:rFonts w:cstheme="minorHAnsi"/>
              </w:rPr>
            </w:pPr>
            <w:r w:rsidRPr="00873C37">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1C24D9CC" w14:textId="77777777" w:rsidR="00261B8F" w:rsidRPr="00DA5655" w:rsidRDefault="00261B8F" w:rsidP="00333254">
            <w:pPr>
              <w:jc w:val="center"/>
              <w:rPr>
                <w:rFonts w:ascii="Calibri" w:eastAsia="Times New Roman" w:hAnsi="Calibri" w:cs="Calibri"/>
                <w:bCs/>
                <w:iCs/>
              </w:rPr>
            </w:pPr>
            <w:r w:rsidRPr="00DA5655">
              <w:rPr>
                <w:rFonts w:ascii="Calibri" w:eastAsia="Times New Roman" w:hAnsi="Calibri" w:cs="Calibri"/>
                <w:bCs/>
                <w:iCs/>
              </w:rPr>
              <w:t>szt.</w:t>
            </w:r>
          </w:p>
        </w:tc>
      </w:tr>
      <w:tr w:rsidR="00261B8F" w:rsidRPr="00DA5655" w14:paraId="6570C4DF" w14:textId="77777777" w:rsidTr="00333254">
        <w:trPr>
          <w:trHeight w:val="476"/>
        </w:trPr>
        <w:tc>
          <w:tcPr>
            <w:tcW w:w="1418" w:type="dxa"/>
            <w:tcBorders>
              <w:top w:val="single" w:sz="4" w:space="0" w:color="auto"/>
              <w:left w:val="single" w:sz="4" w:space="0" w:color="auto"/>
              <w:bottom w:val="single" w:sz="4" w:space="0" w:color="auto"/>
              <w:right w:val="single" w:sz="4" w:space="0" w:color="auto"/>
            </w:tcBorders>
            <w:vAlign w:val="center"/>
          </w:tcPr>
          <w:p w14:paraId="1D3F1B82" w14:textId="77777777" w:rsidR="00261B8F" w:rsidRPr="00DA5655" w:rsidRDefault="00261B8F" w:rsidP="00333254">
            <w:pPr>
              <w:jc w:val="center"/>
              <w:rPr>
                <w:rFonts w:ascii="Calibri" w:hAnsi="Calibri" w:cs="Calibri"/>
                <w:i/>
                <w:color w:val="000000" w:themeColor="text1"/>
              </w:rPr>
            </w:pPr>
            <w:r>
              <w:rPr>
                <w:rFonts w:ascii="Calibri" w:hAnsi="Calibri" w:cs="Calibri"/>
                <w:i/>
                <w:color w:val="000000" w:themeColor="text1"/>
              </w:rPr>
              <w:t>Część nr 4</w:t>
            </w:r>
          </w:p>
        </w:tc>
        <w:tc>
          <w:tcPr>
            <w:tcW w:w="5944" w:type="dxa"/>
            <w:tcBorders>
              <w:top w:val="single" w:sz="4" w:space="0" w:color="auto"/>
              <w:left w:val="nil"/>
              <w:bottom w:val="single" w:sz="4" w:space="0" w:color="auto"/>
              <w:right w:val="single" w:sz="4" w:space="0" w:color="auto"/>
            </w:tcBorders>
          </w:tcPr>
          <w:p w14:paraId="190F0559" w14:textId="77777777" w:rsidR="00261B8F" w:rsidRPr="00873C37" w:rsidRDefault="00261B8F" w:rsidP="00333254">
            <w:pPr>
              <w:rPr>
                <w:rFonts w:cstheme="minorHAnsi"/>
                <w:b/>
              </w:rPr>
            </w:pPr>
            <w:proofErr w:type="spellStart"/>
            <w:r w:rsidRPr="00873C37">
              <w:rPr>
                <w:rFonts w:cstheme="minorHAnsi"/>
                <w:b/>
              </w:rPr>
              <w:t>pH</w:t>
            </w:r>
            <w:proofErr w:type="spellEnd"/>
            <w:r w:rsidRPr="00873C37">
              <w:rPr>
                <w:rFonts w:cstheme="minorHAnsi"/>
                <w:b/>
              </w:rPr>
              <w:t>- metr</w:t>
            </w:r>
          </w:p>
        </w:tc>
        <w:tc>
          <w:tcPr>
            <w:tcW w:w="848" w:type="dxa"/>
            <w:tcBorders>
              <w:top w:val="single" w:sz="4" w:space="0" w:color="auto"/>
              <w:left w:val="nil"/>
              <w:bottom w:val="single" w:sz="4" w:space="0" w:color="auto"/>
              <w:right w:val="single" w:sz="4" w:space="0" w:color="auto"/>
            </w:tcBorders>
          </w:tcPr>
          <w:p w14:paraId="704CE6DE" w14:textId="77777777" w:rsidR="00261B8F" w:rsidRPr="00873C37" w:rsidRDefault="00261B8F" w:rsidP="00333254">
            <w:pPr>
              <w:jc w:val="center"/>
              <w:rPr>
                <w:rFonts w:cstheme="minorHAnsi"/>
              </w:rPr>
            </w:pPr>
            <w:r w:rsidRPr="00873C37">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5141D40D"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538604E9"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323D8A29" w14:textId="77777777" w:rsidR="00261B8F" w:rsidRPr="00DA5655" w:rsidRDefault="00261B8F" w:rsidP="00333254">
            <w:pPr>
              <w:jc w:val="center"/>
              <w:rPr>
                <w:rFonts w:ascii="Calibri" w:hAnsi="Calibri" w:cs="Calibri"/>
                <w:i/>
                <w:color w:val="000000" w:themeColor="text1"/>
              </w:rPr>
            </w:pPr>
            <w:r>
              <w:rPr>
                <w:rFonts w:ascii="Calibri" w:hAnsi="Calibri" w:cs="Calibri"/>
                <w:i/>
                <w:color w:val="000000" w:themeColor="text1"/>
              </w:rPr>
              <w:t>Część nr 5</w:t>
            </w:r>
          </w:p>
        </w:tc>
        <w:tc>
          <w:tcPr>
            <w:tcW w:w="5944" w:type="dxa"/>
            <w:tcBorders>
              <w:top w:val="single" w:sz="4" w:space="0" w:color="auto"/>
              <w:left w:val="nil"/>
              <w:bottom w:val="single" w:sz="4" w:space="0" w:color="auto"/>
              <w:right w:val="single" w:sz="4" w:space="0" w:color="auto"/>
            </w:tcBorders>
          </w:tcPr>
          <w:p w14:paraId="7DEA16FD" w14:textId="77777777" w:rsidR="00261B8F" w:rsidRPr="00873C37" w:rsidRDefault="00261B8F" w:rsidP="00333254">
            <w:pPr>
              <w:rPr>
                <w:rFonts w:cstheme="minorHAnsi"/>
                <w:b/>
              </w:rPr>
            </w:pPr>
            <w:r w:rsidRPr="00873C37">
              <w:rPr>
                <w:rFonts w:cstheme="minorHAnsi"/>
                <w:b/>
              </w:rPr>
              <w:t xml:space="preserve">Wagi laboratoryjne    </w:t>
            </w:r>
          </w:p>
        </w:tc>
        <w:tc>
          <w:tcPr>
            <w:tcW w:w="848" w:type="dxa"/>
            <w:tcBorders>
              <w:top w:val="single" w:sz="4" w:space="0" w:color="auto"/>
              <w:left w:val="nil"/>
              <w:bottom w:val="single" w:sz="4" w:space="0" w:color="auto"/>
              <w:right w:val="single" w:sz="4" w:space="0" w:color="auto"/>
            </w:tcBorders>
          </w:tcPr>
          <w:p w14:paraId="1880EEC9" w14:textId="77777777" w:rsidR="00261B8F" w:rsidRPr="00873C37" w:rsidRDefault="00261B8F" w:rsidP="00333254">
            <w:pPr>
              <w:jc w:val="center"/>
              <w:rPr>
                <w:rFonts w:cstheme="minorHAnsi"/>
              </w:rPr>
            </w:pPr>
            <w:r>
              <w:rPr>
                <w:rFonts w:cstheme="minorHAnsi"/>
              </w:rPr>
              <w:t xml:space="preserve">1 </w:t>
            </w:r>
          </w:p>
        </w:tc>
        <w:tc>
          <w:tcPr>
            <w:tcW w:w="849" w:type="dxa"/>
            <w:tcBorders>
              <w:top w:val="single" w:sz="4" w:space="0" w:color="auto"/>
              <w:left w:val="nil"/>
              <w:bottom w:val="single" w:sz="4" w:space="0" w:color="auto"/>
              <w:right w:val="single" w:sz="4" w:space="0" w:color="auto"/>
            </w:tcBorders>
            <w:vAlign w:val="center"/>
          </w:tcPr>
          <w:p w14:paraId="255546B3"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zestaw</w:t>
            </w:r>
          </w:p>
        </w:tc>
      </w:tr>
      <w:tr w:rsidR="00261B8F" w:rsidRPr="00DA5655" w14:paraId="701748F0"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57774E36" w14:textId="77777777" w:rsidR="00261B8F" w:rsidRDefault="00261B8F" w:rsidP="00333254">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6</w:t>
            </w:r>
          </w:p>
        </w:tc>
        <w:tc>
          <w:tcPr>
            <w:tcW w:w="5944" w:type="dxa"/>
            <w:tcBorders>
              <w:top w:val="single" w:sz="4" w:space="0" w:color="auto"/>
              <w:left w:val="nil"/>
              <w:bottom w:val="single" w:sz="4" w:space="0" w:color="auto"/>
              <w:right w:val="single" w:sz="4" w:space="0" w:color="auto"/>
            </w:tcBorders>
          </w:tcPr>
          <w:p w14:paraId="17005938" w14:textId="77777777" w:rsidR="00261B8F" w:rsidRPr="00873C37" w:rsidRDefault="00261B8F" w:rsidP="00333254">
            <w:pPr>
              <w:rPr>
                <w:rFonts w:cstheme="minorHAnsi"/>
                <w:b/>
              </w:rPr>
            </w:pPr>
            <w:r w:rsidRPr="00873C37">
              <w:rPr>
                <w:rFonts w:cstheme="minorHAnsi"/>
                <w:b/>
              </w:rPr>
              <w:t>Zmywarka laboratoryjna</w:t>
            </w:r>
          </w:p>
        </w:tc>
        <w:tc>
          <w:tcPr>
            <w:tcW w:w="848" w:type="dxa"/>
            <w:tcBorders>
              <w:top w:val="single" w:sz="4" w:space="0" w:color="auto"/>
              <w:left w:val="nil"/>
              <w:bottom w:val="single" w:sz="4" w:space="0" w:color="auto"/>
              <w:right w:val="single" w:sz="4" w:space="0" w:color="auto"/>
            </w:tcBorders>
          </w:tcPr>
          <w:p w14:paraId="036B6688" w14:textId="77777777" w:rsidR="00261B8F" w:rsidRPr="00873C37" w:rsidRDefault="00261B8F" w:rsidP="00333254">
            <w:pPr>
              <w:jc w:val="center"/>
              <w:rPr>
                <w:rFonts w:cstheme="minorHAnsi"/>
              </w:rPr>
            </w:pPr>
            <w:r w:rsidRPr="00873C37">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4A4910D3" w14:textId="77777777" w:rsidR="00261B8F"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32302B2B"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48561AAB" w14:textId="77777777" w:rsidR="00261B8F" w:rsidRDefault="00261B8F" w:rsidP="00333254">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7</w:t>
            </w:r>
          </w:p>
        </w:tc>
        <w:tc>
          <w:tcPr>
            <w:tcW w:w="5944" w:type="dxa"/>
            <w:tcBorders>
              <w:top w:val="single" w:sz="4" w:space="0" w:color="auto"/>
              <w:left w:val="nil"/>
              <w:bottom w:val="single" w:sz="4" w:space="0" w:color="auto"/>
              <w:right w:val="single" w:sz="4" w:space="0" w:color="auto"/>
            </w:tcBorders>
          </w:tcPr>
          <w:p w14:paraId="2A49F926" w14:textId="77777777" w:rsidR="00261B8F" w:rsidRPr="00873C37" w:rsidRDefault="00261B8F" w:rsidP="00333254">
            <w:pPr>
              <w:rPr>
                <w:rFonts w:cstheme="minorHAnsi"/>
                <w:b/>
              </w:rPr>
            </w:pPr>
            <w:r w:rsidRPr="00873C37">
              <w:rPr>
                <w:rFonts w:cstheme="minorHAnsi"/>
                <w:b/>
              </w:rPr>
              <w:t xml:space="preserve">Laboratoryjny autoklaw  </w:t>
            </w:r>
          </w:p>
        </w:tc>
        <w:tc>
          <w:tcPr>
            <w:tcW w:w="848" w:type="dxa"/>
            <w:tcBorders>
              <w:top w:val="single" w:sz="4" w:space="0" w:color="auto"/>
              <w:left w:val="nil"/>
              <w:bottom w:val="single" w:sz="4" w:space="0" w:color="auto"/>
              <w:right w:val="single" w:sz="4" w:space="0" w:color="auto"/>
            </w:tcBorders>
          </w:tcPr>
          <w:p w14:paraId="72E7F746" w14:textId="77777777" w:rsidR="00261B8F" w:rsidRPr="00873C37" w:rsidRDefault="00261B8F" w:rsidP="00333254">
            <w:pPr>
              <w:jc w:val="center"/>
              <w:rPr>
                <w:rFonts w:cstheme="minorHAnsi"/>
              </w:rPr>
            </w:pPr>
            <w:r w:rsidRPr="00873C37">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48063BC7" w14:textId="77777777" w:rsidR="00261B8F" w:rsidRDefault="00261B8F" w:rsidP="00333254">
            <w:pPr>
              <w:jc w:val="center"/>
              <w:rPr>
                <w:rFonts w:ascii="Calibri" w:eastAsia="Times New Roman" w:hAnsi="Calibri" w:cs="Calibri"/>
                <w:bCs/>
                <w:iCs/>
              </w:rPr>
            </w:pPr>
            <w:r>
              <w:rPr>
                <w:rFonts w:ascii="Calibri" w:eastAsia="Times New Roman" w:hAnsi="Calibri" w:cs="Calibri"/>
                <w:bCs/>
                <w:iCs/>
              </w:rPr>
              <w:t>szt.</w:t>
            </w:r>
          </w:p>
        </w:tc>
      </w:tr>
    </w:tbl>
    <w:p w14:paraId="1D87BF1F" w14:textId="1ECD25DF" w:rsidR="00B043DB" w:rsidRDefault="005A4B7B" w:rsidP="005A4B7B">
      <w:pPr>
        <w:spacing w:line="276" w:lineRule="auto"/>
        <w:rPr>
          <w:rFonts w:eastAsia="Times New Roman" w:cstheme="minorHAnsi"/>
          <w:b/>
          <w:bCs/>
          <w:i/>
          <w:iCs/>
        </w:rPr>
      </w:pPr>
      <w:r w:rsidRPr="00586579">
        <w:rPr>
          <w:rFonts w:eastAsia="Times New Roman" w:cstheme="minorHAnsi"/>
        </w:rPr>
        <w:t xml:space="preserve">    </w:t>
      </w:r>
      <w:r w:rsidR="001710F7"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261B8F" w:rsidRPr="00DA5655" w14:paraId="21F8D690" w14:textId="77777777" w:rsidTr="00333254">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CF02E4" w14:textId="77777777" w:rsidR="00261B8F" w:rsidRPr="00DA5655" w:rsidRDefault="00261B8F" w:rsidP="00333254">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09AEE8C8" w14:textId="77777777" w:rsidR="00261B8F" w:rsidRPr="00DA5655" w:rsidRDefault="00261B8F" w:rsidP="00333254">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1624EF31"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Kod CPV</w:t>
            </w:r>
          </w:p>
        </w:tc>
      </w:tr>
      <w:tr w:rsidR="00261B8F" w:rsidRPr="005854B3" w14:paraId="6799B0A7" w14:textId="77777777" w:rsidTr="00333254">
        <w:trPr>
          <w:trHeight w:val="263"/>
        </w:trPr>
        <w:tc>
          <w:tcPr>
            <w:tcW w:w="1201" w:type="dxa"/>
            <w:vMerge w:val="restart"/>
            <w:tcBorders>
              <w:top w:val="single" w:sz="4" w:space="0" w:color="auto"/>
              <w:left w:val="single" w:sz="4" w:space="0" w:color="auto"/>
              <w:right w:val="single" w:sz="4" w:space="0" w:color="auto"/>
            </w:tcBorders>
            <w:vAlign w:val="center"/>
          </w:tcPr>
          <w:p w14:paraId="624C08C9"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237" w:type="dxa"/>
            <w:tcBorders>
              <w:top w:val="single" w:sz="4" w:space="0" w:color="auto"/>
              <w:left w:val="nil"/>
              <w:bottom w:val="single" w:sz="4" w:space="0" w:color="auto"/>
              <w:right w:val="single" w:sz="4" w:space="0" w:color="auto"/>
            </w:tcBorders>
          </w:tcPr>
          <w:p w14:paraId="19F9E2E2" w14:textId="77777777" w:rsidR="00261B8F" w:rsidRPr="00795207" w:rsidRDefault="00261B8F" w:rsidP="00261B8F">
            <w:pPr>
              <w:pStyle w:val="Akapitzlist"/>
              <w:numPr>
                <w:ilvl w:val="0"/>
                <w:numId w:val="51"/>
              </w:numPr>
              <w:rPr>
                <w:rFonts w:cstheme="minorHAnsi"/>
                <w:b/>
                <w:sz w:val="22"/>
                <w:szCs w:val="22"/>
              </w:rPr>
            </w:pPr>
            <w:r w:rsidRPr="00795207">
              <w:rPr>
                <w:rFonts w:cstheme="minorHAnsi"/>
                <w:b/>
                <w:sz w:val="22"/>
                <w:szCs w:val="22"/>
              </w:rPr>
              <w:t>Suszarka laboratoryjna/ strylizator</w:t>
            </w:r>
          </w:p>
        </w:tc>
        <w:tc>
          <w:tcPr>
            <w:tcW w:w="1843" w:type="dxa"/>
            <w:vMerge w:val="restart"/>
            <w:tcBorders>
              <w:top w:val="single" w:sz="4" w:space="0" w:color="auto"/>
              <w:left w:val="nil"/>
              <w:right w:val="single" w:sz="4" w:space="0" w:color="auto"/>
            </w:tcBorders>
            <w:noWrap/>
            <w:vAlign w:val="center"/>
          </w:tcPr>
          <w:p w14:paraId="2281C61B" w14:textId="77777777" w:rsidR="00261B8F" w:rsidRPr="005854B3" w:rsidRDefault="00261B8F" w:rsidP="00333254">
            <w:pPr>
              <w:jc w:val="center"/>
              <w:rPr>
                <w:rFonts w:cstheme="minorHAnsi"/>
                <w:color w:val="000000" w:themeColor="text1"/>
              </w:rPr>
            </w:pPr>
            <w:r>
              <w:rPr>
                <w:rFonts w:cstheme="minorHAnsi"/>
                <w:color w:val="000000" w:themeColor="text1"/>
              </w:rPr>
              <w:t>38430000-8</w:t>
            </w:r>
          </w:p>
        </w:tc>
      </w:tr>
      <w:tr w:rsidR="00261B8F" w14:paraId="596901E6" w14:textId="77777777" w:rsidTr="00333254">
        <w:trPr>
          <w:trHeight w:val="262"/>
        </w:trPr>
        <w:tc>
          <w:tcPr>
            <w:tcW w:w="1201" w:type="dxa"/>
            <w:vMerge/>
            <w:tcBorders>
              <w:left w:val="single" w:sz="4" w:space="0" w:color="auto"/>
              <w:bottom w:val="single" w:sz="4" w:space="0" w:color="auto"/>
              <w:right w:val="single" w:sz="4" w:space="0" w:color="auto"/>
            </w:tcBorders>
            <w:vAlign w:val="center"/>
          </w:tcPr>
          <w:p w14:paraId="0E1AF560" w14:textId="77777777" w:rsidR="00261B8F" w:rsidRPr="00DA5655" w:rsidRDefault="00261B8F" w:rsidP="00333254">
            <w:pPr>
              <w:jc w:val="center"/>
              <w:rPr>
                <w:rFonts w:ascii="Calibri" w:hAnsi="Calibri" w:cs="Calibri"/>
                <w:i/>
                <w:color w:val="000000" w:themeColor="text1"/>
              </w:rPr>
            </w:pPr>
          </w:p>
        </w:tc>
        <w:tc>
          <w:tcPr>
            <w:tcW w:w="6237" w:type="dxa"/>
            <w:tcBorders>
              <w:top w:val="single" w:sz="4" w:space="0" w:color="auto"/>
              <w:left w:val="nil"/>
              <w:bottom w:val="single" w:sz="4" w:space="0" w:color="auto"/>
              <w:right w:val="single" w:sz="4" w:space="0" w:color="auto"/>
            </w:tcBorders>
          </w:tcPr>
          <w:p w14:paraId="3B441D45" w14:textId="77777777" w:rsidR="00261B8F" w:rsidRPr="00795207" w:rsidRDefault="00261B8F" w:rsidP="00261B8F">
            <w:pPr>
              <w:pStyle w:val="Akapitzlist"/>
              <w:numPr>
                <w:ilvl w:val="0"/>
                <w:numId w:val="51"/>
              </w:numPr>
              <w:rPr>
                <w:rFonts w:cstheme="minorHAnsi"/>
                <w:b/>
                <w:sz w:val="22"/>
                <w:szCs w:val="22"/>
              </w:rPr>
            </w:pPr>
            <w:r w:rsidRPr="00795207">
              <w:rPr>
                <w:rFonts w:cstheme="minorHAnsi"/>
                <w:b/>
                <w:sz w:val="22"/>
                <w:szCs w:val="22"/>
              </w:rPr>
              <w:t>Sterylizator na suche powietrze</w:t>
            </w:r>
          </w:p>
        </w:tc>
        <w:tc>
          <w:tcPr>
            <w:tcW w:w="1843" w:type="dxa"/>
            <w:vMerge/>
            <w:tcBorders>
              <w:left w:val="nil"/>
              <w:bottom w:val="single" w:sz="4" w:space="0" w:color="auto"/>
              <w:right w:val="single" w:sz="4" w:space="0" w:color="auto"/>
            </w:tcBorders>
            <w:noWrap/>
            <w:vAlign w:val="center"/>
          </w:tcPr>
          <w:p w14:paraId="3F23BF27" w14:textId="77777777" w:rsidR="00261B8F" w:rsidRDefault="00261B8F" w:rsidP="00333254">
            <w:pPr>
              <w:jc w:val="center"/>
              <w:rPr>
                <w:rFonts w:cstheme="minorHAnsi"/>
                <w:color w:val="000000" w:themeColor="text1"/>
              </w:rPr>
            </w:pPr>
          </w:p>
        </w:tc>
      </w:tr>
      <w:tr w:rsidR="00261B8F" w:rsidRPr="005854B3" w14:paraId="1D9BBC50"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2C7AC061"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237" w:type="dxa"/>
            <w:tcBorders>
              <w:top w:val="single" w:sz="4" w:space="0" w:color="auto"/>
              <w:left w:val="nil"/>
              <w:bottom w:val="single" w:sz="4" w:space="0" w:color="auto"/>
              <w:right w:val="single" w:sz="4" w:space="0" w:color="auto"/>
            </w:tcBorders>
          </w:tcPr>
          <w:p w14:paraId="7C330B52" w14:textId="77777777" w:rsidR="00261B8F" w:rsidRPr="00873C37" w:rsidRDefault="00261B8F" w:rsidP="00333254">
            <w:pPr>
              <w:rPr>
                <w:rFonts w:cstheme="minorHAnsi"/>
                <w:b/>
              </w:rPr>
            </w:pPr>
            <w:r w:rsidRPr="00873C37">
              <w:rPr>
                <w:rFonts w:cstheme="minorHAnsi"/>
                <w:b/>
              </w:rPr>
              <w:t>Cieplarka</w:t>
            </w:r>
          </w:p>
        </w:tc>
        <w:tc>
          <w:tcPr>
            <w:tcW w:w="1843" w:type="dxa"/>
            <w:tcBorders>
              <w:top w:val="single" w:sz="4" w:space="0" w:color="auto"/>
              <w:left w:val="nil"/>
              <w:bottom w:val="single" w:sz="4" w:space="0" w:color="auto"/>
              <w:right w:val="single" w:sz="4" w:space="0" w:color="auto"/>
            </w:tcBorders>
            <w:noWrap/>
          </w:tcPr>
          <w:p w14:paraId="4D4650EF" w14:textId="77777777" w:rsidR="00261B8F" w:rsidRPr="005854B3" w:rsidRDefault="00261B8F" w:rsidP="00333254">
            <w:pPr>
              <w:jc w:val="center"/>
              <w:rPr>
                <w:rFonts w:cstheme="minorHAnsi"/>
                <w:color w:val="FF0000"/>
              </w:rPr>
            </w:pPr>
            <w:r w:rsidRPr="00402813">
              <w:rPr>
                <w:rFonts w:cstheme="minorHAnsi"/>
              </w:rPr>
              <w:t>38430000-8</w:t>
            </w:r>
          </w:p>
        </w:tc>
      </w:tr>
      <w:tr w:rsidR="00261B8F" w:rsidRPr="005854B3" w14:paraId="20A77B7A"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7A941A95"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237" w:type="dxa"/>
            <w:tcBorders>
              <w:top w:val="single" w:sz="4" w:space="0" w:color="auto"/>
              <w:left w:val="nil"/>
              <w:bottom w:val="single" w:sz="4" w:space="0" w:color="auto"/>
              <w:right w:val="single" w:sz="4" w:space="0" w:color="auto"/>
            </w:tcBorders>
          </w:tcPr>
          <w:p w14:paraId="1ECCB7F3" w14:textId="77777777" w:rsidR="00261B8F" w:rsidRPr="00873C37" w:rsidRDefault="00261B8F" w:rsidP="00333254">
            <w:pPr>
              <w:rPr>
                <w:rFonts w:cstheme="minorHAnsi"/>
                <w:b/>
              </w:rPr>
            </w:pPr>
            <w:r w:rsidRPr="00873C37">
              <w:rPr>
                <w:rFonts w:cstheme="minorHAnsi"/>
                <w:b/>
              </w:rPr>
              <w:t>Urządzenie do przechowywania próbek biologicznych w oparach ciekłego azotu</w:t>
            </w:r>
          </w:p>
        </w:tc>
        <w:tc>
          <w:tcPr>
            <w:tcW w:w="1843" w:type="dxa"/>
            <w:tcBorders>
              <w:top w:val="single" w:sz="4" w:space="0" w:color="auto"/>
              <w:left w:val="nil"/>
              <w:bottom w:val="single" w:sz="4" w:space="0" w:color="auto"/>
              <w:right w:val="single" w:sz="4" w:space="0" w:color="auto"/>
            </w:tcBorders>
            <w:noWrap/>
            <w:vAlign w:val="center"/>
          </w:tcPr>
          <w:p w14:paraId="2EB99575" w14:textId="77777777" w:rsidR="00261B8F" w:rsidRPr="005854B3" w:rsidRDefault="00261B8F" w:rsidP="00333254">
            <w:pPr>
              <w:jc w:val="center"/>
              <w:rPr>
                <w:rFonts w:cstheme="minorHAnsi"/>
                <w:bCs/>
              </w:rPr>
            </w:pPr>
            <w:r w:rsidRPr="00402813">
              <w:rPr>
                <w:rFonts w:cstheme="minorHAnsi"/>
                <w:bCs/>
              </w:rPr>
              <w:t>38430000-8</w:t>
            </w:r>
          </w:p>
        </w:tc>
      </w:tr>
      <w:tr w:rsidR="00261B8F" w:rsidRPr="002E4F65" w14:paraId="4DF69BCC"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5438C638" w14:textId="77777777" w:rsidR="00261B8F" w:rsidRPr="00DA5655" w:rsidRDefault="00261B8F" w:rsidP="00333254">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6237" w:type="dxa"/>
            <w:tcBorders>
              <w:top w:val="single" w:sz="4" w:space="0" w:color="auto"/>
              <w:left w:val="nil"/>
              <w:bottom w:val="single" w:sz="4" w:space="0" w:color="auto"/>
              <w:right w:val="single" w:sz="4" w:space="0" w:color="auto"/>
            </w:tcBorders>
          </w:tcPr>
          <w:p w14:paraId="21193673" w14:textId="77777777" w:rsidR="00261B8F" w:rsidRPr="00873C37" w:rsidRDefault="00261B8F" w:rsidP="00333254">
            <w:pPr>
              <w:rPr>
                <w:rFonts w:cstheme="minorHAnsi"/>
                <w:b/>
              </w:rPr>
            </w:pPr>
            <w:proofErr w:type="spellStart"/>
            <w:r w:rsidRPr="00873C37">
              <w:rPr>
                <w:rFonts w:cstheme="minorHAnsi"/>
                <w:b/>
              </w:rPr>
              <w:t>pH</w:t>
            </w:r>
            <w:proofErr w:type="spellEnd"/>
            <w:r w:rsidRPr="00873C37">
              <w:rPr>
                <w:rFonts w:cstheme="minorHAnsi"/>
                <w:b/>
              </w:rPr>
              <w:t>- metr</w:t>
            </w:r>
          </w:p>
        </w:tc>
        <w:tc>
          <w:tcPr>
            <w:tcW w:w="1843" w:type="dxa"/>
            <w:tcBorders>
              <w:top w:val="single" w:sz="4" w:space="0" w:color="auto"/>
              <w:left w:val="nil"/>
              <w:bottom w:val="single" w:sz="4" w:space="0" w:color="auto"/>
              <w:right w:val="single" w:sz="4" w:space="0" w:color="auto"/>
            </w:tcBorders>
            <w:noWrap/>
            <w:vAlign w:val="center"/>
          </w:tcPr>
          <w:p w14:paraId="5F4AA707" w14:textId="77777777" w:rsidR="00261B8F" w:rsidRPr="002E4F65" w:rsidRDefault="00261B8F" w:rsidP="00333254">
            <w:pPr>
              <w:jc w:val="center"/>
              <w:rPr>
                <w:rFonts w:ascii="Calibri" w:hAnsi="Calibri" w:cs="Calibri"/>
                <w:bCs/>
              </w:rPr>
            </w:pPr>
            <w:r w:rsidRPr="00756E08">
              <w:rPr>
                <w:rFonts w:ascii="Calibri" w:hAnsi="Calibri" w:cs="Calibri"/>
                <w:bCs/>
              </w:rPr>
              <w:t>38000000-5</w:t>
            </w:r>
          </w:p>
        </w:tc>
      </w:tr>
      <w:tr w:rsidR="00261B8F" w:rsidRPr="0035775A" w14:paraId="21B45E00"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08C3BC4D" w14:textId="77777777" w:rsidR="00261B8F" w:rsidRPr="00DA5655" w:rsidRDefault="00261B8F" w:rsidP="00333254">
            <w:pP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6237" w:type="dxa"/>
            <w:tcBorders>
              <w:top w:val="single" w:sz="4" w:space="0" w:color="auto"/>
              <w:left w:val="nil"/>
              <w:bottom w:val="single" w:sz="4" w:space="0" w:color="auto"/>
              <w:right w:val="single" w:sz="4" w:space="0" w:color="auto"/>
            </w:tcBorders>
          </w:tcPr>
          <w:p w14:paraId="581B8B9F" w14:textId="77777777" w:rsidR="00261B8F" w:rsidRPr="00873C37" w:rsidRDefault="00261B8F" w:rsidP="00333254">
            <w:pPr>
              <w:rPr>
                <w:rFonts w:cstheme="minorHAnsi"/>
                <w:b/>
              </w:rPr>
            </w:pPr>
            <w:r w:rsidRPr="00873C37">
              <w:rPr>
                <w:rFonts w:cstheme="minorHAnsi"/>
                <w:b/>
              </w:rPr>
              <w:t xml:space="preserve">Wagi laboratoryjne    </w:t>
            </w:r>
          </w:p>
        </w:tc>
        <w:tc>
          <w:tcPr>
            <w:tcW w:w="1843" w:type="dxa"/>
            <w:tcBorders>
              <w:top w:val="single" w:sz="4" w:space="0" w:color="auto"/>
              <w:left w:val="nil"/>
              <w:bottom w:val="single" w:sz="4" w:space="0" w:color="auto"/>
              <w:right w:val="single" w:sz="4" w:space="0" w:color="auto"/>
            </w:tcBorders>
            <w:noWrap/>
            <w:vAlign w:val="center"/>
          </w:tcPr>
          <w:p w14:paraId="33C82EB3" w14:textId="77777777" w:rsidR="00261B8F" w:rsidRPr="0035775A" w:rsidRDefault="00261B8F" w:rsidP="00333254">
            <w:pPr>
              <w:jc w:val="center"/>
              <w:rPr>
                <w:rFonts w:cstheme="minorHAnsi"/>
                <w:bCs/>
              </w:rPr>
            </w:pPr>
            <w:r w:rsidRPr="00756E08">
              <w:rPr>
                <w:rFonts w:cstheme="minorHAnsi"/>
                <w:bCs/>
              </w:rPr>
              <w:t>38000000-5</w:t>
            </w:r>
          </w:p>
        </w:tc>
      </w:tr>
      <w:tr w:rsidR="00261B8F" w:rsidRPr="005854B3" w14:paraId="2449A8F5"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1F86D8BB" w14:textId="77777777" w:rsidR="00261B8F" w:rsidRPr="00DA5655" w:rsidRDefault="00261B8F" w:rsidP="00333254">
            <w:pPr>
              <w:rPr>
                <w:rFonts w:ascii="Calibri" w:hAnsi="Calibri" w:cs="Calibri"/>
                <w:i/>
                <w:color w:val="000000" w:themeColor="text1"/>
              </w:rPr>
            </w:pPr>
            <w:r w:rsidRPr="003B59A4">
              <w:rPr>
                <w:rFonts w:ascii="Calibri" w:hAnsi="Calibri" w:cs="Calibri"/>
                <w:i/>
                <w:color w:val="000000" w:themeColor="text1"/>
              </w:rPr>
              <w:t xml:space="preserve">Część nr </w:t>
            </w:r>
            <w:r>
              <w:rPr>
                <w:rFonts w:ascii="Calibri" w:hAnsi="Calibri" w:cs="Calibri"/>
                <w:i/>
                <w:color w:val="000000" w:themeColor="text1"/>
              </w:rPr>
              <w:t>6</w:t>
            </w:r>
          </w:p>
        </w:tc>
        <w:tc>
          <w:tcPr>
            <w:tcW w:w="6237" w:type="dxa"/>
            <w:tcBorders>
              <w:top w:val="single" w:sz="4" w:space="0" w:color="auto"/>
              <w:left w:val="nil"/>
              <w:bottom w:val="single" w:sz="4" w:space="0" w:color="auto"/>
              <w:right w:val="single" w:sz="4" w:space="0" w:color="auto"/>
            </w:tcBorders>
          </w:tcPr>
          <w:p w14:paraId="1335304A" w14:textId="77777777" w:rsidR="00261B8F" w:rsidRPr="00873C37" w:rsidRDefault="00261B8F" w:rsidP="00333254">
            <w:pPr>
              <w:rPr>
                <w:rFonts w:cstheme="minorHAnsi"/>
                <w:b/>
              </w:rPr>
            </w:pPr>
            <w:r w:rsidRPr="00873C37">
              <w:rPr>
                <w:rFonts w:cstheme="minorHAnsi"/>
                <w:b/>
              </w:rPr>
              <w:t>Zmywarka laboratoryjna</w:t>
            </w:r>
          </w:p>
        </w:tc>
        <w:tc>
          <w:tcPr>
            <w:tcW w:w="1843" w:type="dxa"/>
            <w:tcBorders>
              <w:top w:val="single" w:sz="4" w:space="0" w:color="auto"/>
              <w:left w:val="nil"/>
              <w:bottom w:val="single" w:sz="4" w:space="0" w:color="auto"/>
              <w:right w:val="single" w:sz="4" w:space="0" w:color="auto"/>
            </w:tcBorders>
            <w:noWrap/>
            <w:vAlign w:val="center"/>
          </w:tcPr>
          <w:p w14:paraId="7A8A3CC1" w14:textId="77777777" w:rsidR="00261B8F" w:rsidRPr="005854B3" w:rsidRDefault="00261B8F" w:rsidP="00333254">
            <w:pPr>
              <w:jc w:val="center"/>
              <w:rPr>
                <w:rFonts w:cstheme="minorHAnsi"/>
                <w:color w:val="000000" w:themeColor="text1"/>
              </w:rPr>
            </w:pPr>
            <w:r>
              <w:rPr>
                <w:rFonts w:cstheme="minorHAnsi"/>
                <w:color w:val="000000" w:themeColor="text1"/>
              </w:rPr>
              <w:t>38430000-8</w:t>
            </w:r>
          </w:p>
        </w:tc>
      </w:tr>
      <w:tr w:rsidR="00261B8F" w:rsidRPr="005854B3" w14:paraId="6C188996" w14:textId="77777777" w:rsidTr="00333254">
        <w:trPr>
          <w:trHeight w:val="455"/>
        </w:trPr>
        <w:tc>
          <w:tcPr>
            <w:tcW w:w="1201" w:type="dxa"/>
            <w:tcBorders>
              <w:top w:val="single" w:sz="4" w:space="0" w:color="auto"/>
              <w:left w:val="single" w:sz="4" w:space="0" w:color="auto"/>
              <w:bottom w:val="single" w:sz="4" w:space="0" w:color="auto"/>
              <w:right w:val="single" w:sz="4" w:space="0" w:color="auto"/>
            </w:tcBorders>
            <w:vAlign w:val="center"/>
          </w:tcPr>
          <w:p w14:paraId="38E387C3" w14:textId="77777777" w:rsidR="00261B8F" w:rsidRPr="00DA5655" w:rsidRDefault="00261B8F" w:rsidP="00333254">
            <w:pPr>
              <w:rPr>
                <w:rFonts w:ascii="Calibri" w:hAnsi="Calibri" w:cs="Calibri"/>
                <w:i/>
                <w:color w:val="000000" w:themeColor="text1"/>
              </w:rPr>
            </w:pPr>
            <w:r w:rsidRPr="003B59A4">
              <w:rPr>
                <w:rFonts w:ascii="Calibri" w:hAnsi="Calibri" w:cs="Calibri"/>
                <w:i/>
                <w:color w:val="000000" w:themeColor="text1"/>
              </w:rPr>
              <w:t xml:space="preserve">Część nr </w:t>
            </w:r>
            <w:r>
              <w:rPr>
                <w:rFonts w:ascii="Calibri" w:hAnsi="Calibri" w:cs="Calibri"/>
                <w:i/>
                <w:color w:val="000000" w:themeColor="text1"/>
              </w:rPr>
              <w:t>7</w:t>
            </w:r>
          </w:p>
        </w:tc>
        <w:tc>
          <w:tcPr>
            <w:tcW w:w="6237" w:type="dxa"/>
            <w:tcBorders>
              <w:top w:val="single" w:sz="4" w:space="0" w:color="auto"/>
              <w:left w:val="nil"/>
              <w:bottom w:val="single" w:sz="4" w:space="0" w:color="auto"/>
              <w:right w:val="single" w:sz="4" w:space="0" w:color="auto"/>
            </w:tcBorders>
          </w:tcPr>
          <w:p w14:paraId="0BDC05A1" w14:textId="77777777" w:rsidR="00261B8F" w:rsidRPr="00873C37" w:rsidRDefault="00261B8F" w:rsidP="00333254">
            <w:pPr>
              <w:rPr>
                <w:rFonts w:cstheme="minorHAnsi"/>
                <w:b/>
              </w:rPr>
            </w:pPr>
            <w:r w:rsidRPr="00873C37">
              <w:rPr>
                <w:rFonts w:cstheme="minorHAnsi"/>
                <w:b/>
              </w:rPr>
              <w:t xml:space="preserve">Laboratoryjny autoklaw  </w:t>
            </w:r>
          </w:p>
        </w:tc>
        <w:tc>
          <w:tcPr>
            <w:tcW w:w="1843" w:type="dxa"/>
            <w:tcBorders>
              <w:top w:val="single" w:sz="4" w:space="0" w:color="auto"/>
              <w:left w:val="nil"/>
              <w:bottom w:val="single" w:sz="4" w:space="0" w:color="auto"/>
              <w:right w:val="single" w:sz="4" w:space="0" w:color="auto"/>
            </w:tcBorders>
            <w:noWrap/>
          </w:tcPr>
          <w:p w14:paraId="12D0B766" w14:textId="77777777" w:rsidR="00261B8F" w:rsidRPr="005854B3" w:rsidRDefault="00261B8F" w:rsidP="00333254">
            <w:pPr>
              <w:jc w:val="center"/>
              <w:rPr>
                <w:rFonts w:cstheme="minorHAnsi"/>
                <w:color w:val="FF0000"/>
              </w:rPr>
            </w:pPr>
            <w:r w:rsidRPr="00402813">
              <w:rPr>
                <w:rFonts w:cstheme="minorHAnsi"/>
              </w:rPr>
              <w:t>38430000-8</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w:t>
      </w:r>
      <w:r w:rsidRPr="00AE72F6">
        <w:rPr>
          <w:rFonts w:cstheme="minorHAnsi"/>
          <w:color w:val="000000" w:themeColor="text1"/>
          <w:sz w:val="22"/>
          <w:szCs w:val="22"/>
        </w:rPr>
        <w:lastRenderedPageBreak/>
        <w:t xml:space="preserve">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709"/>
        <w:gridCol w:w="1843"/>
      </w:tblGrid>
      <w:tr w:rsidR="00261B8F" w:rsidRPr="002E3310" w14:paraId="0135EA80" w14:textId="77777777" w:rsidTr="00261B8F">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6CA39B" w14:textId="77777777" w:rsidR="00261B8F" w:rsidRPr="002E3310" w:rsidRDefault="00261B8F" w:rsidP="00333254">
            <w:pPr>
              <w:jc w:val="center"/>
              <w:rPr>
                <w:rFonts w:ascii="Calibri" w:eastAsia="Times New Roman" w:hAnsi="Calibri" w:cs="Calibri"/>
                <w:b/>
                <w:bCs/>
                <w:iCs/>
                <w:sz w:val="20"/>
              </w:rPr>
            </w:pPr>
            <w:r w:rsidRPr="002E3310">
              <w:rPr>
                <w:rFonts w:ascii="Calibri" w:eastAsia="Times New Roman" w:hAnsi="Calibri" w:cs="Calibri"/>
                <w:b/>
                <w:bCs/>
                <w:iCs/>
                <w:sz w:val="20"/>
              </w:rPr>
              <w:lastRenderedPageBreak/>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5ECD4946" w14:textId="77777777" w:rsidR="00261B8F" w:rsidRPr="002E3310" w:rsidRDefault="00261B8F" w:rsidP="00333254">
            <w:pPr>
              <w:jc w:val="center"/>
              <w:rPr>
                <w:rFonts w:ascii="Calibri" w:eastAsia="Times New Roman" w:hAnsi="Calibri" w:cs="Calibri"/>
                <w:b/>
                <w:bCs/>
                <w:iCs/>
                <w:sz w:val="20"/>
              </w:rPr>
            </w:pPr>
            <w:r w:rsidRPr="002E3310">
              <w:rPr>
                <w:rFonts w:ascii="Calibri" w:eastAsia="Times New Roman" w:hAnsi="Calibri" w:cs="Calibri"/>
                <w:b/>
                <w:bCs/>
                <w:iCs/>
                <w:sz w:val="20"/>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0480E5B7" w14:textId="77777777" w:rsidR="00261B8F" w:rsidRPr="002E3310" w:rsidRDefault="00261B8F" w:rsidP="00333254">
            <w:pPr>
              <w:jc w:val="center"/>
              <w:rPr>
                <w:rFonts w:ascii="Calibri" w:eastAsia="Times New Roman" w:hAnsi="Calibri" w:cs="Calibri"/>
                <w:b/>
                <w:bCs/>
                <w:iCs/>
                <w:sz w:val="20"/>
              </w:rPr>
            </w:pPr>
            <w:r w:rsidRPr="002E3310">
              <w:rPr>
                <w:rFonts w:ascii="Calibri" w:eastAsia="Times New Roman" w:hAnsi="Calibri" w:cs="Calibri"/>
                <w:b/>
                <w:bCs/>
                <w:iCs/>
                <w:sz w:val="20"/>
              </w:rPr>
              <w:t>Ilość</w:t>
            </w:r>
          </w:p>
        </w:tc>
        <w:tc>
          <w:tcPr>
            <w:tcW w:w="709" w:type="dxa"/>
            <w:tcBorders>
              <w:top w:val="single" w:sz="4" w:space="0" w:color="auto"/>
              <w:left w:val="nil"/>
              <w:bottom w:val="single" w:sz="4" w:space="0" w:color="auto"/>
              <w:right w:val="single" w:sz="4" w:space="0" w:color="auto"/>
            </w:tcBorders>
            <w:shd w:val="clear" w:color="auto" w:fill="C0C0C0"/>
            <w:vAlign w:val="center"/>
            <w:hideMark/>
          </w:tcPr>
          <w:p w14:paraId="5FF94471" w14:textId="77777777" w:rsidR="00261B8F" w:rsidRPr="002E3310" w:rsidRDefault="00261B8F" w:rsidP="00333254">
            <w:pPr>
              <w:jc w:val="center"/>
              <w:rPr>
                <w:rFonts w:ascii="Calibri" w:eastAsia="Times New Roman" w:hAnsi="Calibri" w:cs="Calibri"/>
                <w:b/>
                <w:bCs/>
                <w:iCs/>
                <w:sz w:val="20"/>
              </w:rPr>
            </w:pPr>
            <w:r w:rsidRPr="002E3310">
              <w:rPr>
                <w:rFonts w:ascii="Calibri" w:eastAsia="Times New Roman" w:hAnsi="Calibri" w:cs="Calibri"/>
                <w:b/>
                <w:bCs/>
                <w:iCs/>
                <w:sz w:val="20"/>
              </w:rPr>
              <w:t>J.m.</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78C38E45" w14:textId="66AE7463" w:rsidR="00261B8F" w:rsidRPr="002E3310" w:rsidRDefault="00261B8F" w:rsidP="00333254">
            <w:pPr>
              <w:jc w:val="center"/>
              <w:rPr>
                <w:rFonts w:ascii="Calibri" w:eastAsia="Times New Roman" w:hAnsi="Calibri" w:cs="Calibri"/>
                <w:b/>
                <w:bCs/>
                <w:iCs/>
                <w:sz w:val="20"/>
              </w:rPr>
            </w:pPr>
            <w:r w:rsidRPr="002E3310">
              <w:rPr>
                <w:rFonts w:ascii="Calibri" w:eastAsia="Times New Roman" w:hAnsi="Calibri" w:cs="Calibri"/>
                <w:b/>
                <w:bCs/>
                <w:iCs/>
                <w:sz w:val="20"/>
              </w:rPr>
              <w:t>Termin realizacji [dni</w:t>
            </w:r>
            <w:r>
              <w:rPr>
                <w:rFonts w:ascii="Calibri" w:eastAsia="Times New Roman" w:hAnsi="Calibri" w:cs="Calibri"/>
                <w:b/>
                <w:bCs/>
                <w:iCs/>
                <w:sz w:val="20"/>
              </w:rPr>
              <w:t xml:space="preserve"> kalendarzowe</w:t>
            </w:r>
            <w:r w:rsidRPr="002E3310">
              <w:rPr>
                <w:rFonts w:ascii="Calibri" w:eastAsia="Times New Roman" w:hAnsi="Calibri" w:cs="Calibri"/>
                <w:b/>
                <w:bCs/>
                <w:iCs/>
                <w:sz w:val="20"/>
              </w:rPr>
              <w:t>]</w:t>
            </w:r>
          </w:p>
        </w:tc>
      </w:tr>
      <w:tr w:rsidR="00261B8F" w:rsidRPr="002E3310" w14:paraId="5CC71B34" w14:textId="77777777" w:rsidTr="00261B8F">
        <w:trPr>
          <w:trHeight w:val="203"/>
        </w:trPr>
        <w:tc>
          <w:tcPr>
            <w:tcW w:w="1201" w:type="dxa"/>
            <w:vMerge w:val="restart"/>
            <w:tcBorders>
              <w:top w:val="single" w:sz="4" w:space="0" w:color="auto"/>
              <w:left w:val="single" w:sz="4" w:space="0" w:color="auto"/>
              <w:right w:val="single" w:sz="4" w:space="0" w:color="auto"/>
            </w:tcBorders>
            <w:vAlign w:val="center"/>
          </w:tcPr>
          <w:p w14:paraId="0C71E6AD" w14:textId="77777777" w:rsidR="00261B8F" w:rsidRPr="002E3310" w:rsidRDefault="00261B8F" w:rsidP="00333254">
            <w:pPr>
              <w:jc w:val="center"/>
              <w:rPr>
                <w:rFonts w:ascii="Calibri" w:hAnsi="Calibri" w:cs="Calibri"/>
                <w:i/>
                <w:color w:val="000000" w:themeColor="text1"/>
                <w:sz w:val="20"/>
              </w:rPr>
            </w:pPr>
            <w:r w:rsidRPr="002E3310">
              <w:rPr>
                <w:rFonts w:ascii="Calibri" w:hAnsi="Calibri" w:cs="Calibri"/>
                <w:i/>
                <w:color w:val="000000" w:themeColor="text1"/>
                <w:sz w:val="20"/>
              </w:rPr>
              <w:t>Część nr 1</w:t>
            </w:r>
          </w:p>
        </w:tc>
        <w:tc>
          <w:tcPr>
            <w:tcW w:w="4820" w:type="dxa"/>
            <w:tcBorders>
              <w:top w:val="single" w:sz="4" w:space="0" w:color="auto"/>
              <w:left w:val="nil"/>
              <w:bottom w:val="single" w:sz="4" w:space="0" w:color="auto"/>
              <w:right w:val="single" w:sz="4" w:space="0" w:color="auto"/>
            </w:tcBorders>
          </w:tcPr>
          <w:p w14:paraId="08AB3AD7" w14:textId="77777777" w:rsidR="00261B8F" w:rsidRPr="002E3310" w:rsidRDefault="00261B8F" w:rsidP="00261B8F">
            <w:pPr>
              <w:pStyle w:val="Akapitzlist"/>
              <w:numPr>
                <w:ilvl w:val="0"/>
                <w:numId w:val="52"/>
              </w:numPr>
              <w:rPr>
                <w:rFonts w:cstheme="minorHAnsi"/>
                <w:b/>
                <w:sz w:val="20"/>
              </w:rPr>
            </w:pPr>
            <w:r w:rsidRPr="002E3310">
              <w:rPr>
                <w:rFonts w:cstheme="minorHAnsi"/>
                <w:b/>
                <w:sz w:val="20"/>
              </w:rPr>
              <w:t>Suszarka laboratoryjna/ strylizator</w:t>
            </w:r>
          </w:p>
        </w:tc>
        <w:tc>
          <w:tcPr>
            <w:tcW w:w="708" w:type="dxa"/>
            <w:tcBorders>
              <w:top w:val="single" w:sz="4" w:space="0" w:color="auto"/>
              <w:left w:val="nil"/>
              <w:bottom w:val="single" w:sz="4" w:space="0" w:color="auto"/>
              <w:right w:val="single" w:sz="4" w:space="0" w:color="auto"/>
            </w:tcBorders>
          </w:tcPr>
          <w:p w14:paraId="2BFD0DBB" w14:textId="77777777" w:rsidR="00261B8F" w:rsidRPr="002E3310" w:rsidRDefault="00261B8F" w:rsidP="00333254">
            <w:pPr>
              <w:jc w:val="center"/>
              <w:rPr>
                <w:rFonts w:cstheme="minorHAnsi"/>
                <w:sz w:val="20"/>
              </w:rPr>
            </w:pPr>
            <w:r w:rsidRPr="002E3310">
              <w:rPr>
                <w:rFonts w:cstheme="minorHAnsi"/>
                <w:sz w:val="20"/>
              </w:rPr>
              <w:t>2</w:t>
            </w:r>
          </w:p>
        </w:tc>
        <w:tc>
          <w:tcPr>
            <w:tcW w:w="709" w:type="dxa"/>
            <w:tcBorders>
              <w:top w:val="single" w:sz="4" w:space="0" w:color="auto"/>
              <w:left w:val="nil"/>
              <w:bottom w:val="single" w:sz="4" w:space="0" w:color="auto"/>
              <w:right w:val="single" w:sz="4" w:space="0" w:color="auto"/>
            </w:tcBorders>
            <w:vAlign w:val="center"/>
          </w:tcPr>
          <w:p w14:paraId="260482EF"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 xml:space="preserve">szt. </w:t>
            </w:r>
          </w:p>
        </w:tc>
        <w:tc>
          <w:tcPr>
            <w:tcW w:w="1843" w:type="dxa"/>
            <w:vMerge w:val="restart"/>
            <w:tcBorders>
              <w:top w:val="single" w:sz="4" w:space="0" w:color="auto"/>
              <w:left w:val="nil"/>
              <w:right w:val="single" w:sz="4" w:space="0" w:color="auto"/>
            </w:tcBorders>
            <w:vAlign w:val="center"/>
          </w:tcPr>
          <w:p w14:paraId="161FCB4E"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70</w:t>
            </w:r>
          </w:p>
        </w:tc>
      </w:tr>
      <w:tr w:rsidR="00261B8F" w:rsidRPr="002E3310" w14:paraId="17A722DD" w14:textId="77777777" w:rsidTr="00261B8F">
        <w:trPr>
          <w:trHeight w:val="202"/>
        </w:trPr>
        <w:tc>
          <w:tcPr>
            <w:tcW w:w="1201" w:type="dxa"/>
            <w:vMerge/>
            <w:tcBorders>
              <w:left w:val="single" w:sz="4" w:space="0" w:color="auto"/>
              <w:bottom w:val="single" w:sz="4" w:space="0" w:color="auto"/>
              <w:right w:val="single" w:sz="4" w:space="0" w:color="auto"/>
            </w:tcBorders>
            <w:vAlign w:val="center"/>
          </w:tcPr>
          <w:p w14:paraId="5D6B945C" w14:textId="77777777" w:rsidR="00261B8F" w:rsidRPr="002E3310" w:rsidRDefault="00261B8F" w:rsidP="00333254">
            <w:pPr>
              <w:jc w:val="center"/>
              <w:rPr>
                <w:rFonts w:ascii="Calibri" w:hAnsi="Calibri" w:cs="Calibri"/>
                <w:i/>
                <w:color w:val="000000" w:themeColor="text1"/>
                <w:sz w:val="20"/>
              </w:rPr>
            </w:pPr>
          </w:p>
        </w:tc>
        <w:tc>
          <w:tcPr>
            <w:tcW w:w="4820" w:type="dxa"/>
            <w:tcBorders>
              <w:top w:val="single" w:sz="4" w:space="0" w:color="auto"/>
              <w:left w:val="nil"/>
              <w:bottom w:val="single" w:sz="4" w:space="0" w:color="auto"/>
              <w:right w:val="single" w:sz="4" w:space="0" w:color="auto"/>
            </w:tcBorders>
          </w:tcPr>
          <w:p w14:paraId="03277653" w14:textId="77777777" w:rsidR="00261B8F" w:rsidRPr="002E3310" w:rsidRDefault="00261B8F" w:rsidP="00261B8F">
            <w:pPr>
              <w:pStyle w:val="Akapitzlist"/>
              <w:numPr>
                <w:ilvl w:val="0"/>
                <w:numId w:val="52"/>
              </w:numPr>
              <w:rPr>
                <w:rFonts w:cstheme="minorHAnsi"/>
                <w:b/>
                <w:sz w:val="20"/>
              </w:rPr>
            </w:pPr>
            <w:r w:rsidRPr="002E3310">
              <w:rPr>
                <w:rFonts w:cstheme="minorHAnsi"/>
                <w:b/>
                <w:sz w:val="20"/>
              </w:rPr>
              <w:t>Sterylizator na suche powietrze</w:t>
            </w:r>
          </w:p>
        </w:tc>
        <w:tc>
          <w:tcPr>
            <w:tcW w:w="708" w:type="dxa"/>
            <w:tcBorders>
              <w:top w:val="single" w:sz="4" w:space="0" w:color="auto"/>
              <w:left w:val="nil"/>
              <w:bottom w:val="single" w:sz="4" w:space="0" w:color="auto"/>
              <w:right w:val="single" w:sz="4" w:space="0" w:color="auto"/>
            </w:tcBorders>
          </w:tcPr>
          <w:p w14:paraId="1BF30D05" w14:textId="77777777" w:rsidR="00261B8F" w:rsidRPr="002E3310" w:rsidRDefault="00261B8F" w:rsidP="00333254">
            <w:pPr>
              <w:jc w:val="center"/>
              <w:rPr>
                <w:rFonts w:cstheme="minorHAnsi"/>
                <w:sz w:val="20"/>
              </w:rPr>
            </w:pPr>
            <w:r w:rsidRPr="002E3310">
              <w:rPr>
                <w:rFonts w:cstheme="minorHAnsi"/>
                <w:sz w:val="20"/>
              </w:rPr>
              <w:t>1</w:t>
            </w:r>
          </w:p>
        </w:tc>
        <w:tc>
          <w:tcPr>
            <w:tcW w:w="709" w:type="dxa"/>
            <w:tcBorders>
              <w:top w:val="single" w:sz="4" w:space="0" w:color="auto"/>
              <w:left w:val="nil"/>
              <w:bottom w:val="single" w:sz="4" w:space="0" w:color="auto"/>
              <w:right w:val="single" w:sz="4" w:space="0" w:color="auto"/>
            </w:tcBorders>
            <w:vAlign w:val="center"/>
          </w:tcPr>
          <w:p w14:paraId="56473B81"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vMerge/>
            <w:tcBorders>
              <w:left w:val="nil"/>
              <w:bottom w:val="single" w:sz="4" w:space="0" w:color="auto"/>
              <w:right w:val="single" w:sz="4" w:space="0" w:color="auto"/>
            </w:tcBorders>
            <w:vAlign w:val="center"/>
          </w:tcPr>
          <w:p w14:paraId="05C2A7AC" w14:textId="77777777" w:rsidR="00261B8F" w:rsidRPr="002E3310" w:rsidRDefault="00261B8F" w:rsidP="00333254">
            <w:pPr>
              <w:jc w:val="center"/>
              <w:rPr>
                <w:rFonts w:ascii="Calibri" w:eastAsia="Times New Roman" w:hAnsi="Calibri" w:cs="Calibri"/>
                <w:sz w:val="20"/>
              </w:rPr>
            </w:pPr>
          </w:p>
        </w:tc>
      </w:tr>
      <w:tr w:rsidR="00261B8F" w:rsidRPr="002E3310" w14:paraId="4D277C61"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1F146AA" w14:textId="77777777" w:rsidR="00261B8F" w:rsidRPr="002E3310" w:rsidRDefault="00261B8F" w:rsidP="00333254">
            <w:pPr>
              <w:jc w:val="center"/>
              <w:rPr>
                <w:rFonts w:ascii="Calibri" w:hAnsi="Calibri" w:cs="Calibri"/>
                <w:i/>
                <w:color w:val="000000" w:themeColor="text1"/>
                <w:sz w:val="20"/>
              </w:rPr>
            </w:pPr>
            <w:r w:rsidRPr="002E3310">
              <w:rPr>
                <w:rFonts w:ascii="Calibri" w:hAnsi="Calibri" w:cs="Calibri"/>
                <w:i/>
                <w:color w:val="000000" w:themeColor="text1"/>
                <w:sz w:val="20"/>
              </w:rPr>
              <w:t>Część nr 2</w:t>
            </w:r>
          </w:p>
        </w:tc>
        <w:tc>
          <w:tcPr>
            <w:tcW w:w="4820" w:type="dxa"/>
            <w:tcBorders>
              <w:top w:val="single" w:sz="4" w:space="0" w:color="auto"/>
              <w:left w:val="nil"/>
              <w:bottom w:val="single" w:sz="4" w:space="0" w:color="auto"/>
              <w:right w:val="single" w:sz="4" w:space="0" w:color="auto"/>
            </w:tcBorders>
          </w:tcPr>
          <w:p w14:paraId="20309B16" w14:textId="77777777" w:rsidR="00261B8F" w:rsidRPr="002E3310" w:rsidRDefault="00261B8F" w:rsidP="00333254">
            <w:pPr>
              <w:rPr>
                <w:rFonts w:cstheme="minorHAnsi"/>
                <w:b/>
                <w:sz w:val="20"/>
              </w:rPr>
            </w:pPr>
            <w:r w:rsidRPr="002E3310">
              <w:rPr>
                <w:rFonts w:cstheme="minorHAnsi"/>
                <w:b/>
                <w:sz w:val="20"/>
              </w:rPr>
              <w:t>Cieplarka</w:t>
            </w:r>
          </w:p>
        </w:tc>
        <w:tc>
          <w:tcPr>
            <w:tcW w:w="708" w:type="dxa"/>
            <w:tcBorders>
              <w:top w:val="single" w:sz="4" w:space="0" w:color="auto"/>
              <w:left w:val="nil"/>
              <w:bottom w:val="single" w:sz="4" w:space="0" w:color="auto"/>
              <w:right w:val="single" w:sz="4" w:space="0" w:color="auto"/>
            </w:tcBorders>
          </w:tcPr>
          <w:p w14:paraId="03BA5EBC" w14:textId="77777777" w:rsidR="00261B8F" w:rsidRPr="002E3310" w:rsidRDefault="00261B8F" w:rsidP="00333254">
            <w:pPr>
              <w:jc w:val="center"/>
              <w:rPr>
                <w:rFonts w:cstheme="minorHAnsi"/>
                <w:sz w:val="20"/>
              </w:rPr>
            </w:pPr>
            <w:r w:rsidRPr="002E3310">
              <w:rPr>
                <w:rFonts w:cstheme="minorHAnsi"/>
                <w:sz w:val="20"/>
              </w:rPr>
              <w:t>1</w:t>
            </w:r>
          </w:p>
        </w:tc>
        <w:tc>
          <w:tcPr>
            <w:tcW w:w="709" w:type="dxa"/>
            <w:tcBorders>
              <w:top w:val="single" w:sz="4" w:space="0" w:color="auto"/>
              <w:left w:val="nil"/>
              <w:bottom w:val="single" w:sz="4" w:space="0" w:color="auto"/>
              <w:right w:val="single" w:sz="4" w:space="0" w:color="auto"/>
            </w:tcBorders>
            <w:vAlign w:val="center"/>
          </w:tcPr>
          <w:p w14:paraId="1FD0FE35"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2FB4FBAA"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70</w:t>
            </w:r>
          </w:p>
        </w:tc>
      </w:tr>
      <w:tr w:rsidR="00261B8F" w:rsidRPr="002E3310" w14:paraId="332C2C84"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EDB63FC" w14:textId="77777777" w:rsidR="00261B8F" w:rsidRPr="002E3310" w:rsidRDefault="00261B8F" w:rsidP="00333254">
            <w:pPr>
              <w:rPr>
                <w:rFonts w:ascii="Calibri" w:hAnsi="Calibri" w:cs="Calibri"/>
                <w:i/>
                <w:color w:val="000000" w:themeColor="text1"/>
                <w:sz w:val="20"/>
              </w:rPr>
            </w:pPr>
            <w:r w:rsidRPr="002E3310">
              <w:rPr>
                <w:rFonts w:ascii="Calibri" w:hAnsi="Calibri" w:cs="Calibri"/>
                <w:i/>
                <w:color w:val="000000" w:themeColor="text1"/>
                <w:sz w:val="20"/>
              </w:rPr>
              <w:t>Część nr 3</w:t>
            </w:r>
          </w:p>
        </w:tc>
        <w:tc>
          <w:tcPr>
            <w:tcW w:w="4820" w:type="dxa"/>
            <w:tcBorders>
              <w:top w:val="single" w:sz="4" w:space="0" w:color="auto"/>
              <w:left w:val="nil"/>
              <w:bottom w:val="single" w:sz="4" w:space="0" w:color="auto"/>
              <w:right w:val="single" w:sz="4" w:space="0" w:color="auto"/>
            </w:tcBorders>
          </w:tcPr>
          <w:p w14:paraId="4197B714" w14:textId="77777777" w:rsidR="00261B8F" w:rsidRPr="002E3310" w:rsidRDefault="00261B8F" w:rsidP="00333254">
            <w:pPr>
              <w:rPr>
                <w:rFonts w:cstheme="minorHAnsi"/>
                <w:b/>
                <w:sz w:val="20"/>
              </w:rPr>
            </w:pPr>
            <w:r w:rsidRPr="002E3310">
              <w:rPr>
                <w:rFonts w:cstheme="minorHAnsi"/>
                <w:b/>
                <w:sz w:val="20"/>
              </w:rPr>
              <w:t>Urządzenie do przechowywania próbek biologicznych w oparach ciekłego azotu</w:t>
            </w:r>
          </w:p>
        </w:tc>
        <w:tc>
          <w:tcPr>
            <w:tcW w:w="708" w:type="dxa"/>
            <w:tcBorders>
              <w:top w:val="single" w:sz="4" w:space="0" w:color="auto"/>
              <w:left w:val="nil"/>
              <w:bottom w:val="single" w:sz="4" w:space="0" w:color="auto"/>
              <w:right w:val="single" w:sz="4" w:space="0" w:color="auto"/>
            </w:tcBorders>
          </w:tcPr>
          <w:p w14:paraId="74574FE8" w14:textId="77777777" w:rsidR="00261B8F" w:rsidRPr="002E3310" w:rsidRDefault="00261B8F" w:rsidP="00333254">
            <w:pPr>
              <w:jc w:val="center"/>
              <w:rPr>
                <w:rFonts w:cstheme="minorHAnsi"/>
                <w:sz w:val="20"/>
              </w:rPr>
            </w:pPr>
            <w:r w:rsidRPr="002E3310">
              <w:rPr>
                <w:rFonts w:cstheme="minorHAnsi"/>
                <w:sz w:val="20"/>
              </w:rPr>
              <w:t>2</w:t>
            </w:r>
          </w:p>
        </w:tc>
        <w:tc>
          <w:tcPr>
            <w:tcW w:w="709" w:type="dxa"/>
            <w:tcBorders>
              <w:top w:val="single" w:sz="4" w:space="0" w:color="auto"/>
              <w:left w:val="nil"/>
              <w:bottom w:val="single" w:sz="4" w:space="0" w:color="auto"/>
              <w:right w:val="single" w:sz="4" w:space="0" w:color="auto"/>
            </w:tcBorders>
            <w:vAlign w:val="center"/>
          </w:tcPr>
          <w:p w14:paraId="54A168B9"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4F3B5B58"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40</w:t>
            </w:r>
          </w:p>
        </w:tc>
      </w:tr>
      <w:tr w:rsidR="00261B8F" w:rsidRPr="002E3310" w14:paraId="49260D15"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40B48CDC" w14:textId="77777777" w:rsidR="00261B8F" w:rsidRPr="002E3310" w:rsidRDefault="00261B8F" w:rsidP="00333254">
            <w:pPr>
              <w:rPr>
                <w:rFonts w:ascii="Calibri" w:hAnsi="Calibri" w:cs="Calibri"/>
                <w:i/>
                <w:color w:val="000000" w:themeColor="text1"/>
                <w:sz w:val="20"/>
              </w:rPr>
            </w:pPr>
            <w:r w:rsidRPr="002E3310">
              <w:rPr>
                <w:rFonts w:ascii="Calibri" w:hAnsi="Calibri" w:cs="Calibri"/>
                <w:i/>
                <w:color w:val="000000" w:themeColor="text1"/>
                <w:sz w:val="20"/>
              </w:rPr>
              <w:t>Część nr 4</w:t>
            </w:r>
          </w:p>
        </w:tc>
        <w:tc>
          <w:tcPr>
            <w:tcW w:w="4820" w:type="dxa"/>
            <w:tcBorders>
              <w:top w:val="single" w:sz="4" w:space="0" w:color="auto"/>
              <w:left w:val="nil"/>
              <w:bottom w:val="single" w:sz="4" w:space="0" w:color="auto"/>
              <w:right w:val="single" w:sz="4" w:space="0" w:color="auto"/>
            </w:tcBorders>
          </w:tcPr>
          <w:p w14:paraId="698CA3A5" w14:textId="77777777" w:rsidR="00261B8F" w:rsidRPr="002E3310" w:rsidRDefault="00261B8F" w:rsidP="00333254">
            <w:pPr>
              <w:rPr>
                <w:rFonts w:cstheme="minorHAnsi"/>
                <w:b/>
                <w:sz w:val="20"/>
              </w:rPr>
            </w:pPr>
            <w:proofErr w:type="spellStart"/>
            <w:r w:rsidRPr="002E3310">
              <w:rPr>
                <w:rFonts w:cstheme="minorHAnsi"/>
                <w:b/>
                <w:sz w:val="20"/>
              </w:rPr>
              <w:t>pH</w:t>
            </w:r>
            <w:proofErr w:type="spellEnd"/>
            <w:r w:rsidRPr="002E3310">
              <w:rPr>
                <w:rFonts w:cstheme="minorHAnsi"/>
                <w:b/>
                <w:sz w:val="20"/>
              </w:rPr>
              <w:t>- metr</w:t>
            </w:r>
          </w:p>
        </w:tc>
        <w:tc>
          <w:tcPr>
            <w:tcW w:w="708" w:type="dxa"/>
            <w:tcBorders>
              <w:top w:val="single" w:sz="4" w:space="0" w:color="auto"/>
              <w:left w:val="nil"/>
              <w:bottom w:val="single" w:sz="4" w:space="0" w:color="auto"/>
              <w:right w:val="single" w:sz="4" w:space="0" w:color="auto"/>
            </w:tcBorders>
          </w:tcPr>
          <w:p w14:paraId="536ED4F8" w14:textId="77777777" w:rsidR="00261B8F" w:rsidRPr="002E3310" w:rsidRDefault="00261B8F" w:rsidP="00333254">
            <w:pPr>
              <w:jc w:val="center"/>
              <w:rPr>
                <w:rFonts w:cstheme="minorHAnsi"/>
                <w:sz w:val="20"/>
              </w:rPr>
            </w:pPr>
            <w:r w:rsidRPr="002E3310">
              <w:rPr>
                <w:rFonts w:cstheme="minorHAnsi"/>
                <w:sz w:val="20"/>
              </w:rPr>
              <w:t>2</w:t>
            </w:r>
          </w:p>
        </w:tc>
        <w:tc>
          <w:tcPr>
            <w:tcW w:w="709" w:type="dxa"/>
            <w:tcBorders>
              <w:top w:val="single" w:sz="4" w:space="0" w:color="auto"/>
              <w:left w:val="nil"/>
              <w:bottom w:val="single" w:sz="4" w:space="0" w:color="auto"/>
              <w:right w:val="single" w:sz="4" w:space="0" w:color="auto"/>
            </w:tcBorders>
            <w:vAlign w:val="center"/>
          </w:tcPr>
          <w:p w14:paraId="5DED1ABD"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6C27AD08"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70</w:t>
            </w:r>
          </w:p>
        </w:tc>
      </w:tr>
      <w:tr w:rsidR="00261B8F" w:rsidRPr="002E3310" w14:paraId="14FAB8FE"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53D0BE29" w14:textId="77777777" w:rsidR="00261B8F" w:rsidRPr="002E3310" w:rsidRDefault="00261B8F" w:rsidP="00333254">
            <w:pPr>
              <w:rPr>
                <w:rFonts w:ascii="Calibri" w:hAnsi="Calibri" w:cs="Calibri"/>
                <w:i/>
                <w:color w:val="000000" w:themeColor="text1"/>
                <w:sz w:val="20"/>
              </w:rPr>
            </w:pPr>
            <w:r w:rsidRPr="002E3310">
              <w:rPr>
                <w:rFonts w:ascii="Calibri" w:hAnsi="Calibri" w:cs="Calibri"/>
                <w:i/>
                <w:color w:val="000000" w:themeColor="text1"/>
                <w:sz w:val="20"/>
              </w:rPr>
              <w:t>Część nr 5</w:t>
            </w:r>
          </w:p>
        </w:tc>
        <w:tc>
          <w:tcPr>
            <w:tcW w:w="4820" w:type="dxa"/>
            <w:tcBorders>
              <w:top w:val="single" w:sz="4" w:space="0" w:color="auto"/>
              <w:left w:val="nil"/>
              <w:bottom w:val="single" w:sz="4" w:space="0" w:color="auto"/>
              <w:right w:val="single" w:sz="4" w:space="0" w:color="auto"/>
            </w:tcBorders>
          </w:tcPr>
          <w:p w14:paraId="0A1C1B71" w14:textId="77777777" w:rsidR="00261B8F" w:rsidRPr="002E3310" w:rsidRDefault="00261B8F" w:rsidP="00333254">
            <w:pPr>
              <w:rPr>
                <w:rFonts w:cstheme="minorHAnsi"/>
                <w:b/>
                <w:sz w:val="20"/>
              </w:rPr>
            </w:pPr>
            <w:r w:rsidRPr="002E3310">
              <w:rPr>
                <w:rFonts w:cstheme="minorHAnsi"/>
                <w:b/>
                <w:sz w:val="20"/>
              </w:rPr>
              <w:t xml:space="preserve">Wagi laboratoryjne    </w:t>
            </w:r>
          </w:p>
        </w:tc>
        <w:tc>
          <w:tcPr>
            <w:tcW w:w="708" w:type="dxa"/>
            <w:tcBorders>
              <w:top w:val="single" w:sz="4" w:space="0" w:color="auto"/>
              <w:left w:val="nil"/>
              <w:bottom w:val="single" w:sz="4" w:space="0" w:color="auto"/>
              <w:right w:val="single" w:sz="4" w:space="0" w:color="auto"/>
            </w:tcBorders>
          </w:tcPr>
          <w:p w14:paraId="73556AC8" w14:textId="77777777" w:rsidR="00261B8F" w:rsidRPr="002E3310" w:rsidRDefault="00261B8F" w:rsidP="00333254">
            <w:pPr>
              <w:jc w:val="center"/>
              <w:rPr>
                <w:rFonts w:cstheme="minorHAnsi"/>
                <w:sz w:val="20"/>
              </w:rPr>
            </w:pPr>
            <w:r w:rsidRPr="002E3310">
              <w:rPr>
                <w:rFonts w:cstheme="minorHAnsi"/>
                <w:sz w:val="20"/>
              </w:rPr>
              <w:t>1</w:t>
            </w:r>
          </w:p>
        </w:tc>
        <w:tc>
          <w:tcPr>
            <w:tcW w:w="709" w:type="dxa"/>
            <w:tcBorders>
              <w:top w:val="single" w:sz="4" w:space="0" w:color="auto"/>
              <w:left w:val="nil"/>
              <w:bottom w:val="single" w:sz="4" w:space="0" w:color="auto"/>
              <w:right w:val="single" w:sz="4" w:space="0" w:color="auto"/>
            </w:tcBorders>
            <w:vAlign w:val="center"/>
          </w:tcPr>
          <w:p w14:paraId="2EEE655B"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zestaw</w:t>
            </w:r>
          </w:p>
        </w:tc>
        <w:tc>
          <w:tcPr>
            <w:tcW w:w="1843" w:type="dxa"/>
            <w:tcBorders>
              <w:top w:val="single" w:sz="4" w:space="0" w:color="auto"/>
              <w:left w:val="nil"/>
              <w:bottom w:val="single" w:sz="4" w:space="0" w:color="auto"/>
              <w:right w:val="single" w:sz="4" w:space="0" w:color="auto"/>
            </w:tcBorders>
            <w:vAlign w:val="center"/>
          </w:tcPr>
          <w:p w14:paraId="0AB320B7"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30</w:t>
            </w:r>
          </w:p>
        </w:tc>
      </w:tr>
      <w:tr w:rsidR="00261B8F" w:rsidRPr="002E3310" w14:paraId="340608CF"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19797B3" w14:textId="77777777" w:rsidR="00261B8F" w:rsidRPr="002E3310" w:rsidRDefault="00261B8F" w:rsidP="00333254">
            <w:pPr>
              <w:rPr>
                <w:rFonts w:ascii="Calibri" w:hAnsi="Calibri" w:cs="Calibri"/>
                <w:i/>
                <w:color w:val="000000" w:themeColor="text1"/>
                <w:sz w:val="20"/>
              </w:rPr>
            </w:pPr>
            <w:r w:rsidRPr="002E3310">
              <w:rPr>
                <w:rFonts w:ascii="Calibri" w:hAnsi="Calibri" w:cs="Calibri"/>
                <w:i/>
                <w:color w:val="000000" w:themeColor="text1"/>
                <w:sz w:val="20"/>
              </w:rPr>
              <w:t>Część nr 6</w:t>
            </w:r>
          </w:p>
        </w:tc>
        <w:tc>
          <w:tcPr>
            <w:tcW w:w="4820" w:type="dxa"/>
            <w:tcBorders>
              <w:top w:val="single" w:sz="4" w:space="0" w:color="auto"/>
              <w:left w:val="nil"/>
              <w:bottom w:val="single" w:sz="4" w:space="0" w:color="auto"/>
              <w:right w:val="single" w:sz="4" w:space="0" w:color="auto"/>
            </w:tcBorders>
          </w:tcPr>
          <w:p w14:paraId="5FA3AD67" w14:textId="77777777" w:rsidR="00261B8F" w:rsidRPr="002E3310" w:rsidRDefault="00261B8F" w:rsidP="00333254">
            <w:pPr>
              <w:rPr>
                <w:rFonts w:cstheme="minorHAnsi"/>
                <w:b/>
                <w:sz w:val="20"/>
              </w:rPr>
            </w:pPr>
            <w:r w:rsidRPr="002E3310">
              <w:rPr>
                <w:rFonts w:cstheme="minorHAnsi"/>
                <w:b/>
                <w:sz w:val="20"/>
              </w:rPr>
              <w:t>Zmywarka laboratoryjna</w:t>
            </w:r>
          </w:p>
        </w:tc>
        <w:tc>
          <w:tcPr>
            <w:tcW w:w="708" w:type="dxa"/>
            <w:tcBorders>
              <w:top w:val="single" w:sz="4" w:space="0" w:color="auto"/>
              <w:left w:val="nil"/>
              <w:bottom w:val="single" w:sz="4" w:space="0" w:color="auto"/>
              <w:right w:val="single" w:sz="4" w:space="0" w:color="auto"/>
            </w:tcBorders>
          </w:tcPr>
          <w:p w14:paraId="25404088" w14:textId="77777777" w:rsidR="00261B8F" w:rsidRPr="002E3310" w:rsidRDefault="00261B8F" w:rsidP="00333254">
            <w:pPr>
              <w:jc w:val="center"/>
              <w:rPr>
                <w:rFonts w:cstheme="minorHAnsi"/>
                <w:sz w:val="20"/>
              </w:rPr>
            </w:pPr>
            <w:r w:rsidRPr="002E3310">
              <w:rPr>
                <w:rFonts w:cstheme="minorHAnsi"/>
                <w:sz w:val="20"/>
              </w:rPr>
              <w:t>1</w:t>
            </w:r>
          </w:p>
        </w:tc>
        <w:tc>
          <w:tcPr>
            <w:tcW w:w="709" w:type="dxa"/>
            <w:tcBorders>
              <w:top w:val="single" w:sz="4" w:space="0" w:color="auto"/>
              <w:left w:val="nil"/>
              <w:bottom w:val="single" w:sz="4" w:space="0" w:color="auto"/>
              <w:right w:val="single" w:sz="4" w:space="0" w:color="auto"/>
            </w:tcBorders>
            <w:vAlign w:val="center"/>
          </w:tcPr>
          <w:p w14:paraId="2CF85B67"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4ED74885"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60</w:t>
            </w:r>
          </w:p>
        </w:tc>
      </w:tr>
      <w:tr w:rsidR="00261B8F" w:rsidRPr="002E3310" w14:paraId="65FAEEF7" w14:textId="77777777" w:rsidTr="00261B8F">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68CB5A7" w14:textId="77777777" w:rsidR="00261B8F" w:rsidRPr="002E3310" w:rsidRDefault="00261B8F" w:rsidP="00333254">
            <w:pPr>
              <w:rPr>
                <w:rFonts w:ascii="Calibri" w:hAnsi="Calibri" w:cs="Calibri"/>
                <w:i/>
                <w:color w:val="000000" w:themeColor="text1"/>
                <w:sz w:val="20"/>
              </w:rPr>
            </w:pPr>
            <w:r w:rsidRPr="002E3310">
              <w:rPr>
                <w:rFonts w:ascii="Calibri" w:hAnsi="Calibri" w:cs="Calibri"/>
                <w:i/>
                <w:color w:val="000000" w:themeColor="text1"/>
                <w:sz w:val="20"/>
              </w:rPr>
              <w:t>Część nr 7</w:t>
            </w:r>
          </w:p>
        </w:tc>
        <w:tc>
          <w:tcPr>
            <w:tcW w:w="4820" w:type="dxa"/>
            <w:tcBorders>
              <w:top w:val="single" w:sz="4" w:space="0" w:color="auto"/>
              <w:left w:val="nil"/>
              <w:bottom w:val="single" w:sz="4" w:space="0" w:color="auto"/>
              <w:right w:val="single" w:sz="4" w:space="0" w:color="auto"/>
            </w:tcBorders>
          </w:tcPr>
          <w:p w14:paraId="3F21BA4F" w14:textId="77777777" w:rsidR="00261B8F" w:rsidRPr="002E3310" w:rsidRDefault="00261B8F" w:rsidP="00333254">
            <w:pPr>
              <w:rPr>
                <w:rFonts w:cstheme="minorHAnsi"/>
                <w:b/>
                <w:sz w:val="20"/>
              </w:rPr>
            </w:pPr>
            <w:r w:rsidRPr="002E3310">
              <w:rPr>
                <w:rFonts w:cstheme="minorHAnsi"/>
                <w:b/>
                <w:sz w:val="20"/>
              </w:rPr>
              <w:t xml:space="preserve">Laboratoryjny autoklaw  </w:t>
            </w:r>
          </w:p>
        </w:tc>
        <w:tc>
          <w:tcPr>
            <w:tcW w:w="708" w:type="dxa"/>
            <w:tcBorders>
              <w:top w:val="single" w:sz="4" w:space="0" w:color="auto"/>
              <w:left w:val="nil"/>
              <w:bottom w:val="single" w:sz="4" w:space="0" w:color="auto"/>
              <w:right w:val="single" w:sz="4" w:space="0" w:color="auto"/>
            </w:tcBorders>
          </w:tcPr>
          <w:p w14:paraId="0BF53F18" w14:textId="77777777" w:rsidR="00261B8F" w:rsidRPr="002E3310" w:rsidRDefault="00261B8F" w:rsidP="00333254">
            <w:pPr>
              <w:jc w:val="center"/>
              <w:rPr>
                <w:rFonts w:cstheme="minorHAnsi"/>
                <w:sz w:val="20"/>
              </w:rPr>
            </w:pPr>
            <w:r w:rsidRPr="002E3310">
              <w:rPr>
                <w:rFonts w:cstheme="minorHAnsi"/>
                <w:sz w:val="20"/>
              </w:rPr>
              <w:t>1</w:t>
            </w:r>
          </w:p>
        </w:tc>
        <w:tc>
          <w:tcPr>
            <w:tcW w:w="709" w:type="dxa"/>
            <w:tcBorders>
              <w:top w:val="single" w:sz="4" w:space="0" w:color="auto"/>
              <w:left w:val="nil"/>
              <w:bottom w:val="single" w:sz="4" w:space="0" w:color="auto"/>
              <w:right w:val="single" w:sz="4" w:space="0" w:color="auto"/>
            </w:tcBorders>
            <w:vAlign w:val="center"/>
          </w:tcPr>
          <w:p w14:paraId="5A823FC1" w14:textId="77777777" w:rsidR="00261B8F" w:rsidRPr="002E3310" w:rsidRDefault="00261B8F" w:rsidP="00333254">
            <w:pPr>
              <w:jc w:val="center"/>
              <w:rPr>
                <w:rFonts w:ascii="Calibri" w:eastAsia="Times New Roman" w:hAnsi="Calibri" w:cs="Calibri"/>
                <w:bCs/>
                <w:iCs/>
                <w:sz w:val="20"/>
              </w:rPr>
            </w:pPr>
            <w:r w:rsidRPr="002E3310">
              <w:rPr>
                <w:rFonts w:ascii="Calibri" w:eastAsia="Times New Roman" w:hAnsi="Calibri" w:cs="Calibri"/>
                <w:bCs/>
                <w:iCs/>
                <w:sz w:val="20"/>
              </w:rPr>
              <w:t>szt.</w:t>
            </w:r>
          </w:p>
        </w:tc>
        <w:tc>
          <w:tcPr>
            <w:tcW w:w="1843" w:type="dxa"/>
            <w:tcBorders>
              <w:top w:val="single" w:sz="4" w:space="0" w:color="auto"/>
              <w:left w:val="nil"/>
              <w:bottom w:val="single" w:sz="4" w:space="0" w:color="auto"/>
              <w:right w:val="single" w:sz="4" w:space="0" w:color="auto"/>
            </w:tcBorders>
            <w:vAlign w:val="center"/>
          </w:tcPr>
          <w:p w14:paraId="51D4A641" w14:textId="77777777" w:rsidR="00261B8F" w:rsidRPr="002E3310" w:rsidRDefault="00261B8F" w:rsidP="00333254">
            <w:pPr>
              <w:jc w:val="center"/>
              <w:rPr>
                <w:rFonts w:ascii="Calibri" w:eastAsia="Times New Roman" w:hAnsi="Calibri" w:cs="Calibri"/>
                <w:sz w:val="20"/>
              </w:rPr>
            </w:pPr>
            <w:r w:rsidRPr="002E3310">
              <w:rPr>
                <w:rFonts w:ascii="Calibri" w:eastAsia="Times New Roman" w:hAnsi="Calibri" w:cs="Calibri"/>
                <w:sz w:val="20"/>
              </w:rPr>
              <w:t>70</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AE517B" w:rsidRPr="00DA5655" w14:paraId="5B58D110" w14:textId="77777777" w:rsidTr="00333254">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86DCD8" w14:textId="77777777" w:rsidR="00AE517B" w:rsidRPr="00DA5655" w:rsidRDefault="00AE517B" w:rsidP="00333254">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36D31852" w14:textId="77777777" w:rsidR="00AE517B" w:rsidRPr="00DA5655" w:rsidRDefault="00AE517B" w:rsidP="00333254">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AE517B" w:rsidRPr="00DA5655" w14:paraId="2A46C530" w14:textId="77777777" w:rsidTr="00333254">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79593364" w14:textId="77777777" w:rsidR="00AE517B" w:rsidRPr="00DA5655" w:rsidRDefault="00AE517B" w:rsidP="00333254">
            <w:pPr>
              <w:jc w:val="center"/>
              <w:rPr>
                <w:rFonts w:ascii="Calibri" w:hAnsi="Calibri" w:cs="Calibri"/>
                <w:i/>
                <w:color w:val="000000" w:themeColor="text1"/>
              </w:rPr>
            </w:pPr>
            <w:r w:rsidRPr="00DA5655">
              <w:rPr>
                <w:rFonts w:ascii="Calibri" w:hAnsi="Calibri" w:cs="Calibri"/>
                <w:i/>
                <w:color w:val="000000" w:themeColor="text1"/>
              </w:rPr>
              <w:t>Cześć nr 1</w:t>
            </w:r>
            <w:r>
              <w:rPr>
                <w:rFonts w:ascii="Calibri" w:hAnsi="Calibri" w:cs="Calibri"/>
                <w:i/>
                <w:color w:val="000000" w:themeColor="text1"/>
              </w:rPr>
              <w:t>-7</w:t>
            </w:r>
          </w:p>
        </w:tc>
        <w:tc>
          <w:tcPr>
            <w:tcW w:w="7796" w:type="dxa"/>
            <w:tcBorders>
              <w:top w:val="single" w:sz="4" w:space="0" w:color="auto"/>
              <w:left w:val="nil"/>
              <w:bottom w:val="single" w:sz="4" w:space="0" w:color="auto"/>
              <w:right w:val="single" w:sz="4" w:space="0" w:color="auto"/>
            </w:tcBorders>
            <w:vAlign w:val="center"/>
          </w:tcPr>
          <w:p w14:paraId="4B2A2127" w14:textId="78078B1D" w:rsidR="00AE517B" w:rsidRPr="00DA5655" w:rsidRDefault="00AE517B" w:rsidP="00333254">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w:t>
            </w:r>
            <w:proofErr w:type="spellEnd"/>
            <w:r>
              <w:rPr>
                <w:rFonts w:ascii="Calibri" w:eastAsia="Times New Roman" w:hAnsi="Calibri" w:cs="Calibri"/>
                <w:bCs/>
              </w:rPr>
              <w:t>, ul. Waszyngtona 15D, 15-269 Białystok, piętro: P2/5-6, P2/9, P2/12, P2/14, P2/15, P2/32, P2/47, P2/49</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lastRenderedPageBreak/>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7FCF8BD4"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AE517B">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AE517B">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t>
      </w:r>
      <w:r w:rsidRPr="007A6FAC">
        <w:rPr>
          <w:rFonts w:eastAsia="Times New Roman" w:cstheme="minorHAnsi"/>
          <w:bCs/>
          <w:color w:val="000000" w:themeColor="text1"/>
          <w:spacing w:val="-2"/>
          <w:lang w:eastAsia="ar-SA"/>
        </w:rPr>
        <w:lastRenderedPageBreak/>
        <w:t>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675533A9"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AE517B">
        <w:rPr>
          <w:rFonts w:eastAsia="Times New Roman" w:cstheme="minorHAnsi"/>
          <w:b/>
          <w:color w:val="FF0000"/>
          <w:u w:val="single"/>
          <w:lang w:eastAsia="pl-PL"/>
        </w:rPr>
        <w:t>06.08</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lastRenderedPageBreak/>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333254">
        <w:rPr>
          <w:rStyle w:val="Hipercze"/>
          <w:rFonts w:ascii="Calibri" w:hAnsi="Calibri" w:cs="Calibri"/>
          <w:sz w:val="22"/>
          <w:szCs w:val="22"/>
        </w:rPr>
        <w:fldChar w:fldCharType="begin"/>
      </w:r>
      <w:r w:rsidR="00333254">
        <w:rPr>
          <w:rStyle w:val="Hipercze"/>
          <w:rFonts w:ascii="Calibri" w:hAnsi="Calibri" w:cs="Calibri"/>
          <w:sz w:val="22"/>
          <w:szCs w:val="22"/>
        </w:rPr>
        <w:instrText xml:space="preserve"> HYPERLINK "https://platformazakupowa.pl/pn/umb" </w:instrText>
      </w:r>
      <w:r w:rsidR="00333254">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333254">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333254">
        <w:rPr>
          <w:rFonts w:ascii="Calibri" w:hAnsi="Calibri" w:cs="Calibri"/>
          <w:color w:val="1155CC"/>
          <w:sz w:val="22"/>
          <w:szCs w:val="22"/>
          <w:u w:val="single"/>
        </w:rPr>
        <w:fldChar w:fldCharType="begin"/>
      </w:r>
      <w:r w:rsidR="00333254">
        <w:rPr>
          <w:rFonts w:ascii="Calibri" w:hAnsi="Calibri" w:cs="Calibri"/>
          <w:color w:val="1155CC"/>
          <w:sz w:val="22"/>
          <w:szCs w:val="22"/>
          <w:u w:val="single"/>
        </w:rPr>
        <w:instrText xml:space="preserve"> HYPERLINK "http://platformazakupowa.pl" \h </w:instrText>
      </w:r>
      <w:r w:rsidR="00333254">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333254">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333254">
        <w:rPr>
          <w:rStyle w:val="Hipercze"/>
          <w:rFonts w:ascii="Calibri" w:hAnsi="Calibri" w:cs="Calibri"/>
          <w:sz w:val="22"/>
          <w:szCs w:val="22"/>
        </w:rPr>
        <w:fldChar w:fldCharType="begin"/>
      </w:r>
      <w:r w:rsidR="00333254">
        <w:rPr>
          <w:rStyle w:val="Hipercze"/>
          <w:rFonts w:ascii="Calibri" w:hAnsi="Calibri" w:cs="Calibri"/>
          <w:sz w:val="22"/>
          <w:szCs w:val="22"/>
        </w:rPr>
        <w:instrText xml:space="preserve"> HYPERLINK "https://platformazakupowa.pl/pn/umb" </w:instrText>
      </w:r>
      <w:r w:rsidR="00333254">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333254">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333254">
        <w:rPr>
          <w:rFonts w:ascii="Calibri" w:hAnsi="Calibri" w:cs="Calibri"/>
          <w:sz w:val="22"/>
          <w:szCs w:val="22"/>
          <w:u w:val="single"/>
        </w:rPr>
        <w:fldChar w:fldCharType="begin"/>
      </w:r>
      <w:r w:rsidR="00333254">
        <w:rPr>
          <w:rFonts w:ascii="Calibri" w:hAnsi="Calibri" w:cs="Calibri"/>
          <w:sz w:val="22"/>
          <w:szCs w:val="22"/>
          <w:u w:val="single"/>
        </w:rPr>
        <w:instrText xml:space="preserve"> HYPERLINK "https://platformazakupowa.pl/strona/45-instrukcje" \h </w:instrText>
      </w:r>
      <w:r w:rsidR="00333254">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333254">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05019">
        <w:rPr>
          <w:rFonts w:cstheme="minorHAnsi"/>
          <w:sz w:val="22"/>
          <w:szCs w:val="22"/>
        </w:rPr>
        <w:lastRenderedPageBreak/>
        <w:t>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E087663"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333254">
        <w:rPr>
          <w:rFonts w:eastAsia="Times New Roman" w:cstheme="minorHAnsi"/>
          <w:b/>
          <w:color w:val="FF0000"/>
          <w:lang w:eastAsia="pl-PL"/>
        </w:rPr>
        <w:t>09.05</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B9864CB"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333254">
        <w:rPr>
          <w:rFonts w:eastAsia="Calibri" w:cstheme="minorHAnsi"/>
          <w:b/>
          <w:color w:val="FF0000"/>
          <w:lang w:eastAsia="ar-SA"/>
        </w:rPr>
        <w:t>09.05</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w:t>
      </w:r>
      <w:r w:rsidRPr="00AE72F6">
        <w:rPr>
          <w:rFonts w:cstheme="minorHAnsi"/>
          <w:color w:val="000000" w:themeColor="text1"/>
        </w:rPr>
        <w:lastRenderedPageBreak/>
        <w:t xml:space="preserve">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0256D5FE" w:rsidR="006F266E" w:rsidRPr="00DA5655" w:rsidRDefault="006F266E" w:rsidP="00333254">
            <w:pPr>
              <w:jc w:val="center"/>
              <w:rPr>
                <w:rFonts w:ascii="Calibri" w:hAnsi="Calibri" w:cs="Calibri"/>
                <w:i/>
                <w:color w:val="000000" w:themeColor="text1"/>
              </w:rPr>
            </w:pPr>
            <w:r w:rsidRPr="00DA5655">
              <w:rPr>
                <w:rFonts w:ascii="Calibri" w:hAnsi="Calibri" w:cs="Calibri"/>
                <w:i/>
                <w:color w:val="000000" w:themeColor="text1"/>
              </w:rPr>
              <w:t>Część nr 1</w:t>
            </w:r>
            <w:r w:rsidR="004A53BC">
              <w:rPr>
                <w:rFonts w:ascii="Calibri" w:hAnsi="Calibri" w:cs="Calibri"/>
                <w:i/>
                <w:color w:val="000000" w:themeColor="text1"/>
              </w:rPr>
              <w:t xml:space="preserve"> - </w:t>
            </w:r>
            <w:r w:rsidR="00333254">
              <w:rPr>
                <w:rFonts w:ascii="Calibri" w:hAnsi="Calibri" w:cs="Calibri"/>
                <w:i/>
                <w:color w:val="000000" w:themeColor="text1"/>
              </w:rPr>
              <w:t>7</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0F087FC1" w:rsidR="006F266E" w:rsidRPr="00DA5655" w:rsidRDefault="00732FC8" w:rsidP="006F266E">
            <w:pPr>
              <w:jc w:val="center"/>
              <w:rPr>
                <w:rFonts w:ascii="Calibri" w:hAnsi="Calibri" w:cs="Calibri"/>
                <w:color w:val="000000" w:themeColor="text1"/>
              </w:rPr>
            </w:pPr>
            <w:r w:rsidRPr="00732FC8">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2389C019" w:rsidR="006F266E" w:rsidRPr="00DA5655" w:rsidRDefault="00732FC8"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lastRenderedPageBreak/>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t>
      </w:r>
      <w:proofErr w:type="spellStart"/>
      <w:r w:rsidRPr="00732FC8">
        <w:rPr>
          <w:rFonts w:cstheme="minorHAnsi"/>
          <w:strike/>
          <w:color w:val="000000" w:themeColor="text1"/>
          <w:lang w:val="en-US" w:eastAsia="ar-SA"/>
        </w:rPr>
        <w:t>waga</w:t>
      </w:r>
      <w:proofErr w:type="spellEnd"/>
      <w:r w:rsidRPr="00732FC8">
        <w:rPr>
          <w:rFonts w:cstheme="minorHAnsi"/>
          <w:strike/>
          <w:color w:val="000000" w:themeColor="text1"/>
          <w:lang w:val="en-US" w:eastAsia="ar-SA"/>
        </w:rPr>
        <w:t xml:space="preserve"> </w:t>
      </w:r>
      <w:proofErr w:type="spellStart"/>
      <w:r w:rsidRPr="00732FC8">
        <w:rPr>
          <w:rFonts w:cstheme="minorHAnsi"/>
          <w:strike/>
          <w:color w:val="000000" w:themeColor="text1"/>
          <w:lang w:val="en-US" w:eastAsia="ar-SA"/>
        </w:rPr>
        <w:t>kryterium</w:t>
      </w:r>
      <w:proofErr w:type="spellEnd"/>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32FC8">
        <w:rPr>
          <w:rFonts w:cstheme="minorHAnsi"/>
          <w:strike/>
          <w:color w:val="000000" w:themeColor="text1"/>
          <w:lang w:val="en-US" w:eastAsia="ar-SA"/>
        </w:rPr>
        <w:t>gdzie</w:t>
      </w:r>
      <w:proofErr w:type="spellEnd"/>
      <w:r w:rsidRPr="00732FC8">
        <w:rPr>
          <w:rFonts w:cstheme="minorHAnsi"/>
          <w:strike/>
          <w:color w:val="000000" w:themeColor="text1"/>
          <w:lang w:val="en-US" w:eastAsia="ar-SA"/>
        </w:rPr>
        <w:t>:</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w:t>
      </w:r>
      <w:r w:rsidRPr="00AE72F6">
        <w:rPr>
          <w:rFonts w:cstheme="minorHAnsi"/>
        </w:rPr>
        <w:lastRenderedPageBreak/>
        <w:t xml:space="preserve">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33254"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33254">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FF64E6" w:rsidRDefault="00FE25A0" w:rsidP="00732FC8">
      <w:pPr>
        <w:suppressAutoHyphens/>
        <w:spacing w:after="0" w:line="360" w:lineRule="auto"/>
        <w:rPr>
          <w:rFonts w:cstheme="minorHAnsi"/>
          <w:b/>
          <w:i/>
          <w:iCs/>
        </w:rPr>
      </w:pPr>
      <w:r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56849E75"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4A53BC">
        <w:rPr>
          <w:rFonts w:cstheme="minorHAnsi"/>
          <w:b/>
          <w:sz w:val="28"/>
          <w:szCs w:val="28"/>
        </w:rPr>
        <w:t>2</w:t>
      </w:r>
      <w:r w:rsidR="00333254">
        <w:rPr>
          <w:rFonts w:cstheme="minorHAnsi"/>
          <w:b/>
          <w:sz w:val="28"/>
          <w:szCs w:val="28"/>
        </w:rPr>
        <w:t>7</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33558889"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4A53BC">
        <w:rPr>
          <w:rFonts w:cstheme="minorHAnsi"/>
          <w:b/>
          <w:sz w:val="28"/>
          <w:szCs w:val="28"/>
        </w:rPr>
        <w:t>2</w:t>
      </w:r>
      <w:r w:rsidR="00333254">
        <w:rPr>
          <w:rFonts w:cstheme="minorHAnsi"/>
          <w:b/>
          <w:sz w:val="28"/>
          <w:szCs w:val="28"/>
        </w:rPr>
        <w:t>7</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33325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33325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33325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333254"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349193A"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4A53BC">
        <w:rPr>
          <w:rFonts w:cstheme="minorHAnsi"/>
          <w:b/>
          <w:color w:val="000000" w:themeColor="text1"/>
          <w:lang w:eastAsia="ar-SA"/>
        </w:rPr>
        <w:t>2</w:t>
      </w:r>
      <w:r w:rsidR="00333254">
        <w:rPr>
          <w:rFonts w:cstheme="minorHAnsi"/>
          <w:b/>
          <w:color w:val="000000" w:themeColor="text1"/>
          <w:lang w:eastAsia="ar-SA"/>
        </w:rPr>
        <w:t>7</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59281B">
      <w:pPr>
        <w:pStyle w:val="Akapitzlist"/>
        <w:numPr>
          <w:ilvl w:val="0"/>
          <w:numId w:val="49"/>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lastRenderedPageBreak/>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CF44DE4"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59281B">
        <w:rPr>
          <w:rFonts w:cstheme="minorHAnsi"/>
        </w:rPr>
        <w:t>Edyta Jakubowska</w:t>
      </w:r>
      <w:r w:rsidR="008F4AC7" w:rsidRPr="00AE72F6">
        <w:rPr>
          <w:rFonts w:cstheme="minorHAnsi"/>
        </w:rPr>
        <w:t xml:space="preserve">, tel. </w:t>
      </w:r>
      <w:r w:rsidR="0059281B" w:rsidRPr="0059281B">
        <w:rPr>
          <w:rFonts w:cstheme="minorHAnsi"/>
        </w:rPr>
        <w:t xml:space="preserve">+48 85 748 57 15, e-mail: </w:t>
      </w:r>
      <w:hyperlink r:id="rId17" w:history="1">
        <w:r w:rsidR="0059281B" w:rsidRPr="0059281B">
          <w:rPr>
            <w:rStyle w:val="Hipercze"/>
            <w:rFonts w:cstheme="minorHAnsi"/>
          </w:rPr>
          <w:t>edyta.jakubowska@umb.edu.pl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lastRenderedPageBreak/>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bookmarkStart w:id="1" w:name="_GoBack"/>
      <w:bookmarkEnd w:id="1"/>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3D2AB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3D2AB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45033" w14:textId="77777777" w:rsidR="00F834FD" w:rsidRDefault="00F834FD" w:rsidP="007D0747">
      <w:pPr>
        <w:spacing w:after="0" w:line="240" w:lineRule="auto"/>
      </w:pPr>
      <w:r>
        <w:separator/>
      </w:r>
    </w:p>
  </w:endnote>
  <w:endnote w:type="continuationSeparator" w:id="0">
    <w:p w14:paraId="138D0BCA" w14:textId="77777777" w:rsidR="00F834FD" w:rsidRDefault="00F834FD"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333254" w:rsidRDefault="00333254"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333254" w:rsidRDefault="00333254"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333254" w:rsidRPr="0011700F" w:rsidRDefault="00333254"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333254" w:rsidRPr="00CB36A5" w:rsidRDefault="00333254"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C936" w14:textId="77777777" w:rsidR="00F834FD" w:rsidRDefault="00F834FD" w:rsidP="007D0747">
      <w:pPr>
        <w:spacing w:after="0" w:line="240" w:lineRule="auto"/>
      </w:pPr>
      <w:r>
        <w:separator/>
      </w:r>
    </w:p>
  </w:footnote>
  <w:footnote w:type="continuationSeparator" w:id="0">
    <w:p w14:paraId="3768CEF0" w14:textId="77777777" w:rsidR="00F834FD" w:rsidRDefault="00F834FD" w:rsidP="007D0747">
      <w:pPr>
        <w:spacing w:after="0" w:line="240" w:lineRule="auto"/>
      </w:pPr>
      <w:r>
        <w:continuationSeparator/>
      </w:r>
    </w:p>
  </w:footnote>
  <w:footnote w:id="1">
    <w:p w14:paraId="30F35017" w14:textId="77777777" w:rsidR="00333254" w:rsidRPr="00CB015A" w:rsidRDefault="00333254"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333254" w:rsidRDefault="00333254"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333254" w:rsidRDefault="0033325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9281B" w:rsidRPr="005928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333254" w:rsidRDefault="0033325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9281B" w:rsidRPr="0059281B">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34FD"/>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edyta.jakubowsk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zampubl@umb.edu.pl"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AEBC-CE2A-4D92-9D15-8F27B9EA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42</Pages>
  <Words>13461</Words>
  <Characters>80769</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120</cp:revision>
  <cp:lastPrinted>2023-03-27T10:08:00Z</cp:lastPrinted>
  <dcterms:created xsi:type="dcterms:W3CDTF">2022-02-02T08:46:00Z</dcterms:created>
  <dcterms:modified xsi:type="dcterms:W3CDTF">2023-04-06T08:32:00Z</dcterms:modified>
</cp:coreProperties>
</file>