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5E2F" w14:textId="48036963" w:rsidR="00DB32F1" w:rsidRDefault="00D0324A">
      <w:pPr>
        <w:spacing w:after="155" w:line="259" w:lineRule="auto"/>
        <w:ind w:left="18" w:right="0" w:firstLine="0"/>
        <w:jc w:val="left"/>
      </w:pPr>
      <w:r>
        <w:t xml:space="preserve"> </w:t>
      </w:r>
    </w:p>
    <w:p w14:paraId="442917A7" w14:textId="77777777" w:rsidR="00DB32F1" w:rsidRDefault="00D0324A">
      <w:pPr>
        <w:spacing w:after="225" w:line="259" w:lineRule="auto"/>
        <w:ind w:left="0" w:right="173" w:firstLine="0"/>
        <w:jc w:val="center"/>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r>
        <w:rPr>
          <w:rFonts w:ascii="Arial" w:eastAsia="Arial" w:hAnsi="Arial" w:cs="Arial"/>
          <w:i/>
        </w:rPr>
        <w:t xml:space="preserve"> </w:t>
      </w:r>
    </w:p>
    <w:p w14:paraId="187811E3" w14:textId="7AC71B88" w:rsidR="00DB32F1" w:rsidRDefault="00DB32F1" w:rsidP="00367C01">
      <w:pPr>
        <w:spacing w:after="232" w:line="259" w:lineRule="auto"/>
        <w:ind w:left="0" w:right="174" w:firstLine="0"/>
      </w:pPr>
    </w:p>
    <w:p w14:paraId="5152EE88" w14:textId="77777777" w:rsidR="00DB32F1" w:rsidRDefault="00D0324A">
      <w:pPr>
        <w:spacing w:after="182" w:line="259" w:lineRule="auto"/>
        <w:ind w:left="0" w:right="234" w:firstLine="0"/>
        <w:jc w:val="center"/>
      </w:pPr>
      <w:r>
        <w:rPr>
          <w:b/>
          <w:sz w:val="28"/>
        </w:rPr>
        <w:t xml:space="preserve">SPECYFIKACJA WARUNKÓW ZAMÓWIENIA </w:t>
      </w:r>
    </w:p>
    <w:p w14:paraId="7595B2AA" w14:textId="77777777" w:rsidR="00DB32F1" w:rsidRDefault="00D0324A">
      <w:pPr>
        <w:spacing w:after="239" w:line="259" w:lineRule="auto"/>
        <w:ind w:left="0" w:right="169" w:firstLine="0"/>
        <w:jc w:val="center"/>
      </w:pPr>
      <w:r>
        <w:rPr>
          <w:rFonts w:ascii="Arial" w:eastAsia="Arial" w:hAnsi="Arial" w:cs="Arial"/>
          <w:b/>
          <w:sz w:val="24"/>
        </w:rPr>
        <w:t xml:space="preserve"> </w:t>
      </w:r>
    </w:p>
    <w:p w14:paraId="0AF42D1B" w14:textId="77777777" w:rsidR="00DB32F1" w:rsidRDefault="00D0324A">
      <w:pPr>
        <w:spacing w:after="257" w:line="259" w:lineRule="auto"/>
        <w:ind w:left="10" w:right="235"/>
        <w:jc w:val="center"/>
      </w:pPr>
      <w:r>
        <w:rPr>
          <w:rFonts w:ascii="Arial" w:eastAsia="Arial" w:hAnsi="Arial" w:cs="Arial"/>
          <w:b/>
        </w:rPr>
        <w:t xml:space="preserve">ZAMAWIAJĄCY: </w:t>
      </w:r>
    </w:p>
    <w:p w14:paraId="54731656" w14:textId="73A93EBD" w:rsidR="00DB32F1" w:rsidRDefault="00D0324A">
      <w:pPr>
        <w:spacing w:after="217" w:line="259" w:lineRule="auto"/>
        <w:ind w:left="10" w:right="235"/>
        <w:jc w:val="center"/>
      </w:pPr>
      <w:r>
        <w:rPr>
          <w:rFonts w:ascii="Arial" w:eastAsia="Arial" w:hAnsi="Arial" w:cs="Arial"/>
          <w:b/>
        </w:rPr>
        <w:t xml:space="preserve">CENTRUM USŁUG WSPÓLNYCH W </w:t>
      </w:r>
      <w:r w:rsidR="00367C01">
        <w:rPr>
          <w:rFonts w:ascii="Arial" w:eastAsia="Arial" w:hAnsi="Arial" w:cs="Arial"/>
          <w:b/>
        </w:rPr>
        <w:t>OPALENICY</w:t>
      </w:r>
      <w:r>
        <w:rPr>
          <w:rFonts w:ascii="Arial" w:eastAsia="Arial" w:hAnsi="Arial" w:cs="Arial"/>
          <w:b/>
        </w:rPr>
        <w:t xml:space="preserve"> </w:t>
      </w:r>
    </w:p>
    <w:p w14:paraId="5E2CBD8D" w14:textId="77777777" w:rsidR="00DB32F1" w:rsidRDefault="00D0324A">
      <w:pPr>
        <w:spacing w:after="178" w:line="259" w:lineRule="auto"/>
        <w:ind w:left="19" w:right="0" w:firstLine="0"/>
        <w:jc w:val="left"/>
      </w:pPr>
      <w:r>
        <w:rPr>
          <w:sz w:val="24"/>
        </w:rPr>
        <w:t xml:space="preserve"> </w:t>
      </w:r>
    </w:p>
    <w:p w14:paraId="7570C208" w14:textId="77777777" w:rsidR="00DB32F1" w:rsidRDefault="00D0324A">
      <w:pPr>
        <w:spacing w:after="230" w:line="250" w:lineRule="auto"/>
        <w:ind w:left="14" w:right="245"/>
      </w:pPr>
      <w:r>
        <w:rPr>
          <w:sz w:val="24"/>
        </w:rPr>
        <w:t xml:space="preserve">Zaprasza do złożenia oferty w trybie art. 275 pkt 1 (trybie podstawowym bez negocjacji) o wartości zamówienia nieprzekraczającej progów unijnych o jakich stanowi art. 3 ustawy z dnia 11 września 2019 r. – Prawo zamówień publicznych (Dz. U. z 2021 r. poz. 1129) – dalej ustawy PZP na usługi pn: </w:t>
      </w:r>
    </w:p>
    <w:p w14:paraId="01D097C2" w14:textId="77777777" w:rsidR="00DB32F1" w:rsidRDefault="00D0324A">
      <w:pPr>
        <w:spacing w:after="170" w:line="259" w:lineRule="auto"/>
        <w:ind w:left="19" w:right="0" w:firstLine="0"/>
        <w:jc w:val="left"/>
      </w:pPr>
      <w:r>
        <w:rPr>
          <w:b/>
          <w:sz w:val="28"/>
        </w:rPr>
        <w:t xml:space="preserve"> </w:t>
      </w:r>
    </w:p>
    <w:p w14:paraId="606F9E5E" w14:textId="77777777" w:rsidR="00367C01" w:rsidRDefault="00D0324A">
      <w:pPr>
        <w:spacing w:after="0" w:line="259" w:lineRule="auto"/>
        <w:ind w:left="0" w:right="233" w:firstLine="0"/>
        <w:jc w:val="center"/>
        <w:rPr>
          <w:b/>
          <w:sz w:val="28"/>
        </w:rPr>
      </w:pPr>
      <w:r>
        <w:rPr>
          <w:b/>
          <w:sz w:val="28"/>
        </w:rPr>
        <w:t>„</w:t>
      </w:r>
      <w:r w:rsidR="00367C01" w:rsidRPr="00367C01">
        <w:rPr>
          <w:b/>
          <w:sz w:val="28"/>
        </w:rPr>
        <w:t xml:space="preserve">ŚWIADCZENIE USŁUG PRZEWOZOWYCH (PRZYWÓZ I ODWÓZ) UCZNIÓW DO SZKÓŁ Z TERENU GMINY OPALENICA, </w:t>
      </w:r>
    </w:p>
    <w:p w14:paraId="3A5AA1DA" w14:textId="613F9CCF" w:rsidR="00DB32F1" w:rsidRDefault="00367C01">
      <w:pPr>
        <w:spacing w:after="0" w:line="259" w:lineRule="auto"/>
        <w:ind w:left="0" w:right="233" w:firstLine="0"/>
        <w:jc w:val="center"/>
        <w:rPr>
          <w:b/>
          <w:sz w:val="28"/>
        </w:rPr>
      </w:pPr>
      <w:r w:rsidRPr="00367C01">
        <w:rPr>
          <w:b/>
          <w:sz w:val="28"/>
        </w:rPr>
        <w:t>W CZASIE ROKU SZKOLNEGO 2021/2022</w:t>
      </w:r>
      <w:r w:rsidR="00D0324A">
        <w:rPr>
          <w:b/>
          <w:sz w:val="28"/>
        </w:rPr>
        <w:t xml:space="preserve">” </w:t>
      </w:r>
    </w:p>
    <w:p w14:paraId="2DFD15F1" w14:textId="77777777" w:rsidR="00367C01" w:rsidRDefault="00367C01">
      <w:pPr>
        <w:spacing w:after="0" w:line="259" w:lineRule="auto"/>
        <w:ind w:left="0" w:right="233" w:firstLine="0"/>
        <w:jc w:val="center"/>
      </w:pPr>
    </w:p>
    <w:p w14:paraId="420000C3" w14:textId="31EA3BCF" w:rsidR="00DB32F1" w:rsidRDefault="00D0324A">
      <w:pPr>
        <w:tabs>
          <w:tab w:val="center" w:pos="4860"/>
        </w:tabs>
        <w:spacing w:after="10" w:line="250" w:lineRule="auto"/>
        <w:ind w:left="0" w:right="0" w:firstLine="0"/>
        <w:jc w:val="left"/>
      </w:pPr>
      <w:r>
        <w:rPr>
          <w:sz w:val="24"/>
        </w:rPr>
        <w:t xml:space="preserve"> </w:t>
      </w:r>
      <w:r>
        <w:rPr>
          <w:sz w:val="24"/>
        </w:rPr>
        <w:tab/>
        <w:t>Nr postępowania CUW.</w:t>
      </w:r>
      <w:r w:rsidR="00367C01">
        <w:rPr>
          <w:sz w:val="24"/>
        </w:rPr>
        <w:t>O.</w:t>
      </w:r>
      <w:r>
        <w:rPr>
          <w:sz w:val="24"/>
        </w:rPr>
        <w:t>271.</w:t>
      </w:r>
      <w:r w:rsidR="00367C01">
        <w:rPr>
          <w:sz w:val="24"/>
        </w:rPr>
        <w:t>0</w:t>
      </w:r>
      <w:r>
        <w:rPr>
          <w:sz w:val="24"/>
        </w:rPr>
        <w:t>1.2021</w:t>
      </w:r>
      <w:r w:rsidR="00367C01">
        <w:rPr>
          <w:sz w:val="24"/>
        </w:rPr>
        <w:t xml:space="preserve"> MS</w:t>
      </w:r>
      <w:r>
        <w:rPr>
          <w:sz w:val="24"/>
        </w:rPr>
        <w:t xml:space="preserve"> </w:t>
      </w:r>
    </w:p>
    <w:p w14:paraId="152A1E25" w14:textId="77777777" w:rsidR="00DB32F1" w:rsidRDefault="00D0324A">
      <w:pPr>
        <w:spacing w:after="176" w:line="259" w:lineRule="auto"/>
        <w:ind w:left="19" w:right="0" w:firstLine="0"/>
        <w:jc w:val="left"/>
      </w:pPr>
      <w:r>
        <w:rPr>
          <w:b/>
          <w:sz w:val="24"/>
        </w:rPr>
        <w:t xml:space="preserve"> </w:t>
      </w:r>
    </w:p>
    <w:p w14:paraId="0BD33B19" w14:textId="77777777" w:rsidR="00DB32F1" w:rsidRDefault="00D0324A">
      <w:pPr>
        <w:spacing w:after="178" w:line="259" w:lineRule="auto"/>
        <w:ind w:left="19" w:right="0" w:firstLine="0"/>
        <w:jc w:val="left"/>
      </w:pPr>
      <w:r>
        <w:rPr>
          <w:sz w:val="24"/>
        </w:rPr>
        <w:t xml:space="preserve"> </w:t>
      </w:r>
    </w:p>
    <w:p w14:paraId="418EF6C3" w14:textId="77777777" w:rsidR="00DB32F1" w:rsidRDefault="00D0324A">
      <w:pPr>
        <w:spacing w:after="10" w:line="250" w:lineRule="auto"/>
        <w:ind w:left="14" w:right="245"/>
      </w:pPr>
      <w:r>
        <w:rPr>
          <w:sz w:val="24"/>
        </w:rPr>
        <w:t xml:space="preserve">Przedmiotowe postępowanie prowadzone jest przy użyciu środków komunikacji elektronicznej. Składanie ofert następuje za pośrednictwem platformy zakupowej dostępnej pod adresem internetowym:  </w:t>
      </w:r>
    </w:p>
    <w:p w14:paraId="48124835" w14:textId="21252095" w:rsidR="00DB32F1" w:rsidRDefault="00DB32F1">
      <w:pPr>
        <w:spacing w:after="176" w:line="259" w:lineRule="auto"/>
        <w:ind w:left="19" w:right="0" w:firstLine="0"/>
        <w:jc w:val="left"/>
        <w:rPr>
          <w:sz w:val="24"/>
        </w:rPr>
      </w:pPr>
    </w:p>
    <w:p w14:paraId="285FB70B" w14:textId="77777777" w:rsidR="00367C01" w:rsidRDefault="00367C01">
      <w:pPr>
        <w:spacing w:after="176" w:line="259" w:lineRule="auto"/>
        <w:ind w:left="19" w:right="0" w:firstLine="0"/>
        <w:jc w:val="left"/>
      </w:pPr>
    </w:p>
    <w:p w14:paraId="006904C8" w14:textId="1278FE6D" w:rsidR="00DB32F1" w:rsidRDefault="00D0324A">
      <w:pPr>
        <w:spacing w:after="188" w:line="250" w:lineRule="auto"/>
        <w:ind w:left="29" w:right="0"/>
        <w:jc w:val="left"/>
      </w:pPr>
      <w:r>
        <w:rPr>
          <w:sz w:val="24"/>
        </w:rPr>
        <w:t xml:space="preserve">Nr ogłoszenia BZP: </w:t>
      </w:r>
      <w:r w:rsidR="00A164FA">
        <w:rPr>
          <w:sz w:val="24"/>
        </w:rPr>
        <w:t xml:space="preserve"> </w:t>
      </w:r>
      <w:r w:rsidR="00A164FA" w:rsidRPr="00A164FA">
        <w:rPr>
          <w:sz w:val="24"/>
        </w:rPr>
        <w:t>2021/BZP 00126386/01</w:t>
      </w:r>
    </w:p>
    <w:p w14:paraId="57E912DE" w14:textId="77777777" w:rsidR="00DB32F1" w:rsidRDefault="00D0324A">
      <w:pPr>
        <w:spacing w:after="191" w:line="259" w:lineRule="auto"/>
        <w:ind w:left="19" w:right="0" w:firstLine="0"/>
        <w:jc w:val="left"/>
      </w:pPr>
      <w:r>
        <w:rPr>
          <w:sz w:val="24"/>
        </w:rPr>
        <w:t xml:space="preserve">   </w:t>
      </w:r>
    </w:p>
    <w:p w14:paraId="2385C0EB" w14:textId="24C98FF6" w:rsidR="00DB32F1" w:rsidRPr="00BC6A1E" w:rsidRDefault="00D0324A">
      <w:pPr>
        <w:tabs>
          <w:tab w:val="center" w:pos="4273"/>
          <w:tab w:val="center" w:pos="5784"/>
        </w:tabs>
        <w:spacing w:after="149" w:line="250" w:lineRule="auto"/>
        <w:ind w:left="0" w:right="0" w:firstLine="0"/>
        <w:jc w:val="left"/>
        <w:rPr>
          <w:sz w:val="24"/>
        </w:rPr>
      </w:pPr>
      <w:r>
        <w:rPr>
          <w:sz w:val="24"/>
        </w:rPr>
        <w:t xml:space="preserve">Zatwierdził dnia </w:t>
      </w:r>
      <w:r w:rsidR="00AE3B7C">
        <w:rPr>
          <w:sz w:val="24"/>
        </w:rPr>
        <w:t>2</w:t>
      </w:r>
      <w:r w:rsidR="00DC6A7D">
        <w:rPr>
          <w:sz w:val="24"/>
        </w:rPr>
        <w:t>6</w:t>
      </w:r>
      <w:r>
        <w:rPr>
          <w:sz w:val="24"/>
        </w:rPr>
        <w:t>.0</w:t>
      </w:r>
      <w:r w:rsidR="00367C01">
        <w:rPr>
          <w:sz w:val="24"/>
        </w:rPr>
        <w:t>7</w:t>
      </w:r>
      <w:r>
        <w:rPr>
          <w:sz w:val="24"/>
        </w:rPr>
        <w:t xml:space="preserve">.2021 roku        </w:t>
      </w:r>
      <w:r>
        <w:rPr>
          <w:sz w:val="24"/>
        </w:rPr>
        <w:tab/>
        <w:t xml:space="preserve"> </w:t>
      </w:r>
      <w:r>
        <w:rPr>
          <w:sz w:val="24"/>
        </w:rPr>
        <w:tab/>
        <w:t xml:space="preserve">/-/ </w:t>
      </w:r>
      <w:r w:rsidR="00367C01">
        <w:rPr>
          <w:sz w:val="24"/>
        </w:rPr>
        <w:t>Mateusz Skrobała</w:t>
      </w:r>
    </w:p>
    <w:p w14:paraId="5D46B94E" w14:textId="77777777" w:rsidR="00DB32F1" w:rsidRDefault="00D0324A">
      <w:pPr>
        <w:spacing w:after="0" w:line="259" w:lineRule="auto"/>
        <w:ind w:left="2089" w:right="0" w:firstLine="0"/>
        <w:jc w:val="center"/>
      </w:pPr>
      <w:r>
        <w:rPr>
          <w:i/>
          <w:sz w:val="20"/>
        </w:rPr>
        <w:t xml:space="preserve">Dyrektor Centrum Usług Wspólnych </w:t>
      </w:r>
    </w:p>
    <w:p w14:paraId="7D3FDF8A" w14:textId="51E8A0BB" w:rsidR="00DB32F1" w:rsidRDefault="00D0324A">
      <w:pPr>
        <w:spacing w:after="0" w:line="259" w:lineRule="auto"/>
        <w:ind w:left="1686" w:right="0" w:firstLine="0"/>
        <w:jc w:val="center"/>
      </w:pPr>
      <w:r>
        <w:rPr>
          <w:i/>
          <w:sz w:val="20"/>
        </w:rPr>
        <w:t xml:space="preserve">      w </w:t>
      </w:r>
      <w:r w:rsidR="00367C01">
        <w:rPr>
          <w:i/>
          <w:sz w:val="20"/>
        </w:rPr>
        <w:t>Opalenicy</w:t>
      </w:r>
      <w:r>
        <w:rPr>
          <w:i/>
          <w:sz w:val="20"/>
        </w:rPr>
        <w:t xml:space="preserve"> </w:t>
      </w:r>
    </w:p>
    <w:p w14:paraId="166FBB27" w14:textId="77777777" w:rsidR="00DB32F1" w:rsidRDefault="00D0324A">
      <w:pPr>
        <w:spacing w:after="0" w:line="259" w:lineRule="auto"/>
        <w:ind w:left="0" w:right="202" w:firstLine="0"/>
        <w:jc w:val="right"/>
      </w:pPr>
      <w:r>
        <w:rPr>
          <w:i/>
        </w:rPr>
        <w:t xml:space="preserve"> </w:t>
      </w:r>
    </w:p>
    <w:p w14:paraId="0FB3D375" w14:textId="523785C2" w:rsidR="00367C01" w:rsidRDefault="00367C01" w:rsidP="00C05B2C">
      <w:pPr>
        <w:spacing w:after="192" w:line="259" w:lineRule="auto"/>
        <w:ind w:left="0" w:right="0" w:firstLine="0"/>
        <w:jc w:val="left"/>
      </w:pPr>
    </w:p>
    <w:p w14:paraId="7543B039" w14:textId="77777777" w:rsidR="00367C01" w:rsidRDefault="00367C01">
      <w:pPr>
        <w:spacing w:after="192" w:line="259" w:lineRule="auto"/>
        <w:ind w:left="19" w:right="0" w:firstLine="0"/>
        <w:jc w:val="left"/>
      </w:pPr>
    </w:p>
    <w:p w14:paraId="4762C0A0" w14:textId="77777777" w:rsidR="00DB32F1" w:rsidRDefault="00D0324A">
      <w:pPr>
        <w:tabs>
          <w:tab w:val="center" w:pos="533"/>
          <w:tab w:val="center" w:pos="1466"/>
        </w:tabs>
        <w:spacing w:line="249" w:lineRule="auto"/>
        <w:ind w:left="0" w:right="0" w:firstLine="0"/>
        <w:jc w:val="left"/>
      </w:pPr>
      <w:r>
        <w:tab/>
      </w:r>
      <w:r>
        <w:rPr>
          <w:b/>
          <w:sz w:val="20"/>
        </w:rPr>
        <w:t>I.</w:t>
      </w:r>
      <w:r>
        <w:rPr>
          <w:rFonts w:ascii="Arial" w:eastAsia="Arial" w:hAnsi="Arial" w:cs="Arial"/>
          <w:b/>
          <w:sz w:val="20"/>
        </w:rPr>
        <w:t xml:space="preserve"> </w:t>
      </w:r>
      <w:r>
        <w:rPr>
          <w:rFonts w:ascii="Arial" w:eastAsia="Arial" w:hAnsi="Arial" w:cs="Arial"/>
          <w:b/>
          <w:sz w:val="20"/>
        </w:rPr>
        <w:tab/>
      </w:r>
      <w:r>
        <w:rPr>
          <w:b/>
        </w:rPr>
        <w:t>Zamawiający</w:t>
      </w:r>
      <w:r>
        <w:t xml:space="preserve">  </w:t>
      </w:r>
    </w:p>
    <w:p w14:paraId="0C1A25E0" w14:textId="77777777" w:rsidR="00367C01" w:rsidRDefault="00D0324A">
      <w:r>
        <w:t xml:space="preserve">Centrum Usług Wspólnych w </w:t>
      </w:r>
      <w:r w:rsidR="00367C01">
        <w:t>Opalenicy</w:t>
      </w:r>
    </w:p>
    <w:p w14:paraId="328485A7" w14:textId="60B0EC08" w:rsidR="00DB32F1" w:rsidRDefault="00367C01" w:rsidP="00367C01">
      <w:r>
        <w:t xml:space="preserve">ul. 3 Maja 1 </w:t>
      </w:r>
      <w:r w:rsidR="00D0324A">
        <w:t xml:space="preserve">  </w:t>
      </w:r>
    </w:p>
    <w:p w14:paraId="2108351B" w14:textId="01228725" w:rsidR="00DB32F1" w:rsidRDefault="00D0324A">
      <w:pPr>
        <w:spacing w:after="10" w:line="248" w:lineRule="auto"/>
        <w:ind w:left="876" w:right="43" w:hanging="5"/>
        <w:jc w:val="left"/>
      </w:pPr>
      <w:r>
        <w:t>6</w:t>
      </w:r>
      <w:r w:rsidR="00367C01">
        <w:t>4</w:t>
      </w:r>
      <w:r>
        <w:t>-</w:t>
      </w:r>
      <w:r w:rsidR="00367C01">
        <w:t>330</w:t>
      </w:r>
      <w:r>
        <w:t xml:space="preserve"> </w:t>
      </w:r>
      <w:r w:rsidR="00367C01">
        <w:t>Opalenica</w:t>
      </w:r>
      <w:r>
        <w:t xml:space="preserve">  </w:t>
      </w:r>
    </w:p>
    <w:p w14:paraId="64DF96D5" w14:textId="77777777" w:rsidR="00367C01" w:rsidRDefault="00D0324A">
      <w:pPr>
        <w:spacing w:after="10" w:line="248" w:lineRule="auto"/>
        <w:ind w:left="876" w:right="1421" w:hanging="5"/>
        <w:jc w:val="left"/>
      </w:pPr>
      <w:r>
        <w:t xml:space="preserve">Strona www: </w:t>
      </w:r>
      <w:r w:rsidR="00367C01">
        <w:t>opalenica.pl/cuw/</w:t>
      </w:r>
    </w:p>
    <w:p w14:paraId="52EA13B1" w14:textId="7707E4DC" w:rsidR="00DB32F1" w:rsidRDefault="00367C01">
      <w:pPr>
        <w:spacing w:after="10" w:line="248" w:lineRule="auto"/>
        <w:ind w:left="876" w:right="1421" w:hanging="5"/>
        <w:jc w:val="left"/>
      </w:pPr>
      <w:r>
        <w:t xml:space="preserve">E-mail: </w:t>
      </w:r>
      <w:r w:rsidR="00D0324A">
        <w:t>sekretariat@cuw</w:t>
      </w:r>
      <w:r>
        <w:t>opalenica</w:t>
      </w:r>
      <w:r w:rsidR="00D0324A">
        <w:t xml:space="preserve">.pl  Telefon 61 </w:t>
      </w:r>
      <w:r>
        <w:t>44</w:t>
      </w:r>
      <w:r w:rsidR="00D0324A">
        <w:t xml:space="preserve"> 7</w:t>
      </w:r>
      <w:r>
        <w:t>7</w:t>
      </w:r>
      <w:r w:rsidR="00D0324A">
        <w:t xml:space="preserve"> </w:t>
      </w:r>
      <w:r>
        <w:t>750</w:t>
      </w:r>
      <w:r w:rsidR="00D0324A">
        <w:t xml:space="preserve"> </w:t>
      </w:r>
    </w:p>
    <w:p w14:paraId="790240B1" w14:textId="77777777" w:rsidR="00DB32F1" w:rsidRDefault="00D0324A">
      <w:pPr>
        <w:spacing w:after="0" w:line="259" w:lineRule="auto"/>
        <w:ind w:left="730" w:right="0" w:firstLine="0"/>
        <w:jc w:val="left"/>
      </w:pPr>
      <w:r>
        <w:t xml:space="preserve"> </w:t>
      </w:r>
    </w:p>
    <w:p w14:paraId="6678CCDF" w14:textId="77777777" w:rsidR="00DB32F1" w:rsidRDefault="00D0324A">
      <w:pPr>
        <w:ind w:right="240"/>
      </w:pPr>
      <w:r>
        <w:t xml:space="preserve">Godziny pracy Zamawiającego:  </w:t>
      </w:r>
    </w:p>
    <w:p w14:paraId="4358698B" w14:textId="0474BF70" w:rsidR="00DB32F1" w:rsidRDefault="00D0324A">
      <w:pPr>
        <w:spacing w:after="188"/>
        <w:ind w:right="240"/>
      </w:pPr>
      <w:r>
        <w:t>Poniedziałek - Piątek 7:</w:t>
      </w:r>
      <w:r w:rsidR="00367C01">
        <w:t>3</w:t>
      </w:r>
      <w:r>
        <w:t>0 – 15:</w:t>
      </w:r>
      <w:r w:rsidR="00367C01">
        <w:t>3</w:t>
      </w:r>
      <w:r>
        <w:t xml:space="preserve">0  </w:t>
      </w:r>
    </w:p>
    <w:p w14:paraId="31D5CDDE" w14:textId="5950C3A1" w:rsidR="00DB32F1" w:rsidRDefault="00D0324A">
      <w:pPr>
        <w:ind w:right="240"/>
      </w:pPr>
      <w:r>
        <w:t xml:space="preserve">Postępowanie prowadzone jest przy użyciu środków komunikacji elektronicznej z wykorzystaniem platformy zakupowej </w:t>
      </w:r>
      <w:r w:rsidR="00BC6A1E">
        <w:t>plaformazakupowa.pl</w:t>
      </w:r>
      <w:r>
        <w:t xml:space="preserve"> dostępnej pod adresem: </w:t>
      </w:r>
    </w:p>
    <w:p w14:paraId="2D3BE6A5" w14:textId="43170894" w:rsidR="00663374" w:rsidRDefault="00A76169">
      <w:pPr>
        <w:ind w:right="240"/>
      </w:pPr>
      <w:hyperlink r:id="rId8" w:history="1">
        <w:r w:rsidR="00663374" w:rsidRPr="00DA2E6C">
          <w:rPr>
            <w:rStyle w:val="Hipercze"/>
          </w:rPr>
          <w:t>https://platformazakupowa.pl/pn/cuw_opalenica</w:t>
        </w:r>
      </w:hyperlink>
      <w:r w:rsidR="00663374" w:rsidRPr="00663374">
        <w:t xml:space="preserve"> </w:t>
      </w:r>
    </w:p>
    <w:p w14:paraId="567A2498" w14:textId="77777777" w:rsidR="00663374" w:rsidRDefault="00663374">
      <w:pPr>
        <w:ind w:right="240"/>
      </w:pPr>
    </w:p>
    <w:p w14:paraId="3CD3C761" w14:textId="7F81AFA2" w:rsidR="00DB32F1" w:rsidRDefault="00D0324A">
      <w:pPr>
        <w:ind w:right="240"/>
      </w:pPr>
      <w:r>
        <w:t xml:space="preserve">Zmiany i wyjaśnienia treści SWZ oraz inne dokumenty zamówienia bezpośrednio związane z postępowaniem o udzielenie zamówienia będą udostępniane na stronie internetowej: </w:t>
      </w:r>
    </w:p>
    <w:p w14:paraId="079FB49E" w14:textId="120B044D" w:rsidR="002760ED" w:rsidRDefault="00663374">
      <w:pPr>
        <w:spacing w:after="112" w:line="330" w:lineRule="auto"/>
        <w:ind w:left="866" w:right="1138"/>
        <w:jc w:val="left"/>
        <w:rPr>
          <w:sz w:val="24"/>
        </w:rPr>
      </w:pPr>
      <w:r w:rsidRPr="00663374">
        <w:rPr>
          <w:sz w:val="24"/>
        </w:rPr>
        <w:t>https://platformazakupowa.pl/pn/cuw_opalenica</w:t>
      </w:r>
    </w:p>
    <w:p w14:paraId="2394AD7B" w14:textId="20D78896" w:rsidR="00DB32F1" w:rsidRDefault="00D0324A">
      <w:pPr>
        <w:spacing w:after="112" w:line="330" w:lineRule="auto"/>
        <w:ind w:left="866" w:right="1138"/>
        <w:jc w:val="left"/>
      </w:pPr>
      <w:r>
        <w:t xml:space="preserve">pod nazwą postępowania wskazaną w tytule SWZ. </w:t>
      </w:r>
    </w:p>
    <w:p w14:paraId="19D007FA" w14:textId="77777777" w:rsidR="00DB32F1" w:rsidRDefault="00D0324A">
      <w:pPr>
        <w:numPr>
          <w:ilvl w:val="0"/>
          <w:numId w:val="1"/>
        </w:numPr>
        <w:spacing w:line="249" w:lineRule="auto"/>
        <w:ind w:right="38" w:hanging="499"/>
      </w:pPr>
      <w:r>
        <w:rPr>
          <w:b/>
        </w:rPr>
        <w:t xml:space="preserve">Tryb udzielenia zamówienia  </w:t>
      </w:r>
    </w:p>
    <w:p w14:paraId="5CCEAF73" w14:textId="77777777" w:rsidR="00DB32F1" w:rsidRDefault="00D0324A">
      <w:pPr>
        <w:ind w:right="240"/>
      </w:pPr>
      <w:r>
        <w:t xml:space="preserve">Postępowanie o udzielenie zamówienia publicznego prowadzone jest w trybie podstawowym bez negocjacji o wartości niższej niż progi unijne, na podstawie art. 275 pkt 1 ustawy z dnia 11 września 2019 r. Prawo zamówień publicznych (Dz.U. z 2021 roku poz. 1129), zwana dalej Ustawą.  </w:t>
      </w:r>
    </w:p>
    <w:p w14:paraId="002DC05F" w14:textId="77777777" w:rsidR="00DB32F1" w:rsidRDefault="00D0324A">
      <w:pPr>
        <w:ind w:right="240"/>
      </w:pPr>
      <w:r>
        <w:t xml:space="preserve">Zamawiający zgodnie z art. 275 pkt 1 Ustawy wybiera najkorzystniejszą ofertę bez przeprowadzania negocjacji. </w:t>
      </w:r>
    </w:p>
    <w:p w14:paraId="7639BE12" w14:textId="77777777" w:rsidR="00DB32F1" w:rsidRDefault="00D0324A">
      <w:pPr>
        <w:spacing w:after="10" w:line="248" w:lineRule="auto"/>
        <w:ind w:left="876" w:right="43" w:hanging="5"/>
        <w:jc w:val="left"/>
      </w:pPr>
      <w:r>
        <w:t xml:space="preserve">W zakresie nieuregulowanym  niniejszą Specyfikacją  </w:t>
      </w:r>
    </w:p>
    <w:p w14:paraId="203DB646" w14:textId="77777777" w:rsidR="00DB32F1" w:rsidRDefault="00D0324A">
      <w:pPr>
        <w:ind w:right="240"/>
      </w:pPr>
      <w:r>
        <w:t xml:space="preserve">Warunków  Zamówienia, zwaną dalej „SWZ”, zastosowanie mają przepisy ustawy PZP oraz aktów wykonawczych do tej ustawy. </w:t>
      </w:r>
    </w:p>
    <w:p w14:paraId="7A865559" w14:textId="77777777" w:rsidR="00DB32F1" w:rsidRDefault="00D0324A">
      <w:pPr>
        <w:spacing w:after="0" w:line="259" w:lineRule="auto"/>
        <w:ind w:left="19" w:right="0" w:firstLine="0"/>
        <w:jc w:val="left"/>
      </w:pPr>
      <w:r>
        <w:t xml:space="preserve"> </w:t>
      </w:r>
    </w:p>
    <w:p w14:paraId="0E8520D6" w14:textId="77777777" w:rsidR="00DB32F1" w:rsidRDefault="00D0324A">
      <w:pPr>
        <w:numPr>
          <w:ilvl w:val="0"/>
          <w:numId w:val="1"/>
        </w:numPr>
        <w:spacing w:line="249" w:lineRule="auto"/>
        <w:ind w:right="38" w:hanging="499"/>
      </w:pPr>
      <w:r>
        <w:rPr>
          <w:b/>
        </w:rPr>
        <w:t xml:space="preserve">Opis przedmiotu zamówienia     </w:t>
      </w:r>
    </w:p>
    <w:p w14:paraId="24495BA1" w14:textId="77777777" w:rsidR="00DB32F1" w:rsidRDefault="00D0324A">
      <w:pPr>
        <w:numPr>
          <w:ilvl w:val="0"/>
          <w:numId w:val="2"/>
        </w:numPr>
        <w:ind w:right="139" w:hanging="425"/>
        <w:jc w:val="left"/>
      </w:pPr>
      <w:r>
        <w:t xml:space="preserve">Oznaczenie według Wspólnego Słownika Zamówień (CPV): </w:t>
      </w:r>
    </w:p>
    <w:p w14:paraId="2D4CF792" w14:textId="271079B9" w:rsidR="00DB32F1" w:rsidRDefault="00D0324A" w:rsidP="00D549FC">
      <w:pPr>
        <w:ind w:right="240"/>
      </w:pPr>
      <w:r>
        <w:rPr>
          <w:b/>
        </w:rPr>
        <w:t>60130000-8</w:t>
      </w:r>
      <w:r>
        <w:t xml:space="preserve"> Usługi w zakresie specjalistycznego transportu drogowego osób.  </w:t>
      </w:r>
    </w:p>
    <w:p w14:paraId="410D9A79" w14:textId="3E1A6834" w:rsidR="00D549FC" w:rsidRDefault="00D0324A" w:rsidP="00D549FC">
      <w:pPr>
        <w:numPr>
          <w:ilvl w:val="0"/>
          <w:numId w:val="2"/>
        </w:numPr>
        <w:spacing w:after="1" w:line="244" w:lineRule="auto"/>
        <w:ind w:right="240" w:hanging="425"/>
        <w:jc w:val="left"/>
      </w:pPr>
      <w:r>
        <w:t xml:space="preserve">Przedmiotem niniejszego zamówienia publicznego jest </w:t>
      </w:r>
    </w:p>
    <w:p w14:paraId="52E08492" w14:textId="56CC51C0" w:rsidR="00D549FC" w:rsidRDefault="00D549FC" w:rsidP="00D549FC">
      <w:pPr>
        <w:spacing w:after="1" w:line="244" w:lineRule="auto"/>
        <w:ind w:left="864" w:right="240" w:firstLine="0"/>
        <w:jc w:val="left"/>
      </w:pPr>
      <w:r>
        <w:t>ŚWIADCZENIE USŁUG PRZEWOZOWYCH (PRZYWÓZ I ODWÓZ) UCZNIÓW DO SZKÓŁ Z TERENU GMINY OPALENICA, W CZASIE ROKU SZKOLNEGO 2021/2022, polegających na dowozach  (przywóz i odwóz):</w:t>
      </w:r>
    </w:p>
    <w:p w14:paraId="0A4AC117" w14:textId="4E917FA3" w:rsidR="00D549FC" w:rsidRDefault="008F4B52" w:rsidP="00D549FC">
      <w:pPr>
        <w:spacing w:after="1" w:line="244" w:lineRule="auto"/>
        <w:ind w:left="864" w:right="240" w:firstLine="0"/>
        <w:jc w:val="left"/>
      </w:pPr>
      <w:r>
        <w:t>1/</w:t>
      </w:r>
      <w:r w:rsidR="00D549FC">
        <w:t xml:space="preserve"> uczniów do szkół podstawowych, oraz dzieci do przedszkoli i oddziałów przedszkolnych na terenie Gminy Opalenica, przewidywana dzienna liczba kilometrów – ok. 500,</w:t>
      </w:r>
    </w:p>
    <w:p w14:paraId="70DE3FFB" w14:textId="77777777" w:rsidR="00D549FC" w:rsidRDefault="00D549FC" w:rsidP="00D549FC">
      <w:pPr>
        <w:spacing w:after="1" w:line="244" w:lineRule="auto"/>
        <w:ind w:left="864" w:right="240" w:firstLine="0"/>
        <w:jc w:val="left"/>
      </w:pPr>
    </w:p>
    <w:p w14:paraId="19497BF8" w14:textId="704651E2" w:rsidR="00D549FC" w:rsidRDefault="008F4B52" w:rsidP="00D549FC">
      <w:pPr>
        <w:spacing w:after="1" w:line="244" w:lineRule="auto"/>
        <w:ind w:left="864" w:right="240" w:firstLine="0"/>
        <w:jc w:val="left"/>
      </w:pPr>
      <w:r>
        <w:t>2/</w:t>
      </w:r>
      <w:r w:rsidR="00D549FC">
        <w:t xml:space="preserve"> uczniów na konkursy, zawody sportowe itp. oraz uczniów klas służb mundurowych na pływalnię w Wolsztynie, przewidywana średniomiesięczna liczba kilometrów 1300, </w:t>
      </w:r>
    </w:p>
    <w:p w14:paraId="33258F45" w14:textId="77777777" w:rsidR="00D549FC" w:rsidRDefault="00D549FC" w:rsidP="00D549FC">
      <w:pPr>
        <w:spacing w:after="1" w:line="244" w:lineRule="auto"/>
        <w:ind w:left="864" w:right="240" w:firstLine="0"/>
        <w:jc w:val="left"/>
      </w:pPr>
    </w:p>
    <w:p w14:paraId="161C5CFF" w14:textId="0330AFA8" w:rsidR="00D549FC" w:rsidRDefault="008F4B52" w:rsidP="00D549FC">
      <w:pPr>
        <w:spacing w:after="1" w:line="244" w:lineRule="auto"/>
        <w:ind w:left="864" w:right="240" w:firstLine="0"/>
        <w:jc w:val="left"/>
      </w:pPr>
      <w:r>
        <w:t xml:space="preserve">3/ </w:t>
      </w:r>
      <w:r w:rsidR="00D549FC">
        <w:t>uczniów niepełnosprawnych z terenu Gminy Opalenica</w:t>
      </w:r>
      <w:r w:rsidR="00663374">
        <w:t xml:space="preserve"> oraz Gminy Buk</w:t>
      </w:r>
      <w:r w:rsidR="00D549FC">
        <w:t xml:space="preserve"> do szkół podstawowych i ponadpodstawowych na terenie Gminy Opalenica oraz do Przedszkola </w:t>
      </w:r>
      <w:r w:rsidR="00D549FC">
        <w:lastRenderedPageBreak/>
        <w:t>Specjalnego w Nowym Tomyślu, Zespołu Szkół Technicznych w Grodzisku Wlkp., Zespołu Szkół Specjalnego Ośrodka Szkolno-Wychowawczego w Zbąszyniu, Ośrodka Rehabilitacyjno-Edukacyjno-Wychowawczego w Sielinku – ok. 250.</w:t>
      </w:r>
    </w:p>
    <w:p w14:paraId="0E965D28" w14:textId="77777777" w:rsidR="00D549FC" w:rsidRDefault="00D549FC" w:rsidP="00D549FC">
      <w:pPr>
        <w:ind w:left="0" w:right="240" w:firstLine="0"/>
      </w:pPr>
    </w:p>
    <w:p w14:paraId="738BC951" w14:textId="04B564D6" w:rsidR="00D549FC" w:rsidRDefault="00D0324A" w:rsidP="00D549FC">
      <w:pPr>
        <w:ind w:right="240"/>
      </w:pPr>
      <w:r>
        <w:t xml:space="preserve">Planowany zakres przewozów zawiera załącznik nr 6 do SWZ  </w:t>
      </w:r>
    </w:p>
    <w:p w14:paraId="3DEA21FC" w14:textId="77777777" w:rsidR="00D549FC" w:rsidRDefault="00D549FC" w:rsidP="00D549FC">
      <w:pPr>
        <w:ind w:right="240"/>
      </w:pPr>
    </w:p>
    <w:p w14:paraId="41587843" w14:textId="0E168F02" w:rsidR="00DB32F1" w:rsidRDefault="00D0324A">
      <w:pPr>
        <w:ind w:right="240"/>
      </w:pPr>
      <w:r>
        <w:t xml:space="preserve">Dodatkowe przewozy do szkół, których konieczność wynika z organizacji pracy placówek, oraz organizacji roku szkolnego realizowane będą wg. rozkładu okazjonalnego, uzgodnionego pomiędzy Wykonawcą a Zamawiającym. </w:t>
      </w:r>
    </w:p>
    <w:p w14:paraId="7A0A6F96" w14:textId="77777777" w:rsidR="00DB32F1" w:rsidRDefault="00D0324A">
      <w:pPr>
        <w:ind w:right="240"/>
      </w:pPr>
      <w:r>
        <w:t xml:space="preserve">Wykonawca świadczyć będzie usługi środkami komunikacji sprawnymi technicznie, które spełniają wszelkie wymogi do przewozu dzieci i młodzieży. Wykonawca zapewni miejsca siedzące przewożonym dzieciom. </w:t>
      </w:r>
    </w:p>
    <w:p w14:paraId="7D67D81B" w14:textId="77777777" w:rsidR="00DB32F1" w:rsidRDefault="00D0324A">
      <w:pPr>
        <w:spacing w:after="67"/>
        <w:ind w:right="240"/>
      </w:pPr>
      <w:r>
        <w:t xml:space="preserve">Zamawiający przewiduje możliwość zmiany ilości dowożonych dzieci. W przypadku zwiększenia ilości dowożonych uczniów, Wykonawca musi zapewnić ich dowóz na warunkach podanych w ofercie. Z tytułu zwiększenia ilości dowożonych uczniów, Zamawiający nie przewiduje ponoszenia dodatkowych opłat z tego tytułu, chyba, że zachodzą przesłanki zmiany umowy, określone we wzorze umowy stanowiącym załącznik nr 5 do SWZ. </w:t>
      </w:r>
    </w:p>
    <w:p w14:paraId="13DA8583" w14:textId="77777777" w:rsidR="00DB32F1" w:rsidRDefault="00D0324A" w:rsidP="00D0324A">
      <w:pPr>
        <w:numPr>
          <w:ilvl w:val="0"/>
          <w:numId w:val="3"/>
        </w:numPr>
        <w:spacing w:after="30" w:line="244" w:lineRule="auto"/>
        <w:ind w:right="240" w:hanging="425"/>
      </w:pPr>
      <w:r>
        <w:t xml:space="preserve">Wykonawca zobowiązany jest do przestrzegania wszystkich wymogów prawnych dotyczących przewozów dzieci szkolnych. Wykonawca zobowiązany jest do zapewnienia przewożonym uczniom bezpiecznych i higienicznych warunków przewozu. Pojazdy, którymi będą przewożeni uczniowie muszą być sprawne pod względem technicznym. </w:t>
      </w:r>
    </w:p>
    <w:p w14:paraId="4140B640" w14:textId="77777777" w:rsidR="00DB32F1" w:rsidRDefault="00D0324A" w:rsidP="00D0324A">
      <w:pPr>
        <w:numPr>
          <w:ilvl w:val="0"/>
          <w:numId w:val="3"/>
        </w:numPr>
        <w:spacing w:after="58"/>
        <w:ind w:right="240" w:hanging="425"/>
      </w:pPr>
      <w:r>
        <w:t xml:space="preserve">Realizacja przedmiotu umowy odbywać się będzie środkami transportu przystosowanymi do przewozu dzieci i młodzieży szkolnej, spełniającymi wszystkie wymogi bezpieczeństwa związane z przewozem pasażerskim, o którym mowa w ustawie z dnia 6 września 2001 r. o transporcie drogowym (Dz.U. z 2021 r. poz. 919 z późn.zm.) i ustawie z dnia 20 czerwca 1997 r. Prawo o ruchu drogowym (Dz.U. z 2021 r. poz. 450 z późn.zm.), przez osoby mające odpowiednie uprawnienia do świadczenia tych usług.  </w:t>
      </w:r>
    </w:p>
    <w:p w14:paraId="6A9C8FE9" w14:textId="77777777" w:rsidR="00DB32F1" w:rsidRDefault="00D0324A" w:rsidP="00D0324A">
      <w:pPr>
        <w:numPr>
          <w:ilvl w:val="0"/>
          <w:numId w:val="3"/>
        </w:numPr>
        <w:spacing w:after="60"/>
        <w:ind w:right="240" w:hanging="425"/>
      </w:pPr>
      <w:r>
        <w:t xml:space="preserve">Pojazdy, którymi dysponować będzie Wykonawca w zakresie realizacji zadania, muszą spełniać warunki określone w obowiązujących przepisach, w szczególności ustawą z dnia 20 czerwca 1997r. Prawo o ruchu drogowym (Dz.U. z 2021r. poz. 450 z późn.zm.) oraz Rozporządzeniem Ministra Infrastruktury z dnia 31 grudnia 2002r. w sprawie warunków technicznych pojazdów oraz zakresu ich niezbędnego wyposażenia (Dz.U. z 2016r. poz. 2022 z późn.zm.).  </w:t>
      </w:r>
    </w:p>
    <w:p w14:paraId="1349D59C" w14:textId="77777777" w:rsidR="00DB32F1" w:rsidRDefault="00D0324A" w:rsidP="00D0324A">
      <w:pPr>
        <w:numPr>
          <w:ilvl w:val="0"/>
          <w:numId w:val="3"/>
        </w:numPr>
        <w:spacing w:after="60"/>
        <w:ind w:right="240" w:hanging="425"/>
      </w:pPr>
      <w:r>
        <w:t xml:space="preserve">Zamawiający zapewnia na okres realizacji przedmiotu zamówienia opiekunów uczniów w czasie ich przewozu.  </w:t>
      </w:r>
    </w:p>
    <w:p w14:paraId="12946DBC" w14:textId="77777777" w:rsidR="00DB32F1" w:rsidRDefault="00D0324A" w:rsidP="00D0324A">
      <w:pPr>
        <w:numPr>
          <w:ilvl w:val="0"/>
          <w:numId w:val="3"/>
        </w:numPr>
        <w:spacing w:after="58"/>
        <w:ind w:right="240" w:hanging="425"/>
      </w:pPr>
      <w:r>
        <w:t xml:space="preserve">W przypadku awarii pojazdu lub braku zdolności do świadczenia usług przez wskazanego w ofercie kierowcę, Wykonawca jest zobowiązany we własnym zakresie zapewnić zastępstwo tych osób lub podstawić pojazd zastępczy, zgodnie z wymogami Zamawiającego oraz ofertą Wykonawcy. Wymagane jest jednak niezwłoczne powiadomienie o Zamawiającego o powyższej okoliczności. </w:t>
      </w:r>
    </w:p>
    <w:p w14:paraId="63427147" w14:textId="77777777" w:rsidR="00DB32F1" w:rsidRDefault="00D0324A" w:rsidP="00D0324A">
      <w:pPr>
        <w:numPr>
          <w:ilvl w:val="0"/>
          <w:numId w:val="3"/>
        </w:numPr>
        <w:spacing w:after="60"/>
        <w:ind w:right="240" w:hanging="425"/>
      </w:pPr>
      <w:r>
        <w:t xml:space="preserve">Wykonawca zobowiązany jest zrealizować zamówienie na zasadach i warunkach opisanych we wzorze umowy stanowiącym </w:t>
      </w:r>
      <w:r>
        <w:rPr>
          <w:b/>
        </w:rPr>
        <w:t>Załącznik nr 5</w:t>
      </w:r>
      <w:r>
        <w:t xml:space="preserve"> do SWZ. </w:t>
      </w:r>
    </w:p>
    <w:p w14:paraId="0700A28A" w14:textId="692CE16B" w:rsidR="00DB32F1" w:rsidRDefault="00D0324A" w:rsidP="00D0324A">
      <w:pPr>
        <w:numPr>
          <w:ilvl w:val="0"/>
          <w:numId w:val="3"/>
        </w:numPr>
        <w:spacing w:after="61"/>
        <w:ind w:right="240" w:hanging="425"/>
      </w:pPr>
      <w:r>
        <w:t xml:space="preserve">Zamawiający </w:t>
      </w:r>
      <w:r w:rsidR="008951E3">
        <w:t xml:space="preserve">nie </w:t>
      </w:r>
      <w:r>
        <w:t>dopuszcza składani</w:t>
      </w:r>
      <w:r w:rsidR="008951E3">
        <w:t>a</w:t>
      </w:r>
      <w:r>
        <w:t xml:space="preserve"> ofert częściowych.  </w:t>
      </w:r>
    </w:p>
    <w:p w14:paraId="3E683145" w14:textId="77777777" w:rsidR="00DB32F1" w:rsidRDefault="00D0324A" w:rsidP="00D0324A">
      <w:pPr>
        <w:numPr>
          <w:ilvl w:val="0"/>
          <w:numId w:val="3"/>
        </w:numPr>
        <w:spacing w:after="63"/>
        <w:ind w:right="240" w:hanging="425"/>
      </w:pPr>
      <w:r>
        <w:t xml:space="preserve">Zamawiający nie dopuszcza możliwości składania ofert wariantowych. </w:t>
      </w:r>
    </w:p>
    <w:p w14:paraId="3E36F331" w14:textId="77777777" w:rsidR="00DB32F1" w:rsidRDefault="00D0324A" w:rsidP="00D0324A">
      <w:pPr>
        <w:numPr>
          <w:ilvl w:val="0"/>
          <w:numId w:val="3"/>
        </w:numPr>
        <w:spacing w:after="64"/>
        <w:ind w:right="240" w:hanging="425"/>
      </w:pPr>
      <w:r>
        <w:t xml:space="preserve">Zamawiający nie przewiduje zawarcia umowy ramowej. </w:t>
      </w:r>
    </w:p>
    <w:p w14:paraId="5D1C7172" w14:textId="77777777" w:rsidR="00DB32F1" w:rsidRDefault="00D0324A" w:rsidP="00D0324A">
      <w:pPr>
        <w:numPr>
          <w:ilvl w:val="0"/>
          <w:numId w:val="3"/>
        </w:numPr>
        <w:spacing w:after="60"/>
        <w:ind w:right="240" w:hanging="425"/>
      </w:pPr>
      <w:r>
        <w:lastRenderedPageBreak/>
        <w:t xml:space="preserve">Zamawiający nie przewiduje wyboru najkorzystniejszej oferty z zastosowaniem aukcji elektronicznej. </w:t>
      </w:r>
    </w:p>
    <w:p w14:paraId="273909AB" w14:textId="77777777" w:rsidR="00DB32F1" w:rsidRDefault="00D0324A" w:rsidP="00D0324A">
      <w:pPr>
        <w:numPr>
          <w:ilvl w:val="0"/>
          <w:numId w:val="3"/>
        </w:numPr>
        <w:ind w:right="240" w:hanging="425"/>
      </w:pPr>
      <w:r>
        <w:t xml:space="preserve">Zamawiający dopuszcza możliwość powierzenia wykonania zamówienia podwykonawcom.  </w:t>
      </w:r>
    </w:p>
    <w:p w14:paraId="5234A423" w14:textId="77777777" w:rsidR="00DB32F1" w:rsidRDefault="00D0324A" w:rsidP="00D0324A">
      <w:pPr>
        <w:numPr>
          <w:ilvl w:val="0"/>
          <w:numId w:val="3"/>
        </w:numPr>
        <w:ind w:right="240" w:hanging="425"/>
      </w:pPr>
      <w:r>
        <w:t xml:space="preserve">Zgodnie z art. 95 ust. 1 ustawy PZP Zamawiający wymaga zatrudnienia przez Wykonawcę lub Podwykonawcę na podstawie umowy o pracę, osób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z późn. zm.), tj. </w:t>
      </w:r>
      <w:r>
        <w:rPr>
          <w:u w:val="single" w:color="000000"/>
        </w:rPr>
        <w:t>osób wykonujących pracę kierowców i opiekunów.</w:t>
      </w:r>
      <w:r>
        <w:t xml:space="preserve">  </w:t>
      </w:r>
    </w:p>
    <w:p w14:paraId="4889A356" w14:textId="77777777" w:rsidR="00DB32F1" w:rsidRDefault="00D0324A" w:rsidP="00D0324A">
      <w:pPr>
        <w:numPr>
          <w:ilvl w:val="1"/>
          <w:numId w:val="3"/>
        </w:numPr>
        <w:ind w:right="240" w:hanging="425"/>
      </w:pPr>
      <w:r>
        <w:t xml:space="preserve">Osoby 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 </w:t>
      </w:r>
    </w:p>
    <w:p w14:paraId="634C052A" w14:textId="77777777" w:rsidR="00DB32F1" w:rsidRDefault="00D0324A" w:rsidP="00D0324A">
      <w:pPr>
        <w:numPr>
          <w:ilvl w:val="1"/>
          <w:numId w:val="3"/>
        </w:numPr>
        <w:ind w:right="240" w:hanging="425"/>
      </w:pPr>
      <w:r>
        <w:t xml:space="preserve">Na potwierdzenie spełniania tego wymogu Wykonawca przedstawi przed podpisaniem umowy oświadczenie według wzoru stanowiącego </w:t>
      </w:r>
      <w:r>
        <w:rPr>
          <w:b/>
        </w:rPr>
        <w:t>załącznik nr 2 do SWZ</w:t>
      </w:r>
      <w:r>
        <w:t xml:space="preserve">. </w:t>
      </w:r>
    </w:p>
    <w:p w14:paraId="766EFDD0" w14:textId="77777777" w:rsidR="00DB32F1" w:rsidRDefault="00D0324A" w:rsidP="00D0324A">
      <w:pPr>
        <w:numPr>
          <w:ilvl w:val="1"/>
          <w:numId w:val="3"/>
        </w:numPr>
        <w:ind w:right="240" w:hanging="425"/>
      </w:pPr>
      <w:r>
        <w:t xml:space="preserve">W trakcie realizacji zamówienia Zamawiający uprawniony jest do wykonywania czynności kontrolnych wobec Wykonawcy odnośnie spełniania przez Wykonawcę lub podwykonawcę wymogu zatrudnienia na podstawie umowy o pracę osób wykonujących czynności. Zamawiający uprawniony jest w szczególności do: </w:t>
      </w:r>
    </w:p>
    <w:p w14:paraId="1B0C0170" w14:textId="77777777" w:rsidR="00DB32F1" w:rsidRDefault="00D0324A" w:rsidP="00D0324A">
      <w:pPr>
        <w:numPr>
          <w:ilvl w:val="1"/>
          <w:numId w:val="4"/>
        </w:numPr>
        <w:ind w:right="240" w:hanging="425"/>
      </w:pPr>
      <w:r>
        <w:t xml:space="preserve">żądania oświadczeń i dokumentów w zakresie potwierdzenia spełniania ww. wymogów i dokonywania ich oceny, </w:t>
      </w:r>
    </w:p>
    <w:p w14:paraId="369FD651" w14:textId="77777777" w:rsidR="00DB32F1" w:rsidRDefault="00D0324A" w:rsidP="00D0324A">
      <w:pPr>
        <w:numPr>
          <w:ilvl w:val="1"/>
          <w:numId w:val="4"/>
        </w:numPr>
        <w:ind w:right="240" w:hanging="425"/>
      </w:pPr>
      <w:r>
        <w:t xml:space="preserve">żądania wyjaśnień w przypadku wątpliwości w zakresie potwierdzania spełniania ww. wymogów, </w:t>
      </w:r>
    </w:p>
    <w:p w14:paraId="2CEDB6D8" w14:textId="77777777" w:rsidR="00DB32F1" w:rsidRDefault="00D0324A" w:rsidP="00D0324A">
      <w:pPr>
        <w:numPr>
          <w:ilvl w:val="1"/>
          <w:numId w:val="4"/>
        </w:numPr>
        <w:ind w:right="240" w:hanging="425"/>
      </w:pPr>
      <w:r>
        <w:t xml:space="preserve">przeprowadzania kontroli na miejscu wykonywania świadczenia. </w:t>
      </w:r>
    </w:p>
    <w:p w14:paraId="368C5902" w14:textId="77777777" w:rsidR="00DB32F1" w:rsidRDefault="00D0324A" w:rsidP="00D0324A">
      <w:pPr>
        <w:numPr>
          <w:ilvl w:val="0"/>
          <w:numId w:val="3"/>
        </w:numPr>
        <w:ind w:right="240" w:hanging="425"/>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kopie aktualnych umów o pracę, zanonimizowane w sposób zapewniający ochronę danych pracowników, zawierających informacje takie jak: datę zawarcia umowy, stanowisko, rodzaj umowy o pracę, wymiar etatu, potwierdzających, że czynności o których mowa wyżej, są wykonywane przez osoby zatrudnione na podstawie umowy o pracę, zgodnie z oświadczeniem Wykonawcy/Podwykonawcy.      </w:t>
      </w:r>
    </w:p>
    <w:p w14:paraId="413F61B7" w14:textId="77777777" w:rsidR="00DB32F1" w:rsidRDefault="00D0324A" w:rsidP="00D0324A">
      <w:pPr>
        <w:numPr>
          <w:ilvl w:val="0"/>
          <w:numId w:val="3"/>
        </w:numPr>
        <w:ind w:right="240" w:hanging="425"/>
      </w:pPr>
      <w:r>
        <w:t xml:space="preserve">Z tytułu niespełnienia przez Wykonawcę lub podwykonawcę wymogu zatrudnienia na podstawie umowy o pracę osób wykonujących czynności Zamawiający przewiduje sankcję w postaci obowiązku zapłaty przez Wykonawcę kary umownej w wysokości określonej w umowie.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prace wskazane w rozdziale III ust. 14. </w:t>
      </w:r>
    </w:p>
    <w:p w14:paraId="379487F7" w14:textId="77777777" w:rsidR="00DB32F1" w:rsidRDefault="00D0324A">
      <w:pPr>
        <w:spacing w:after="0" w:line="259" w:lineRule="auto"/>
        <w:ind w:left="19" w:right="0" w:firstLine="0"/>
        <w:jc w:val="left"/>
      </w:pPr>
      <w:r>
        <w:t xml:space="preserve"> </w:t>
      </w:r>
    </w:p>
    <w:p w14:paraId="5830EA71" w14:textId="77777777" w:rsidR="00DB32F1" w:rsidRDefault="00D0324A" w:rsidP="00D0324A">
      <w:pPr>
        <w:numPr>
          <w:ilvl w:val="0"/>
          <w:numId w:val="5"/>
        </w:numPr>
        <w:spacing w:line="249" w:lineRule="auto"/>
        <w:ind w:left="897" w:right="146" w:hanging="650"/>
      </w:pPr>
      <w:r>
        <w:rPr>
          <w:b/>
        </w:rPr>
        <w:t xml:space="preserve">Termin wykonania zamówienia  </w:t>
      </w:r>
    </w:p>
    <w:p w14:paraId="679ED77A" w14:textId="066B5119" w:rsidR="00DB32F1" w:rsidRDefault="00D0324A">
      <w:pPr>
        <w:ind w:right="240"/>
      </w:pPr>
      <w:r>
        <w:t>Termin realizacji zamówienia wynosi 1</w:t>
      </w:r>
      <w:r w:rsidR="00420BF7">
        <w:t>0</w:t>
      </w:r>
      <w:r>
        <w:t xml:space="preserve"> miesięcy - od dnia 01 września 2021 roku do dnia </w:t>
      </w:r>
      <w:r w:rsidR="00420BF7">
        <w:t>24</w:t>
      </w:r>
      <w:r>
        <w:t xml:space="preserve"> </w:t>
      </w:r>
      <w:r w:rsidR="00420BF7">
        <w:t>czerwc</w:t>
      </w:r>
      <w:r>
        <w:t xml:space="preserve">a 2022 roku. </w:t>
      </w:r>
    </w:p>
    <w:p w14:paraId="53BD48C6" w14:textId="77777777" w:rsidR="00DB32F1" w:rsidRDefault="00D0324A">
      <w:pPr>
        <w:spacing w:after="0" w:line="259" w:lineRule="auto"/>
        <w:ind w:left="727" w:right="0" w:firstLine="0"/>
        <w:jc w:val="left"/>
      </w:pPr>
      <w:r>
        <w:lastRenderedPageBreak/>
        <w:t xml:space="preserve"> </w:t>
      </w:r>
    </w:p>
    <w:p w14:paraId="2F7E373D" w14:textId="737ED63D" w:rsidR="00830CC3" w:rsidRDefault="00830CC3" w:rsidP="00830CC3">
      <w:pPr>
        <w:spacing w:after="0" w:line="259" w:lineRule="auto"/>
        <w:ind w:left="446" w:right="0" w:firstLine="0"/>
        <w:rPr>
          <w:b/>
          <w:color w:val="auto"/>
        </w:rPr>
      </w:pPr>
      <w:r w:rsidRPr="00830CC3">
        <w:rPr>
          <w:b/>
          <w:color w:val="auto"/>
        </w:rPr>
        <w:t>V. Informacje o sposobie porozumiewania się zamawiającego z wykonawcami oraz przekazywania oświadczeń lub dokumentów</w:t>
      </w:r>
    </w:p>
    <w:p w14:paraId="63EDEA14" w14:textId="77777777" w:rsidR="00830CC3" w:rsidRPr="00830CC3" w:rsidRDefault="00830CC3" w:rsidP="00830CC3">
      <w:pPr>
        <w:spacing w:after="0" w:line="259" w:lineRule="auto"/>
        <w:ind w:left="446" w:right="0" w:firstLine="0"/>
        <w:rPr>
          <w:b/>
          <w:color w:val="auto"/>
        </w:rPr>
      </w:pPr>
    </w:p>
    <w:p w14:paraId="1819DBA1" w14:textId="15907701" w:rsidR="00830CC3" w:rsidRDefault="00830CC3" w:rsidP="00830CC3">
      <w:pPr>
        <w:spacing w:after="0" w:line="259" w:lineRule="auto"/>
        <w:ind w:left="446" w:right="0" w:firstLine="0"/>
      </w:pPr>
      <w:r>
        <w:t>1)</w:t>
      </w:r>
      <w:r>
        <w:tab/>
        <w:t xml:space="preserve">Osobą uprawnioną do kontaktu z Wykonawcami jest: </w:t>
      </w:r>
      <w:r w:rsidR="007B632A" w:rsidRPr="007B632A">
        <w:t>Mateusz Skrobała – adres e-mail: m.skrobala@cuwoaplenica.pl</w:t>
      </w:r>
    </w:p>
    <w:p w14:paraId="330B795E" w14:textId="143482E1" w:rsidR="00830CC3" w:rsidRDefault="00830CC3" w:rsidP="00830CC3">
      <w:pPr>
        <w:spacing w:after="0" w:line="259" w:lineRule="auto"/>
        <w:ind w:left="446" w:right="0" w:firstLine="0"/>
      </w:pPr>
      <w:r>
        <w:t>2)</w:t>
      </w:r>
      <w:r>
        <w:tab/>
        <w:t xml:space="preserve">Postępowanie prowadzone jest w języku polskim za pośrednictwem platformazakupowa.pl pod adresem : </w:t>
      </w:r>
      <w:r w:rsidR="00663374" w:rsidRPr="00663374">
        <w:t>https://platformazakupowa.pl/pn/cuw_opalenica</w:t>
      </w:r>
    </w:p>
    <w:p w14:paraId="5A3BE8BC" w14:textId="77777777" w:rsidR="00830CC3" w:rsidRDefault="00830CC3" w:rsidP="00830CC3">
      <w:pPr>
        <w:spacing w:after="0" w:line="259" w:lineRule="auto"/>
        <w:ind w:left="446" w:right="0" w:firstLine="0"/>
      </w:pPr>
      <w:r>
        <w:t>3)</w:t>
      </w:r>
      <w:r>
        <w:tab/>
        <w:t>W celu skrócenia czasu udzielenia odpowiedzi na pytania komunikacja między zamawiającym a wykonawcami w zakresie:</w:t>
      </w:r>
    </w:p>
    <w:p w14:paraId="475C491E" w14:textId="357BD79B" w:rsidR="00830CC3" w:rsidRDefault="00830CC3" w:rsidP="00830CC3">
      <w:pPr>
        <w:spacing w:after="0" w:line="259" w:lineRule="auto"/>
        <w:ind w:left="446" w:right="0" w:firstLine="0"/>
      </w:pPr>
      <w:r>
        <w:t>- przesyłania Zamawiającemu pytań do treści SWZ;</w:t>
      </w:r>
      <w:r w:rsidR="007B632A">
        <w:tab/>
      </w:r>
      <w:r w:rsidR="007B632A">
        <w:tab/>
      </w:r>
    </w:p>
    <w:p w14:paraId="3A6DCF0D" w14:textId="77777777" w:rsidR="00830CC3" w:rsidRDefault="00830CC3" w:rsidP="00830CC3">
      <w:pPr>
        <w:spacing w:after="0" w:line="259" w:lineRule="auto"/>
        <w:ind w:left="446" w:right="0" w:firstLine="0"/>
      </w:pPr>
      <w:r>
        <w:t>- przesyłania odpowiedzi na wezwanie Zamawiającego do złożenia podmiotowych środków dowodowych;</w:t>
      </w:r>
    </w:p>
    <w:p w14:paraId="21AD06AF" w14:textId="77777777" w:rsidR="00830CC3" w:rsidRDefault="00830CC3" w:rsidP="00830CC3">
      <w:pPr>
        <w:spacing w:after="0" w:line="259" w:lineRule="auto"/>
        <w:ind w:left="446" w:right="0" w:firstLine="0"/>
      </w:pPr>
      <w:r>
        <w:t>- przesyłania odpowiedzi na wezwanie Zamawiającego do złożenia/poprawienia/uzupełnienia oświadczenia, o którym mowa w art. 125 ust. 1, podmiotowych środków dowodowych, innych dokumentów lub oświadczeń składanych w postępowaniu;</w:t>
      </w:r>
    </w:p>
    <w:p w14:paraId="05E61CB4" w14:textId="77777777" w:rsidR="00830CC3" w:rsidRDefault="00830CC3" w:rsidP="00830CC3">
      <w:pPr>
        <w:spacing w:after="0" w:line="259" w:lineRule="auto"/>
        <w:ind w:left="446" w:right="0" w:firstLine="0"/>
      </w:pPr>
      <w: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7E7D08C" w14:textId="77777777" w:rsidR="00830CC3" w:rsidRDefault="00830CC3" w:rsidP="00830CC3">
      <w:pPr>
        <w:spacing w:after="0" w:line="259" w:lineRule="auto"/>
        <w:ind w:left="446" w:right="0" w:firstLine="0"/>
      </w:pPr>
      <w:r>
        <w:t>- przesyłania odpowiedzi na wezwanie Zamawiającego do złożenia wyjaśnień dot. treści przedmiotowych środków dowodowych;</w:t>
      </w:r>
    </w:p>
    <w:p w14:paraId="43387CAD" w14:textId="77777777" w:rsidR="00830CC3" w:rsidRDefault="00830CC3" w:rsidP="00830CC3">
      <w:pPr>
        <w:spacing w:after="0" w:line="259" w:lineRule="auto"/>
        <w:ind w:left="446" w:right="0" w:firstLine="0"/>
      </w:pPr>
      <w:r>
        <w:t>- przesłania odpowiedzi na inne wezwania Zamawiającego wynikające z ustawy - Prawo zamówień publicznych;</w:t>
      </w:r>
    </w:p>
    <w:p w14:paraId="6913CF50" w14:textId="77777777" w:rsidR="00830CC3" w:rsidRDefault="00830CC3" w:rsidP="00830CC3">
      <w:pPr>
        <w:spacing w:after="0" w:line="259" w:lineRule="auto"/>
        <w:ind w:left="446" w:right="0" w:firstLine="0"/>
      </w:pPr>
      <w:r>
        <w:t>- przesyłania wniosków, informacji, oświadczeń Wykonawcy;</w:t>
      </w:r>
    </w:p>
    <w:p w14:paraId="3805216E" w14:textId="77777777" w:rsidR="00830CC3" w:rsidRDefault="00830CC3" w:rsidP="00830CC3">
      <w:pPr>
        <w:spacing w:after="0" w:line="259" w:lineRule="auto"/>
        <w:ind w:left="446" w:right="0" w:firstLine="0"/>
      </w:pPr>
      <w:r>
        <w:t>- przesyłania odwołania/inne</w:t>
      </w:r>
    </w:p>
    <w:p w14:paraId="37E04BFB" w14:textId="77777777" w:rsidR="00830CC3" w:rsidRDefault="00830CC3" w:rsidP="00830CC3">
      <w:pPr>
        <w:spacing w:after="0" w:line="259" w:lineRule="auto"/>
        <w:ind w:left="446" w:right="0" w:firstLine="0"/>
      </w:pPr>
      <w:r>
        <w:t xml:space="preserve">odbywa się za pośrednictwem platformazakupowa.pl i formularza „Wyślij wiadomość do zamawiającego”. </w:t>
      </w:r>
    </w:p>
    <w:p w14:paraId="32CFBFEA" w14:textId="77777777" w:rsidR="00830CC3" w:rsidRDefault="00830CC3" w:rsidP="00830CC3">
      <w:pPr>
        <w:spacing w:after="0" w:line="259" w:lineRule="auto"/>
        <w:ind w:left="446" w:right="0" w:firstLine="0"/>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70244C7" w14:textId="77777777" w:rsidR="00830CC3" w:rsidRDefault="00830CC3" w:rsidP="00830CC3">
      <w:pPr>
        <w:spacing w:after="0" w:line="259" w:lineRule="auto"/>
        <w:ind w:left="446" w:right="0" w:firstLine="0"/>
      </w:pPr>
      <w:r>
        <w:t>4)</w:t>
      </w:r>
      <w: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D157F27" w14:textId="77777777" w:rsidR="00830CC3" w:rsidRDefault="00830CC3" w:rsidP="00830CC3">
      <w:pPr>
        <w:spacing w:after="0" w:line="259" w:lineRule="auto"/>
        <w:ind w:left="446" w:right="0" w:firstLine="0"/>
      </w:pPr>
      <w:r>
        <w:t>5)</w:t>
      </w:r>
      <w: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1CBBD47C" w14:textId="77777777" w:rsidR="00830CC3" w:rsidRDefault="00830CC3" w:rsidP="00830CC3">
      <w:pPr>
        <w:spacing w:after="0" w:line="259" w:lineRule="auto"/>
        <w:ind w:left="446" w:right="0" w:firstLine="0"/>
      </w:pPr>
      <w:r>
        <w:t>6)</w:t>
      </w:r>
      <w:r>
        <w:tab/>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D3604D" w14:textId="77777777" w:rsidR="00830CC3" w:rsidRDefault="00830CC3" w:rsidP="00830CC3">
      <w:pPr>
        <w:spacing w:after="0" w:line="259" w:lineRule="auto"/>
        <w:ind w:left="446" w:right="0" w:firstLine="0"/>
      </w:pPr>
      <w:r>
        <w:lastRenderedPageBreak/>
        <w:t>a)</w:t>
      </w:r>
      <w:r>
        <w:tab/>
        <w:t>stały dostęp do sieci Internet o gwarantowanej przepustowości nie mniejszej niż 512 kb/s,</w:t>
      </w:r>
    </w:p>
    <w:p w14:paraId="04226037" w14:textId="77777777" w:rsidR="00830CC3" w:rsidRDefault="00830CC3" w:rsidP="00830CC3">
      <w:pPr>
        <w:spacing w:after="0" w:line="259" w:lineRule="auto"/>
        <w:ind w:left="446" w:right="0" w:firstLine="0"/>
      </w:pPr>
      <w:r>
        <w:t>b)</w:t>
      </w:r>
      <w:r>
        <w:tab/>
        <w:t>komputer klasy PC lub MAC o następującej konfiguracji: pamięć min. 2 GB Ram, procesor Intel IV 2 GHZ lub jego nowsza wersja, jeden z systemów operacyjnych - MS Windows 7, Mac Os x 10 4, Linux, lub ich nowsze wersje,</w:t>
      </w:r>
    </w:p>
    <w:p w14:paraId="35D1C35F" w14:textId="77777777" w:rsidR="00830CC3" w:rsidRDefault="00830CC3" w:rsidP="00830CC3">
      <w:pPr>
        <w:spacing w:after="0" w:line="259" w:lineRule="auto"/>
        <w:ind w:left="446" w:right="0" w:firstLine="0"/>
      </w:pPr>
      <w:r>
        <w:t>c)</w:t>
      </w:r>
      <w:r>
        <w:tab/>
        <w:t>zainstalowana dowolna przeglądarka internetowa, w przypadku Internet Explorer minimalnie wersja 10.0,</w:t>
      </w:r>
    </w:p>
    <w:p w14:paraId="4B40DF7D" w14:textId="77777777" w:rsidR="00830CC3" w:rsidRDefault="00830CC3" w:rsidP="00830CC3">
      <w:pPr>
        <w:spacing w:after="0" w:line="259" w:lineRule="auto"/>
        <w:ind w:left="446" w:right="0" w:firstLine="0"/>
      </w:pPr>
      <w:r>
        <w:t>d)</w:t>
      </w:r>
      <w:r>
        <w:tab/>
        <w:t>włączona obsługa JavaScript,</w:t>
      </w:r>
    </w:p>
    <w:p w14:paraId="12CA9F4C" w14:textId="77777777" w:rsidR="00830CC3" w:rsidRDefault="00830CC3" w:rsidP="00830CC3">
      <w:pPr>
        <w:spacing w:after="0" w:line="259" w:lineRule="auto"/>
        <w:ind w:left="446" w:right="0" w:firstLine="0"/>
      </w:pPr>
      <w:r>
        <w:t>e)</w:t>
      </w:r>
      <w:r>
        <w:tab/>
        <w:t>zainstalowany program Adobe Acrobat Reader lub inny obsługujący format plików .pdf,</w:t>
      </w:r>
    </w:p>
    <w:p w14:paraId="024DD4C5" w14:textId="77777777" w:rsidR="00830CC3" w:rsidRDefault="00830CC3" w:rsidP="00830CC3">
      <w:pPr>
        <w:spacing w:after="0" w:line="259" w:lineRule="auto"/>
        <w:ind w:left="446" w:right="0" w:firstLine="0"/>
      </w:pPr>
      <w:r>
        <w:t>f)</w:t>
      </w:r>
      <w:r>
        <w:tab/>
        <w:t>Szyfrowanie na platformazakupowa.pl odbywa się za pomocą protokołu TLS 1.3.</w:t>
      </w:r>
    </w:p>
    <w:p w14:paraId="7EE838D8" w14:textId="77777777" w:rsidR="00830CC3" w:rsidRDefault="00830CC3" w:rsidP="00830CC3">
      <w:pPr>
        <w:spacing w:after="0" w:line="259" w:lineRule="auto"/>
        <w:ind w:left="446" w:right="0" w:firstLine="0"/>
      </w:pPr>
      <w:r>
        <w:t>g)</w:t>
      </w:r>
      <w:r>
        <w:tab/>
        <w:t>Oznaczenie czasu odbioru danych przez platformę zakupową stanowi datę oraz dokładny czas (hh:mm:ss) generowany wg. czasu lokalnego serwera synchronizowanego z zegarem Głównego Urzędu Miar.</w:t>
      </w:r>
    </w:p>
    <w:p w14:paraId="2DD9A7EA" w14:textId="77777777" w:rsidR="00830CC3" w:rsidRDefault="00830CC3" w:rsidP="00830CC3">
      <w:pPr>
        <w:spacing w:after="0" w:line="259" w:lineRule="auto"/>
        <w:ind w:left="446" w:right="0" w:firstLine="0"/>
      </w:pPr>
      <w:r>
        <w:t>7)</w:t>
      </w:r>
      <w:r>
        <w:tab/>
        <w:t>Wykonawca, przystępując do niniejszego postępowania o udzielenie zamówienia publicznego:</w:t>
      </w:r>
    </w:p>
    <w:p w14:paraId="120B86B7" w14:textId="77777777" w:rsidR="00830CC3" w:rsidRDefault="00830CC3" w:rsidP="00830CC3">
      <w:pPr>
        <w:spacing w:after="0" w:line="259" w:lineRule="auto"/>
        <w:ind w:left="446" w:right="0" w:firstLine="0"/>
      </w:pPr>
      <w:r>
        <w:t>a)</w:t>
      </w:r>
      <w:r>
        <w:tab/>
        <w:t>akceptuje warunki korzystania z platformazakupowa.pl określone w Regulaminie zamieszczonym na stronie internetowej pod linkiem  w zakładce „Regulamin" oraz uznaje go za wiążący,</w:t>
      </w:r>
    </w:p>
    <w:p w14:paraId="5F3BD1A0" w14:textId="77777777" w:rsidR="00830CC3" w:rsidRDefault="00830CC3" w:rsidP="00830CC3">
      <w:pPr>
        <w:spacing w:after="0" w:line="259" w:lineRule="auto"/>
        <w:ind w:left="446" w:right="0" w:firstLine="0"/>
      </w:pPr>
      <w:r>
        <w:t>b)</w:t>
      </w:r>
      <w:r>
        <w:tab/>
        <w:t xml:space="preserve">zapoznał i stosuje się do Instrukcji składania ofert/wniosków dostępnej pod linkiem. </w:t>
      </w:r>
    </w:p>
    <w:p w14:paraId="14E5DB57" w14:textId="77777777" w:rsidR="00830CC3" w:rsidRDefault="00830CC3" w:rsidP="00830CC3">
      <w:pPr>
        <w:spacing w:after="0" w:line="259" w:lineRule="auto"/>
        <w:ind w:left="446" w:right="0" w:firstLine="0"/>
      </w:pPr>
      <w:r>
        <w:t>8)</w:t>
      </w:r>
      <w: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11C67E1" w14:textId="77777777" w:rsidR="00830CC3" w:rsidRDefault="00830CC3" w:rsidP="00830CC3">
      <w:pPr>
        <w:spacing w:after="0" w:line="259" w:lineRule="auto"/>
        <w:ind w:left="446" w:right="0" w:firstLine="0"/>
      </w:pPr>
      <w:r>
        <w:t>Taka oferta zostanie uznana przez Zamawiającego za ofertę handlową i nie będzie brana pod uwagę w przedmiotowym postępowaniu ponieważ nie został spełniony obowiązek narzucony w art. 221 Ustawy Prawo Zamówień Publicznych.</w:t>
      </w:r>
    </w:p>
    <w:p w14:paraId="49CA0352" w14:textId="77777777" w:rsidR="00830CC3" w:rsidRDefault="00830CC3" w:rsidP="00830CC3">
      <w:pPr>
        <w:spacing w:after="0" w:line="259" w:lineRule="auto"/>
        <w:ind w:left="446" w:right="0" w:firstLine="0"/>
      </w:pPr>
      <w:r>
        <w:t>9)</w:t>
      </w:r>
      <w: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5EE3FCC" w14:textId="77777777" w:rsidR="00830CC3" w:rsidRDefault="00830CC3" w:rsidP="00830CC3">
      <w:pPr>
        <w:spacing w:after="0" w:line="259" w:lineRule="auto"/>
        <w:ind w:left="446" w:right="0" w:firstLine="0"/>
      </w:pPr>
      <w:r>
        <w:t>Zalecenia</w:t>
      </w:r>
    </w:p>
    <w:p w14:paraId="00125B3E" w14:textId="77777777" w:rsidR="00830CC3" w:rsidRDefault="00830CC3" w:rsidP="00830CC3">
      <w:pPr>
        <w:spacing w:after="0" w:line="259" w:lineRule="auto"/>
        <w:ind w:left="446" w:right="0" w:firstLine="0"/>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B42FCBD" w14:textId="77777777" w:rsidR="00830CC3" w:rsidRDefault="00830CC3" w:rsidP="00830CC3">
      <w:pPr>
        <w:spacing w:after="0" w:line="259" w:lineRule="auto"/>
        <w:ind w:left="446" w:right="0" w:firstLine="0"/>
      </w:pPr>
      <w:r>
        <w:t>Poniżej przedstawiamy listę sugerowanych zapisów do specyfikacji:</w:t>
      </w:r>
    </w:p>
    <w:p w14:paraId="33E6C6BD" w14:textId="77777777" w:rsidR="00830CC3" w:rsidRDefault="00830CC3" w:rsidP="00830CC3">
      <w:pPr>
        <w:spacing w:after="0" w:line="259" w:lineRule="auto"/>
        <w:ind w:left="446" w:right="0" w:firstLine="0"/>
      </w:pPr>
      <w:r>
        <w:t>1)</w:t>
      </w:r>
      <w:r>
        <w:tab/>
        <w:t>Zamawiający rekomenduje wykorzystanie formatów: .pdf .doc .xls .jpg (.jpeg) ze szczególnym wskazaniem na .pdf</w:t>
      </w:r>
    </w:p>
    <w:p w14:paraId="37630D3D" w14:textId="77777777" w:rsidR="00830CC3" w:rsidRDefault="00830CC3" w:rsidP="00830CC3">
      <w:pPr>
        <w:spacing w:after="0" w:line="259" w:lineRule="auto"/>
        <w:ind w:left="446" w:right="0" w:firstLine="0"/>
      </w:pPr>
      <w:r>
        <w:t>2)</w:t>
      </w:r>
      <w:r>
        <w:tab/>
        <w:t>W celu ewentualnej kompresji danych Zamawiający rekomenduje wykorzystanie jednego z formatów:</w:t>
      </w:r>
    </w:p>
    <w:p w14:paraId="6DFFA90F" w14:textId="77777777" w:rsidR="00830CC3" w:rsidRDefault="00830CC3" w:rsidP="00830CC3">
      <w:pPr>
        <w:spacing w:after="0" w:line="259" w:lineRule="auto"/>
        <w:ind w:left="446" w:right="0" w:firstLine="0"/>
      </w:pPr>
      <w:r>
        <w:t>a)</w:t>
      </w:r>
      <w:r>
        <w:tab/>
        <w:t xml:space="preserve">.zip </w:t>
      </w:r>
    </w:p>
    <w:p w14:paraId="0405A4BB" w14:textId="77777777" w:rsidR="00830CC3" w:rsidRDefault="00830CC3" w:rsidP="00830CC3">
      <w:pPr>
        <w:spacing w:after="0" w:line="259" w:lineRule="auto"/>
        <w:ind w:left="446" w:right="0" w:firstLine="0"/>
      </w:pPr>
      <w:r>
        <w:t>b)</w:t>
      </w:r>
      <w:r>
        <w:tab/>
        <w:t>.7Z</w:t>
      </w:r>
    </w:p>
    <w:p w14:paraId="678D4C35" w14:textId="77777777" w:rsidR="00830CC3" w:rsidRDefault="00830CC3" w:rsidP="00830CC3">
      <w:pPr>
        <w:spacing w:after="0" w:line="259" w:lineRule="auto"/>
        <w:ind w:left="446" w:right="0" w:firstLine="0"/>
      </w:pPr>
      <w:r>
        <w:t>3)</w:t>
      </w:r>
      <w:r>
        <w:tab/>
        <w:t>Wśród formatów powszechnych a NIE występujących w rozporządzeniu występują: .rar .gif .bmp .numbers .pages. Dokumenty złożone w takich plikach zostaną uznane za złożone nieskutecznie.</w:t>
      </w:r>
    </w:p>
    <w:p w14:paraId="32B188E3" w14:textId="77777777" w:rsidR="00830CC3" w:rsidRDefault="00830CC3" w:rsidP="00830CC3">
      <w:pPr>
        <w:spacing w:after="0" w:line="259" w:lineRule="auto"/>
        <w:ind w:left="446" w:right="0" w:firstLine="0"/>
      </w:pPr>
      <w:r>
        <w:lastRenderedPageBreak/>
        <w:t>4)</w:t>
      </w:r>
      <w: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FDD3B10" w14:textId="77777777" w:rsidR="00830CC3" w:rsidRDefault="00830CC3" w:rsidP="00830CC3">
      <w:pPr>
        <w:spacing w:after="0" w:line="259" w:lineRule="auto"/>
        <w:ind w:left="446" w:right="0" w:firstLine="0"/>
      </w:pPr>
      <w:r>
        <w:t>5)</w:t>
      </w:r>
      <w: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52FC368" w14:textId="77777777" w:rsidR="00830CC3" w:rsidRDefault="00830CC3" w:rsidP="00830CC3">
      <w:pPr>
        <w:spacing w:after="0" w:line="259" w:lineRule="auto"/>
        <w:ind w:left="446" w:right="0" w:firstLine="0"/>
      </w:pPr>
      <w:r>
        <w:t>6)</w:t>
      </w:r>
      <w:r>
        <w:tab/>
        <w:t>Pliki w innych formatach niż PDF zaleca się opatrzyć zewnętrznym podpisem XAdES. Wykonawca powinien pamiętać, aby plik z podpisem przekazywać łącznie z dokumentem podpisywanym.</w:t>
      </w:r>
    </w:p>
    <w:p w14:paraId="54684A84" w14:textId="77777777" w:rsidR="00830CC3" w:rsidRDefault="00830CC3" w:rsidP="00830CC3">
      <w:pPr>
        <w:spacing w:after="0" w:line="259" w:lineRule="auto"/>
        <w:ind w:left="446" w:right="0" w:firstLine="0"/>
      </w:pPr>
      <w:r>
        <w:t>7)</w:t>
      </w:r>
      <w: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FFF8CB5" w14:textId="77777777" w:rsidR="00830CC3" w:rsidRDefault="00830CC3" w:rsidP="00830CC3">
      <w:pPr>
        <w:spacing w:after="0" w:line="259" w:lineRule="auto"/>
        <w:ind w:left="446" w:right="0" w:firstLine="0"/>
      </w:pPr>
      <w:r>
        <w:t>8)</w:t>
      </w:r>
      <w:r>
        <w:tab/>
        <w:t>Zamawiający zaleca, aby Wykonawca z odpowiednim wyprzedzeniem przetestował możliwość prawidłowego wykorzystania wybranej metody podpisania plików oferty.</w:t>
      </w:r>
    </w:p>
    <w:p w14:paraId="49C5E507" w14:textId="77777777" w:rsidR="00830CC3" w:rsidRDefault="00830CC3" w:rsidP="00830CC3">
      <w:pPr>
        <w:spacing w:after="0" w:line="259" w:lineRule="auto"/>
        <w:ind w:left="446" w:right="0" w:firstLine="0"/>
      </w:pPr>
      <w:r>
        <w:t>9)</w:t>
      </w:r>
      <w:r>
        <w:tab/>
        <w:t>Zaleca się, aby komunikacja z wykonawcami odbywała się tylko na Platformie za pośrednictwem formularza “Wyślij wiadomość do zamawiającego”, nie za pośrednictwem adresu email.</w:t>
      </w:r>
    </w:p>
    <w:p w14:paraId="47F01F40" w14:textId="77777777" w:rsidR="00830CC3" w:rsidRDefault="00830CC3" w:rsidP="00830CC3">
      <w:pPr>
        <w:spacing w:after="0" w:line="259" w:lineRule="auto"/>
        <w:ind w:left="446" w:right="0" w:firstLine="0"/>
      </w:pPr>
      <w:r>
        <w:t>10)</w:t>
      </w:r>
      <w:r>
        <w:tab/>
        <w:t>Osobą składającą ofertę powinna być osoba kontaktowa podawana w dokumentacji.</w:t>
      </w:r>
    </w:p>
    <w:p w14:paraId="61EBAEB1" w14:textId="77777777" w:rsidR="00830CC3" w:rsidRDefault="00830CC3" w:rsidP="00830CC3">
      <w:pPr>
        <w:spacing w:after="0" w:line="259" w:lineRule="auto"/>
        <w:ind w:left="446" w:right="0" w:firstLine="0"/>
      </w:pPr>
      <w:r>
        <w:t>11)</w:t>
      </w:r>
      <w: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999B157" w14:textId="77777777" w:rsidR="00830CC3" w:rsidRDefault="00830CC3" w:rsidP="00830CC3">
      <w:pPr>
        <w:spacing w:after="0" w:line="259" w:lineRule="auto"/>
        <w:ind w:left="446" w:right="0" w:firstLine="0"/>
      </w:pPr>
      <w:r>
        <w:t>12)</w:t>
      </w:r>
      <w:r>
        <w:tab/>
        <w:t xml:space="preserve">Podczas podpisywania plików zaleca się stosowanie algorytmu skrótu SHA2 zamiast SHA1.  </w:t>
      </w:r>
    </w:p>
    <w:p w14:paraId="083525CF" w14:textId="77777777" w:rsidR="00830CC3" w:rsidRDefault="00830CC3" w:rsidP="00830CC3">
      <w:pPr>
        <w:spacing w:after="0" w:line="259" w:lineRule="auto"/>
        <w:ind w:left="446" w:right="0" w:firstLine="0"/>
      </w:pPr>
      <w:r>
        <w:t>13)</w:t>
      </w:r>
      <w:r>
        <w:tab/>
        <w:t xml:space="preserve">Jeśli wykonawca pakuje dokumenty np. w plik ZIP zalecamy wcześniejsze podpisanie każdego ze skompresowanych plików. </w:t>
      </w:r>
    </w:p>
    <w:p w14:paraId="79F82972" w14:textId="77777777" w:rsidR="00830CC3" w:rsidRDefault="00830CC3" w:rsidP="00830CC3">
      <w:pPr>
        <w:spacing w:after="0" w:line="259" w:lineRule="auto"/>
        <w:ind w:left="446" w:right="0" w:firstLine="0"/>
      </w:pPr>
      <w:r>
        <w:t>14)</w:t>
      </w:r>
      <w:r>
        <w:tab/>
        <w:t>Zamawiający rekomenduje wykorzystanie podpisu z kwalifikowanym znacznikiem czasu.</w:t>
      </w:r>
    </w:p>
    <w:p w14:paraId="7073ABBC" w14:textId="405B03E8" w:rsidR="00DB32F1" w:rsidRDefault="00830CC3" w:rsidP="00830CC3">
      <w:pPr>
        <w:spacing w:after="0" w:line="259" w:lineRule="auto"/>
        <w:ind w:left="446" w:right="0" w:firstLine="0"/>
      </w:pPr>
      <w:r>
        <w:t>15)</w:t>
      </w:r>
      <w:r>
        <w:tab/>
        <w:t>Zamawiający zaleca aby nie wprowadzać jakichkolwiek zmian w plikach po podpisaniu ich podpisem kwalifikowanym. Może to skutkować naruszeniem integralności plików co równoważne będzie z koniecznością odrzucenia oferty w postępowaniu.</w:t>
      </w:r>
    </w:p>
    <w:p w14:paraId="2090310D" w14:textId="77777777" w:rsidR="00DB32F1" w:rsidRDefault="00D0324A">
      <w:pPr>
        <w:spacing w:after="0" w:line="259" w:lineRule="auto"/>
        <w:ind w:left="446" w:right="0" w:firstLine="0"/>
        <w:jc w:val="left"/>
      </w:pPr>
      <w:r>
        <w:rPr>
          <w:b/>
        </w:rPr>
        <w:t xml:space="preserve"> </w:t>
      </w:r>
    </w:p>
    <w:p w14:paraId="56B68CF9" w14:textId="77777777" w:rsidR="00DB32F1" w:rsidRDefault="00D0324A" w:rsidP="00D0324A">
      <w:pPr>
        <w:numPr>
          <w:ilvl w:val="0"/>
          <w:numId w:val="6"/>
        </w:numPr>
        <w:spacing w:line="249" w:lineRule="auto"/>
        <w:ind w:left="897" w:right="147" w:hanging="703"/>
      </w:pPr>
      <w:r>
        <w:rPr>
          <w:b/>
        </w:rPr>
        <w:t>Informacje o sposobie komunikowania się zamawiającego z wykonawcami w inny sposób niż przy użyciu środków komunikacji elektronicznej, w przypadku zaistnienia jednej z sytuacji określonych w ustawie</w:t>
      </w:r>
      <w:r>
        <w:t xml:space="preserve">. </w:t>
      </w:r>
      <w:r>
        <w:rPr>
          <w:b/>
        </w:rPr>
        <w:t xml:space="preserve"> </w:t>
      </w:r>
    </w:p>
    <w:p w14:paraId="344B10B6" w14:textId="77777777" w:rsidR="00DB32F1" w:rsidRDefault="00D0324A">
      <w:pPr>
        <w:ind w:right="240"/>
      </w:pPr>
      <w:r>
        <w:t>Zamawiający nie przewiduje komunikowania się z wykonawcami w inny sposób niż przy użyciu środków komunikacji elektronicznej. W przypadku awarii lub błędów lub niedostępności platformy zakupowej, Zamawiający dopuszcza komunikację za pomocą poczty elektronicznej (nie dotyczy składania ofert).</w:t>
      </w:r>
      <w:r>
        <w:rPr>
          <w:b/>
        </w:rPr>
        <w:t xml:space="preserve"> </w:t>
      </w:r>
    </w:p>
    <w:p w14:paraId="3ECCF14E" w14:textId="77777777" w:rsidR="00DB32F1" w:rsidRDefault="00D0324A" w:rsidP="00D0324A">
      <w:pPr>
        <w:numPr>
          <w:ilvl w:val="0"/>
          <w:numId w:val="6"/>
        </w:numPr>
        <w:spacing w:line="249" w:lineRule="auto"/>
        <w:ind w:left="897" w:right="147" w:hanging="703"/>
      </w:pPr>
      <w:r>
        <w:rPr>
          <w:b/>
        </w:rPr>
        <w:t>Osoby uprawnione do komunikowania się z wykonawcami</w:t>
      </w:r>
      <w:r>
        <w:t xml:space="preserve">. </w:t>
      </w:r>
      <w:r>
        <w:rPr>
          <w:b/>
        </w:rPr>
        <w:t xml:space="preserve"> </w:t>
      </w:r>
    </w:p>
    <w:p w14:paraId="03A34746" w14:textId="3176D954" w:rsidR="00DB32F1" w:rsidRDefault="00D0324A" w:rsidP="00830CC3">
      <w:pPr>
        <w:spacing w:after="0" w:line="248" w:lineRule="auto"/>
        <w:ind w:left="270" w:right="280"/>
        <w:jc w:val="center"/>
      </w:pPr>
      <w:r>
        <w:t xml:space="preserve">Osoby upoważnione ze strony zamawiającego do kontaktowania się z wykonawcami:  </w:t>
      </w:r>
    </w:p>
    <w:p w14:paraId="322B20E8" w14:textId="616FAA1E" w:rsidR="00830CC3" w:rsidRDefault="00830CC3" w:rsidP="00830CC3">
      <w:pPr>
        <w:spacing w:after="10" w:line="248" w:lineRule="auto"/>
        <w:ind w:left="254" w:right="-15" w:firstLine="617"/>
        <w:jc w:val="left"/>
      </w:pPr>
      <w:r>
        <w:t>Mateusz Skrobała</w:t>
      </w:r>
      <w:r w:rsidR="00D0324A">
        <w:t xml:space="preserve"> – adres e-mail:</w:t>
      </w:r>
      <w:r>
        <w:t xml:space="preserve"> </w:t>
      </w:r>
      <w:hyperlink r:id="rId9" w:history="1">
        <w:r w:rsidR="009758EC" w:rsidRPr="00A23C4E">
          <w:rPr>
            <w:rStyle w:val="Hipercze"/>
          </w:rPr>
          <w:t>m.skrobala@cuwopalenica.pl</w:t>
        </w:r>
      </w:hyperlink>
    </w:p>
    <w:p w14:paraId="29F1F709" w14:textId="5DE4EB7E" w:rsidR="00DB32F1" w:rsidRDefault="00D0324A" w:rsidP="00830CC3">
      <w:pPr>
        <w:spacing w:after="10" w:line="248" w:lineRule="auto"/>
        <w:ind w:left="0" w:right="3170" w:firstLine="0"/>
        <w:jc w:val="left"/>
      </w:pPr>
      <w:r>
        <w:t xml:space="preserve"> </w:t>
      </w:r>
      <w:r>
        <w:rPr>
          <w:b/>
          <w:sz w:val="20"/>
        </w:rPr>
        <w:t>VIII.</w:t>
      </w:r>
      <w:r>
        <w:rPr>
          <w:rFonts w:ascii="Arial" w:eastAsia="Arial" w:hAnsi="Arial" w:cs="Arial"/>
          <w:b/>
          <w:sz w:val="20"/>
        </w:rPr>
        <w:t xml:space="preserve"> </w:t>
      </w:r>
      <w:r>
        <w:rPr>
          <w:rFonts w:ascii="Arial" w:eastAsia="Arial" w:hAnsi="Arial" w:cs="Arial"/>
          <w:b/>
          <w:sz w:val="20"/>
        </w:rPr>
        <w:tab/>
      </w:r>
      <w:r>
        <w:rPr>
          <w:b/>
        </w:rPr>
        <w:t xml:space="preserve">Termin związania ofertą.  </w:t>
      </w:r>
    </w:p>
    <w:p w14:paraId="429EED5C" w14:textId="5E8865B2" w:rsidR="00DB32F1" w:rsidRDefault="00D0324A" w:rsidP="00D0324A">
      <w:pPr>
        <w:numPr>
          <w:ilvl w:val="1"/>
          <w:numId w:val="6"/>
        </w:numPr>
        <w:ind w:right="240" w:hanging="425"/>
      </w:pPr>
      <w:r>
        <w:t xml:space="preserve">Wykonawca związany jest ofertą przez 30 dni od dnia upływu terminu składania ofert tj. </w:t>
      </w:r>
      <w:r>
        <w:rPr>
          <w:b/>
          <w:color w:val="FF0000"/>
        </w:rPr>
        <w:t xml:space="preserve">do dnia </w:t>
      </w:r>
      <w:r w:rsidR="00B069CF">
        <w:rPr>
          <w:b/>
          <w:color w:val="FF0000"/>
        </w:rPr>
        <w:t xml:space="preserve"> 2 września</w:t>
      </w:r>
      <w:r>
        <w:rPr>
          <w:b/>
          <w:color w:val="FF0000"/>
        </w:rPr>
        <w:t xml:space="preserve"> 2021 r. </w:t>
      </w:r>
      <w:r>
        <w:t>Pierwszym dniem terminu związania ofertą jest dzień, w którym upływa termin składania ofert.</w:t>
      </w:r>
      <w:r>
        <w:rPr>
          <w:b/>
        </w:rPr>
        <w:t xml:space="preserve"> </w:t>
      </w:r>
    </w:p>
    <w:p w14:paraId="6604BB23" w14:textId="77777777" w:rsidR="00DB32F1" w:rsidRDefault="00D0324A" w:rsidP="00D0324A">
      <w:pPr>
        <w:numPr>
          <w:ilvl w:val="1"/>
          <w:numId w:val="6"/>
        </w:numPr>
        <w:ind w:right="240" w:hanging="425"/>
      </w:pPr>
      <w:r>
        <w:t xml:space="preserve">W przypadku gdy wybór najkorzystniejszej oferty nie nastąpi przed upływem terminu związania ofertą, o którym mowa w pkt 1, Zamawiający przed upływem terminu związania </w:t>
      </w:r>
      <w:r>
        <w:lastRenderedPageBreak/>
        <w:t xml:space="preserve">ofertą, zwraca się jednokrotnie do wykonawców o wyrażenie zgody na przedłużenie tego terminu o wskazany przez niego okres, nie dłuższy niż 30 dni.  </w:t>
      </w:r>
    </w:p>
    <w:p w14:paraId="5E8C09F3" w14:textId="77777777" w:rsidR="00DB32F1" w:rsidRDefault="00D0324A" w:rsidP="00D0324A">
      <w:pPr>
        <w:numPr>
          <w:ilvl w:val="1"/>
          <w:numId w:val="6"/>
        </w:numPr>
        <w:ind w:right="240" w:hanging="425"/>
      </w:pPr>
      <w:r>
        <w:t xml:space="preserve">Przedłużenie terminu związania ofertą, o którym mowa w pkt 2. wymaga złożenia przez wykonawcę pisemnego oświadczenia o wyrażeniu zgody na przedłużenie terminu związania ofertą.  </w:t>
      </w:r>
    </w:p>
    <w:p w14:paraId="3D66A01F" w14:textId="77777777" w:rsidR="00DB32F1" w:rsidRDefault="00D0324A" w:rsidP="00D0324A">
      <w:pPr>
        <w:numPr>
          <w:ilvl w:val="1"/>
          <w:numId w:val="6"/>
        </w:numPr>
        <w:ind w:right="240" w:hanging="425"/>
      </w:pPr>
      <w: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r>
        <w:rPr>
          <w:b/>
        </w:rPr>
        <w:t xml:space="preserve"> </w:t>
      </w:r>
    </w:p>
    <w:p w14:paraId="25198DDF" w14:textId="77777777" w:rsidR="00DB32F1" w:rsidRDefault="00D0324A">
      <w:pPr>
        <w:pStyle w:val="Nagwek1"/>
        <w:tabs>
          <w:tab w:val="center" w:pos="336"/>
          <w:tab w:val="center" w:pos="2491"/>
        </w:tabs>
        <w:spacing w:after="0" w:line="259" w:lineRule="auto"/>
        <w:ind w:left="0" w:firstLine="0"/>
        <w:jc w:val="left"/>
      </w:pPr>
      <w:r>
        <w:rPr>
          <w:b w:val="0"/>
        </w:rPr>
        <w:tab/>
      </w:r>
      <w:r>
        <w:rPr>
          <w:sz w:val="20"/>
        </w:rPr>
        <w:t>IX.</w:t>
      </w:r>
      <w:r>
        <w:rPr>
          <w:rFonts w:ascii="Arial" w:eastAsia="Arial" w:hAnsi="Arial" w:cs="Arial"/>
          <w:sz w:val="20"/>
        </w:rPr>
        <w:t xml:space="preserve"> </w:t>
      </w:r>
      <w:r>
        <w:rPr>
          <w:rFonts w:ascii="Arial" w:eastAsia="Arial" w:hAnsi="Arial" w:cs="Arial"/>
          <w:sz w:val="20"/>
        </w:rPr>
        <w:tab/>
      </w:r>
      <w:r>
        <w:t>Opis sposobu przygotowania oferty</w:t>
      </w:r>
      <w:r>
        <w:rPr>
          <w:b w:val="0"/>
        </w:rPr>
        <w:t xml:space="preserve"> </w:t>
      </w:r>
      <w:r>
        <w:t xml:space="preserve"> </w:t>
      </w:r>
    </w:p>
    <w:p w14:paraId="606457DC" w14:textId="77777777" w:rsidR="00DB32F1" w:rsidRDefault="00D0324A" w:rsidP="00D0324A">
      <w:pPr>
        <w:numPr>
          <w:ilvl w:val="0"/>
          <w:numId w:val="7"/>
        </w:numPr>
        <w:ind w:left="906" w:right="240" w:hanging="475"/>
      </w:pPr>
      <w: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w:t>
      </w:r>
      <w:r>
        <w:rPr>
          <w:b/>
        </w:rPr>
        <w:t xml:space="preserve"> </w:t>
      </w:r>
    </w:p>
    <w:p w14:paraId="048B8770" w14:textId="77777777" w:rsidR="00DB32F1" w:rsidRDefault="00D0324A" w:rsidP="00D0324A">
      <w:pPr>
        <w:numPr>
          <w:ilvl w:val="0"/>
          <w:numId w:val="7"/>
        </w:numPr>
        <w:ind w:left="906" w:right="240" w:hanging="475"/>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7D79878" w14:textId="77777777" w:rsidR="00DB32F1" w:rsidRDefault="00D0324A" w:rsidP="00D0324A">
      <w:pPr>
        <w:numPr>
          <w:ilvl w:val="0"/>
          <w:numId w:val="7"/>
        </w:numPr>
        <w:ind w:left="906" w:right="240" w:hanging="475"/>
      </w:pPr>
      <w:r>
        <w:t xml:space="preserve">Oferta powinna być:  </w:t>
      </w:r>
    </w:p>
    <w:p w14:paraId="25012A0F" w14:textId="77777777" w:rsidR="00DB32F1" w:rsidRDefault="00D0324A" w:rsidP="00D0324A">
      <w:pPr>
        <w:numPr>
          <w:ilvl w:val="0"/>
          <w:numId w:val="8"/>
        </w:numPr>
        <w:ind w:right="240" w:hanging="425"/>
      </w:pPr>
      <w:r>
        <w:t xml:space="preserve">sporządzona na podstawie załączników niniejszej SWZ w języku polskim,  </w:t>
      </w:r>
    </w:p>
    <w:p w14:paraId="38B73BAB" w14:textId="77777777" w:rsidR="00DB32F1" w:rsidRDefault="00D0324A" w:rsidP="00D0324A">
      <w:pPr>
        <w:numPr>
          <w:ilvl w:val="0"/>
          <w:numId w:val="8"/>
        </w:numPr>
        <w:ind w:right="240" w:hanging="425"/>
      </w:pPr>
      <w:r>
        <w:t xml:space="preserve">złożona przy użyciu środków komunikacji elektronicznej tzn. za pośrednictwem platformy zakupowej SIDAS PZP.  </w:t>
      </w:r>
    </w:p>
    <w:p w14:paraId="6878EE21" w14:textId="77777777" w:rsidR="00DB32F1" w:rsidRDefault="00D0324A" w:rsidP="00D0324A">
      <w:pPr>
        <w:numPr>
          <w:ilvl w:val="0"/>
          <w:numId w:val="8"/>
        </w:numPr>
        <w:spacing w:after="10" w:line="248" w:lineRule="auto"/>
        <w:ind w:right="240" w:hanging="425"/>
      </w:pPr>
      <w:r>
        <w:t xml:space="preserve">podpisana kwalifikowanym podpisem elektronicznym lub podpisem zaufanym lub podpisem osobistym przez osobę/osoby upoważnioną/upoważnione.  </w:t>
      </w:r>
    </w:p>
    <w:p w14:paraId="02544E1F" w14:textId="77777777" w:rsidR="00DB32F1" w:rsidRDefault="00D0324A" w:rsidP="00D0324A">
      <w:pPr>
        <w:numPr>
          <w:ilvl w:val="0"/>
          <w:numId w:val="9"/>
        </w:numPr>
        <w:ind w:right="240" w:hanging="425"/>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7459E7A" w14:textId="77777777" w:rsidR="00DB32F1" w:rsidRDefault="00D0324A" w:rsidP="00D0324A">
      <w:pPr>
        <w:numPr>
          <w:ilvl w:val="0"/>
          <w:numId w:val="9"/>
        </w:numPr>
        <w:ind w:right="240" w:hanging="425"/>
      </w:pPr>
      <w:r>
        <w:t xml:space="preserve">W przypadku wykorzystania formatu podpisu XAdES zewnętrzny. Zamawiający wymaga dołączenia odpowiedniej ilości plików tj. podpisywanych plików z danymi oraz plików podpisu w formacie XAdES. Formularz oferty podpisany przy użyciu podpisu zewnętrznego XAdES należy dodać w jeden z poniższych sposobów:  </w:t>
      </w:r>
    </w:p>
    <w:p w14:paraId="44DD9666" w14:textId="77777777" w:rsidR="00DB32F1" w:rsidRDefault="00D0324A" w:rsidP="00D0324A">
      <w:pPr>
        <w:numPr>
          <w:ilvl w:val="0"/>
          <w:numId w:val="10"/>
        </w:numPr>
        <w:ind w:right="240" w:hanging="425"/>
      </w:pPr>
      <w:r>
        <w:t xml:space="preserve">z poziomu zakładki „Moja oferta” w miejscu do dodania pliku oferty należy umieścić plik, który był podpisywany, a plik z podpisem należy dodać oddzielnie jako załącznik,  </w:t>
      </w:r>
    </w:p>
    <w:p w14:paraId="03DF9D00" w14:textId="77777777" w:rsidR="00DB32F1" w:rsidRDefault="00D0324A" w:rsidP="00D0324A">
      <w:pPr>
        <w:numPr>
          <w:ilvl w:val="0"/>
          <w:numId w:val="10"/>
        </w:numPr>
        <w:ind w:right="240" w:hanging="425"/>
      </w:pPr>
      <w:r>
        <w:t xml:space="preserve">spakować jako plik oferty i plik z podpisem do paczki zip, tar, gz lub 7z i dołączyć z poziomu zakładki „Moja oferta” w miejscu do dodania pliku oferty.  </w:t>
      </w:r>
    </w:p>
    <w:p w14:paraId="3496C997" w14:textId="77777777" w:rsidR="00DB32F1" w:rsidRDefault="00D0324A" w:rsidP="00D0324A">
      <w:pPr>
        <w:numPr>
          <w:ilvl w:val="0"/>
          <w:numId w:val="11"/>
        </w:numPr>
        <w:ind w:left="906" w:right="240" w:hanging="475"/>
      </w:pPr>
      <w:r>
        <w:lastRenderedPageBreak/>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17C06F5D" w14:textId="59BCBE39" w:rsidR="00DB32F1" w:rsidRDefault="00D0324A" w:rsidP="00D0324A">
      <w:pPr>
        <w:numPr>
          <w:ilvl w:val="0"/>
          <w:numId w:val="11"/>
        </w:numPr>
        <w:spacing w:after="1" w:line="239" w:lineRule="auto"/>
        <w:ind w:left="906" w:right="240" w:hanging="475"/>
      </w:pPr>
      <w:r>
        <w:t xml:space="preserve">Wykonawca, za pośrednictwem platformy zakupowej </w:t>
      </w:r>
      <w:r w:rsidR="00BC6A1E" w:rsidRPr="00BC6A1E">
        <w:t xml:space="preserve">plaformazakupowa.pl </w:t>
      </w:r>
      <w:r>
        <w:t xml:space="preserve">może przed upływem terminu do składania ofert zmienić lub wycofać ofertę. Sposób dokonywania zmiany lub wycofania oferty zamieszczono w instrukcji zamieszczonej na stronie internetowej pod adresem: </w:t>
      </w:r>
      <w:r w:rsidR="00663374" w:rsidRPr="00663374">
        <w:t>https://platformazakupowa.pl/strona/45-instrukcje</w:t>
      </w:r>
    </w:p>
    <w:p w14:paraId="4C7CFD87" w14:textId="77777777" w:rsidR="00DB32F1" w:rsidRDefault="00D0324A" w:rsidP="00D0324A">
      <w:pPr>
        <w:numPr>
          <w:ilvl w:val="0"/>
          <w:numId w:val="11"/>
        </w:numPr>
        <w:ind w:left="906" w:right="240" w:hanging="475"/>
      </w:pPr>
      <w:r>
        <w:t xml:space="preserve">Każdy z wykonawców może złożyć tylko jedną ofertę. Złożenie większej liczby ofert lub oferty zawierającej propozycje wariantowe spowoduje, że oferta podlegać będzie odrzuceniu.  </w:t>
      </w:r>
    </w:p>
    <w:p w14:paraId="72170D77" w14:textId="77777777" w:rsidR="00DB32F1" w:rsidRDefault="00D0324A" w:rsidP="00D0324A">
      <w:pPr>
        <w:numPr>
          <w:ilvl w:val="0"/>
          <w:numId w:val="11"/>
        </w:numPr>
        <w:ind w:left="906" w:right="240" w:hanging="475"/>
      </w:pPr>
      <w:r>
        <w:t xml:space="preserve">Ceny oferty muszą zawierać wszystkie koszty, jakie musi ponieść wykonawca, aby zrealizować zamówienie z najwyższą starannością oraz ewentualne rabaty.  </w:t>
      </w:r>
    </w:p>
    <w:p w14:paraId="796C7DDF" w14:textId="77777777" w:rsidR="00DB32F1" w:rsidRDefault="00D0324A" w:rsidP="00D0324A">
      <w:pPr>
        <w:numPr>
          <w:ilvl w:val="0"/>
          <w:numId w:val="11"/>
        </w:numPr>
        <w:ind w:left="906" w:right="240" w:hanging="475"/>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5225C6BA" w14:textId="77777777" w:rsidR="00DB32F1" w:rsidRDefault="00D0324A" w:rsidP="00D0324A">
      <w:pPr>
        <w:numPr>
          <w:ilvl w:val="0"/>
          <w:numId w:val="11"/>
        </w:numPr>
        <w:ind w:left="906" w:right="240" w:hanging="475"/>
      </w:pPr>
      <w:r>
        <w:t xml:space="preserve">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0E45AB02" w14:textId="77777777" w:rsidR="00DB32F1" w:rsidRDefault="00D0324A" w:rsidP="00D0324A">
      <w:pPr>
        <w:numPr>
          <w:ilvl w:val="0"/>
          <w:numId w:val="11"/>
        </w:numPr>
        <w:ind w:left="906" w:right="240" w:hanging="475"/>
      </w:pPr>
      <w: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21BE329C" w14:textId="77777777" w:rsidR="00DB32F1" w:rsidRDefault="00D0324A" w:rsidP="00D0324A">
      <w:pPr>
        <w:numPr>
          <w:ilvl w:val="0"/>
          <w:numId w:val="11"/>
        </w:numPr>
        <w:spacing w:line="249" w:lineRule="auto"/>
        <w:ind w:left="906" w:right="240" w:hanging="475"/>
      </w:pPr>
      <w:r>
        <w:rPr>
          <w:b/>
        </w:rPr>
        <w:t xml:space="preserve">Do oferty należy dołączyć: </w:t>
      </w:r>
    </w:p>
    <w:p w14:paraId="18A85E12" w14:textId="77777777" w:rsidR="00DB32F1" w:rsidRDefault="00D0324A" w:rsidP="00D0324A">
      <w:pPr>
        <w:numPr>
          <w:ilvl w:val="0"/>
          <w:numId w:val="12"/>
        </w:numPr>
        <w:ind w:right="240" w:hanging="425"/>
      </w:pPr>
      <w:r>
        <w:t xml:space="preserve">Oświadczenie wstępne Wykonawcy wg wzoru stanowiącego załącznik nr 4a i 4b do SWZ. W przypadku wspólnego ubiegania się o zamówienie przez Wykonawców, oświadczenie wstępne składa każdy z Wykonawców;  </w:t>
      </w:r>
    </w:p>
    <w:p w14:paraId="0E2D9263" w14:textId="77777777" w:rsidR="00DB32F1" w:rsidRDefault="00D0324A" w:rsidP="00D0324A">
      <w:pPr>
        <w:numPr>
          <w:ilvl w:val="0"/>
          <w:numId w:val="12"/>
        </w:numPr>
        <w:ind w:right="240" w:hanging="425"/>
      </w:pPr>
      <w:r>
        <w:t xml:space="preserve">Pełnomocnictwo upoważniające do złożenia oferty, o ile ofertę składa pełnomocnik;  </w:t>
      </w:r>
    </w:p>
    <w:p w14:paraId="0A75693A" w14:textId="77777777" w:rsidR="00C05B2C" w:rsidRDefault="00D0324A" w:rsidP="00D0324A">
      <w:pPr>
        <w:numPr>
          <w:ilvl w:val="0"/>
          <w:numId w:val="12"/>
        </w:numPr>
        <w:ind w:right="240" w:hanging="425"/>
      </w:pPr>
      <w:r>
        <w:t xml:space="preserve">Pełnomocnictwo dla pełnomocnika do reprezentowania w postępowaniu albo reprezentowania w postępowaniu i zawarcia umowy Wykonawców wspólnie ubiegających się o udzielenie zamówienia - dotyczy ofert składanych przez Wykonawców wspólnie ubiegających się o udzielenie zamówienia;  </w:t>
      </w:r>
    </w:p>
    <w:p w14:paraId="05559C23" w14:textId="518B6EBD" w:rsidR="00DB32F1" w:rsidRDefault="00D0324A" w:rsidP="00C05B2C">
      <w:pPr>
        <w:ind w:left="431" w:right="240" w:firstLine="0"/>
      </w:pPr>
      <w:r>
        <w:t xml:space="preserve">4)  </w:t>
      </w:r>
      <w:r w:rsidR="00C05B2C">
        <w:t xml:space="preserve">   </w:t>
      </w:r>
      <w:r>
        <w:t xml:space="preserve">Dowód wniesienia wadium. </w:t>
      </w:r>
    </w:p>
    <w:p w14:paraId="405398B9" w14:textId="77AC0F91" w:rsidR="00DB32F1" w:rsidRDefault="00D0324A">
      <w:pPr>
        <w:ind w:left="856" w:right="240" w:hanging="425"/>
      </w:pPr>
      <w:r>
        <w:t xml:space="preserve">5) </w:t>
      </w:r>
      <w:r w:rsidR="00C05B2C">
        <w:t xml:space="preserve">   </w:t>
      </w:r>
      <w:r>
        <w:t xml:space="preserve">W przypadku korzystania z zasobów innych podmiotów Wykonawca załącza zobowiązanie tych podmiotów do oddania mu do dyspozycji niezbędnych zasobów na potrzeby realizacji zamówienia.  </w:t>
      </w:r>
    </w:p>
    <w:p w14:paraId="6216B8E9" w14:textId="77777777" w:rsidR="00DB32F1" w:rsidRDefault="00D0324A" w:rsidP="00D0324A">
      <w:pPr>
        <w:numPr>
          <w:ilvl w:val="1"/>
          <w:numId w:val="13"/>
        </w:numPr>
        <w:ind w:right="240" w:hanging="425"/>
      </w:pPr>
      <w:r>
        <w:t xml:space="preserve">Oferta (formularz oferty) oraz oświadczenie wstępne muszą być złożone w oryginale.  </w:t>
      </w:r>
    </w:p>
    <w:p w14:paraId="1CC0BC55" w14:textId="77777777" w:rsidR="00DB32F1" w:rsidRDefault="00D0324A" w:rsidP="00D0324A">
      <w:pPr>
        <w:numPr>
          <w:ilvl w:val="1"/>
          <w:numId w:val="13"/>
        </w:numPr>
        <w:ind w:right="240" w:hanging="425"/>
      </w:pPr>
      <w:r>
        <w:t xml:space="preserve">Pełnomocnictwo do złożenia oferty musi być złożone w oryginale w takiej samej formie, jak składana oferta.  </w:t>
      </w:r>
    </w:p>
    <w:p w14:paraId="2905BBC2" w14:textId="77777777" w:rsidR="00DB32F1" w:rsidRDefault="00D0324A" w:rsidP="00D0324A">
      <w:pPr>
        <w:numPr>
          <w:ilvl w:val="1"/>
          <w:numId w:val="13"/>
        </w:numPr>
        <w:ind w:right="240" w:hanging="425"/>
      </w:pPr>
      <w:r>
        <w:t xml:space="preserve">Dopuszcza się także złożenie elektronicznej kopii (skanu) pełnomocnictwa sporządzonego uprzednio w formie pisemnej, w formie elektronicznego poświadczenia sporządzonego </w:t>
      </w:r>
      <w:r>
        <w:lastRenderedPageBreak/>
        <w:t>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b/>
        </w:rPr>
        <w:t xml:space="preserve"> </w:t>
      </w:r>
    </w:p>
    <w:p w14:paraId="5C00C1C3" w14:textId="77777777" w:rsidR="00DB32F1" w:rsidRDefault="00D0324A">
      <w:pPr>
        <w:tabs>
          <w:tab w:val="center" w:pos="363"/>
          <w:tab w:val="center" w:pos="2467"/>
        </w:tabs>
        <w:spacing w:line="249" w:lineRule="auto"/>
        <w:ind w:left="0" w:right="0" w:firstLine="0"/>
        <w:jc w:val="left"/>
      </w:pPr>
      <w:r>
        <w:tab/>
      </w:r>
      <w:r>
        <w:rPr>
          <w:b/>
          <w:sz w:val="20"/>
        </w:rPr>
        <w:t>X.</w:t>
      </w:r>
      <w:r>
        <w:rPr>
          <w:rFonts w:ascii="Arial" w:eastAsia="Arial" w:hAnsi="Arial" w:cs="Arial"/>
          <w:b/>
          <w:sz w:val="20"/>
        </w:rPr>
        <w:t xml:space="preserve"> </w:t>
      </w:r>
      <w:r>
        <w:rPr>
          <w:rFonts w:ascii="Arial" w:eastAsia="Arial" w:hAnsi="Arial" w:cs="Arial"/>
          <w:b/>
          <w:sz w:val="20"/>
        </w:rPr>
        <w:tab/>
      </w:r>
      <w:r>
        <w:rPr>
          <w:b/>
        </w:rPr>
        <w:t>Sposób oraz termin składania ofert</w:t>
      </w:r>
      <w:r>
        <w:t xml:space="preserve"> </w:t>
      </w:r>
      <w:r>
        <w:rPr>
          <w:b/>
        </w:rPr>
        <w:t xml:space="preserve"> </w:t>
      </w:r>
    </w:p>
    <w:p w14:paraId="24165033" w14:textId="3940A5B6" w:rsidR="00DB32F1" w:rsidRDefault="00D0324A" w:rsidP="00D0324A">
      <w:pPr>
        <w:numPr>
          <w:ilvl w:val="0"/>
          <w:numId w:val="14"/>
        </w:numPr>
        <w:ind w:right="240" w:hanging="425"/>
      </w:pPr>
      <w:r>
        <w:t xml:space="preserve">Ofertę wraz z wymaganymi dokumentami należy umieścić na platformie zakupowej </w:t>
      </w:r>
      <w:r w:rsidR="008C023B">
        <w:t>platformazakupowa.pl</w:t>
      </w:r>
      <w:r>
        <w:t xml:space="preserve"> pod adresem:</w:t>
      </w:r>
      <w:r>
        <w:rPr>
          <w:sz w:val="24"/>
        </w:rPr>
        <w:t xml:space="preserve">  </w:t>
      </w:r>
    </w:p>
    <w:p w14:paraId="070F7FC2" w14:textId="6FC3E81F" w:rsidR="00DB32F1" w:rsidRDefault="00663374">
      <w:pPr>
        <w:spacing w:after="0" w:line="250" w:lineRule="auto"/>
        <w:ind w:left="866" w:right="0"/>
        <w:jc w:val="left"/>
      </w:pPr>
      <w:r w:rsidRPr="00663374">
        <w:rPr>
          <w:sz w:val="24"/>
        </w:rPr>
        <w:t>https://platformazakupowa.pl/pn/cuw_opalenica</w:t>
      </w:r>
    </w:p>
    <w:p w14:paraId="78A4F709" w14:textId="6B1C68BE" w:rsidR="00DB32F1" w:rsidRDefault="00D0324A">
      <w:pPr>
        <w:ind w:right="240"/>
      </w:pPr>
      <w:r>
        <w:t xml:space="preserve">w myśl Ustawy, na stronie internetowej prowadzonego postępowania w terminie </w:t>
      </w:r>
      <w:r>
        <w:rPr>
          <w:b/>
          <w:color w:val="FF0000"/>
        </w:rPr>
        <w:t xml:space="preserve">do dnia </w:t>
      </w:r>
      <w:r w:rsidR="008C023B">
        <w:rPr>
          <w:b/>
          <w:color w:val="FF0000"/>
        </w:rPr>
        <w:t>3</w:t>
      </w:r>
      <w:r>
        <w:rPr>
          <w:b/>
          <w:color w:val="FF0000"/>
        </w:rPr>
        <w:t xml:space="preserve"> </w:t>
      </w:r>
      <w:r w:rsidR="00B069CF">
        <w:rPr>
          <w:b/>
          <w:color w:val="FF0000"/>
        </w:rPr>
        <w:t>sierpnia</w:t>
      </w:r>
      <w:r>
        <w:rPr>
          <w:b/>
          <w:color w:val="FF0000"/>
        </w:rPr>
        <w:t xml:space="preserve"> 2021 r. do godziny 09:00</w:t>
      </w:r>
      <w:r>
        <w:t xml:space="preserve">. </w:t>
      </w:r>
      <w:r>
        <w:rPr>
          <w:b/>
        </w:rPr>
        <w:t xml:space="preserve"> </w:t>
      </w:r>
    </w:p>
    <w:p w14:paraId="6BA611FF" w14:textId="0C531587" w:rsidR="00DB32F1" w:rsidRDefault="00D0324A" w:rsidP="00D0324A">
      <w:pPr>
        <w:numPr>
          <w:ilvl w:val="0"/>
          <w:numId w:val="14"/>
        </w:numPr>
        <w:ind w:right="240" w:hanging="425"/>
      </w:pPr>
      <w:r>
        <w:t xml:space="preserve">Oferta lub wniosek składana elektronicznie musi zostać podpisana elektronicznym podpisem kwalifikowanym, podpisem zaufanym lub podpisem osobistym. W procesie składania oferty za pośrednictwem platformy zakupowej </w:t>
      </w:r>
      <w:r w:rsidR="008C023B">
        <w:t>platformazakupowa.pl</w:t>
      </w:r>
      <w:r>
        <w:t xml:space="preserve"> wykonawca powinien złożyć podpis bezpośrednio na dokumentach przesłanych za pośrednictwem platformy zakupowej. </w:t>
      </w:r>
      <w:r>
        <w:rPr>
          <w:b/>
        </w:rPr>
        <w:t xml:space="preserve"> </w:t>
      </w:r>
    </w:p>
    <w:p w14:paraId="5D0D5C0C" w14:textId="77777777" w:rsidR="00DB32F1" w:rsidRDefault="00D0324A" w:rsidP="00D0324A">
      <w:pPr>
        <w:numPr>
          <w:ilvl w:val="0"/>
          <w:numId w:val="14"/>
        </w:numPr>
        <w:ind w:right="240" w:hanging="425"/>
      </w:pPr>
      <w:r>
        <w:t xml:space="preserve">Zalecamy stosowanie podpisu na każdym załączonym pliku osobno, w szczególności wskazanych w art. 63 ust. 1 oraz ust. 2 Ustawy, gdzie zaznaczono, iż oferty, wnioski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r>
        <w:rPr>
          <w:b/>
        </w:rPr>
        <w:t xml:space="preserve"> </w:t>
      </w:r>
    </w:p>
    <w:p w14:paraId="08B3A84F" w14:textId="77777777" w:rsidR="008C023B" w:rsidRPr="008C023B" w:rsidRDefault="008C023B" w:rsidP="00D0324A">
      <w:pPr>
        <w:pStyle w:val="Akapitzlist"/>
        <w:numPr>
          <w:ilvl w:val="0"/>
          <w:numId w:val="14"/>
        </w:numPr>
        <w:ind w:right="127"/>
      </w:pPr>
      <w:r w:rsidRPr="008C023B">
        <w:t>Za datę złożenia oferty przyjmuje się datę jej przekazania w systemie (platformie) w drugim kroku składania oferty poprzez kliknięcie przycisku “Złóż ofertę” i wyświetlenie się komunikatu, że oferta została zaszyfrowana i złożona.</w:t>
      </w:r>
    </w:p>
    <w:p w14:paraId="2BDE86ED" w14:textId="77777777" w:rsidR="00DB32F1" w:rsidRDefault="00D0324A" w:rsidP="00D0324A">
      <w:pPr>
        <w:numPr>
          <w:ilvl w:val="0"/>
          <w:numId w:val="14"/>
        </w:numPr>
        <w:ind w:right="240" w:hanging="425"/>
      </w:pPr>
      <w:r>
        <w:t xml:space="preserve">Wykonawca może złożyć tylko jedną ofertę. </w:t>
      </w:r>
      <w:r>
        <w:rPr>
          <w:b/>
        </w:rPr>
        <w:t xml:space="preserve"> </w:t>
      </w:r>
    </w:p>
    <w:p w14:paraId="12EAFB9B" w14:textId="77777777" w:rsidR="00DB32F1" w:rsidRDefault="00D0324A" w:rsidP="00D0324A">
      <w:pPr>
        <w:numPr>
          <w:ilvl w:val="0"/>
          <w:numId w:val="14"/>
        </w:numPr>
        <w:ind w:right="240" w:hanging="425"/>
      </w:pPr>
      <w:r>
        <w:t xml:space="preserve">Zamawiający odrzuci ofertę złożoną po terminie składania ofert.  </w:t>
      </w:r>
    </w:p>
    <w:p w14:paraId="5BC3240D" w14:textId="77777777" w:rsidR="00DB32F1" w:rsidRDefault="00D0324A" w:rsidP="00D0324A">
      <w:pPr>
        <w:numPr>
          <w:ilvl w:val="0"/>
          <w:numId w:val="14"/>
        </w:numPr>
        <w:ind w:right="240" w:hanging="425"/>
      </w:pPr>
      <w:r>
        <w:t xml:space="preserve">Szczegółowa instrukcja dla Wykonawców dotycząca złożenia, zmiany i wycofania oferty znajduje się na stronie internetowej pod adresem:  </w:t>
      </w:r>
    </w:p>
    <w:p w14:paraId="3EA10E62" w14:textId="4CEE177B" w:rsidR="008C023B" w:rsidRDefault="008C023B">
      <w:pPr>
        <w:spacing w:after="10" w:line="248" w:lineRule="auto"/>
        <w:ind w:left="228" w:right="547" w:firstLine="643"/>
        <w:jc w:val="left"/>
      </w:pPr>
      <w:r w:rsidRPr="008C023B">
        <w:t>https://platformazakupowa.pl/strona/45-instrukcje</w:t>
      </w:r>
    </w:p>
    <w:p w14:paraId="5124BA20" w14:textId="77777777" w:rsidR="008C023B" w:rsidRDefault="008C023B">
      <w:pPr>
        <w:spacing w:after="10" w:line="248" w:lineRule="auto"/>
        <w:ind w:left="228" w:right="547" w:firstLine="643"/>
        <w:jc w:val="left"/>
      </w:pPr>
    </w:p>
    <w:p w14:paraId="684AF025" w14:textId="69C5D7B0" w:rsidR="00DB32F1" w:rsidRDefault="008C023B" w:rsidP="008C023B">
      <w:pPr>
        <w:spacing w:after="10" w:line="248" w:lineRule="auto"/>
        <w:ind w:left="0" w:right="547" w:firstLine="0"/>
        <w:jc w:val="left"/>
      </w:pPr>
      <w:r>
        <w:t xml:space="preserve">    </w:t>
      </w:r>
      <w:r w:rsidR="00D0324A">
        <w:rPr>
          <w:b/>
          <w:sz w:val="20"/>
        </w:rPr>
        <w:t>XI.</w:t>
      </w:r>
      <w:r w:rsidR="00D0324A">
        <w:rPr>
          <w:rFonts w:ascii="Arial" w:eastAsia="Arial" w:hAnsi="Arial" w:cs="Arial"/>
          <w:b/>
          <w:sz w:val="20"/>
        </w:rPr>
        <w:t xml:space="preserve"> </w:t>
      </w:r>
      <w:r w:rsidR="00D0324A">
        <w:rPr>
          <w:rFonts w:ascii="Arial" w:eastAsia="Arial" w:hAnsi="Arial" w:cs="Arial"/>
          <w:b/>
          <w:sz w:val="20"/>
        </w:rPr>
        <w:tab/>
      </w:r>
      <w:r w:rsidR="00D0324A">
        <w:rPr>
          <w:b/>
        </w:rPr>
        <w:t>Termin otwarcia ofert</w:t>
      </w:r>
      <w:r w:rsidR="00D0324A">
        <w:t xml:space="preserve"> </w:t>
      </w:r>
      <w:r w:rsidR="00D0324A">
        <w:rPr>
          <w:b/>
        </w:rPr>
        <w:t xml:space="preserve"> </w:t>
      </w:r>
    </w:p>
    <w:p w14:paraId="1DEBAB16" w14:textId="423E55D7" w:rsidR="00DB32F1" w:rsidRDefault="00D0324A" w:rsidP="00D0324A">
      <w:pPr>
        <w:numPr>
          <w:ilvl w:val="0"/>
          <w:numId w:val="15"/>
        </w:numPr>
        <w:spacing w:after="0" w:line="259" w:lineRule="auto"/>
        <w:ind w:left="906" w:right="240" w:hanging="475"/>
      </w:pPr>
      <w:r>
        <w:t xml:space="preserve">Otwarcie ofert nastąpi  </w:t>
      </w:r>
      <w:r w:rsidR="00B069CF">
        <w:rPr>
          <w:b/>
          <w:color w:val="FF0000"/>
        </w:rPr>
        <w:t>3</w:t>
      </w:r>
      <w:r>
        <w:rPr>
          <w:b/>
          <w:color w:val="FF0000"/>
        </w:rPr>
        <w:t xml:space="preserve"> </w:t>
      </w:r>
      <w:r w:rsidR="00B069CF">
        <w:rPr>
          <w:b/>
          <w:color w:val="FF0000"/>
        </w:rPr>
        <w:t>sierpnia</w:t>
      </w:r>
      <w:r>
        <w:rPr>
          <w:b/>
          <w:color w:val="FF0000"/>
        </w:rPr>
        <w:t xml:space="preserve"> 2021 r.  godzina 10:00.</w:t>
      </w:r>
      <w:r>
        <w:rPr>
          <w:color w:val="FF0000"/>
        </w:rPr>
        <w:t xml:space="preserve"> </w:t>
      </w:r>
      <w:r>
        <w:rPr>
          <w:b/>
        </w:rPr>
        <w:t xml:space="preserve"> </w:t>
      </w:r>
    </w:p>
    <w:p w14:paraId="750F3731" w14:textId="77777777" w:rsidR="00DB32F1" w:rsidRDefault="00D0324A" w:rsidP="00D0324A">
      <w:pPr>
        <w:numPr>
          <w:ilvl w:val="0"/>
          <w:numId w:val="15"/>
        </w:numPr>
        <w:ind w:left="906" w:right="240" w:hanging="475"/>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227E9103" w14:textId="576043C4" w:rsidR="00DB32F1" w:rsidRDefault="00D0324A" w:rsidP="00D0324A">
      <w:pPr>
        <w:numPr>
          <w:ilvl w:val="0"/>
          <w:numId w:val="15"/>
        </w:numPr>
        <w:ind w:left="906" w:right="240" w:hanging="475"/>
      </w:pPr>
      <w:r>
        <w:t xml:space="preserve">Zamawiający poinformuje o zmianie terminu otwarcia ofert na stronie internetowej prowadzonego postępowania.  </w:t>
      </w:r>
    </w:p>
    <w:p w14:paraId="6C8DF6DB" w14:textId="77777777" w:rsidR="00DB32F1" w:rsidRDefault="00D0324A" w:rsidP="00D0324A">
      <w:pPr>
        <w:numPr>
          <w:ilvl w:val="0"/>
          <w:numId w:val="15"/>
        </w:numPr>
        <w:ind w:left="906" w:right="240" w:hanging="475"/>
      </w:pPr>
      <w:r>
        <w:t xml:space="preserve">Zamawiający, najpóźniej przed otwarciem ofert, udostępnia na stronie internetowej prowadzonego postępowania informację o kwocie, jaką zamierza przeznaczyć na sfinansowanie zamówienia.  </w:t>
      </w:r>
    </w:p>
    <w:p w14:paraId="1D441670" w14:textId="77777777" w:rsidR="00DB32F1" w:rsidRDefault="00D0324A" w:rsidP="00D0324A">
      <w:pPr>
        <w:numPr>
          <w:ilvl w:val="0"/>
          <w:numId w:val="15"/>
        </w:numPr>
        <w:ind w:left="906" w:right="240" w:hanging="475"/>
      </w:pPr>
      <w:r>
        <w:t xml:space="preserve">Zamawiający, niezwłocznie po otwarciu ofert, udostępnia na stronie internetowej prowadzonego postępowania informacje o:  </w:t>
      </w:r>
    </w:p>
    <w:p w14:paraId="063B1B31" w14:textId="77777777" w:rsidR="008C023B" w:rsidRDefault="00D0324A" w:rsidP="00C86D07">
      <w:pPr>
        <w:spacing w:after="1" w:line="244" w:lineRule="auto"/>
        <w:ind w:left="851" w:right="251" w:firstLine="0"/>
        <w:jc w:val="left"/>
      </w:pPr>
      <w:r>
        <w:t xml:space="preserve">1)  nazwach albo imionach i nazwiskach oraz siedzibach lub miejscach prowadzonej działalności gospodarczej albo miejscach zamieszkania wykonawców, których oferty zostały otwarte;  </w:t>
      </w:r>
    </w:p>
    <w:p w14:paraId="581D894C" w14:textId="042122A7" w:rsidR="00DB32F1" w:rsidRDefault="00D0324A" w:rsidP="00C86D07">
      <w:pPr>
        <w:spacing w:after="1" w:line="244" w:lineRule="auto"/>
        <w:ind w:left="456" w:right="251" w:firstLine="395"/>
        <w:jc w:val="left"/>
      </w:pPr>
      <w:r>
        <w:t xml:space="preserve">2)   cenach lub kosztach zawartych w ofertach.  </w:t>
      </w:r>
    </w:p>
    <w:p w14:paraId="3404AE4E" w14:textId="679EBF64" w:rsidR="008C023B" w:rsidRDefault="00C86D07" w:rsidP="008C023B">
      <w:pPr>
        <w:ind w:left="856" w:right="240" w:hanging="425"/>
      </w:pPr>
      <w:r>
        <w:lastRenderedPageBreak/>
        <w:t>6</w:t>
      </w:r>
      <w:r w:rsidR="00D0324A">
        <w:t xml:space="preserve">.  </w:t>
      </w:r>
      <w:r w:rsidR="008C023B">
        <w:t>Informacja zostanie opublikowana na stronie postępowania na platformazakupowa.pl w sekcji ,,Komunikaty” .</w:t>
      </w:r>
    </w:p>
    <w:p w14:paraId="329FC678" w14:textId="2641B0CB" w:rsidR="008C023B" w:rsidRDefault="00C86D07" w:rsidP="008C023B">
      <w:pPr>
        <w:ind w:left="856" w:right="240" w:hanging="425"/>
      </w:pPr>
      <w:r>
        <w:t>7</w:t>
      </w:r>
      <w:r w:rsidR="008C023B">
        <w:t>.  W przypadku ofert, które podlegają negocjacjom, zamawiający udostępnia informacje, o których mowa w ust. 5 pkt 2, niezwłocznie po otwarciu ofert ostatecznych albo unieważnieniu postępowania.</w:t>
      </w:r>
    </w:p>
    <w:p w14:paraId="002914CF" w14:textId="368DC528" w:rsidR="00DB32F1" w:rsidRDefault="008C023B" w:rsidP="008C023B">
      <w:pPr>
        <w:ind w:left="871" w:right="240" w:firstLine="0"/>
      </w:pPr>
      <w: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31007C4" w14:textId="77777777" w:rsidR="00DB32F1" w:rsidRDefault="00D0324A">
      <w:pPr>
        <w:spacing w:after="0" w:line="259" w:lineRule="auto"/>
        <w:ind w:left="446" w:right="0" w:firstLine="0"/>
        <w:jc w:val="left"/>
      </w:pPr>
      <w:r>
        <w:t xml:space="preserve"> </w:t>
      </w:r>
    </w:p>
    <w:p w14:paraId="5906B761" w14:textId="77777777" w:rsidR="00DB32F1" w:rsidRDefault="00D0324A" w:rsidP="00D0324A">
      <w:pPr>
        <w:numPr>
          <w:ilvl w:val="0"/>
          <w:numId w:val="16"/>
        </w:numPr>
        <w:spacing w:after="43" w:line="249" w:lineRule="auto"/>
        <w:ind w:right="38" w:hanging="761"/>
      </w:pPr>
      <w:r>
        <w:rPr>
          <w:b/>
        </w:rPr>
        <w:t xml:space="preserve">Podstawy wykluczenia o których mowa w art. 108 ust. 1 ustawy </w:t>
      </w:r>
    </w:p>
    <w:p w14:paraId="71B5EFE8" w14:textId="77777777" w:rsidR="00DB32F1" w:rsidRDefault="00D0324A" w:rsidP="00D0324A">
      <w:pPr>
        <w:numPr>
          <w:ilvl w:val="1"/>
          <w:numId w:val="16"/>
        </w:numPr>
        <w:spacing w:after="26"/>
        <w:ind w:right="240" w:hanging="425"/>
      </w:pPr>
      <w:r>
        <w:t xml:space="preserve">Z postępowania o udzielenie zamówienia wyklucza się, z zastrzeżeniem art. 110 ust.2 Ustawy, Wykonawcę:  </w:t>
      </w:r>
    </w:p>
    <w:p w14:paraId="6BC19828" w14:textId="77777777" w:rsidR="00DB32F1" w:rsidRDefault="00D0324A">
      <w:pPr>
        <w:spacing w:after="29"/>
        <w:ind w:left="441" w:right="240"/>
      </w:pPr>
      <w:r>
        <w:t xml:space="preserve">1)  będącego osoba fizyczną, którego prawomocnie skazano za przestępstwo:  </w:t>
      </w:r>
    </w:p>
    <w:p w14:paraId="7CF7208D" w14:textId="77777777" w:rsidR="00DB32F1" w:rsidRDefault="00D0324A" w:rsidP="00D0324A">
      <w:pPr>
        <w:numPr>
          <w:ilvl w:val="1"/>
          <w:numId w:val="20"/>
        </w:numPr>
        <w:spacing w:after="27"/>
        <w:ind w:right="240" w:hanging="425"/>
      </w:pPr>
      <w:r>
        <w:t xml:space="preserve">udziału w zorganizowanej grupie przestępczej albo związku mającym na celu popełnienie przestępstwa lub przestępstwa skarbowego, o którym mowa w art. 258 Kodeksu karnego, </w:t>
      </w:r>
    </w:p>
    <w:p w14:paraId="2FA8C253" w14:textId="77777777" w:rsidR="00DB32F1" w:rsidRDefault="00D0324A" w:rsidP="00D0324A">
      <w:pPr>
        <w:numPr>
          <w:ilvl w:val="1"/>
          <w:numId w:val="20"/>
        </w:numPr>
        <w:spacing w:after="29"/>
        <w:ind w:right="240" w:hanging="425"/>
      </w:pPr>
      <w:r>
        <w:t xml:space="preserve">handlu ludźmi, o którym mowa w art. 189a Kodeksu karnego,  </w:t>
      </w:r>
    </w:p>
    <w:p w14:paraId="7833C2CA" w14:textId="77777777" w:rsidR="00DB32F1" w:rsidRDefault="00D0324A" w:rsidP="00D0324A">
      <w:pPr>
        <w:numPr>
          <w:ilvl w:val="1"/>
          <w:numId w:val="20"/>
        </w:numPr>
        <w:spacing w:after="10" w:line="248" w:lineRule="auto"/>
        <w:ind w:right="240" w:hanging="425"/>
      </w:pPr>
      <w:r>
        <w:t xml:space="preserve">którym mowa w art. 228-230a, art. 250a Kodeksu karnego lub w art. 46 lub art. 48 ustawy z dnia 25 czerwca 2010 r. o sporcie,  </w:t>
      </w:r>
    </w:p>
    <w:p w14:paraId="74C4BB03" w14:textId="77777777" w:rsidR="00DB32F1" w:rsidRDefault="00D0324A" w:rsidP="00D0324A">
      <w:pPr>
        <w:numPr>
          <w:ilvl w:val="1"/>
          <w:numId w:val="20"/>
        </w:numPr>
        <w:spacing w:after="26"/>
        <w:ind w:right="240" w:hanging="425"/>
      </w:pPr>
      <w:r>
        <w:t xml:space="preserve">finansowania przestępstwa o charakterze terrorystycznym, o którym mowa w art. 165a Kodeksu karnego, lub przestępstwo udaremniania lub utrudniania stwierdzenia przestępnego pochodzenia pieniędzy lub ukrywania ich pochodzenia, o którym mowa w art. </w:t>
      </w:r>
    </w:p>
    <w:p w14:paraId="3A475734" w14:textId="77777777" w:rsidR="00DB32F1" w:rsidRDefault="00D0324A">
      <w:pPr>
        <w:spacing w:after="10" w:line="248" w:lineRule="auto"/>
        <w:ind w:left="876" w:right="43" w:hanging="5"/>
        <w:jc w:val="left"/>
      </w:pPr>
      <w:r>
        <w:t xml:space="preserve">299 Kodeksu karnego,  </w:t>
      </w:r>
    </w:p>
    <w:p w14:paraId="5DE93C22" w14:textId="77777777" w:rsidR="00DB32F1" w:rsidRDefault="00D0324A" w:rsidP="00D0324A">
      <w:pPr>
        <w:numPr>
          <w:ilvl w:val="1"/>
          <w:numId w:val="19"/>
        </w:numPr>
        <w:spacing w:after="26"/>
        <w:ind w:right="240" w:hanging="425"/>
      </w:pPr>
      <w:r>
        <w:t xml:space="preserve">charakterze terrorystycznym, o którym mowa w art. 115 § 20 Kodeksu karnego, lub mające na celu popełnienie przestępstwa,  </w:t>
      </w:r>
    </w:p>
    <w:p w14:paraId="57B4C0D0" w14:textId="77777777" w:rsidR="00DB32F1" w:rsidRDefault="00D0324A" w:rsidP="00D0324A">
      <w:pPr>
        <w:numPr>
          <w:ilvl w:val="1"/>
          <w:numId w:val="19"/>
        </w:numPr>
        <w:spacing w:after="26"/>
        <w:ind w:right="240" w:hanging="425"/>
      </w:pPr>
      <w:r>
        <w:t xml:space="preserve">powierzenia wykonywania pracy małoletniemu cudzoziemcowi, o którym mowa w art. 9 ust.2 ustawy z dnia 15 czerwca 2012 r. o skutkach powierzania wykonywania pracy cudzoziemcom przebywającym wbrew przepisom na terytorium Rzeczpospolitej Polskiej (Dz. </w:t>
      </w:r>
    </w:p>
    <w:p w14:paraId="4C55CAF2" w14:textId="77777777" w:rsidR="00DB32F1" w:rsidRDefault="00D0324A">
      <w:pPr>
        <w:spacing w:after="10" w:line="248" w:lineRule="auto"/>
        <w:ind w:left="876" w:right="43" w:hanging="5"/>
        <w:jc w:val="left"/>
      </w:pPr>
      <w:r>
        <w:t xml:space="preserve">U. poz.769),  </w:t>
      </w:r>
    </w:p>
    <w:p w14:paraId="12578886" w14:textId="77777777" w:rsidR="00DB32F1" w:rsidRDefault="00D0324A" w:rsidP="00D0324A">
      <w:pPr>
        <w:numPr>
          <w:ilvl w:val="1"/>
          <w:numId w:val="17"/>
        </w:numPr>
        <w:spacing w:after="26"/>
        <w:ind w:right="240" w:hanging="425"/>
      </w:pPr>
      <w: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431D31A7" w14:textId="77777777" w:rsidR="00DB32F1" w:rsidRDefault="00D0324A" w:rsidP="00D0324A">
      <w:pPr>
        <w:numPr>
          <w:ilvl w:val="1"/>
          <w:numId w:val="17"/>
        </w:numPr>
        <w:spacing w:after="25"/>
        <w:ind w:right="240" w:hanging="425"/>
      </w:pPr>
      <w: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206BD9E" w14:textId="77777777" w:rsidR="00DB32F1" w:rsidRDefault="00D0324A" w:rsidP="00D0324A">
      <w:pPr>
        <w:numPr>
          <w:ilvl w:val="1"/>
          <w:numId w:val="16"/>
        </w:numPr>
        <w:spacing w:after="27"/>
        <w:ind w:right="240"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7A52A17" w14:textId="77777777" w:rsidR="00DB32F1" w:rsidRDefault="00D0324A" w:rsidP="00D0324A">
      <w:pPr>
        <w:numPr>
          <w:ilvl w:val="1"/>
          <w:numId w:val="16"/>
        </w:numPr>
        <w:spacing w:after="25"/>
        <w:ind w:right="240"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lastRenderedPageBreak/>
        <w:t xml:space="preserve">lub zdrowotne wraz z odsetkami lub grzywnami lub zawarł wiążące porozumienie w sprawie spłaty tych należności;  </w:t>
      </w:r>
    </w:p>
    <w:p w14:paraId="464CB070" w14:textId="77777777" w:rsidR="00DB32F1" w:rsidRDefault="00D0324A" w:rsidP="00D0324A">
      <w:pPr>
        <w:numPr>
          <w:ilvl w:val="1"/>
          <w:numId w:val="16"/>
        </w:numPr>
        <w:spacing w:after="30"/>
        <w:ind w:right="240" w:hanging="425"/>
      </w:pPr>
      <w:r>
        <w:t xml:space="preserve">wobec którego prawomocnie orzeczono zakaz ubiegania się o zamówienia publiczne;  </w:t>
      </w:r>
    </w:p>
    <w:p w14:paraId="07198ABD" w14:textId="77777777" w:rsidR="00DB32F1" w:rsidRDefault="00D0324A" w:rsidP="00D0324A">
      <w:pPr>
        <w:numPr>
          <w:ilvl w:val="1"/>
          <w:numId w:val="16"/>
        </w:numPr>
        <w:spacing w:after="26"/>
        <w:ind w:right="240" w:hanging="425"/>
      </w:pPr>
      <w:r>
        <w:t xml:space="preserve">jeżeli zamawiający może stwierdzić, na podstawie wiarygodnych przesłanek, że wykonawca zawarł z innymi wykonawcami porozumienie mające na celu zakłócenie konkurencji w szczególności, jeżeli należąc do tej samej grapy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9EC2429" w14:textId="77777777" w:rsidR="00DB32F1" w:rsidRDefault="00D0324A" w:rsidP="00D0324A">
      <w:pPr>
        <w:numPr>
          <w:ilvl w:val="1"/>
          <w:numId w:val="16"/>
        </w:numPr>
        <w:spacing w:after="41"/>
        <w:ind w:right="240" w:hanging="425"/>
      </w:pPr>
      <w:r>
        <w:t xml:space="preserve">jeżeli, w przypadkach, o których mowa w art. 85 ust. 1 Ustawy, doszło do zakłócenia konkurencji wynikającego z wcześniejszego zaangażowania tego wykonawcy łub podmiotu, który należy z wykonawcą do tej samej grupy kapitałowej w rozumieniu ustawy z dnia 16 </w:t>
      </w:r>
    </w:p>
    <w:p w14:paraId="73343F3D" w14:textId="77777777" w:rsidR="00DB32F1" w:rsidRDefault="00D0324A">
      <w:pPr>
        <w:spacing w:after="41"/>
        <w:ind w:left="856" w:right="240" w:hanging="425"/>
      </w:pPr>
      <w:r>
        <w:t xml:space="preserve">lutego 2007 r. o ochronie konkurencji i konsumentów, chyba że spowodowane tym zakłócenie konkurencji może być wyeliminowane w inny sposób niż przez wykluczenie wykonawcy z udziału w postępowaniu o udzielenie zamówienia.  </w:t>
      </w:r>
    </w:p>
    <w:p w14:paraId="366AFB3A" w14:textId="77777777" w:rsidR="00DB32F1" w:rsidRDefault="00D0324A">
      <w:pPr>
        <w:spacing w:after="26"/>
        <w:ind w:left="856" w:right="240" w:hanging="425"/>
      </w:pPr>
      <w:r>
        <w:t xml:space="preserve">2.  </w:t>
      </w:r>
      <w:r>
        <w:tab/>
        <w:t xml:space="preserve">Wykonawca może zostać wykluczony przez Zamawiającego na każdym etapie postępowania o udzielenie zamówienia. </w:t>
      </w:r>
    </w:p>
    <w:p w14:paraId="4134A17C" w14:textId="77777777" w:rsidR="00DB32F1" w:rsidRDefault="00D0324A">
      <w:pPr>
        <w:spacing w:after="233" w:line="259" w:lineRule="auto"/>
        <w:ind w:left="19" w:right="0" w:firstLine="0"/>
        <w:jc w:val="left"/>
      </w:pPr>
      <w:r>
        <w:rPr>
          <w:b/>
        </w:rPr>
        <w:t xml:space="preserve"> </w:t>
      </w:r>
    </w:p>
    <w:p w14:paraId="1B23DB7B" w14:textId="77777777" w:rsidR="00DB32F1" w:rsidRDefault="00D0324A" w:rsidP="00D0324A">
      <w:pPr>
        <w:numPr>
          <w:ilvl w:val="0"/>
          <w:numId w:val="16"/>
        </w:numPr>
        <w:spacing w:after="46" w:line="249" w:lineRule="auto"/>
        <w:ind w:right="38" w:hanging="761"/>
      </w:pPr>
      <w:r>
        <w:rPr>
          <w:b/>
        </w:rPr>
        <w:t xml:space="preserve">Podstawy wykluczenia, o których mowa w art.109 ust. 1 ustawy   </w:t>
      </w:r>
    </w:p>
    <w:p w14:paraId="49A7B175" w14:textId="77777777" w:rsidR="00DB32F1" w:rsidRDefault="00D0324A" w:rsidP="00D0324A">
      <w:pPr>
        <w:numPr>
          <w:ilvl w:val="1"/>
          <w:numId w:val="16"/>
        </w:numPr>
        <w:spacing w:after="103" w:line="255" w:lineRule="auto"/>
        <w:ind w:right="240" w:hanging="425"/>
      </w:pPr>
      <w:r>
        <w:rPr>
          <w:rFonts w:ascii="Verdana" w:eastAsia="Verdana" w:hAnsi="Verdana" w:cs="Verdana"/>
          <w:sz w:val="19"/>
        </w:rPr>
        <w:t>Zamawiający wykluczy z postępowania o udzielenie zamówienia publicznego na podstawie</w:t>
      </w:r>
      <w:r>
        <w:t xml:space="preserve"> art. 109 ust. 1 pkt. 4, 5, 7 PZP, Wykonawcę: </w:t>
      </w:r>
    </w:p>
    <w:p w14:paraId="414FC30D" w14:textId="77777777" w:rsidR="00DB32F1" w:rsidRDefault="00D0324A" w:rsidP="00D0324A">
      <w:pPr>
        <w:numPr>
          <w:ilvl w:val="1"/>
          <w:numId w:val="18"/>
        </w:numPr>
        <w:spacing w:after="101"/>
        <w:ind w:right="240"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FA92A1" w14:textId="77777777" w:rsidR="00DB32F1" w:rsidRDefault="00D0324A" w:rsidP="00D0324A">
      <w:pPr>
        <w:numPr>
          <w:ilvl w:val="1"/>
          <w:numId w:val="18"/>
        </w:numPr>
        <w:spacing w:after="40"/>
        <w:ind w:right="240" w:hanging="425"/>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6D7FA36" w14:textId="77777777" w:rsidR="00DB32F1" w:rsidRDefault="00D0324A" w:rsidP="00D0324A">
      <w:pPr>
        <w:numPr>
          <w:ilvl w:val="1"/>
          <w:numId w:val="18"/>
        </w:numPr>
        <w:spacing w:after="60"/>
        <w:ind w:right="240" w:hanging="425"/>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6A6CDA5" w14:textId="735D8D8B" w:rsidR="00DB32F1" w:rsidRDefault="00D0324A">
      <w:pPr>
        <w:tabs>
          <w:tab w:val="center" w:pos="531"/>
          <w:tab w:val="center" w:pos="3473"/>
        </w:tabs>
        <w:spacing w:after="30"/>
        <w:ind w:left="0" w:right="0" w:firstLine="0"/>
        <w:jc w:val="left"/>
      </w:pPr>
      <w:r>
        <w:tab/>
      </w:r>
      <w:r w:rsidR="00E31499">
        <w:t>2</w:t>
      </w:r>
      <w:r>
        <w:t>.</w:t>
      </w:r>
      <w:r>
        <w:rPr>
          <w:rFonts w:ascii="Arial" w:eastAsia="Arial" w:hAnsi="Arial" w:cs="Arial"/>
        </w:rPr>
        <w:t xml:space="preserve"> </w:t>
      </w:r>
      <w:r>
        <w:rPr>
          <w:rFonts w:ascii="Arial" w:eastAsia="Arial" w:hAnsi="Arial" w:cs="Arial"/>
        </w:rPr>
        <w:tab/>
      </w:r>
      <w:r>
        <w:t xml:space="preserve">Wykluczenie Wykonawcy następuje zgodnie z art. 111 PZP  </w:t>
      </w:r>
    </w:p>
    <w:p w14:paraId="282C1F97" w14:textId="77777777" w:rsidR="00DB32F1" w:rsidRDefault="00D0324A">
      <w:pPr>
        <w:spacing w:after="0" w:line="259" w:lineRule="auto"/>
        <w:ind w:left="1608" w:right="0" w:firstLine="0"/>
        <w:jc w:val="left"/>
      </w:pPr>
      <w:r>
        <w:t xml:space="preserve"> </w:t>
      </w:r>
    </w:p>
    <w:p w14:paraId="3FC4A5DE" w14:textId="77777777" w:rsidR="00DB32F1" w:rsidRDefault="00D0324A" w:rsidP="00D0324A">
      <w:pPr>
        <w:numPr>
          <w:ilvl w:val="0"/>
          <w:numId w:val="16"/>
        </w:numPr>
        <w:spacing w:after="61" w:line="249" w:lineRule="auto"/>
        <w:ind w:right="38" w:hanging="761"/>
      </w:pPr>
      <w:r>
        <w:rPr>
          <w:b/>
        </w:rPr>
        <w:t xml:space="preserve">Sposób obliczania ceny </w:t>
      </w:r>
    </w:p>
    <w:p w14:paraId="761C1075" w14:textId="77777777" w:rsidR="00DB32F1" w:rsidRDefault="00D0324A" w:rsidP="00D0324A">
      <w:pPr>
        <w:numPr>
          <w:ilvl w:val="1"/>
          <w:numId w:val="16"/>
        </w:numPr>
        <w:spacing w:after="61"/>
        <w:ind w:right="240" w:hanging="425"/>
      </w:pPr>
      <w:r>
        <w:t xml:space="preserve">Wykonawca podaje cenę za realizację przedmiotu zamówienia zgodnie ze wzorem Formularza Ofertowego, stanowiącego </w:t>
      </w:r>
      <w:r>
        <w:rPr>
          <w:b/>
        </w:rPr>
        <w:t>Załącznik nr 1 do SWZ</w:t>
      </w:r>
      <w:r>
        <w:t xml:space="preserve">. </w:t>
      </w:r>
    </w:p>
    <w:p w14:paraId="2DB05E67" w14:textId="77777777" w:rsidR="00DB32F1" w:rsidRDefault="00D0324A" w:rsidP="00D0324A">
      <w:pPr>
        <w:numPr>
          <w:ilvl w:val="1"/>
          <w:numId w:val="16"/>
        </w:numPr>
        <w:spacing w:after="58"/>
        <w:ind w:right="240" w:hanging="425"/>
      </w:pPr>
      <w:r>
        <w:t>Cena oferty uwzględnia wszystkie zobowiązania, musi być podana w PLN cyfrowo i słownie, z wyodrębnieniem należnego podatku VAT - jeżeli występuje. Cena podana w ofercie powinna obejmować wszystkie koszty i składniki związane z wykonaniem zamówienia. Cena może być tylko jedna.</w:t>
      </w:r>
      <w:r>
        <w:rPr>
          <w:b/>
        </w:rPr>
        <w:t xml:space="preserve"> </w:t>
      </w:r>
    </w:p>
    <w:p w14:paraId="62225FAC" w14:textId="77777777" w:rsidR="00DB32F1" w:rsidRDefault="00D0324A" w:rsidP="00D0324A">
      <w:pPr>
        <w:numPr>
          <w:ilvl w:val="1"/>
          <w:numId w:val="16"/>
        </w:numPr>
        <w:spacing w:after="39"/>
        <w:ind w:right="240" w:hanging="425"/>
      </w:pPr>
      <w:r>
        <w:lastRenderedPageBreak/>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b/>
        </w:rPr>
        <w:t xml:space="preserve"> </w:t>
      </w:r>
    </w:p>
    <w:p w14:paraId="5BBD238C" w14:textId="77777777" w:rsidR="00DB32F1" w:rsidRDefault="00D0324A" w:rsidP="00D0324A">
      <w:pPr>
        <w:numPr>
          <w:ilvl w:val="0"/>
          <w:numId w:val="16"/>
        </w:numPr>
        <w:spacing w:line="249" w:lineRule="auto"/>
        <w:ind w:right="38" w:hanging="761"/>
      </w:pPr>
      <w:r>
        <w:rPr>
          <w:b/>
        </w:rPr>
        <w:t xml:space="preserve">Opis kryteriów oceny ofert wraz z podaniem wag tych kryteriów i sposobu oceny ofert. </w:t>
      </w:r>
    </w:p>
    <w:p w14:paraId="02099871" w14:textId="77777777" w:rsidR="00DB32F1" w:rsidRDefault="00D0324A" w:rsidP="00D0324A">
      <w:pPr>
        <w:numPr>
          <w:ilvl w:val="1"/>
          <w:numId w:val="16"/>
        </w:numPr>
        <w:ind w:right="240" w:hanging="425"/>
      </w:pPr>
      <w:r>
        <w:t xml:space="preserve">Przy wyborze najkorzystniejszej oferty Zamawiający będzie kierował się następującymi kryteriami ofert: </w:t>
      </w:r>
    </w:p>
    <w:p w14:paraId="4529CDB7" w14:textId="77777777" w:rsidR="00DB32F1" w:rsidRDefault="00D0324A" w:rsidP="00D0324A">
      <w:pPr>
        <w:numPr>
          <w:ilvl w:val="1"/>
          <w:numId w:val="23"/>
        </w:numPr>
        <w:spacing w:after="10" w:line="248" w:lineRule="auto"/>
        <w:ind w:right="40" w:hanging="425"/>
        <w:jc w:val="left"/>
      </w:pPr>
      <w:r>
        <w:rPr>
          <w:b/>
        </w:rPr>
        <w:t>Cena (K</w:t>
      </w:r>
      <w:r>
        <w:rPr>
          <w:b/>
          <w:vertAlign w:val="subscript"/>
        </w:rPr>
        <w:t>1</w:t>
      </w:r>
      <w:r>
        <w:rPr>
          <w:b/>
        </w:rPr>
        <w:t xml:space="preserve">) </w:t>
      </w:r>
      <w:r>
        <w:t>– waga kryterium 60% (60 pkt);</w:t>
      </w:r>
      <w:r>
        <w:rPr>
          <w:b/>
        </w:rPr>
        <w:t xml:space="preserve"> </w:t>
      </w:r>
    </w:p>
    <w:p w14:paraId="6FC5B4D4" w14:textId="3C75C270" w:rsidR="00DB32F1" w:rsidRDefault="00AE61B6" w:rsidP="00D0324A">
      <w:pPr>
        <w:numPr>
          <w:ilvl w:val="1"/>
          <w:numId w:val="23"/>
        </w:numPr>
        <w:spacing w:after="25" w:line="249" w:lineRule="auto"/>
        <w:ind w:right="40" w:hanging="425"/>
        <w:jc w:val="left"/>
      </w:pPr>
      <w:r>
        <w:rPr>
          <w:b/>
        </w:rPr>
        <w:t>Rok produkcji pojazdu</w:t>
      </w:r>
      <w:r w:rsidR="00D0324A">
        <w:rPr>
          <w:b/>
        </w:rPr>
        <w:t>, którym będzie realizowana usługa dowozu (K</w:t>
      </w:r>
      <w:r w:rsidR="00D0324A">
        <w:rPr>
          <w:b/>
          <w:vertAlign w:val="subscript"/>
        </w:rPr>
        <w:t>2</w:t>
      </w:r>
      <w:r w:rsidR="00D0324A">
        <w:rPr>
          <w:b/>
        </w:rPr>
        <w:t xml:space="preserve">) – </w:t>
      </w:r>
      <w:r w:rsidR="00D0324A">
        <w:t>waga kryterium 40% (40 pkt)</w:t>
      </w:r>
      <w:r w:rsidR="00D0324A">
        <w:rPr>
          <w:b/>
        </w:rPr>
        <w:t xml:space="preserve"> </w:t>
      </w:r>
    </w:p>
    <w:p w14:paraId="0EB72793" w14:textId="77777777" w:rsidR="00DB32F1" w:rsidRDefault="00D0324A" w:rsidP="00D0324A">
      <w:pPr>
        <w:numPr>
          <w:ilvl w:val="1"/>
          <w:numId w:val="16"/>
        </w:numPr>
        <w:spacing w:after="10" w:line="248" w:lineRule="auto"/>
        <w:ind w:right="240" w:hanging="425"/>
      </w:pPr>
      <w:r>
        <w:t xml:space="preserve">Zasady dokonywania oceny: </w:t>
      </w:r>
    </w:p>
    <w:p w14:paraId="2375DDF0" w14:textId="77777777" w:rsidR="00DB32F1" w:rsidRDefault="00D0324A" w:rsidP="00D0324A">
      <w:pPr>
        <w:numPr>
          <w:ilvl w:val="1"/>
          <w:numId w:val="22"/>
        </w:numPr>
        <w:spacing w:after="27"/>
        <w:ind w:right="240" w:hanging="425"/>
      </w:pPr>
      <w:r>
        <w:t xml:space="preserve">Punktacja przyznawana ofertom w poszczególnych kryteriach oceny ofert będzie liczona z dokładnością do dwóch miejsc po przecinku, zgodnie z zasadami arytmetyki. </w:t>
      </w:r>
    </w:p>
    <w:p w14:paraId="7BD0081E" w14:textId="77777777" w:rsidR="00DB32F1" w:rsidRDefault="00D0324A" w:rsidP="00D0324A">
      <w:pPr>
        <w:numPr>
          <w:ilvl w:val="1"/>
          <w:numId w:val="22"/>
        </w:numPr>
        <w:spacing w:after="26"/>
        <w:ind w:right="240" w:hanging="425"/>
      </w:pPr>
      <w:r>
        <w:t xml:space="preserve">Oferta, która otrzyma maksymalną łączną ilość punktów, uznana zostanie za najkorzystniejszą, pozostałe oferty zostaną sklasyfikowane zgodnie z ilością uzyskanych punktów; </w:t>
      </w:r>
    </w:p>
    <w:p w14:paraId="76D44F1F" w14:textId="77777777" w:rsidR="00DB32F1" w:rsidRDefault="00D0324A" w:rsidP="00D0324A">
      <w:pPr>
        <w:numPr>
          <w:ilvl w:val="1"/>
          <w:numId w:val="22"/>
        </w:numPr>
        <w:ind w:right="240" w:hanging="425"/>
      </w:pPr>
      <w:r>
        <w:t xml:space="preserve">Ocenie ofert podlegają tylko oferty niepodlegające odrzuceniu. </w:t>
      </w:r>
    </w:p>
    <w:p w14:paraId="49EC4B93" w14:textId="77777777" w:rsidR="00DB32F1" w:rsidRDefault="00D0324A" w:rsidP="00D0324A">
      <w:pPr>
        <w:numPr>
          <w:ilvl w:val="1"/>
          <w:numId w:val="16"/>
        </w:numPr>
        <w:spacing w:after="227"/>
        <w:ind w:right="240" w:hanging="425"/>
      </w:pPr>
      <w:r>
        <w:t xml:space="preserve">Oferty zostaną ocenione za pomocą systemu punktowego zgodnie z kryteriami oceny ofert według następującego wzoru: </w:t>
      </w:r>
      <w:r>
        <w:rPr>
          <w:b/>
        </w:rPr>
        <w:t xml:space="preserve"> P= K</w:t>
      </w:r>
      <w:r>
        <w:rPr>
          <w:b/>
          <w:vertAlign w:val="subscript"/>
        </w:rPr>
        <w:t>1</w:t>
      </w:r>
      <w:r>
        <w:rPr>
          <w:b/>
        </w:rPr>
        <w:t xml:space="preserve"> + K</w:t>
      </w:r>
      <w:r>
        <w:rPr>
          <w:b/>
          <w:vertAlign w:val="subscript"/>
        </w:rPr>
        <w:t>2</w:t>
      </w:r>
      <w:r>
        <w:t xml:space="preserve"> </w:t>
      </w:r>
    </w:p>
    <w:p w14:paraId="091C353A" w14:textId="77777777" w:rsidR="00DB32F1" w:rsidRDefault="00D0324A">
      <w:pPr>
        <w:spacing w:after="10" w:line="248" w:lineRule="auto"/>
        <w:ind w:left="876" w:right="43" w:hanging="5"/>
        <w:jc w:val="left"/>
      </w:pPr>
      <w:r>
        <w:t xml:space="preserve">gdzie: </w:t>
      </w:r>
    </w:p>
    <w:p w14:paraId="1A3297FD" w14:textId="77777777" w:rsidR="00DB32F1" w:rsidRDefault="00D0324A">
      <w:pPr>
        <w:ind w:right="240"/>
      </w:pPr>
      <w:r>
        <w:t xml:space="preserve">P- wartość punktowa,  </w:t>
      </w:r>
    </w:p>
    <w:p w14:paraId="21FD74F1" w14:textId="77777777" w:rsidR="00DB32F1" w:rsidRDefault="00D0324A">
      <w:pPr>
        <w:ind w:right="240"/>
      </w:pPr>
      <w:r>
        <w:t>K</w:t>
      </w:r>
      <w:r>
        <w:rPr>
          <w:vertAlign w:val="subscript"/>
        </w:rPr>
        <w:t>1</w:t>
      </w:r>
      <w:r>
        <w:t xml:space="preserve"> – wartość punktowa oferty dla kryterium „cena”, </w:t>
      </w:r>
    </w:p>
    <w:p w14:paraId="137C0597" w14:textId="77777777" w:rsidR="00DB32F1" w:rsidRDefault="00D0324A">
      <w:pPr>
        <w:ind w:right="240"/>
      </w:pPr>
      <w:r>
        <w:t>K</w:t>
      </w:r>
      <w:r>
        <w:rPr>
          <w:vertAlign w:val="subscript"/>
        </w:rPr>
        <w:t xml:space="preserve">2 </w:t>
      </w:r>
      <w:r>
        <w:t xml:space="preserve">– wartość punktowa oferty dla kryterium „wiek pojazdu, którym będzie realizowana usługa dowozu”, </w:t>
      </w:r>
    </w:p>
    <w:p w14:paraId="17EF22A3" w14:textId="77777777" w:rsidR="00DB32F1" w:rsidRDefault="00D0324A">
      <w:pPr>
        <w:spacing w:after="0" w:line="259" w:lineRule="auto"/>
        <w:ind w:left="871" w:right="0" w:firstLine="0"/>
        <w:jc w:val="left"/>
      </w:pPr>
      <w:r>
        <w:t xml:space="preserve"> </w:t>
      </w:r>
    </w:p>
    <w:p w14:paraId="4C108435" w14:textId="77777777" w:rsidR="00DB32F1" w:rsidRDefault="00D0324A">
      <w:pPr>
        <w:ind w:right="240"/>
      </w:pPr>
      <w:r>
        <w:t xml:space="preserve">Oferta w toku oceny może uzyskać maksymalnie 100 punktów. </w:t>
      </w:r>
    </w:p>
    <w:p w14:paraId="30ACB98D" w14:textId="77777777" w:rsidR="00DB32F1" w:rsidRDefault="00D0324A">
      <w:pPr>
        <w:spacing w:after="0" w:line="259" w:lineRule="auto"/>
        <w:ind w:left="871" w:right="0" w:firstLine="0"/>
        <w:jc w:val="left"/>
      </w:pPr>
      <w:r>
        <w:t xml:space="preserve"> </w:t>
      </w:r>
    </w:p>
    <w:p w14:paraId="6D5716F5" w14:textId="77777777" w:rsidR="00DB32F1" w:rsidRDefault="00D0324A">
      <w:pPr>
        <w:ind w:right="240"/>
      </w:pPr>
      <w:r>
        <w:t xml:space="preserve">Zamawiający określi wartość punktową ofert na podstawie wzoru podanego dla poszczególnych kryteriów oceny.  </w:t>
      </w:r>
    </w:p>
    <w:p w14:paraId="4118B2CF" w14:textId="77777777" w:rsidR="00DB32F1" w:rsidRDefault="00D0324A">
      <w:pPr>
        <w:spacing w:after="0" w:line="259" w:lineRule="auto"/>
        <w:ind w:left="727" w:right="0" w:firstLine="0"/>
        <w:jc w:val="left"/>
      </w:pPr>
      <w:r>
        <w:t xml:space="preserve"> </w:t>
      </w:r>
    </w:p>
    <w:p w14:paraId="6B908823" w14:textId="77777777" w:rsidR="00DB32F1" w:rsidRDefault="00D0324A">
      <w:pPr>
        <w:spacing w:line="249" w:lineRule="auto"/>
        <w:ind w:right="38"/>
      </w:pPr>
      <w:r>
        <w:rPr>
          <w:b/>
        </w:rPr>
        <w:t xml:space="preserve">CZĘŚĆ I </w:t>
      </w:r>
    </w:p>
    <w:p w14:paraId="22C397DC" w14:textId="77777777" w:rsidR="00DB32F1" w:rsidRDefault="00D0324A" w:rsidP="00D0324A">
      <w:pPr>
        <w:numPr>
          <w:ilvl w:val="2"/>
          <w:numId w:val="21"/>
        </w:numPr>
        <w:spacing w:after="224" w:line="249" w:lineRule="auto"/>
        <w:ind w:right="43" w:hanging="118"/>
        <w:jc w:val="left"/>
      </w:pPr>
      <w:r>
        <w:rPr>
          <w:u w:val="single" w:color="000000"/>
        </w:rPr>
        <w:t>Kryterium: Cena (dla części 1)</w:t>
      </w:r>
      <w:r>
        <w:t xml:space="preserve"> </w:t>
      </w:r>
    </w:p>
    <w:p w14:paraId="44A59130" w14:textId="77777777" w:rsidR="00DB32F1" w:rsidRDefault="00D0324A">
      <w:pPr>
        <w:spacing w:after="47"/>
        <w:ind w:right="240"/>
      </w:pPr>
      <w:r>
        <w:t xml:space="preserve">                                           najniższa oferowana cena </w:t>
      </w:r>
    </w:p>
    <w:p w14:paraId="1EBFB61B" w14:textId="77777777" w:rsidR="00DB32F1" w:rsidRDefault="00D0324A">
      <w:pPr>
        <w:spacing w:after="0" w:line="259" w:lineRule="auto"/>
        <w:ind w:left="866" w:right="0"/>
        <w:jc w:val="left"/>
      </w:pPr>
      <w:r>
        <w:t>Sposób obliczenia: K</w:t>
      </w:r>
      <w:r>
        <w:rPr>
          <w:sz w:val="14"/>
        </w:rPr>
        <w:t xml:space="preserve">1 = ---------------------------------------------------  </w:t>
      </w:r>
      <w:r>
        <w:t>x 60</w:t>
      </w:r>
      <w:r>
        <w:rPr>
          <w:sz w:val="14"/>
        </w:rPr>
        <w:t xml:space="preserve"> : </w:t>
      </w:r>
    </w:p>
    <w:p w14:paraId="3BB9F137" w14:textId="77777777" w:rsidR="00DB32F1" w:rsidRDefault="00D0324A">
      <w:pPr>
        <w:spacing w:after="10" w:line="248" w:lineRule="auto"/>
        <w:ind w:left="876" w:right="43" w:hanging="5"/>
        <w:jc w:val="left"/>
      </w:pPr>
      <w:r>
        <w:t xml:space="preserve">                                                 cena oferty badanej </w:t>
      </w:r>
    </w:p>
    <w:p w14:paraId="6767A8CA" w14:textId="77777777" w:rsidR="00DB32F1" w:rsidRDefault="00D0324A">
      <w:pPr>
        <w:spacing w:after="19" w:line="259" w:lineRule="auto"/>
        <w:ind w:left="1464" w:right="0" w:firstLine="0"/>
        <w:jc w:val="left"/>
      </w:pPr>
      <w:r>
        <w:rPr>
          <w:b/>
        </w:rPr>
        <w:t xml:space="preserve"> </w:t>
      </w:r>
    </w:p>
    <w:p w14:paraId="0EC3371C" w14:textId="7FB875D4" w:rsidR="00DB32F1" w:rsidRDefault="00D0324A">
      <w:pPr>
        <w:spacing w:after="28" w:line="249" w:lineRule="auto"/>
        <w:ind w:left="1023" w:right="38"/>
        <w:rPr>
          <w:b/>
        </w:rPr>
      </w:pPr>
      <w:r>
        <w:rPr>
          <w:b/>
        </w:rPr>
        <w:t xml:space="preserve">Maksymalna ilość punktów, jaką można uzyskać w kryterium: Cena wynosi  60 pkt.   </w:t>
      </w:r>
    </w:p>
    <w:p w14:paraId="628D39A1" w14:textId="5EE8B9D1" w:rsidR="00AE61B6" w:rsidRDefault="00AE61B6">
      <w:pPr>
        <w:spacing w:after="28" w:line="249" w:lineRule="auto"/>
        <w:ind w:left="1023" w:right="38"/>
        <w:rPr>
          <w:b/>
        </w:rPr>
      </w:pPr>
    </w:p>
    <w:p w14:paraId="212D6916" w14:textId="66252285" w:rsidR="00AE61B6" w:rsidRDefault="00AE61B6">
      <w:pPr>
        <w:spacing w:after="28" w:line="249" w:lineRule="auto"/>
        <w:ind w:left="1023" w:right="38"/>
        <w:rPr>
          <w:b/>
        </w:rPr>
      </w:pPr>
    </w:p>
    <w:p w14:paraId="39AA24A1" w14:textId="77777777" w:rsidR="00AE61B6" w:rsidRDefault="00AE61B6">
      <w:pPr>
        <w:spacing w:after="28" w:line="249" w:lineRule="auto"/>
        <w:ind w:left="1023" w:right="38"/>
      </w:pPr>
    </w:p>
    <w:p w14:paraId="7225EBF6" w14:textId="77777777" w:rsidR="00DB32F1" w:rsidRDefault="00D0324A">
      <w:pPr>
        <w:spacing w:after="17" w:line="259" w:lineRule="auto"/>
        <w:ind w:left="1013" w:right="0" w:firstLine="0"/>
        <w:jc w:val="left"/>
      </w:pPr>
      <w:r>
        <w:rPr>
          <w:b/>
        </w:rPr>
        <w:lastRenderedPageBreak/>
        <w:t xml:space="preserve"> </w:t>
      </w:r>
    </w:p>
    <w:p w14:paraId="33DA1E73" w14:textId="7FE0B7E0" w:rsidR="00DB32F1" w:rsidRDefault="00D0324A" w:rsidP="00D0324A">
      <w:pPr>
        <w:numPr>
          <w:ilvl w:val="2"/>
          <w:numId w:val="21"/>
        </w:numPr>
        <w:spacing w:after="227" w:line="249" w:lineRule="auto"/>
        <w:ind w:right="43" w:hanging="118"/>
        <w:jc w:val="left"/>
      </w:pPr>
      <w:r>
        <w:rPr>
          <w:u w:val="single" w:color="000000"/>
        </w:rPr>
        <w:t xml:space="preserve">Kryterium: </w:t>
      </w:r>
      <w:r w:rsidR="00AE61B6">
        <w:rPr>
          <w:u w:val="single" w:color="000000"/>
        </w:rPr>
        <w:t>Rok produkcji</w:t>
      </w:r>
      <w:r>
        <w:rPr>
          <w:u w:val="single" w:color="000000"/>
        </w:rPr>
        <w:t xml:space="preserve"> pojazdu, którym będzie realizowana usługa dowozu (dla części 1)</w:t>
      </w:r>
      <w:r>
        <w:t xml:space="preserve">  </w:t>
      </w:r>
    </w:p>
    <w:p w14:paraId="51CEF2C6" w14:textId="328C8CAC" w:rsidR="00DB32F1" w:rsidRDefault="00D0324A">
      <w:pPr>
        <w:spacing w:after="58"/>
        <w:ind w:right="2399"/>
      </w:pPr>
      <w:r>
        <w:t xml:space="preserve">                                       suma punktów za rok produkcji </w:t>
      </w:r>
      <w:r w:rsidR="00AE61B6">
        <w:t>8</w:t>
      </w:r>
      <w:r>
        <w:t xml:space="preserve"> pojazdów   </w:t>
      </w:r>
      <w:r>
        <w:tab/>
        <w:t xml:space="preserve"> </w:t>
      </w:r>
      <w:r>
        <w:tab/>
        <w:t xml:space="preserve"> </w:t>
      </w:r>
      <w:r>
        <w:tab/>
        <w:t xml:space="preserve"> </w:t>
      </w:r>
      <w:r>
        <w:tab/>
        <w:t xml:space="preserve"> </w:t>
      </w:r>
      <w:r>
        <w:tab/>
        <w:t xml:space="preserve">w ofercie badanej   </w:t>
      </w:r>
    </w:p>
    <w:p w14:paraId="0B447D56" w14:textId="77861DE4" w:rsidR="00DB32F1" w:rsidRDefault="00D0324A" w:rsidP="00AE61B6">
      <w:pPr>
        <w:spacing w:after="1" w:line="244" w:lineRule="auto"/>
        <w:ind w:left="851" w:right="2005" w:hanging="172"/>
        <w:jc w:val="center"/>
      </w:pPr>
      <w:r>
        <w:t>Sposób obliczenia: K</w:t>
      </w:r>
      <w:r>
        <w:rPr>
          <w:sz w:val="14"/>
        </w:rPr>
        <w:t xml:space="preserve">2 = --------------------------------------------------------------------------------------------  </w:t>
      </w:r>
      <w:r>
        <w:t>x 40</w:t>
      </w:r>
      <w:r>
        <w:rPr>
          <w:sz w:val="14"/>
        </w:rPr>
        <w:t xml:space="preserve"> : </w:t>
      </w:r>
      <w:r>
        <w:t xml:space="preserve">                                         </w:t>
      </w:r>
      <w:r w:rsidR="00AE61B6">
        <w:t xml:space="preserve">      </w:t>
      </w:r>
      <w:r>
        <w:t xml:space="preserve">suma punktów za rok produkcji </w:t>
      </w:r>
      <w:r w:rsidR="00AE61B6">
        <w:t>8</w:t>
      </w:r>
      <w:r>
        <w:t xml:space="preserve"> pojazdów w ofercie z największą liczbą punktów</w:t>
      </w:r>
    </w:p>
    <w:p w14:paraId="5D88F2D4" w14:textId="77777777" w:rsidR="00DB32F1" w:rsidRDefault="00D0324A">
      <w:pPr>
        <w:spacing w:after="0" w:line="259" w:lineRule="auto"/>
        <w:ind w:left="1181" w:right="0" w:firstLine="0"/>
        <w:jc w:val="left"/>
      </w:pPr>
      <w:r>
        <w:t xml:space="preserve"> </w:t>
      </w:r>
    </w:p>
    <w:p w14:paraId="69D89DC2" w14:textId="77777777" w:rsidR="00DB32F1" w:rsidRDefault="00D0324A" w:rsidP="00D0324A">
      <w:pPr>
        <w:numPr>
          <w:ilvl w:val="2"/>
          <w:numId w:val="21"/>
        </w:numPr>
        <w:spacing w:after="10" w:line="248" w:lineRule="auto"/>
        <w:ind w:right="43" w:hanging="118"/>
        <w:jc w:val="left"/>
      </w:pPr>
      <w:r>
        <w:t xml:space="preserve">rok produkcji 2016-2021 – 5 pkt </w:t>
      </w:r>
    </w:p>
    <w:p w14:paraId="36290726" w14:textId="3BB5D8B5" w:rsidR="00DB32F1" w:rsidRDefault="00D0324A" w:rsidP="00D0324A">
      <w:pPr>
        <w:numPr>
          <w:ilvl w:val="2"/>
          <w:numId w:val="21"/>
        </w:numPr>
        <w:spacing w:after="10" w:line="248" w:lineRule="auto"/>
        <w:ind w:right="43" w:hanging="118"/>
        <w:jc w:val="left"/>
      </w:pPr>
      <w:r>
        <w:t>rok produkcji 201</w:t>
      </w:r>
      <w:r w:rsidR="003F0DD7">
        <w:t>2</w:t>
      </w:r>
      <w:r>
        <w:t xml:space="preserve">-2015 – 4 pkt  </w:t>
      </w:r>
    </w:p>
    <w:p w14:paraId="5F041751" w14:textId="0B64D2E6" w:rsidR="00DB32F1" w:rsidRDefault="00D0324A" w:rsidP="00D0324A">
      <w:pPr>
        <w:numPr>
          <w:ilvl w:val="2"/>
          <w:numId w:val="21"/>
        </w:numPr>
        <w:spacing w:after="10" w:line="248" w:lineRule="auto"/>
        <w:ind w:right="43" w:hanging="118"/>
        <w:jc w:val="left"/>
      </w:pPr>
      <w:r>
        <w:t>rok produkcji 20</w:t>
      </w:r>
      <w:r w:rsidR="003F0DD7">
        <w:t>08</w:t>
      </w:r>
      <w:r>
        <w:t>-201</w:t>
      </w:r>
      <w:r w:rsidR="003F0DD7">
        <w:t>1</w:t>
      </w:r>
      <w:r>
        <w:t xml:space="preserve"> – 3 pkt </w:t>
      </w:r>
    </w:p>
    <w:p w14:paraId="3AFF6873" w14:textId="03A85A9B" w:rsidR="00DB32F1" w:rsidRDefault="00D0324A" w:rsidP="00D0324A">
      <w:pPr>
        <w:numPr>
          <w:ilvl w:val="2"/>
          <w:numId w:val="21"/>
        </w:numPr>
        <w:spacing w:after="10" w:line="248" w:lineRule="auto"/>
        <w:ind w:right="43" w:hanging="118"/>
        <w:jc w:val="left"/>
      </w:pPr>
      <w:r>
        <w:t>rok produkcji 200</w:t>
      </w:r>
      <w:r w:rsidR="003F0DD7">
        <w:t>5</w:t>
      </w:r>
      <w:r>
        <w:t>-200</w:t>
      </w:r>
      <w:r w:rsidR="003F0DD7">
        <w:t>7</w:t>
      </w:r>
      <w:r>
        <w:t xml:space="preserve"> – 2 pkt </w:t>
      </w:r>
    </w:p>
    <w:p w14:paraId="7356DE70" w14:textId="1901767C" w:rsidR="00DB32F1" w:rsidRDefault="00D0324A" w:rsidP="00D0324A">
      <w:pPr>
        <w:numPr>
          <w:ilvl w:val="2"/>
          <w:numId w:val="21"/>
        </w:numPr>
        <w:spacing w:after="10" w:line="248" w:lineRule="auto"/>
        <w:ind w:right="43" w:hanging="118"/>
        <w:jc w:val="left"/>
      </w:pPr>
      <w:r>
        <w:t>rok produkcji</w:t>
      </w:r>
      <w:r w:rsidR="006D6850">
        <w:t xml:space="preserve"> </w:t>
      </w:r>
      <w:r>
        <w:t>200</w:t>
      </w:r>
      <w:r w:rsidR="003F0DD7">
        <w:t>4</w:t>
      </w:r>
      <w:r w:rsidR="006D6850">
        <w:t xml:space="preserve"> i starszy </w:t>
      </w:r>
      <w:r>
        <w:t xml:space="preserve"> – 1 pkt </w:t>
      </w:r>
    </w:p>
    <w:p w14:paraId="298751CA" w14:textId="0B0F77A0" w:rsidR="00DB32F1" w:rsidRDefault="00DB32F1">
      <w:pPr>
        <w:spacing w:after="0" w:line="259" w:lineRule="auto"/>
        <w:ind w:left="871" w:right="0" w:firstLine="0"/>
        <w:jc w:val="left"/>
      </w:pPr>
    </w:p>
    <w:p w14:paraId="475979A4" w14:textId="46AED256" w:rsidR="00DB32F1" w:rsidRDefault="00D0324A">
      <w:pPr>
        <w:spacing w:line="249" w:lineRule="auto"/>
        <w:ind w:right="253"/>
      </w:pPr>
      <w:r>
        <w:rPr>
          <w:b/>
        </w:rPr>
        <w:t xml:space="preserve">W przypadku podania przez Wykonawcę w ofercie większej ilości niż </w:t>
      </w:r>
      <w:r w:rsidR="003F0DD7">
        <w:rPr>
          <w:b/>
        </w:rPr>
        <w:t>8</w:t>
      </w:r>
      <w:r>
        <w:rPr>
          <w:b/>
        </w:rPr>
        <w:t xml:space="preserve"> pojazd</w:t>
      </w:r>
      <w:r w:rsidR="00663374">
        <w:rPr>
          <w:b/>
        </w:rPr>
        <w:t>ów</w:t>
      </w:r>
      <w:r>
        <w:rPr>
          <w:b/>
        </w:rPr>
        <w:t xml:space="preserve">, pod uwagę w obliczaniu kryterium: </w:t>
      </w:r>
      <w:r w:rsidR="00E626FD">
        <w:rPr>
          <w:b/>
        </w:rPr>
        <w:t>Rok produkcji</w:t>
      </w:r>
      <w:r>
        <w:rPr>
          <w:b/>
        </w:rPr>
        <w:t xml:space="preserve"> pojazdu, którym będzie realizowana usługa dowozu będą brane </w:t>
      </w:r>
      <w:r w:rsidR="003F0DD7">
        <w:rPr>
          <w:b/>
        </w:rPr>
        <w:t>8</w:t>
      </w:r>
      <w:r>
        <w:rPr>
          <w:b/>
        </w:rPr>
        <w:t xml:space="preserve"> pojazd</w:t>
      </w:r>
      <w:r w:rsidR="00663374">
        <w:rPr>
          <w:b/>
        </w:rPr>
        <w:t>ów</w:t>
      </w:r>
      <w:r>
        <w:rPr>
          <w:b/>
        </w:rPr>
        <w:t xml:space="preserve">, których rok produkcji jest najstarszy.   </w:t>
      </w:r>
    </w:p>
    <w:p w14:paraId="4E9C5873" w14:textId="77777777" w:rsidR="00DB32F1" w:rsidRDefault="00D0324A">
      <w:pPr>
        <w:spacing w:after="0" w:line="259" w:lineRule="auto"/>
        <w:ind w:left="871" w:right="0" w:firstLine="0"/>
        <w:jc w:val="left"/>
      </w:pPr>
      <w:r>
        <w:t xml:space="preserve"> </w:t>
      </w:r>
    </w:p>
    <w:p w14:paraId="5EFA25BE" w14:textId="77777777" w:rsidR="00DB32F1" w:rsidRDefault="00D0324A">
      <w:pPr>
        <w:spacing w:after="0" w:line="259" w:lineRule="auto"/>
        <w:ind w:left="727" w:right="0" w:firstLine="0"/>
        <w:jc w:val="left"/>
      </w:pPr>
      <w:r>
        <w:t xml:space="preserve">  </w:t>
      </w:r>
    </w:p>
    <w:p w14:paraId="3D86CE6E" w14:textId="1F4C077B" w:rsidR="00DB32F1" w:rsidRDefault="00D0324A">
      <w:pPr>
        <w:spacing w:after="225" w:line="249" w:lineRule="auto"/>
        <w:ind w:right="38"/>
      </w:pPr>
      <w:r>
        <w:rPr>
          <w:b/>
        </w:rPr>
        <w:t xml:space="preserve">Maksymalna ilość punktów, jaką można uzyskać w kryterium: </w:t>
      </w:r>
      <w:r w:rsidR="00E626FD">
        <w:rPr>
          <w:b/>
        </w:rPr>
        <w:t>Rok produkcji</w:t>
      </w:r>
      <w:r>
        <w:rPr>
          <w:b/>
        </w:rPr>
        <w:t xml:space="preserve"> pojazdu, którym będzie realizowany transport wynosi  40 pkt.   </w:t>
      </w:r>
    </w:p>
    <w:p w14:paraId="2DD59F4B" w14:textId="38D2A221" w:rsidR="00DB32F1" w:rsidRDefault="00DB32F1">
      <w:pPr>
        <w:spacing w:after="52" w:line="259" w:lineRule="auto"/>
        <w:ind w:left="1152" w:right="0" w:firstLine="0"/>
        <w:jc w:val="left"/>
      </w:pPr>
    </w:p>
    <w:p w14:paraId="774CD284" w14:textId="77777777" w:rsidR="00DB32F1" w:rsidRDefault="00D0324A" w:rsidP="00D0324A">
      <w:pPr>
        <w:numPr>
          <w:ilvl w:val="0"/>
          <w:numId w:val="24"/>
        </w:numPr>
        <w:spacing w:after="38"/>
        <w:ind w:right="240" w:hanging="425"/>
      </w:pPr>
      <w:r>
        <w:t xml:space="preserve">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  </w:t>
      </w:r>
    </w:p>
    <w:p w14:paraId="5934FCBA" w14:textId="77777777" w:rsidR="00DB32F1" w:rsidRDefault="00D0324A" w:rsidP="00D0324A">
      <w:pPr>
        <w:numPr>
          <w:ilvl w:val="0"/>
          <w:numId w:val="24"/>
        </w:numPr>
        <w:spacing w:after="60"/>
        <w:ind w:right="240" w:hanging="425"/>
      </w:pPr>
      <w:r>
        <w:t xml:space="preserve">W sytuacji, gdy Zamawiający nie będzie mógł dokonać wyboru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0D03F43" w14:textId="77777777" w:rsidR="00DB32F1" w:rsidRDefault="00D0324A" w:rsidP="00D0324A">
      <w:pPr>
        <w:numPr>
          <w:ilvl w:val="0"/>
          <w:numId w:val="24"/>
        </w:numPr>
        <w:spacing w:after="58"/>
        <w:ind w:right="240" w:hanging="425"/>
      </w:pPr>
      <w:r>
        <w:t xml:space="preserve">Jeżeli oferty otrzymały taką samą ocenę w kryterium o najwyższej wadze, zamawiający wybiera ofertę z najniższą ceną lub najniższym kosztem.  </w:t>
      </w:r>
    </w:p>
    <w:p w14:paraId="3017E96C" w14:textId="77777777" w:rsidR="00DB32F1" w:rsidRDefault="00D0324A" w:rsidP="00D0324A">
      <w:pPr>
        <w:numPr>
          <w:ilvl w:val="0"/>
          <w:numId w:val="24"/>
        </w:numPr>
        <w:spacing w:after="58"/>
        <w:ind w:right="240" w:hanging="425"/>
      </w:pPr>
      <w:r>
        <w:t xml:space="preserve">Jeżeli nie będzie można dokonać wyboru oferty, w sposób o którym mowa w pkt 6, zamawiający wezwie wykonawców, którzy złożyli te oferty, do złożenia w terminie określonym przez zamawiającego ofert dodatkowych zawierających nową cenę lub koszt.  </w:t>
      </w:r>
    </w:p>
    <w:p w14:paraId="2062A648" w14:textId="77777777" w:rsidR="00DB32F1" w:rsidRDefault="00D0324A" w:rsidP="00D0324A">
      <w:pPr>
        <w:numPr>
          <w:ilvl w:val="0"/>
          <w:numId w:val="24"/>
        </w:numPr>
        <w:spacing w:after="60"/>
        <w:ind w:right="240" w:hanging="425"/>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391EE07" w14:textId="77777777" w:rsidR="00DB32F1" w:rsidRDefault="00D0324A" w:rsidP="00D0324A">
      <w:pPr>
        <w:numPr>
          <w:ilvl w:val="0"/>
          <w:numId w:val="24"/>
        </w:numPr>
        <w:spacing w:after="58"/>
        <w:ind w:right="240" w:hanging="425"/>
      </w:pPr>
      <w:r>
        <w:t xml:space="preserve">Zamawiający wybiera najkorzystniejszą ofertę, w terminie związania ofertą określonym w SWZ.  </w:t>
      </w:r>
    </w:p>
    <w:p w14:paraId="10653C2B" w14:textId="77777777" w:rsidR="00DB32F1" w:rsidRDefault="00D0324A" w:rsidP="00D0324A">
      <w:pPr>
        <w:numPr>
          <w:ilvl w:val="0"/>
          <w:numId w:val="24"/>
        </w:numPr>
        <w:spacing w:after="58"/>
        <w:ind w:right="240" w:hanging="425"/>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6C1E4E3" w14:textId="77777777" w:rsidR="00DB32F1" w:rsidRDefault="00D0324A" w:rsidP="00D0324A">
      <w:pPr>
        <w:numPr>
          <w:ilvl w:val="0"/>
          <w:numId w:val="24"/>
        </w:numPr>
        <w:spacing w:after="39"/>
        <w:ind w:right="240" w:hanging="425"/>
      </w:pPr>
      <w:r>
        <w:t xml:space="preserve">W przypadku braku zgody, o której mowa w pkt 10, oferta podlega odrzuceniu, a Zamawiający zwraca się o wyrażenie takiej zgody do kolejnego Wykonawcy, którego oferta została najwyżej oceniona, chyba że zachodzą przesłanki do unieważnienia postępowania.  </w:t>
      </w:r>
    </w:p>
    <w:p w14:paraId="277692D6" w14:textId="77777777" w:rsidR="00DB32F1" w:rsidRDefault="00D0324A" w:rsidP="00D0324A">
      <w:pPr>
        <w:numPr>
          <w:ilvl w:val="0"/>
          <w:numId w:val="25"/>
        </w:numPr>
        <w:spacing w:after="25" w:line="249" w:lineRule="auto"/>
        <w:ind w:left="915" w:right="38" w:hanging="761"/>
      </w:pPr>
      <w:r>
        <w:rPr>
          <w:b/>
        </w:rPr>
        <w:t xml:space="preserve">Informacja o formalnościach, jakie muszą zostać dopełnione przez wykonawcę w celu zawarcia umowy w sprawie zamówienia publicznego </w:t>
      </w:r>
    </w:p>
    <w:p w14:paraId="0AEBE254" w14:textId="77777777" w:rsidR="00DB32F1" w:rsidRDefault="00D0324A" w:rsidP="00D0324A">
      <w:pPr>
        <w:numPr>
          <w:ilvl w:val="2"/>
          <w:numId w:val="26"/>
        </w:numPr>
        <w:spacing w:after="26"/>
        <w:ind w:right="240" w:hanging="425"/>
      </w:pPr>
      <w:r>
        <w:t xml:space="preserve">Zamawiający informuje niezwłocznie wszystkich wykonawców o wyborze najkorzystniejszej oferty.  </w:t>
      </w:r>
    </w:p>
    <w:p w14:paraId="1656680A" w14:textId="77777777" w:rsidR="00DB32F1" w:rsidRDefault="00D0324A" w:rsidP="00D0324A">
      <w:pPr>
        <w:numPr>
          <w:ilvl w:val="2"/>
          <w:numId w:val="26"/>
        </w:numPr>
        <w:spacing w:after="27"/>
        <w:ind w:right="240" w:hanging="425"/>
      </w:pPr>
      <w:r>
        <w:t xml:space="preserve">Zawarcie umowy w sprawie udzielenia zamówienia publicznego nastąpi w terminie nie krótszym niż 5 dni od dnia przesłania zawiadomienia o wyborze najkorzystniejszej oferty, jeżeli zawiadomienie to zostało przesłane przy użyciu środków komunikacji elektronicznej.  </w:t>
      </w:r>
    </w:p>
    <w:p w14:paraId="0BE211F7" w14:textId="77777777" w:rsidR="00DB32F1" w:rsidRDefault="00D0324A" w:rsidP="00D0324A">
      <w:pPr>
        <w:numPr>
          <w:ilvl w:val="2"/>
          <w:numId w:val="26"/>
        </w:numPr>
        <w:ind w:right="240" w:hanging="425"/>
      </w:pPr>
      <w:r>
        <w:t xml:space="preserve">Zamawiający może zawrzeć umowę w sprawie zamówienia publicznego przed upływem terminu, o którym mowa wyżej, jeżeli w postępowaniu o udzielenie zamówienia złożono tylko jedną ofertę.  </w:t>
      </w:r>
    </w:p>
    <w:p w14:paraId="7AD7EB65" w14:textId="77777777" w:rsidR="00DB32F1" w:rsidRDefault="00D0324A" w:rsidP="00D0324A">
      <w:pPr>
        <w:numPr>
          <w:ilvl w:val="2"/>
          <w:numId w:val="26"/>
        </w:numPr>
        <w:ind w:right="240" w:hanging="425"/>
      </w:pPr>
      <w:r>
        <w:t xml:space="preserve">Przed podpisaniem umowy o zamówienie publiczne Zamawiający zażąda umowy regulującej współpracę wykonawców wspólnie ubiegających się o uzyskanie zamówienia publicznego.  </w:t>
      </w:r>
    </w:p>
    <w:p w14:paraId="486E8A83" w14:textId="77777777" w:rsidR="00DB32F1" w:rsidRDefault="00D0324A" w:rsidP="00D0324A">
      <w:pPr>
        <w:numPr>
          <w:ilvl w:val="2"/>
          <w:numId w:val="26"/>
        </w:numPr>
        <w:ind w:right="240" w:hanging="425"/>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3C49124" w14:textId="77777777" w:rsidR="00DB32F1" w:rsidRDefault="00D0324A" w:rsidP="00D0324A">
      <w:pPr>
        <w:numPr>
          <w:ilvl w:val="2"/>
          <w:numId w:val="26"/>
        </w:numPr>
        <w:ind w:right="240" w:hanging="425"/>
      </w:pPr>
      <w:r>
        <w:t xml:space="preserve">Wykonawca będzie zobowiązany do podpisania umowy w miejscu i terminie wskazanym przez Zamawiającego.  </w:t>
      </w:r>
    </w:p>
    <w:p w14:paraId="3700EBD8" w14:textId="77777777" w:rsidR="00DB32F1" w:rsidRDefault="00D0324A" w:rsidP="00D0324A">
      <w:pPr>
        <w:numPr>
          <w:ilvl w:val="0"/>
          <w:numId w:val="25"/>
        </w:numPr>
        <w:spacing w:line="249" w:lineRule="auto"/>
        <w:ind w:left="915" w:right="38" w:hanging="761"/>
      </w:pPr>
      <w:r>
        <w:rPr>
          <w:b/>
        </w:rPr>
        <w:t xml:space="preserve">Informacje o warunkach udziału w postępowaniu </w:t>
      </w:r>
    </w:p>
    <w:p w14:paraId="3964882C" w14:textId="77777777" w:rsidR="00DB32F1" w:rsidRDefault="00D0324A">
      <w:pPr>
        <w:ind w:left="856" w:right="240" w:hanging="425"/>
      </w:pPr>
      <w:r>
        <w:t>1.</w:t>
      </w:r>
      <w:r>
        <w:rPr>
          <w:rFonts w:ascii="Arial" w:eastAsia="Arial" w:hAnsi="Arial" w:cs="Arial"/>
        </w:rPr>
        <w:t xml:space="preserve"> </w:t>
      </w:r>
      <w:r>
        <w:t>O udzielenie zamówienia w niniejszym postępowaniu zgodnie z art. 112 ust. 2 Ustawy  PZP mogą ubiegać się wyłącznie Wykonawcy, którzy spełniają określone przez Zamawiającego warunki udziału w postępowaniu, w następującym zakresie:</w:t>
      </w:r>
      <w:r>
        <w:rPr>
          <w:b/>
        </w:rPr>
        <w:t xml:space="preserve"> </w:t>
      </w:r>
    </w:p>
    <w:p w14:paraId="60C8DD7E" w14:textId="77777777" w:rsidR="00DB32F1" w:rsidRDefault="00D0324A" w:rsidP="00D0324A">
      <w:pPr>
        <w:numPr>
          <w:ilvl w:val="1"/>
          <w:numId w:val="25"/>
        </w:numPr>
        <w:ind w:right="240" w:hanging="425"/>
      </w:pPr>
      <w:r>
        <w:t xml:space="preserve">Zdolności do występowania w obrocie gospodarczym. </w:t>
      </w:r>
      <w:r>
        <w:rPr>
          <w:b/>
        </w:rPr>
        <w:t xml:space="preserve"> </w:t>
      </w:r>
    </w:p>
    <w:p w14:paraId="14E61EFD" w14:textId="77777777" w:rsidR="00DB32F1" w:rsidRDefault="00D0324A">
      <w:pPr>
        <w:ind w:right="240"/>
      </w:pPr>
      <w:r>
        <w:t>Zamawiający nie precyzuje w tym zakresie żadnych wymagań, których spełnienie Wykonawca zobowiązany jest wykazać w sposób szczególny.</w:t>
      </w:r>
      <w:r>
        <w:rPr>
          <w:b/>
        </w:rPr>
        <w:t xml:space="preserve"> </w:t>
      </w:r>
    </w:p>
    <w:p w14:paraId="5B3F9F2F" w14:textId="77777777" w:rsidR="00DB32F1" w:rsidRDefault="00D0324A" w:rsidP="00D0324A">
      <w:pPr>
        <w:numPr>
          <w:ilvl w:val="1"/>
          <w:numId w:val="25"/>
        </w:numPr>
        <w:ind w:right="240" w:hanging="425"/>
      </w:pPr>
      <w:r>
        <w:t xml:space="preserve">Uprawnień do prowadzenia określonej działalności gospodarczej lub zawodowej. </w:t>
      </w:r>
      <w:r>
        <w:rPr>
          <w:b/>
        </w:rPr>
        <w:t xml:space="preserve"> </w:t>
      </w:r>
    </w:p>
    <w:p w14:paraId="32CAAEA8" w14:textId="77777777" w:rsidR="00DB32F1" w:rsidRDefault="00D0324A">
      <w:pPr>
        <w:spacing w:after="38"/>
        <w:ind w:left="856" w:right="240" w:hanging="425"/>
      </w:pPr>
      <w:r>
        <w:t xml:space="preserve"> Wykonawca spełni warunek jeśli dysponuje ważną licencją na wykonywanie krajowego transportu drogowego osób lub obowiązującym zezwoleniem na wykonywanie zawodu przewoźnika drogowego zgodnie z ustawą z dnia 6 września 2001r. o transporcie drogowym (Dz.U. z 2021r. poz. 919 z późn.zm.) </w:t>
      </w:r>
    </w:p>
    <w:p w14:paraId="249B420B" w14:textId="77777777" w:rsidR="00DB32F1" w:rsidRDefault="00D0324A" w:rsidP="00D0324A">
      <w:pPr>
        <w:numPr>
          <w:ilvl w:val="1"/>
          <w:numId w:val="25"/>
        </w:numPr>
        <w:spacing w:after="10" w:line="248" w:lineRule="auto"/>
        <w:ind w:right="240" w:hanging="425"/>
      </w:pPr>
      <w:r>
        <w:t xml:space="preserve">Sytuacji ekonomicznej lub finansowej. </w:t>
      </w:r>
      <w:r>
        <w:rPr>
          <w:b/>
        </w:rPr>
        <w:t xml:space="preserve"> </w:t>
      </w:r>
    </w:p>
    <w:p w14:paraId="73415FC2" w14:textId="77777777" w:rsidR="00DB32F1" w:rsidRDefault="00D0324A">
      <w:pPr>
        <w:ind w:right="240"/>
      </w:pPr>
      <w:r>
        <w:t>Zamawiający nie precyzuje w tym zakresie żadnych wymagań, których spełnienie Wykonawca zobowiązany jest wykazać w sposób szczególny.</w:t>
      </w:r>
      <w:r>
        <w:rPr>
          <w:b/>
        </w:rPr>
        <w:t xml:space="preserve"> </w:t>
      </w:r>
    </w:p>
    <w:p w14:paraId="2E03856C" w14:textId="77777777" w:rsidR="00DB32F1" w:rsidRDefault="00D0324A" w:rsidP="00D0324A">
      <w:pPr>
        <w:numPr>
          <w:ilvl w:val="1"/>
          <w:numId w:val="25"/>
        </w:numPr>
        <w:ind w:right="240" w:hanging="425"/>
      </w:pPr>
      <w:r>
        <w:t xml:space="preserve">Zdolności technicznej lub zawodowej. </w:t>
      </w:r>
      <w:r>
        <w:rPr>
          <w:b/>
        </w:rPr>
        <w:t xml:space="preserve"> </w:t>
      </w:r>
    </w:p>
    <w:p w14:paraId="58224218" w14:textId="77777777" w:rsidR="00DB32F1" w:rsidRDefault="00D0324A">
      <w:pPr>
        <w:ind w:right="240"/>
      </w:pPr>
      <w:r>
        <w:t>Zamawiający uzna warunek za spełniony jeśli:</w:t>
      </w:r>
      <w:r>
        <w:rPr>
          <w:b/>
        </w:rPr>
        <w:t xml:space="preserve"> </w:t>
      </w:r>
    </w:p>
    <w:p w14:paraId="2075EFC8" w14:textId="77777777" w:rsidR="00DB32F1" w:rsidRDefault="00D0324A" w:rsidP="00D0324A">
      <w:pPr>
        <w:numPr>
          <w:ilvl w:val="0"/>
          <w:numId w:val="27"/>
        </w:numPr>
        <w:spacing w:after="27"/>
        <w:ind w:right="240" w:hanging="425"/>
      </w:pPr>
      <w:r>
        <w:t xml:space="preserve">Wykonawcy wykonali lub wykonywali w ciągu ostatnich 3 lat przed upływem terminu składania ofert, a jeżeli okres prowadzenia działalności jest krótszy  w tym okresie usługę, polegającą na przewozie w komunikacji zamkniętej osób niepełnosprawnych (z podaniem ich wartości, przedmiotu, dat wykonania i odbiorców). W/w wykaz musi zawierać minimum </w:t>
      </w:r>
      <w:r>
        <w:lastRenderedPageBreak/>
        <w:t xml:space="preserve">jedną usługę na kwotę minimum 100 000,00 zł netto. W przypadku usługi wykonywanej wymóg dotyczący wartości dotyczy tej części usługi, która już została wykonana. </w:t>
      </w:r>
    </w:p>
    <w:p w14:paraId="677C9515" w14:textId="30B563A4" w:rsidR="00DB32F1" w:rsidRDefault="00D0324A" w:rsidP="00D0324A">
      <w:pPr>
        <w:numPr>
          <w:ilvl w:val="0"/>
          <w:numId w:val="27"/>
        </w:numPr>
        <w:spacing w:after="27"/>
        <w:ind w:right="240" w:hanging="425"/>
      </w:pPr>
      <w:r>
        <w:t>Wykonawca dysponuje odpowiednio wykwalifikowanym personelem tzn</w:t>
      </w:r>
      <w:r w:rsidR="006D6850" w:rsidRPr="006D6850">
        <w:t xml:space="preserve"> kierowcami posiadającymi prawo jazdy kategorii D lub D1, a w przypadku busa na 8 osób kategorią B, ważnymi badaniami lekarskimi, zgodnie z ustawą z dnia 6 września 2001 r. o transporcie drogowym (Dz. U. z 2019 r. poz. 58 z późn. zm.), oraz opiekunami w liczbie odpowiadającej ilości pojazdów przeznaczonych przez wykonawcę do realizacji zamówienia.</w:t>
      </w:r>
    </w:p>
    <w:p w14:paraId="2E39C894" w14:textId="75482CBC" w:rsidR="006D6850" w:rsidRDefault="00D0324A" w:rsidP="00D0324A">
      <w:pPr>
        <w:numPr>
          <w:ilvl w:val="0"/>
          <w:numId w:val="27"/>
        </w:numPr>
        <w:ind w:right="240"/>
      </w:pPr>
      <w:r>
        <w:t xml:space="preserve">Wykonawca posiada potencjał techniczny tj. </w:t>
      </w:r>
      <w:r w:rsidR="006D6850" w:rsidRPr="006D6850">
        <w:t xml:space="preserve">posiada tyle pełnosprawnych pojazdów, które umożliwią przewóz z miejscami siedzącymi dla wszystkich dzieci oraz opiekunów tj. 1 autobusem na co najmniej </w:t>
      </w:r>
      <w:r w:rsidR="0005663B">
        <w:t>6</w:t>
      </w:r>
      <w:r w:rsidR="003F0DD7">
        <w:t>0</w:t>
      </w:r>
      <w:r w:rsidR="006D6850" w:rsidRPr="006D6850">
        <w:t xml:space="preserve"> osób, </w:t>
      </w:r>
      <w:r w:rsidR="0005663B">
        <w:t>2</w:t>
      </w:r>
      <w:r w:rsidR="006D6850" w:rsidRPr="006D6850">
        <w:t xml:space="preserve"> autobusami na co najmniej 5</w:t>
      </w:r>
      <w:r w:rsidR="003F0DD7">
        <w:t>4</w:t>
      </w:r>
      <w:r w:rsidR="006D6850" w:rsidRPr="006D6850">
        <w:t xml:space="preserve"> osoby,</w:t>
      </w:r>
      <w:r w:rsidR="0005663B" w:rsidRPr="006D6850">
        <w:t xml:space="preserve"> 1 autobusem na co najmniej 5</w:t>
      </w:r>
      <w:r w:rsidR="003F0DD7">
        <w:t>2</w:t>
      </w:r>
      <w:r w:rsidR="0005663B" w:rsidRPr="006D6850">
        <w:t xml:space="preserve"> osoby</w:t>
      </w:r>
      <w:r w:rsidR="0005663B">
        <w:t>,</w:t>
      </w:r>
      <w:r w:rsidR="006D6850" w:rsidRPr="006D6850">
        <w:t xml:space="preserve"> 1 autobusem na co najmniej 5</w:t>
      </w:r>
      <w:r w:rsidR="003F0DD7">
        <w:t>0</w:t>
      </w:r>
      <w:r w:rsidR="006D6850" w:rsidRPr="006D6850">
        <w:t xml:space="preserve"> os</w:t>
      </w:r>
      <w:r w:rsidR="003F0DD7">
        <w:t>ób, 1 autobusem na co najmniej 23 osoby</w:t>
      </w:r>
      <w:r w:rsidR="006D6850" w:rsidRPr="006D6850">
        <w:t xml:space="preserve"> oraz 1 autobusem na co najmniej 12 os. przystosowanym do przewozu osób niepełnosprawnych na wózkach inwalidzkich, z zamontowaną windą lub specjalnym podjazdem, a także 1 busem na co najmniej </w:t>
      </w:r>
      <w:r w:rsidR="00663374">
        <w:t>8</w:t>
      </w:r>
      <w:r w:rsidR="006D6850" w:rsidRPr="006D6850">
        <w:t xml:space="preserve"> osób przystosowanym do przewozu osób niepełnosprawnych z zamontowaną windą lub specjalnym podjazdem.</w:t>
      </w:r>
    </w:p>
    <w:p w14:paraId="01213313" w14:textId="77777777" w:rsidR="00DB32F1" w:rsidRDefault="00D0324A" w:rsidP="00D0324A">
      <w:pPr>
        <w:numPr>
          <w:ilvl w:val="0"/>
          <w:numId w:val="27"/>
        </w:numPr>
        <w:ind w:right="240" w:hanging="425"/>
      </w:pPr>
      <w:r>
        <w:t xml:space="preserve">Każdy pojazd musi posiadać aktualne badania techniczne oraz ubezpieczenie OC, zapewniające wykonanie przewozów w odpowiednich warunkach bezpieczeństwa, higieny i wygody oraz winien być wyposażony miejsce do przewozu co najmniej 2 wózków inwalidzkich w sposób zapewniający bezpieczny transport dziecka w wózku. Przewóz powinien być realizowany zgodnie z ustawą Prawo przewozowe i ustawą Prawo o ruchu drogowym. Zamawiający w trakcie realizacji zamówienia dopuszcza świadczenie usług przez pojazd wyposażony w 1 miejsce do przewozu wózka inwalidzkiego w przypadku, gdy tylko 1 osoba wymagałaby takiego przewozu. Zmiana pojazdu w takim przypadku jest dopuszczalna na pisemny wniosek Wykonawcy wraz z załączoną do niego dokumentacją zaproponowanego pojazdu Wykonawcy i wymaga uprzedniej pisemnej zgody Zamawiającego na używanie wnioskowanego pojazdu. Wyrażenie zgody na dowożenie pojazdem ze zmniejszoną liczbą miejsc do przewozu wózków inwalidzkich nie wymaga zmiany umowy w formie aneksu. W przypadku jednak powstania konieczności dowozu 2 osób na wózkach inwalidzkich na danej trasie Wykonawca, zobowiązany jest do świadczenia usługi pojazdem wskazanym w umowie (tj. wyposażony w miejsce do przewozu co najmniej 2 wózków inwalidzkich).   </w:t>
      </w:r>
    </w:p>
    <w:p w14:paraId="19C6229B" w14:textId="77777777" w:rsidR="00DB32F1" w:rsidRDefault="00D0324A" w:rsidP="00D0324A">
      <w:pPr>
        <w:numPr>
          <w:ilvl w:val="0"/>
          <w:numId w:val="28"/>
        </w:numPr>
        <w:ind w:right="240" w:hanging="425"/>
      </w:pPr>
      <w: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1. powinni spełniać łącznie wszyscy Wykonawcy. </w:t>
      </w:r>
    </w:p>
    <w:p w14:paraId="612A5558" w14:textId="77777777" w:rsidR="00DB32F1" w:rsidRDefault="00D0324A" w:rsidP="00D0324A">
      <w:pPr>
        <w:numPr>
          <w:ilvl w:val="0"/>
          <w:numId w:val="28"/>
        </w:numPr>
        <w:ind w:right="240" w:hanging="425"/>
      </w:pPr>
      <w:r>
        <w:t xml:space="preserve">W odniesieniu do warunków dotyczących wykształcenia, kwalifikacji zawodowych lub doświadczenia, Wykonawcy mogą polegać na zdolnościach innych podmiotów </w:t>
      </w:r>
      <w:r>
        <w:rPr>
          <w:b/>
        </w:rPr>
        <w:t xml:space="preserve">wyłącznie, </w:t>
      </w:r>
      <w:r>
        <w:t xml:space="preserve">gdy podmioty te zrealizują usługi w ramach niniejszego zamówienia, do realizacji których zdolności te są wymagane. </w:t>
      </w:r>
    </w:p>
    <w:p w14:paraId="30190449" w14:textId="6009F064" w:rsidR="00DB32F1" w:rsidRDefault="00D0324A" w:rsidP="00D0324A">
      <w:pPr>
        <w:numPr>
          <w:ilvl w:val="0"/>
          <w:numId w:val="28"/>
        </w:numPr>
        <w:ind w:right="240" w:hanging="425"/>
      </w:pPr>
      <w:r>
        <w:t xml:space="preserve">Oceniając zdolność techniczną lub zawodową Wykonawcy, Zamawiający działając na podstawie art. 116 ust. 2 Ustawy PZP w zw. z art. 266 w/w Ustawy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5816B9" w14:textId="77777777" w:rsidR="00E31499" w:rsidRDefault="00E31499" w:rsidP="00E31499">
      <w:pPr>
        <w:ind w:left="856" w:right="240" w:firstLine="0"/>
      </w:pPr>
    </w:p>
    <w:p w14:paraId="4AC62CE6" w14:textId="77777777" w:rsidR="00DB32F1" w:rsidRDefault="00D0324A">
      <w:pPr>
        <w:spacing w:after="0" w:line="259" w:lineRule="auto"/>
        <w:ind w:left="1152" w:right="0" w:firstLine="0"/>
        <w:jc w:val="left"/>
      </w:pPr>
      <w:r>
        <w:t xml:space="preserve"> </w:t>
      </w:r>
    </w:p>
    <w:p w14:paraId="2FB55F3A" w14:textId="77777777" w:rsidR="00DB32F1" w:rsidRDefault="00D0324A">
      <w:pPr>
        <w:spacing w:line="249" w:lineRule="auto"/>
        <w:ind w:left="298" w:right="38"/>
      </w:pPr>
      <w:r>
        <w:rPr>
          <w:b/>
          <w:sz w:val="20"/>
        </w:rPr>
        <w:lastRenderedPageBreak/>
        <w:t>XVIII.</w:t>
      </w:r>
      <w:r>
        <w:rPr>
          <w:rFonts w:ascii="Arial" w:eastAsia="Arial" w:hAnsi="Arial" w:cs="Arial"/>
          <w:b/>
          <w:sz w:val="20"/>
        </w:rPr>
        <w:t xml:space="preserve"> </w:t>
      </w:r>
      <w:r>
        <w:rPr>
          <w:b/>
        </w:rPr>
        <w:t xml:space="preserve">Informacja o podmiotowych środkach dowodowych </w:t>
      </w:r>
    </w:p>
    <w:p w14:paraId="5C130E95" w14:textId="77777777" w:rsidR="00DB32F1" w:rsidRDefault="00D0324A" w:rsidP="00D0324A">
      <w:pPr>
        <w:numPr>
          <w:ilvl w:val="0"/>
          <w:numId w:val="29"/>
        </w:numPr>
        <w:spacing w:after="27"/>
        <w:ind w:right="240" w:hanging="425"/>
      </w:pPr>
      <w:r>
        <w:t>Do oferty Wykonawca zobowiązany jest dołączyć aktualne na dzień składania ofert oświadczenie o spełnianiu warunków udziału w postępowaniu oraz o braku podstaw do wykluczenia z postępowania - oświadczenie wstępne - zgodnie ze wzorem stanowiącym załącznik nr 4a i 4b do SWZ. Uwaga: W przypadku Wykonawców wspólnie ubiegających się o udzielenie zamówienia oświadczenie składa każdy z Wykonawców wspólnie ubiegających się o zamówienie.</w:t>
      </w:r>
      <w:r>
        <w:rPr>
          <w:b/>
        </w:rPr>
        <w:t xml:space="preserve"> </w:t>
      </w:r>
    </w:p>
    <w:p w14:paraId="62235427" w14:textId="77777777" w:rsidR="00DB32F1" w:rsidRDefault="00D0324A" w:rsidP="00D0324A">
      <w:pPr>
        <w:numPr>
          <w:ilvl w:val="0"/>
          <w:numId w:val="29"/>
        </w:numPr>
        <w:spacing w:after="27"/>
        <w:ind w:right="240" w:hanging="425"/>
      </w:pPr>
      <w:r>
        <w:t xml:space="preserve">Informacje zawarte w oświadczeniu, o którym mowa w ust. 1 stanowią wstępne potwierdzenie, że Wykonawca nie podlega wykluczeniu oraz spełnia warunki udziału w postępowaniu. </w:t>
      </w:r>
      <w:r>
        <w:rPr>
          <w:b/>
        </w:rPr>
        <w:t xml:space="preserve"> </w:t>
      </w:r>
    </w:p>
    <w:p w14:paraId="006036D6" w14:textId="77777777" w:rsidR="00DB32F1" w:rsidRDefault="00D0324A" w:rsidP="00D0324A">
      <w:pPr>
        <w:numPr>
          <w:ilvl w:val="0"/>
          <w:numId w:val="29"/>
        </w:numPr>
        <w:ind w:right="240" w:hanging="425"/>
      </w:pPr>
      <w:r>
        <w:t>W celu potwierdzenia spełniania przez wykonawcę warunków udziału w postępowaniu, Zamawiający wezwie Wykonawcę, którego oferta została najwyżej oceniona, do złożenia w wyznaczonym terminie, nie krótszym niż 5 dni (zgodnie z art. 274 ust. 1 Ustawy PZP), aktualnych na dzień złożenia:</w:t>
      </w:r>
      <w:r>
        <w:rPr>
          <w:b/>
        </w:rPr>
        <w:t xml:space="preserve"> </w:t>
      </w:r>
    </w:p>
    <w:p w14:paraId="06245AFB" w14:textId="77777777" w:rsidR="00DB32F1" w:rsidRDefault="00D0324A" w:rsidP="00D0324A">
      <w:pPr>
        <w:numPr>
          <w:ilvl w:val="0"/>
          <w:numId w:val="30"/>
        </w:numPr>
        <w:spacing w:line="249" w:lineRule="auto"/>
        <w:ind w:right="240" w:hanging="425"/>
      </w:pPr>
      <w:r>
        <w:rPr>
          <w:u w:val="single" w:color="000000"/>
        </w:rPr>
        <w:t>licencję na wykonywanie krajowego transportu drogowego osób</w:t>
      </w:r>
      <w:r>
        <w:t xml:space="preserve">, </w:t>
      </w:r>
    </w:p>
    <w:p w14:paraId="3BC2FB3E" w14:textId="77777777" w:rsidR="00DB32F1" w:rsidRDefault="00D0324A" w:rsidP="00D0324A">
      <w:pPr>
        <w:numPr>
          <w:ilvl w:val="0"/>
          <w:numId w:val="30"/>
        </w:numPr>
        <w:ind w:right="240" w:hanging="425"/>
      </w:pPr>
      <w:r>
        <w:rPr>
          <w:u w:val="single" w:color="000000"/>
        </w:rPr>
        <w:t>wykaz usług wykonanych</w:t>
      </w:r>
      <w:r>
        <w:t xml:space="preserve"> a w przypadku świadczeń okresowych lub ciągłych również wykonywanych, w okresie ostatnich 3 lat przed upływem terminu składania ofert, a jeżeli okres prowadzenia działalności jest krótszy – w tym okresie, wraz z podaniem ich wartości, podmiotu, dat wykonania i podmiotów, na rzecz których usługi zostały wykonane, oraz załączeniem dowodów określających czy te usługi wykonane zostały należycie, przy czym dowodami, o których mowa, są referencje bądź inne dokumenty wystawione przez podmiot, na rzecz którego usługi były wykonywane, a w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w:t>
      </w:r>
      <w:r>
        <w:rPr>
          <w:b/>
        </w:rPr>
        <w:t xml:space="preserve">Wzór wykazu usług stanowi załącznik nr 3 do SWZ. </w:t>
      </w:r>
      <w:r>
        <w:t xml:space="preserve"> </w:t>
      </w:r>
    </w:p>
    <w:p w14:paraId="422D5A3E" w14:textId="77777777" w:rsidR="00DB32F1" w:rsidRDefault="00D0324A" w:rsidP="00D0324A">
      <w:pPr>
        <w:numPr>
          <w:ilvl w:val="0"/>
          <w:numId w:val="30"/>
        </w:numPr>
        <w:spacing w:after="26"/>
        <w:ind w:right="240" w:hanging="425"/>
      </w:pPr>
      <w:r>
        <w:rPr>
          <w:u w:val="single" w:color="000000"/>
        </w:rPr>
        <w:t>wykaz osób</w:t>
      </w:r>
      <w:r>
        <w:t xml:space="preserve">, skierowanych przez Wykonawcę do realizacji zamówienia publicznego . </w:t>
      </w:r>
      <w:r>
        <w:rPr>
          <w:b/>
        </w:rPr>
        <w:t>Wzór wykazu stanowi załącznik nr 2 do SWZ.</w:t>
      </w:r>
      <w:r>
        <w:t xml:space="preserve"> </w:t>
      </w:r>
    </w:p>
    <w:p w14:paraId="60EBD29D" w14:textId="77777777" w:rsidR="00DB32F1" w:rsidRDefault="00D0324A">
      <w:pPr>
        <w:spacing w:after="27"/>
        <w:ind w:left="856" w:right="240" w:hanging="425"/>
      </w:pPr>
      <w:r>
        <w:t>4.</w:t>
      </w:r>
      <w:r>
        <w:rPr>
          <w:rFonts w:ascii="Arial" w:eastAsia="Arial" w:hAnsi="Arial" w:cs="Arial"/>
        </w:rPr>
        <w:t xml:space="preserve"> </w:t>
      </w:r>
      <w:r>
        <w:t>W celu potwierdzenia braku podstaw do wykluczenia wykonawcy z udziału w postępowaniu, Zamawiający wezwie Wykonawcę, którego oferta została najwyżej oceniona, do złożenia w wyznaczonym terminie, nie krótszym niż 5 dni (zgodnie z art. 274 ust. 1 Ustawy), aktualnych na dzień złożenia:</w:t>
      </w:r>
      <w:r>
        <w:rPr>
          <w:b/>
        </w:rPr>
        <w:t xml:space="preserve"> </w:t>
      </w:r>
    </w:p>
    <w:p w14:paraId="51FBC5EC" w14:textId="77777777" w:rsidR="00DB32F1" w:rsidRDefault="00D0324A" w:rsidP="00D0324A">
      <w:pPr>
        <w:numPr>
          <w:ilvl w:val="0"/>
          <w:numId w:val="31"/>
        </w:numPr>
        <w:spacing w:after="27"/>
        <w:ind w:right="240" w:hanging="425"/>
      </w:pPr>
      <w: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r>
        <w:rPr>
          <w:b/>
        </w:rPr>
        <w:t xml:space="preserve"> </w:t>
      </w:r>
    </w:p>
    <w:p w14:paraId="42E4D65C" w14:textId="2D2C8A21" w:rsidR="00DB32F1" w:rsidRDefault="00D0324A" w:rsidP="00D0324A">
      <w:pPr>
        <w:numPr>
          <w:ilvl w:val="0"/>
          <w:numId w:val="31"/>
        </w:numPr>
        <w:spacing w:after="27"/>
        <w:ind w:right="240" w:hanging="425"/>
      </w:pPr>
      <w:r>
        <w:t xml:space="preserve">oświadczenia wykonawcy, w zakresie art. 108 ust. 1 pkt 5 Ustawy, o braku przynależności do tej samej grupy kapitałowej, w rozumieniu ustawy z dnia 16 lutego 2007 r. o ochronie 13konkurencji i konsumentów (Dz.U. z 2020 r. poz. 1076 z późn. zm.), z innym wykonawcą, który złożył odrębną ofertę, ofertę częściową lub wniosek o dopuszczenie do udziału w </w:t>
      </w:r>
      <w:r>
        <w:lastRenderedPageBreak/>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Pr>
          <w:b/>
        </w:rPr>
        <w:t xml:space="preserve">wzoru stanowiącego załącznik nr </w:t>
      </w:r>
      <w:r w:rsidR="002F5F9E">
        <w:rPr>
          <w:b/>
        </w:rPr>
        <w:t>7</w:t>
      </w:r>
      <w:r>
        <w:rPr>
          <w:b/>
        </w:rPr>
        <w:t xml:space="preserve"> do SWZ</w:t>
      </w:r>
      <w:r>
        <w:t xml:space="preserve">. </w:t>
      </w:r>
      <w:r>
        <w:rPr>
          <w:b/>
        </w:rPr>
        <w:t xml:space="preserve"> </w:t>
      </w:r>
    </w:p>
    <w:p w14:paraId="60006947" w14:textId="77777777" w:rsidR="00DB32F1" w:rsidRDefault="00D0324A" w:rsidP="00D0324A">
      <w:pPr>
        <w:numPr>
          <w:ilvl w:val="0"/>
          <w:numId w:val="31"/>
        </w:numPr>
        <w:spacing w:after="27"/>
        <w:ind w:right="240" w:hanging="425"/>
      </w:pPr>
      <w:r>
        <w:t xml:space="preserve">Wykonawca może w celu potwierdzenia spełniania warunków udziału w postępowaniu polegać na zdolnościach technicznych lub zawodowych, lub sytuacji finansowej podmiotów udostępniających zasoby, niezależnie od charakteru prawnego łączących go z nimi stosunków prawnych. </w:t>
      </w:r>
      <w:r>
        <w:rPr>
          <w:b/>
        </w:rPr>
        <w:t xml:space="preserve"> </w:t>
      </w:r>
    </w:p>
    <w:p w14:paraId="0AD3AB2D" w14:textId="77777777" w:rsidR="00DB32F1" w:rsidRDefault="00D0324A" w:rsidP="00D0324A">
      <w:pPr>
        <w:numPr>
          <w:ilvl w:val="0"/>
          <w:numId w:val="31"/>
        </w:numPr>
        <w:spacing w:after="27"/>
        <w:ind w:right="240" w:hanging="425"/>
      </w:pPr>
      <w:r>
        <w:t xml:space="preserve">W odniesieniu do warunków dotyczących doświadczenia, wykonawcy mogą polegać na zdolnościach podmiotów udostępniających zasoby, jeśli podmioty te wykonają świadczenie, do realizacji którego te zdolności są wymagane. </w:t>
      </w:r>
      <w:r>
        <w:rPr>
          <w:b/>
        </w:rPr>
        <w:t xml:space="preserve"> </w:t>
      </w:r>
    </w:p>
    <w:p w14:paraId="755AA3C7" w14:textId="77777777" w:rsidR="00DB32F1" w:rsidRDefault="00D0324A" w:rsidP="00D0324A">
      <w:pPr>
        <w:numPr>
          <w:ilvl w:val="0"/>
          <w:numId w:val="31"/>
        </w:numPr>
        <w:spacing w:after="27"/>
        <w:ind w:right="240" w:hanging="425"/>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b/>
        </w:rPr>
        <w:t xml:space="preserve"> </w:t>
      </w:r>
    </w:p>
    <w:p w14:paraId="3149FF9B" w14:textId="77777777" w:rsidR="00DB32F1" w:rsidRDefault="00D0324A" w:rsidP="00D0324A">
      <w:pPr>
        <w:numPr>
          <w:ilvl w:val="0"/>
          <w:numId w:val="31"/>
        </w:numPr>
        <w:spacing w:after="27"/>
        <w:ind w:right="240" w:hanging="425"/>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r>
        <w:rPr>
          <w:b/>
        </w:rPr>
        <w:t xml:space="preserve"> </w:t>
      </w:r>
    </w:p>
    <w:p w14:paraId="7EDFAFF3" w14:textId="77777777" w:rsidR="00DB32F1" w:rsidRDefault="00D0324A" w:rsidP="00D0324A">
      <w:pPr>
        <w:numPr>
          <w:ilvl w:val="0"/>
          <w:numId w:val="31"/>
        </w:numPr>
        <w:ind w:right="240" w:hanging="425"/>
      </w:pPr>
      <w:r>
        <w:t xml:space="preserve">Jeżeli zdolności techniczne lub zawodowe, lub sytuacja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r>
        <w:rPr>
          <w:b/>
        </w:rPr>
        <w:t xml:space="preserve"> </w:t>
      </w:r>
    </w:p>
    <w:p w14:paraId="666E0AE4" w14:textId="77777777" w:rsidR="00DB32F1" w:rsidRDefault="00D0324A" w:rsidP="00D0324A">
      <w:pPr>
        <w:numPr>
          <w:ilvl w:val="0"/>
          <w:numId w:val="31"/>
        </w:numPr>
        <w:spacing w:after="27"/>
        <w:ind w:right="240" w:hanging="425"/>
      </w:pPr>
      <w:r>
        <w:t xml:space="preserve">Wykonawca, w przypadku polegania na zdolnościach lub sytuacji podmiotów udostępniających zasoby, przedstawia, wraz z oświadczeniem, stanowiącym załącznik nr 4 do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rozdziale. </w:t>
      </w:r>
      <w:r>
        <w:rPr>
          <w:b/>
        </w:rPr>
        <w:t xml:space="preserve"> </w:t>
      </w:r>
    </w:p>
    <w:p w14:paraId="26A4B25C" w14:textId="13BDFC10" w:rsidR="00DB32F1" w:rsidRDefault="00D0324A" w:rsidP="00D0324A">
      <w:pPr>
        <w:numPr>
          <w:ilvl w:val="0"/>
          <w:numId w:val="31"/>
        </w:numPr>
        <w:ind w:right="240" w:hanging="425"/>
      </w:pPr>
      <w:r>
        <w:t>W przypadku Wykonawców wspólnie ubiegających się o udzielenie zamówienia, oświadczeni</w:t>
      </w:r>
      <w:r w:rsidR="00AE61B6">
        <w:t>a</w:t>
      </w:r>
      <w:r>
        <w:t>, które stanowi</w:t>
      </w:r>
      <w:r w:rsidR="00AE61B6">
        <w:t>ą</w:t>
      </w:r>
      <w:r>
        <w:t xml:space="preserve"> załącznik</w:t>
      </w:r>
      <w:r w:rsidR="00AE61B6">
        <w:t>i</w:t>
      </w:r>
      <w:r>
        <w:t xml:space="preserve"> nr 4</w:t>
      </w:r>
      <w:r w:rsidR="00AE61B6">
        <w:t>a oraz 4b</w:t>
      </w:r>
      <w:r>
        <w:t xml:space="preserve"> do SWZ, składa każdy z wykonawców. Oświadczenia te potwierdzają brak podstaw wykluczenia oraz spełnianie warunków udziału w zakresie, w jakim każdy z wykonawców wykazuje spełnianie warunków udziału w postępowaniu.</w:t>
      </w:r>
      <w:r>
        <w:rPr>
          <w:b/>
        </w:rPr>
        <w:t xml:space="preserve"> </w:t>
      </w:r>
    </w:p>
    <w:p w14:paraId="175B2B9F" w14:textId="77777777" w:rsidR="00DB32F1" w:rsidRDefault="00D0324A" w:rsidP="00D0324A">
      <w:pPr>
        <w:numPr>
          <w:ilvl w:val="0"/>
          <w:numId w:val="31"/>
        </w:numPr>
        <w:spacing w:after="27"/>
        <w:ind w:right="240" w:hanging="425"/>
      </w:pPr>
      <w:r>
        <w:t xml:space="preserve">Wykonawcy wspólnie ubiegający się o udzielenie zamówienia dołączają do oferty oświadczenie, z którego wynika, które usługi wykonają poszczególni wykonawcy. Są oni zobowiązani do powołania reprezentującego ich pełnomocnika. </w:t>
      </w:r>
      <w:r>
        <w:rPr>
          <w:b/>
        </w:rPr>
        <w:t xml:space="preserve"> </w:t>
      </w:r>
    </w:p>
    <w:p w14:paraId="1FA52F15" w14:textId="77777777" w:rsidR="00DB32F1" w:rsidRDefault="00D0324A" w:rsidP="00D0324A">
      <w:pPr>
        <w:numPr>
          <w:ilvl w:val="0"/>
          <w:numId w:val="31"/>
        </w:numPr>
        <w:spacing w:after="27"/>
        <w:ind w:right="240" w:hanging="425"/>
      </w:pPr>
      <w:r>
        <w:t>Oświadczenia i dokumenty potwierdzające brak podstaw do wykluczenia z postępowania składa każdy z Wykonawców wspólnie ubiegających się o zamówienie.</w:t>
      </w:r>
      <w:r>
        <w:rPr>
          <w:b/>
        </w:rPr>
        <w:t xml:space="preserve"> </w:t>
      </w:r>
    </w:p>
    <w:p w14:paraId="1F0BF493" w14:textId="77777777" w:rsidR="00DB32F1" w:rsidRDefault="00D0324A" w:rsidP="00D0324A">
      <w:pPr>
        <w:numPr>
          <w:ilvl w:val="0"/>
          <w:numId w:val="31"/>
        </w:numPr>
        <w:spacing w:after="27"/>
        <w:ind w:right="240" w:hanging="425"/>
      </w:pPr>
      <w:r>
        <w:t xml:space="preserve">Sposób sporządzenia dokumentów elektronicznych, musi być zgodny z wymaganiami określonymi w rozporządzeniu Prezesa Rady Ministrów z dnia 30 grudnia 2020 r. o sprawie sposobu sporządzania i przekazywania informacji oraz wymagań technicznych dla dokumentów elektronicznych oraz środków komunikacji elektronicznej w postępowaniu o </w:t>
      </w:r>
      <w:r>
        <w:lastRenderedPageBreak/>
        <w:t>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(Dz.U. z 2020 poz. 2415).</w:t>
      </w:r>
      <w:r>
        <w:rPr>
          <w:b/>
        </w:rPr>
        <w:t xml:space="preserve"> </w:t>
      </w:r>
    </w:p>
    <w:p w14:paraId="28B26ADE" w14:textId="77777777" w:rsidR="00DB32F1" w:rsidRDefault="00D0324A" w:rsidP="00D0324A">
      <w:pPr>
        <w:numPr>
          <w:ilvl w:val="0"/>
          <w:numId w:val="31"/>
        </w:numPr>
        <w:ind w:right="240" w:hanging="425"/>
      </w:pPr>
      <w:r>
        <w:t xml:space="preserve">Dokumenty składające się na ofertę, muszą zostać podpisane przez osobę uprawnioną do reprezentowania wykonawcy. Jeżeli wykonawca ma siedzibę lub miejsce zamieszkania poza granicami Rzeczypospolitej Polskiej, zamiast odpisu albo informacji z Krajowego Rejestru Sądowego lub z Centralnej Ewidencji i Informacji o Działalności Gospodarczej, o których mowa w § 2 ust. 1 pkt 6 - składa dokument lub dokumenty wystawione w kraju, w którym wykonawca ma siedzibę lub miejsce zamieszkania, potwierdzające odpowiednio, że: </w:t>
      </w:r>
      <w:r>
        <w:rPr>
          <w:b/>
        </w:rPr>
        <w:t xml:space="preserve"> </w:t>
      </w:r>
    </w:p>
    <w:p w14:paraId="5FBA9AB7" w14:textId="77777777" w:rsidR="00DB32F1" w:rsidRDefault="00D0324A" w:rsidP="00D0324A">
      <w:pPr>
        <w:numPr>
          <w:ilvl w:val="0"/>
          <w:numId w:val="32"/>
        </w:numPr>
        <w:ind w:right="240" w:hanging="425"/>
      </w:pPr>
      <w:r>
        <w:t xml:space="preserve">nie naruszył obowiązków dotyczących płatności podatków, opłat lub składek na ubezpieczenie społeczne lub zdrowotne, </w:t>
      </w:r>
      <w:r>
        <w:rPr>
          <w:b/>
        </w:rPr>
        <w:t xml:space="preserve"> </w:t>
      </w:r>
    </w:p>
    <w:p w14:paraId="14CE570B" w14:textId="77777777" w:rsidR="00DB32F1" w:rsidRDefault="00D0324A" w:rsidP="00D0324A">
      <w:pPr>
        <w:numPr>
          <w:ilvl w:val="0"/>
          <w:numId w:val="32"/>
        </w:numPr>
        <w:ind w:right="240" w:hanging="425"/>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powyższe powinny być wystawione nie wcześniej niż 3 miesiące przed ich złożeniem.  </w:t>
      </w:r>
    </w:p>
    <w:p w14:paraId="4AEDFE70" w14:textId="77777777" w:rsidR="00DB32F1" w:rsidRDefault="00D0324A">
      <w:pPr>
        <w:ind w:right="240"/>
      </w:pPr>
      <w:r>
        <w:t xml:space="preserve">Jeżeli w kraju, w którym wykonawca ma siedzibę lub miejsce zamieszkania, nie wydaje się dokumentów, o których mowa wyżej,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 Wymagania co do daty wystawienia stosuje się odpowiednio. </w:t>
      </w:r>
    </w:p>
    <w:p w14:paraId="2746E66E" w14:textId="77777777" w:rsidR="00DB32F1" w:rsidRDefault="00D0324A">
      <w:pPr>
        <w:spacing w:after="0" w:line="259" w:lineRule="auto"/>
        <w:ind w:left="1152" w:right="0" w:firstLine="0"/>
        <w:jc w:val="left"/>
      </w:pPr>
      <w:r>
        <w:t xml:space="preserve"> </w:t>
      </w:r>
    </w:p>
    <w:p w14:paraId="6602D855" w14:textId="77777777" w:rsidR="00DB32F1" w:rsidRDefault="00D0324A">
      <w:pPr>
        <w:spacing w:after="0" w:line="259" w:lineRule="auto"/>
        <w:ind w:left="1152" w:right="0" w:firstLine="0"/>
        <w:jc w:val="left"/>
      </w:pPr>
      <w:r>
        <w:t xml:space="preserve"> </w:t>
      </w:r>
    </w:p>
    <w:p w14:paraId="163234EF" w14:textId="77777777" w:rsidR="00DB32F1" w:rsidRDefault="00D0324A">
      <w:pPr>
        <w:pStyle w:val="Nagwek1"/>
        <w:tabs>
          <w:tab w:val="center" w:pos="1260"/>
        </w:tabs>
        <w:spacing w:after="0" w:line="259" w:lineRule="auto"/>
        <w:ind w:left="0" w:firstLine="0"/>
        <w:jc w:val="left"/>
      </w:pPr>
      <w:r>
        <w:rPr>
          <w:sz w:val="20"/>
        </w:rPr>
        <w:t>XIX.</w:t>
      </w:r>
      <w:r>
        <w:rPr>
          <w:rFonts w:ascii="Arial" w:eastAsia="Arial" w:hAnsi="Arial" w:cs="Arial"/>
          <w:sz w:val="20"/>
        </w:rPr>
        <w:t xml:space="preserve"> </w:t>
      </w:r>
      <w:r>
        <w:rPr>
          <w:rFonts w:ascii="Arial" w:eastAsia="Arial" w:hAnsi="Arial" w:cs="Arial"/>
          <w:sz w:val="20"/>
        </w:rPr>
        <w:tab/>
      </w:r>
      <w:r>
        <w:t xml:space="preserve">Wadium </w:t>
      </w:r>
    </w:p>
    <w:p w14:paraId="1F257890" w14:textId="3A3A641F" w:rsidR="00DB32F1" w:rsidRDefault="00D0324A" w:rsidP="00D0324A">
      <w:pPr>
        <w:numPr>
          <w:ilvl w:val="0"/>
          <w:numId w:val="33"/>
        </w:numPr>
        <w:ind w:right="240" w:hanging="425"/>
      </w:pPr>
      <w:r>
        <w:t xml:space="preserve">Oferta winna być zabezpieczona WADIUM w wysokości: </w:t>
      </w:r>
      <w:r>
        <w:rPr>
          <w:b/>
        </w:rPr>
        <w:t xml:space="preserve"> </w:t>
      </w:r>
      <w:r w:rsidR="00E31499">
        <w:rPr>
          <w:b/>
        </w:rPr>
        <w:t>8</w:t>
      </w:r>
      <w:r>
        <w:t xml:space="preserve"> </w:t>
      </w:r>
      <w:r w:rsidRPr="00FB078D">
        <w:rPr>
          <w:b/>
          <w:bCs/>
        </w:rPr>
        <w:t>000,00 zł</w:t>
      </w:r>
      <w:r>
        <w:t xml:space="preserve">. (słownie: </w:t>
      </w:r>
      <w:r w:rsidR="00E31499">
        <w:t>osiem</w:t>
      </w:r>
      <w:r>
        <w:t xml:space="preserve"> tysi</w:t>
      </w:r>
      <w:r w:rsidR="00FB078D">
        <w:t>ę</w:t>
      </w:r>
      <w:r>
        <w:t>c</w:t>
      </w:r>
      <w:r w:rsidR="00FB078D">
        <w:t>y</w:t>
      </w:r>
      <w:r>
        <w:t xml:space="preserve"> złotych 00/100)  </w:t>
      </w:r>
      <w:r>
        <w:rPr>
          <w:b/>
        </w:rPr>
        <w:t xml:space="preserve"> </w:t>
      </w:r>
    </w:p>
    <w:p w14:paraId="34570C9B" w14:textId="77777777" w:rsidR="00DB32F1" w:rsidRDefault="00D0324A" w:rsidP="00D0324A">
      <w:pPr>
        <w:numPr>
          <w:ilvl w:val="0"/>
          <w:numId w:val="33"/>
        </w:numPr>
        <w:ind w:right="240" w:hanging="425"/>
      </w:pPr>
      <w:r>
        <w:t xml:space="preserve">Wadium wnosi się przed upływem terminu składania ofert i utrzymuje nieprzerwanie do dnia upływu terminu związania ofertą, z wyjątkiem przypadków, o których mowa w art. 98 ust. 1 pkt 2 i 3 oraz ust. 2 Ustawy.  </w:t>
      </w:r>
    </w:p>
    <w:p w14:paraId="0A8B6942" w14:textId="77777777" w:rsidR="00DB32F1" w:rsidRDefault="00D0324A" w:rsidP="00D0324A">
      <w:pPr>
        <w:numPr>
          <w:ilvl w:val="0"/>
          <w:numId w:val="33"/>
        </w:numPr>
        <w:ind w:right="240" w:hanging="425"/>
      </w:pPr>
      <w:r>
        <w:t xml:space="preserve">Przy wnoszeniu wadium Wykonawca powinien powołać się na oznaczenie postępowania.  </w:t>
      </w:r>
    </w:p>
    <w:p w14:paraId="2151BF60" w14:textId="77777777" w:rsidR="00DB32F1" w:rsidRDefault="00D0324A" w:rsidP="00D0324A">
      <w:pPr>
        <w:numPr>
          <w:ilvl w:val="0"/>
          <w:numId w:val="33"/>
        </w:numPr>
        <w:ind w:right="240" w:hanging="425"/>
      </w:pPr>
      <w:r>
        <w:t xml:space="preserve">Wadium może być wniesione według wyboru wykonawcy w jednej lub kilku następujących formach:  </w:t>
      </w:r>
    </w:p>
    <w:p w14:paraId="58279AC5" w14:textId="456BD389" w:rsidR="00DB32F1" w:rsidRDefault="00D0324A" w:rsidP="00D0324A">
      <w:pPr>
        <w:numPr>
          <w:ilvl w:val="0"/>
          <w:numId w:val="34"/>
        </w:numPr>
        <w:ind w:right="142" w:hanging="425"/>
        <w:jc w:val="left"/>
      </w:pPr>
      <w:r>
        <w:t xml:space="preserve">pieniądzu na konto Zamawiającego. Wadium wnoszone w pieniądzu wpłaca się przelewem na rachunek bankowy wskazany przez zamawiającego. Wadium wniesione w pieniądzu musi znaleźć się na koncie Zamawiającego: nr </w:t>
      </w:r>
      <w:r w:rsidR="00FB078D" w:rsidRPr="00FB078D">
        <w:t>64 1020 4027 0000 1902 1303 3891</w:t>
      </w:r>
      <w:r>
        <w:t xml:space="preserve">, przed terminem składania ofert.  </w:t>
      </w:r>
    </w:p>
    <w:p w14:paraId="026949B1" w14:textId="77777777" w:rsidR="00DB32F1" w:rsidRDefault="00D0324A" w:rsidP="00D0324A">
      <w:pPr>
        <w:numPr>
          <w:ilvl w:val="0"/>
          <w:numId w:val="34"/>
        </w:numPr>
        <w:spacing w:after="10" w:line="248" w:lineRule="auto"/>
        <w:ind w:right="142" w:hanging="425"/>
        <w:jc w:val="left"/>
      </w:pPr>
      <w:r>
        <w:t xml:space="preserve">gwarancjach bankowych,  </w:t>
      </w:r>
    </w:p>
    <w:p w14:paraId="1C3CC1C7" w14:textId="77777777" w:rsidR="00DB32F1" w:rsidRDefault="00D0324A" w:rsidP="00D0324A">
      <w:pPr>
        <w:numPr>
          <w:ilvl w:val="0"/>
          <w:numId w:val="34"/>
        </w:numPr>
        <w:spacing w:after="10" w:line="248" w:lineRule="auto"/>
        <w:ind w:right="142" w:hanging="425"/>
        <w:jc w:val="left"/>
      </w:pPr>
      <w:r>
        <w:t xml:space="preserve">gwarancjach ubezpieczeniowych,  </w:t>
      </w:r>
    </w:p>
    <w:p w14:paraId="61E2A4CB" w14:textId="77777777" w:rsidR="00DB32F1" w:rsidRDefault="00D0324A" w:rsidP="00D0324A">
      <w:pPr>
        <w:numPr>
          <w:ilvl w:val="0"/>
          <w:numId w:val="34"/>
        </w:numPr>
        <w:ind w:right="142" w:hanging="425"/>
        <w:jc w:val="left"/>
      </w:pPr>
      <w:r>
        <w:lastRenderedPageBreak/>
        <w:t xml:space="preserve">poręczeniach udzielanych przez podmioty, o których mowa w art. 6b ust. 5 pkt 2 ustawy z dnia 9 listopada 2000r. o utworzeniu Polskiej Agencji Rozwoju Przedsiębiorczości (t.j. Dz. U. z 2020r. poz. 299),  </w:t>
      </w:r>
    </w:p>
    <w:p w14:paraId="4ED8E4C0" w14:textId="77777777" w:rsidR="00DB32F1" w:rsidRDefault="00D0324A" w:rsidP="00D0324A">
      <w:pPr>
        <w:numPr>
          <w:ilvl w:val="0"/>
          <w:numId w:val="35"/>
        </w:numPr>
        <w:ind w:right="240" w:hanging="425"/>
      </w:pPr>
      <w:r>
        <w:t xml:space="preserve">Jeżeli wadium jest wnoszone w formie gwarancji lub poręczenia, o których mowa w ust. 4 pkt. 2-4, wykonawca przekazuje zamawiającemu oryginał gwarancji lub poręczenia, w postaci elektronicznej.  </w:t>
      </w:r>
    </w:p>
    <w:p w14:paraId="71CC6DE4" w14:textId="77777777" w:rsidR="00DB32F1" w:rsidRDefault="00D0324A" w:rsidP="00D0324A">
      <w:pPr>
        <w:numPr>
          <w:ilvl w:val="0"/>
          <w:numId w:val="35"/>
        </w:numPr>
        <w:ind w:right="240" w:hanging="425"/>
      </w:pPr>
      <w:r>
        <w:t xml:space="preserve">Zamawiający zwróci wadium niezwłocznie, nie później niż 7 dni od dnia wystąpienia jednej z okoliczności:  </w:t>
      </w:r>
    </w:p>
    <w:p w14:paraId="4AA0C35B" w14:textId="77777777" w:rsidR="00DB32F1" w:rsidRDefault="00D0324A" w:rsidP="00D0324A">
      <w:pPr>
        <w:numPr>
          <w:ilvl w:val="0"/>
          <w:numId w:val="36"/>
        </w:numPr>
        <w:ind w:right="240" w:hanging="425"/>
      </w:pPr>
      <w:r>
        <w:t xml:space="preserve">upływu terminu związania ofertą;  </w:t>
      </w:r>
    </w:p>
    <w:p w14:paraId="147359E5" w14:textId="77777777" w:rsidR="00DB32F1" w:rsidRDefault="00D0324A" w:rsidP="00D0324A">
      <w:pPr>
        <w:numPr>
          <w:ilvl w:val="0"/>
          <w:numId w:val="36"/>
        </w:numPr>
        <w:ind w:right="240" w:hanging="425"/>
      </w:pPr>
      <w:r>
        <w:t xml:space="preserve">zawarcia umowy w sprawie zamówienia publicznego;  </w:t>
      </w:r>
    </w:p>
    <w:p w14:paraId="284C65E2" w14:textId="77777777" w:rsidR="00DB32F1" w:rsidRDefault="00D0324A" w:rsidP="00D0324A">
      <w:pPr>
        <w:numPr>
          <w:ilvl w:val="0"/>
          <w:numId w:val="36"/>
        </w:numPr>
        <w:ind w:right="240" w:hanging="425"/>
      </w:pPr>
      <w:r>
        <w:t xml:space="preserve">unieważnienia postępowania o udzielenie zamówienia, z wyjątkiem sytuacji gdy nie zostało rozstrzygnięte odwołanie na czynność unieważnienia albo nie upłynął termin do jego wniesienia.  </w:t>
      </w:r>
    </w:p>
    <w:p w14:paraId="15ED51B7" w14:textId="77777777" w:rsidR="00DB32F1" w:rsidRDefault="00D0324A">
      <w:pPr>
        <w:ind w:left="856" w:right="240" w:hanging="425"/>
      </w:pPr>
      <w:r>
        <w:t xml:space="preserve">7.  </w:t>
      </w:r>
      <w:r>
        <w:tab/>
        <w:t xml:space="preserve">Zamawiający, niezwłocznie, nie później jednak niż w terminie 7 dni od dnia złożenia wniosku zwraca wadium wykonawcy:  </w:t>
      </w:r>
    </w:p>
    <w:p w14:paraId="4C649F50" w14:textId="77777777" w:rsidR="00DB32F1" w:rsidRDefault="00D0324A" w:rsidP="00D0324A">
      <w:pPr>
        <w:numPr>
          <w:ilvl w:val="0"/>
          <w:numId w:val="37"/>
        </w:numPr>
        <w:ind w:right="240" w:hanging="425"/>
      </w:pPr>
      <w:r>
        <w:t xml:space="preserve">który wycofał ofertę przed terminem upływu składania ofert,  </w:t>
      </w:r>
    </w:p>
    <w:p w14:paraId="4B40A4FE" w14:textId="77777777" w:rsidR="00DB32F1" w:rsidRDefault="00D0324A" w:rsidP="00D0324A">
      <w:pPr>
        <w:numPr>
          <w:ilvl w:val="0"/>
          <w:numId w:val="37"/>
        </w:numPr>
        <w:ind w:right="240" w:hanging="425"/>
      </w:pPr>
      <w:r>
        <w:t xml:space="preserve">którego oferta została odrzucona,  </w:t>
      </w:r>
    </w:p>
    <w:p w14:paraId="0A067174" w14:textId="77777777" w:rsidR="00DB32F1" w:rsidRDefault="00D0324A" w:rsidP="00D0324A">
      <w:pPr>
        <w:numPr>
          <w:ilvl w:val="0"/>
          <w:numId w:val="37"/>
        </w:numPr>
        <w:ind w:right="240" w:hanging="425"/>
      </w:pPr>
      <w:r>
        <w:t xml:space="preserve">po wyborze oferty najkorzystniejszej, z wyjątkiem wykonawcy, którego oferta została wybrana jako najkorzystniejsza;  </w:t>
      </w:r>
    </w:p>
    <w:p w14:paraId="343B2610" w14:textId="77777777" w:rsidR="00DB32F1" w:rsidRDefault="00D0324A" w:rsidP="00D0324A">
      <w:pPr>
        <w:numPr>
          <w:ilvl w:val="0"/>
          <w:numId w:val="37"/>
        </w:numPr>
        <w:ind w:right="240" w:hanging="425"/>
      </w:pPr>
      <w:r>
        <w:t xml:space="preserve">po unieważnieniu postępowania z wyjątkiem sytuacji gdy nie zostało rozstrzygnięte odwołanie na czynność unieważnienia albo nie upłynął termin do jego wniesienia  </w:t>
      </w:r>
    </w:p>
    <w:p w14:paraId="5C30131F" w14:textId="77777777" w:rsidR="00DB32F1" w:rsidRDefault="00D0324A">
      <w:pPr>
        <w:ind w:left="856" w:right="240" w:hanging="425"/>
      </w:pPr>
      <w:r>
        <w:t xml:space="preserve">8. Zamawiający zatrzymuje wadium wraz z odsetkami, a w przypadku wadium wniesionego w formie gwarancji lub poręczenia, o których mowa w art. 97 ust. 7 pkt 2,3,4 Ustawy występuje odpowiednio do gwaranta lub poręczyciela z żądaniem zapłaty wadium, jeżeli:  </w:t>
      </w:r>
    </w:p>
    <w:p w14:paraId="3B5A67E6" w14:textId="77777777" w:rsidR="00DB32F1" w:rsidRDefault="00D0324A">
      <w:pPr>
        <w:ind w:left="441" w:right="240"/>
      </w:pPr>
      <w:r>
        <w:t xml:space="preserve">1)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2)  wykonawca, którego oferta została wybrana:  </w:t>
      </w:r>
    </w:p>
    <w:p w14:paraId="1650C204" w14:textId="77777777" w:rsidR="00DB32F1" w:rsidRDefault="00D0324A" w:rsidP="00D0324A">
      <w:pPr>
        <w:numPr>
          <w:ilvl w:val="0"/>
          <w:numId w:val="38"/>
        </w:numPr>
        <w:ind w:right="240" w:hanging="425"/>
      </w:pPr>
      <w:r>
        <w:t xml:space="preserve">odmówił podpisania umowy w sprawie zamówienia publicznego na warunkach określonych w ofercie,  </w:t>
      </w:r>
    </w:p>
    <w:p w14:paraId="332FD6AA" w14:textId="77777777" w:rsidR="00DB32F1" w:rsidRDefault="00D0324A" w:rsidP="00D0324A">
      <w:pPr>
        <w:numPr>
          <w:ilvl w:val="0"/>
          <w:numId w:val="38"/>
        </w:numPr>
        <w:ind w:right="240" w:hanging="425"/>
      </w:pPr>
      <w:r>
        <w:t xml:space="preserve">nie wniósł wymaganego zabezpieczenia należytego wykonania umowy;  </w:t>
      </w:r>
    </w:p>
    <w:p w14:paraId="4D4B0EF9" w14:textId="77777777" w:rsidR="00DB32F1" w:rsidRDefault="00D0324A">
      <w:pPr>
        <w:ind w:left="856" w:right="240" w:hanging="425"/>
      </w:pPr>
      <w:r>
        <w:t>9.  Zawarcie umowy w sprawie zamówienia publicznego stało się niemożliwe z przyczyn leżących po stronie wykonawcy, którego oferta została wybrana.</w:t>
      </w:r>
      <w:r>
        <w:rPr>
          <w:b/>
        </w:rPr>
        <w:t xml:space="preserve"> </w:t>
      </w:r>
    </w:p>
    <w:p w14:paraId="538A50C8" w14:textId="77777777" w:rsidR="00DB32F1" w:rsidRDefault="00D0324A">
      <w:pPr>
        <w:tabs>
          <w:tab w:val="center" w:pos="2927"/>
        </w:tabs>
        <w:ind w:left="0" w:right="0" w:firstLine="0"/>
        <w:jc w:val="left"/>
      </w:pPr>
      <w:r>
        <w:rPr>
          <w:b/>
          <w:sz w:val="20"/>
        </w:rPr>
        <w:t>XX.</w:t>
      </w:r>
      <w:r>
        <w:rPr>
          <w:rFonts w:ascii="Arial" w:eastAsia="Arial" w:hAnsi="Arial" w:cs="Arial"/>
          <w:b/>
          <w:sz w:val="20"/>
        </w:rPr>
        <w:t xml:space="preserve"> </w:t>
      </w:r>
      <w:r>
        <w:rPr>
          <w:rFonts w:ascii="Arial" w:eastAsia="Arial" w:hAnsi="Arial" w:cs="Arial"/>
          <w:b/>
          <w:sz w:val="20"/>
        </w:rPr>
        <w:tab/>
      </w:r>
      <w:r>
        <w:t>Zabezpieczenie należytego wykonania umowy</w:t>
      </w:r>
      <w:r>
        <w:rPr>
          <w:b/>
        </w:rPr>
        <w:t xml:space="preserve"> </w:t>
      </w:r>
    </w:p>
    <w:p w14:paraId="7C49D8D3" w14:textId="77777777" w:rsidR="00DB32F1" w:rsidRDefault="00D0324A">
      <w:pPr>
        <w:ind w:right="240"/>
      </w:pPr>
      <w:r>
        <w:t xml:space="preserve">Zamawiający </w:t>
      </w:r>
      <w:r>
        <w:rPr>
          <w:b/>
        </w:rPr>
        <w:t xml:space="preserve">nie wymaga </w:t>
      </w:r>
      <w:r>
        <w:t xml:space="preserve">wniesienia zabezpieczenia należytego wykonania umowy. </w:t>
      </w:r>
    </w:p>
    <w:p w14:paraId="3810247E" w14:textId="77777777" w:rsidR="00DB32F1" w:rsidRDefault="00D0324A">
      <w:pPr>
        <w:pStyle w:val="Nagwek1"/>
        <w:tabs>
          <w:tab w:val="center" w:pos="1592"/>
        </w:tabs>
        <w:spacing w:after="0" w:line="259" w:lineRule="auto"/>
        <w:ind w:left="0" w:firstLine="0"/>
        <w:jc w:val="left"/>
      </w:pPr>
      <w:r>
        <w:rPr>
          <w:sz w:val="20"/>
        </w:rPr>
        <w:t>XXI.</w:t>
      </w:r>
      <w:r>
        <w:rPr>
          <w:rFonts w:ascii="Arial" w:eastAsia="Arial" w:hAnsi="Arial" w:cs="Arial"/>
          <w:sz w:val="20"/>
        </w:rPr>
        <w:t xml:space="preserve"> </w:t>
      </w:r>
      <w:r>
        <w:rPr>
          <w:rFonts w:ascii="Arial" w:eastAsia="Arial" w:hAnsi="Arial" w:cs="Arial"/>
          <w:sz w:val="20"/>
        </w:rPr>
        <w:tab/>
      </w:r>
      <w:r>
        <w:t xml:space="preserve">Inne informacje  </w:t>
      </w:r>
    </w:p>
    <w:p w14:paraId="5E54C9C4" w14:textId="77777777" w:rsidR="00DB32F1" w:rsidRDefault="00D0324A">
      <w:pPr>
        <w:ind w:right="240"/>
      </w:pPr>
      <w:r>
        <w:t xml:space="preserve">Zamawiający nie przewiduje rozliczenia w walutach obcych.  </w:t>
      </w:r>
    </w:p>
    <w:p w14:paraId="75CD55CB" w14:textId="77777777" w:rsidR="00DB32F1" w:rsidRDefault="00D0324A">
      <w:pPr>
        <w:ind w:right="240"/>
      </w:pPr>
      <w:r>
        <w:t xml:space="preserve">Zamawiający nie przewiduje zwrotu kosztów udziału w postępowaniu.  </w:t>
      </w:r>
    </w:p>
    <w:p w14:paraId="616134AC" w14:textId="77777777" w:rsidR="00DB32F1" w:rsidRDefault="00D0324A">
      <w:pPr>
        <w:ind w:right="240"/>
      </w:pPr>
      <w:r>
        <w:t xml:space="preserve">Zamawiający nie przewiduje zawarcia umowy ramowej.  </w:t>
      </w:r>
    </w:p>
    <w:p w14:paraId="692E81EC" w14:textId="77777777" w:rsidR="00DB32F1" w:rsidRDefault="00D0324A">
      <w:pPr>
        <w:spacing w:after="10" w:line="248" w:lineRule="auto"/>
        <w:ind w:left="876" w:right="43" w:hanging="5"/>
        <w:jc w:val="left"/>
      </w:pPr>
      <w:r>
        <w:t xml:space="preserve">Zamawiający nie przewiduje wyboru najkorzystniejszej oferty z zastosowaniem aukcji elektronicznej.  </w:t>
      </w:r>
    </w:p>
    <w:p w14:paraId="383B39F7" w14:textId="77777777" w:rsidR="00DB32F1" w:rsidRDefault="00D0324A">
      <w:pPr>
        <w:ind w:right="240"/>
      </w:pPr>
      <w:r>
        <w:t xml:space="preserve">Zamawiający nie dopuszcza możliwości dołączenia katalogów elektronicznych do składanej oferty.  </w:t>
      </w:r>
    </w:p>
    <w:p w14:paraId="532B7C8A" w14:textId="77777777" w:rsidR="00DB32F1" w:rsidRDefault="00D0324A">
      <w:pPr>
        <w:ind w:right="240"/>
      </w:pPr>
      <w:r>
        <w:lastRenderedPageBreak/>
        <w:t xml:space="preserve">Zamawiający nie wymaga zatrudnienia osób, o których mowa w art. 96 ust. 2 pkt 2 Ustawy.  Zamawiający nie zastrzega obowiązku wykonania przez Wykonawcę kluczowych zadań dotyczących przedmiotu zamówienia.  </w:t>
      </w:r>
    </w:p>
    <w:p w14:paraId="4655A2BC" w14:textId="77777777" w:rsidR="00DB32F1" w:rsidRDefault="00D0324A">
      <w:pPr>
        <w:ind w:right="240"/>
      </w:pPr>
      <w:r>
        <w:t xml:space="preserve">Nie przewiduje się przeprowadzenia wizji lokalnej. </w:t>
      </w:r>
    </w:p>
    <w:p w14:paraId="5E50CFA6" w14:textId="77777777" w:rsidR="00DB32F1" w:rsidRDefault="00D0324A">
      <w:pPr>
        <w:ind w:right="240"/>
      </w:pPr>
      <w:r>
        <w:t xml:space="preserve">Zamawiający nie dopuszcza składania ofert wariantowych. </w:t>
      </w:r>
    </w:p>
    <w:p w14:paraId="5D3B0CD6" w14:textId="77777777" w:rsidR="00DB32F1" w:rsidRDefault="00D0324A">
      <w:pPr>
        <w:ind w:right="240"/>
      </w:pPr>
      <w:r>
        <w:t xml:space="preserve">Zamawiający nie przewiduje udzielenia zamówień o których mowa w art. 214 ust. 1 pkt 7 ustawy Pzp zamówienia polegającego na powtórzeniu podobnych usług. </w:t>
      </w:r>
    </w:p>
    <w:p w14:paraId="3D685F69" w14:textId="77777777" w:rsidR="00DB32F1" w:rsidRDefault="00D0324A">
      <w:pPr>
        <w:ind w:right="240"/>
      </w:pPr>
      <w:r>
        <w:t xml:space="preserve">Zamawiający nie zastrzega  obowiązku osobistego wykonania przez wykonawcę kluczowych części zamówienia zgodnie z art. 60 i art. 121 ustawy Pzp. </w:t>
      </w:r>
    </w:p>
    <w:p w14:paraId="682107AC" w14:textId="77777777" w:rsidR="00DB32F1" w:rsidRDefault="00D0324A">
      <w:pPr>
        <w:ind w:right="240"/>
      </w:pPr>
      <w:r>
        <w:t xml:space="preserve">Zamawiający nie zastrzega możliwości ubiegania się o udzielenie zamówienia wyłącznie przez Wykonawców, o których mowa w art. 94 ustawy Pzp. </w:t>
      </w:r>
    </w:p>
    <w:p w14:paraId="56304B18" w14:textId="77777777" w:rsidR="00DB32F1" w:rsidRDefault="00D0324A">
      <w:pPr>
        <w:ind w:right="240"/>
      </w:pPr>
      <w:r>
        <w:t>Zamawiający nie wymaga złożenia ofert w postaci katalogów elektronicznych lub nie dopuszcza możliwości, nie wymaga dołączenia katalogów elektronicznych do oferty.</w:t>
      </w:r>
      <w:r>
        <w:rPr>
          <w:sz w:val="16"/>
        </w:rPr>
        <w:t xml:space="preserve"> </w:t>
      </w:r>
      <w:r>
        <w:t xml:space="preserve">Szacunkowa wartość przedmiotowego zamówienia nie przekracza progów unijnych o jakich mowa w art. 3 ustawy Pzp. </w:t>
      </w:r>
    </w:p>
    <w:p w14:paraId="15BDA9FE" w14:textId="77777777" w:rsidR="00DB32F1" w:rsidRDefault="00D0324A">
      <w:pPr>
        <w:spacing w:after="0" w:line="259" w:lineRule="auto"/>
        <w:ind w:left="1152" w:right="0" w:firstLine="0"/>
        <w:jc w:val="left"/>
      </w:pPr>
      <w:r>
        <w:rPr>
          <w:b/>
        </w:rPr>
        <w:t xml:space="preserve"> </w:t>
      </w:r>
      <w:r>
        <w:rPr>
          <w:b/>
        </w:rPr>
        <w:tab/>
      </w:r>
      <w:r>
        <w:t xml:space="preserve"> </w:t>
      </w:r>
    </w:p>
    <w:p w14:paraId="282F39AF" w14:textId="77777777" w:rsidR="00DB32F1" w:rsidRDefault="00D0324A">
      <w:pPr>
        <w:pStyle w:val="Nagwek1"/>
        <w:tabs>
          <w:tab w:val="center" w:pos="1629"/>
        </w:tabs>
        <w:spacing w:after="0" w:line="259" w:lineRule="auto"/>
        <w:ind w:left="-15" w:firstLine="0"/>
        <w:jc w:val="left"/>
      </w:pPr>
      <w:r>
        <w:rPr>
          <w:sz w:val="20"/>
        </w:rPr>
        <w:t>XXII.</w:t>
      </w:r>
      <w:r>
        <w:rPr>
          <w:rFonts w:ascii="Arial" w:eastAsia="Arial" w:hAnsi="Arial" w:cs="Arial"/>
          <w:sz w:val="20"/>
        </w:rPr>
        <w:t xml:space="preserve"> </w:t>
      </w:r>
      <w:r>
        <w:rPr>
          <w:rFonts w:ascii="Arial" w:eastAsia="Arial" w:hAnsi="Arial" w:cs="Arial"/>
          <w:sz w:val="20"/>
        </w:rPr>
        <w:tab/>
      </w:r>
      <w:r>
        <w:t xml:space="preserve">Warunki umowy </w:t>
      </w:r>
    </w:p>
    <w:p w14:paraId="36C4C232" w14:textId="77777777" w:rsidR="00DB32F1" w:rsidRDefault="00D0324A" w:rsidP="00D0324A">
      <w:pPr>
        <w:numPr>
          <w:ilvl w:val="0"/>
          <w:numId w:val="39"/>
        </w:numPr>
        <w:ind w:right="240" w:hanging="425"/>
      </w:pPr>
      <w:r>
        <w:t xml:space="preserve">Zamawiający podpisze umowę z wykonawcą, który przedłoży najkorzystniejszą ofertę z punktu widzenia kryteriów przyjętych w niniejszej specyfikacji.  </w:t>
      </w:r>
    </w:p>
    <w:p w14:paraId="355AC6EA" w14:textId="77777777" w:rsidR="00DB32F1" w:rsidRDefault="00D0324A" w:rsidP="00D0324A">
      <w:pPr>
        <w:numPr>
          <w:ilvl w:val="0"/>
          <w:numId w:val="39"/>
        </w:numPr>
        <w:ind w:right="240" w:hanging="425"/>
      </w:pPr>
      <w:r>
        <w:t xml:space="preserve">Umowa zawarta zostanie z uwzględnieniem postanowień wynikających z treści niniejszej specyfikacji oraz danych zawartych w ofercie. </w:t>
      </w:r>
    </w:p>
    <w:p w14:paraId="768DD52C" w14:textId="77777777" w:rsidR="00DB32F1" w:rsidRDefault="00D0324A" w:rsidP="00D0324A">
      <w:pPr>
        <w:numPr>
          <w:ilvl w:val="0"/>
          <w:numId w:val="39"/>
        </w:numPr>
        <w:ind w:right="240" w:hanging="425"/>
      </w:pPr>
      <w:r>
        <w:t xml:space="preserve">Wybrany Wykonawca jest zobowiązany do zawarcia umowy w sprawie zamówienia publicznego na warunkach określonych we Wzorze umowy, stanowiącym </w:t>
      </w:r>
      <w:r>
        <w:rPr>
          <w:b/>
        </w:rPr>
        <w:t xml:space="preserve">Załącznik nr 5 do SWZ. </w:t>
      </w:r>
    </w:p>
    <w:p w14:paraId="3A37F4D7" w14:textId="77777777" w:rsidR="00DB32F1" w:rsidRDefault="00D0324A" w:rsidP="00D0324A">
      <w:pPr>
        <w:numPr>
          <w:ilvl w:val="0"/>
          <w:numId w:val="39"/>
        </w:numPr>
        <w:ind w:right="240" w:hanging="425"/>
      </w:pPr>
      <w:r>
        <w:t xml:space="preserve">Zakres świadczenia Wykonawcy wynikający z umowy jest tożsamy z jego zobowiązaniem zawartym w ofercie. </w:t>
      </w:r>
    </w:p>
    <w:p w14:paraId="0FB8BFB0" w14:textId="77777777" w:rsidR="00DB32F1" w:rsidRDefault="00D0324A" w:rsidP="00D0324A">
      <w:pPr>
        <w:numPr>
          <w:ilvl w:val="0"/>
          <w:numId w:val="39"/>
        </w:numPr>
        <w:ind w:right="240" w:hanging="425"/>
      </w:pPr>
      <w:r>
        <w:t xml:space="preserve">Zamawiający przewiduje możliwość zmiany zawartej umowy w stosunku do treści wybranej oferty w zakresie uregulowanym w art.  454-455 PZP oraz wskazanym we wzorze umowy, stanowiącym </w:t>
      </w:r>
      <w:r>
        <w:rPr>
          <w:b/>
        </w:rPr>
        <w:t xml:space="preserve">Załącznik nr 5 do SWZ. </w:t>
      </w:r>
    </w:p>
    <w:p w14:paraId="3D9E85C6" w14:textId="77777777" w:rsidR="00DB32F1" w:rsidRDefault="00D0324A" w:rsidP="00D0324A">
      <w:pPr>
        <w:numPr>
          <w:ilvl w:val="0"/>
          <w:numId w:val="39"/>
        </w:numPr>
        <w:ind w:right="240" w:hanging="425"/>
      </w:pPr>
      <w:r>
        <w:t xml:space="preserve">Zmiana umowy wymaga dla swej ważności, pod rygorem nieważności, zachowania formy pisemnej.      </w:t>
      </w:r>
    </w:p>
    <w:p w14:paraId="057ED7AC" w14:textId="77777777" w:rsidR="00DB32F1" w:rsidRDefault="00D0324A">
      <w:pPr>
        <w:tabs>
          <w:tab w:val="center" w:pos="1961"/>
        </w:tabs>
        <w:spacing w:line="249" w:lineRule="auto"/>
        <w:ind w:left="0" w:right="0" w:firstLine="0"/>
        <w:jc w:val="left"/>
      </w:pPr>
      <w:r>
        <w:rPr>
          <w:b/>
          <w:sz w:val="20"/>
        </w:rPr>
        <w:t>XXIII.</w:t>
      </w:r>
      <w:r>
        <w:rPr>
          <w:rFonts w:ascii="Arial" w:eastAsia="Arial" w:hAnsi="Arial" w:cs="Arial"/>
          <w:b/>
          <w:sz w:val="20"/>
        </w:rPr>
        <w:t xml:space="preserve"> </w:t>
      </w:r>
      <w:r>
        <w:rPr>
          <w:rFonts w:ascii="Arial" w:eastAsia="Arial" w:hAnsi="Arial" w:cs="Arial"/>
          <w:b/>
          <w:sz w:val="20"/>
        </w:rPr>
        <w:tab/>
      </w:r>
      <w:r>
        <w:rPr>
          <w:b/>
        </w:rPr>
        <w:t xml:space="preserve">Środki ochrony prawnej </w:t>
      </w:r>
    </w:p>
    <w:p w14:paraId="6E2493AF" w14:textId="77777777" w:rsidR="00DB32F1" w:rsidRDefault="00D0324A" w:rsidP="00D0324A">
      <w:pPr>
        <w:numPr>
          <w:ilvl w:val="0"/>
          <w:numId w:val="40"/>
        </w:numPr>
        <w:ind w:right="240" w:hanging="425"/>
      </w:pPr>
      <w:r>
        <w:t xml:space="preserve">Środki ochrony prawnej przysługują wykonawcy oraz innemu podmiotowi, jeżeli ma lub miał interes w uzyskaniu zamówienia oraz poniósł lub może ponieść szkodę w wyniku naruszenia przez zamawiającego przepisów ustawy.  </w:t>
      </w:r>
    </w:p>
    <w:p w14:paraId="0C42953E" w14:textId="77777777" w:rsidR="00DB32F1" w:rsidRDefault="00D0324A" w:rsidP="00D0324A">
      <w:pPr>
        <w:numPr>
          <w:ilvl w:val="0"/>
          <w:numId w:val="40"/>
        </w:numPr>
        <w:ind w:right="240" w:hanging="425"/>
      </w:pPr>
      <w:r>
        <w:t xml:space="preserve">Odwołanie przysługuje na:  </w:t>
      </w:r>
    </w:p>
    <w:p w14:paraId="716417F4" w14:textId="77777777" w:rsidR="00DB32F1" w:rsidRDefault="00D0324A" w:rsidP="00D0324A">
      <w:pPr>
        <w:numPr>
          <w:ilvl w:val="0"/>
          <w:numId w:val="41"/>
        </w:numPr>
        <w:ind w:right="240" w:hanging="425"/>
      </w:pPr>
      <w:r>
        <w:t xml:space="preserve">niezgodną z przepisami ustawy czynność zamawiającego, podjętą w postępowaniu o udzielenie zamówienia, w tym na projektowane postanowienie umowy;  </w:t>
      </w:r>
    </w:p>
    <w:p w14:paraId="27F7E0D5" w14:textId="77777777" w:rsidR="00DB32F1" w:rsidRDefault="00D0324A" w:rsidP="00D0324A">
      <w:pPr>
        <w:numPr>
          <w:ilvl w:val="0"/>
          <w:numId w:val="41"/>
        </w:numPr>
        <w:ind w:right="240" w:hanging="425"/>
      </w:pPr>
      <w:r>
        <w:t xml:space="preserve">zaniechanie czynności w postępowaniu o udzielenie zamówienia, do której zamawiający był obowiązany na podstawie ustawy;  </w:t>
      </w:r>
    </w:p>
    <w:p w14:paraId="6B790226" w14:textId="77777777" w:rsidR="00DB32F1" w:rsidRDefault="00D0324A" w:rsidP="00D0324A">
      <w:pPr>
        <w:numPr>
          <w:ilvl w:val="0"/>
          <w:numId w:val="40"/>
        </w:numPr>
        <w:ind w:right="240" w:hanging="425"/>
      </w:pPr>
      <w:r>
        <w:t xml:space="preserve">Pozostałe informacje na ten temat znajdują się w ustawie Prawo zamówień publicznych w Dziale IX Środki ochrony prawnej. </w:t>
      </w:r>
    </w:p>
    <w:p w14:paraId="1C54638B" w14:textId="77777777" w:rsidR="00DB32F1" w:rsidRDefault="00D0324A">
      <w:pPr>
        <w:spacing w:after="0" w:line="259" w:lineRule="auto"/>
        <w:ind w:left="727" w:right="0" w:firstLine="0"/>
        <w:jc w:val="left"/>
      </w:pPr>
      <w:r>
        <w:rPr>
          <w:b/>
        </w:rPr>
        <w:t xml:space="preserve"> </w:t>
      </w:r>
    </w:p>
    <w:p w14:paraId="6C7B8929" w14:textId="722E8A16" w:rsidR="00DB32F1" w:rsidRDefault="00D0324A">
      <w:pPr>
        <w:pStyle w:val="Nagwek1"/>
        <w:tabs>
          <w:tab w:val="center" w:pos="1896"/>
        </w:tabs>
        <w:spacing w:after="0" w:line="259" w:lineRule="auto"/>
        <w:ind w:left="-15" w:firstLine="0"/>
        <w:jc w:val="left"/>
      </w:pPr>
      <w:r>
        <w:rPr>
          <w:sz w:val="20"/>
        </w:rPr>
        <w:t>XXIV.</w:t>
      </w:r>
      <w:r>
        <w:rPr>
          <w:rFonts w:ascii="Arial" w:eastAsia="Arial" w:hAnsi="Arial" w:cs="Arial"/>
          <w:sz w:val="20"/>
        </w:rPr>
        <w:t xml:space="preserve"> </w:t>
      </w:r>
      <w:r>
        <w:rPr>
          <w:rFonts w:ascii="Arial" w:eastAsia="Arial" w:hAnsi="Arial" w:cs="Arial"/>
          <w:sz w:val="20"/>
        </w:rPr>
        <w:tab/>
      </w:r>
      <w:r>
        <w:t>Klauzu</w:t>
      </w:r>
      <w:r w:rsidR="00FB078D">
        <w:t>l</w:t>
      </w:r>
      <w:r>
        <w:t xml:space="preserve">a informacyjna </w:t>
      </w:r>
    </w:p>
    <w:p w14:paraId="5A49D68A" w14:textId="77777777" w:rsidR="00DB32F1" w:rsidRDefault="00D0324A">
      <w:pPr>
        <w:ind w:left="856" w:right="240" w:hanging="425"/>
      </w:pPr>
      <w:r>
        <w:t xml:space="preserve">1. Zgodnie z art. 13 ust. 1 i 2 Rozporządzenia Parlamentu Europejskiego i Rady (UE) 2016/679 z dnia 27 kwietnia 2016 r. w sprawie ochrony osób fizycznych w związku z przetwarzaniem </w:t>
      </w:r>
      <w:r>
        <w:lastRenderedPageBreak/>
        <w:t xml:space="preserve">danych osobowych i w sprawie swobodnego przepływu takich danych oraz uchylenia dyrektywy 95/46/WE (ogólne rozporządzenie o ochronie danych, zwane dalej „RODO”) (Dz. U. UE. L. 119.1 z 04.05.2016) informuję, iż:  </w:t>
      </w:r>
    </w:p>
    <w:p w14:paraId="5DB854A8" w14:textId="72F63EAD" w:rsidR="00DB32F1" w:rsidRDefault="00D0324A" w:rsidP="00D0324A">
      <w:pPr>
        <w:numPr>
          <w:ilvl w:val="0"/>
          <w:numId w:val="42"/>
        </w:numPr>
        <w:ind w:right="240" w:hanging="425"/>
      </w:pPr>
      <w:r>
        <w:t xml:space="preserve">Administratorem danych osobowych jest Dyrektor Centrum Usług Wspólnych w </w:t>
      </w:r>
      <w:r w:rsidR="00FB078D">
        <w:t>Opalenicy</w:t>
      </w:r>
      <w:r>
        <w:t>. Z administratorem można się skontaktować poprzez adres e-mail: sekretariat@cuw</w:t>
      </w:r>
      <w:r w:rsidR="00BC6A1E">
        <w:t>opalenica</w:t>
      </w:r>
      <w:r>
        <w:t xml:space="preserve">.pl lub pisemnie na adres siedziby administratora;  </w:t>
      </w:r>
    </w:p>
    <w:p w14:paraId="039499C9" w14:textId="19E70186" w:rsidR="00DB32F1" w:rsidRDefault="00D0324A" w:rsidP="00D0324A">
      <w:pPr>
        <w:numPr>
          <w:ilvl w:val="0"/>
          <w:numId w:val="42"/>
        </w:numPr>
        <w:ind w:right="240" w:hanging="425"/>
      </w:pPr>
      <w:r>
        <w:t xml:space="preserve">Administrator wyznaczył inspektora ochrony danych, z którym może się Pani/Pan skontaktować poprzez e-mail: </w:t>
      </w:r>
      <w:r w:rsidR="00BC6A1E">
        <w:t>m.lemanski</w:t>
      </w:r>
      <w:r>
        <w:t>@</w:t>
      </w:r>
      <w:r w:rsidR="00BC6A1E">
        <w:t>cuwopalenica</w:t>
      </w:r>
      <w:r>
        <w:t>.pl</w:t>
      </w:r>
      <w:r w:rsidR="00BC6A1E">
        <w:t>.</w:t>
      </w:r>
      <w:r>
        <w:t xml:space="preserve"> Z inspektorem ochrony danych można się kontaktować we wszystkich sprawach dotyczących przetwarzania danych osobowych oraz korzystania z praw związanych z przetwarzaniem danych;  </w:t>
      </w:r>
    </w:p>
    <w:p w14:paraId="76DC64F2" w14:textId="77777777" w:rsidR="00DB32F1" w:rsidRDefault="00D0324A" w:rsidP="00D0324A">
      <w:pPr>
        <w:numPr>
          <w:ilvl w:val="0"/>
          <w:numId w:val="42"/>
        </w:numPr>
        <w:ind w:right="240" w:hanging="425"/>
      </w:pPr>
      <w:r>
        <w:t xml:space="preserve">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  </w:t>
      </w:r>
    </w:p>
    <w:p w14:paraId="00198936" w14:textId="77777777" w:rsidR="00DB32F1" w:rsidRDefault="00D0324A" w:rsidP="00D0324A">
      <w:pPr>
        <w:numPr>
          <w:ilvl w:val="0"/>
          <w:numId w:val="42"/>
        </w:numPr>
        <w:ind w:right="240" w:hanging="425"/>
      </w:pPr>
      <w:r>
        <w:t xml:space="preserve">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  </w:t>
      </w:r>
    </w:p>
    <w:p w14:paraId="6EB1824E" w14:textId="77777777" w:rsidR="00DB32F1" w:rsidRDefault="00D0324A" w:rsidP="00D0324A">
      <w:pPr>
        <w:numPr>
          <w:ilvl w:val="0"/>
          <w:numId w:val="42"/>
        </w:numPr>
        <w:ind w:right="240" w:hanging="425"/>
      </w:pPr>
      <w:r>
        <w:t xml:space="preserve">w odniesieniu do Pani/Pana danych osobowych decyzje nie będą podejmowane w sposób zautomatyzowany;  </w:t>
      </w:r>
    </w:p>
    <w:p w14:paraId="2AE0D231" w14:textId="77777777" w:rsidR="00DB32F1" w:rsidRDefault="00D0324A" w:rsidP="00D0324A">
      <w:pPr>
        <w:numPr>
          <w:ilvl w:val="0"/>
          <w:numId w:val="42"/>
        </w:numPr>
        <w:ind w:right="240" w:hanging="425"/>
      </w:pPr>
      <w:r>
        <w:t xml:space="preserve">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  7)  posiada Pani/Pan prawo do:  </w:t>
      </w:r>
    </w:p>
    <w:p w14:paraId="0DEC59A0" w14:textId="77777777" w:rsidR="00DB32F1" w:rsidRDefault="00D0324A" w:rsidP="00D0324A">
      <w:pPr>
        <w:numPr>
          <w:ilvl w:val="0"/>
          <w:numId w:val="43"/>
        </w:numPr>
        <w:ind w:right="240" w:hanging="425"/>
      </w:pPr>
      <w:r>
        <w:t xml:space="preserve">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  </w:t>
      </w:r>
    </w:p>
    <w:p w14:paraId="3F370EF7" w14:textId="77777777" w:rsidR="00DB32F1" w:rsidRDefault="00D0324A" w:rsidP="00D0324A">
      <w:pPr>
        <w:numPr>
          <w:ilvl w:val="0"/>
          <w:numId w:val="43"/>
        </w:numPr>
        <w:ind w:right="240" w:hanging="425"/>
      </w:pPr>
      <w:r>
        <w:t xml:space="preserve">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  </w:t>
      </w:r>
    </w:p>
    <w:p w14:paraId="3E45EA47" w14:textId="77777777" w:rsidR="00DB32F1" w:rsidRDefault="00D0324A" w:rsidP="00D0324A">
      <w:pPr>
        <w:numPr>
          <w:ilvl w:val="0"/>
          <w:numId w:val="43"/>
        </w:numPr>
        <w:ind w:right="240" w:hanging="425"/>
      </w:pPr>
      <w:r>
        <w:t xml:space="preserve">ograniczenia przetwarzania danych osobowych, na podstawie art. 18 RODO, przy czym wystąpienie z żądaniem nie ogranicza przetwarzania danych osobowych do czasu zakończenia postępowania o udzielenie zamówienia publicznego;  </w:t>
      </w:r>
    </w:p>
    <w:p w14:paraId="0E2D2C69" w14:textId="77777777" w:rsidR="00FB078D" w:rsidRDefault="00D0324A" w:rsidP="00D0324A">
      <w:pPr>
        <w:numPr>
          <w:ilvl w:val="0"/>
          <w:numId w:val="43"/>
        </w:numPr>
        <w:ind w:right="240" w:hanging="425"/>
      </w:pPr>
      <w:r>
        <w:t xml:space="preserve">wniesienia skargi do Prezesa Urzędu Ochrony Danych Osobowych, gdy uzna Pani/Pan, że przetwarzanie danych osobowych narusza przepisy RODO;  </w:t>
      </w:r>
    </w:p>
    <w:p w14:paraId="1B3989C0" w14:textId="5EE4E4DF" w:rsidR="00DB32F1" w:rsidRDefault="00D0324A" w:rsidP="00FB078D">
      <w:pPr>
        <w:ind w:left="431" w:right="240" w:firstLine="0"/>
      </w:pPr>
      <w:r>
        <w:t xml:space="preserve">8)  nie przysługuje Pani/Panu prawo do:  </w:t>
      </w:r>
    </w:p>
    <w:p w14:paraId="09664A11" w14:textId="77777777" w:rsidR="00DB32F1" w:rsidRDefault="00D0324A" w:rsidP="00D0324A">
      <w:pPr>
        <w:numPr>
          <w:ilvl w:val="0"/>
          <w:numId w:val="44"/>
        </w:numPr>
        <w:ind w:right="142" w:hanging="425"/>
        <w:jc w:val="left"/>
      </w:pPr>
      <w:r>
        <w:t xml:space="preserve">usunięcia lub przenoszenia danych osobowych,  </w:t>
      </w:r>
    </w:p>
    <w:p w14:paraId="3434344F" w14:textId="77777777" w:rsidR="00DB32F1" w:rsidRDefault="00D0324A" w:rsidP="00D0324A">
      <w:pPr>
        <w:numPr>
          <w:ilvl w:val="0"/>
          <w:numId w:val="44"/>
        </w:numPr>
        <w:spacing w:after="10" w:line="248" w:lineRule="auto"/>
        <w:ind w:right="142" w:hanging="425"/>
        <w:jc w:val="left"/>
      </w:pPr>
      <w:r>
        <w:t xml:space="preserve">wniesienia sprzeciwu wobec przetwarzania danych osobowych;  </w:t>
      </w:r>
    </w:p>
    <w:p w14:paraId="51C79523" w14:textId="77777777" w:rsidR="00DB32F1" w:rsidRDefault="00D0324A">
      <w:pPr>
        <w:ind w:left="856" w:right="240" w:hanging="425"/>
      </w:pPr>
      <w: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r>
        <w:rPr>
          <w:b/>
        </w:rPr>
        <w:t xml:space="preserve"> </w:t>
      </w:r>
    </w:p>
    <w:p w14:paraId="70B142C4" w14:textId="77777777" w:rsidR="00DB32F1" w:rsidRDefault="00D0324A">
      <w:pPr>
        <w:spacing w:after="0" w:line="259" w:lineRule="auto"/>
        <w:ind w:left="19" w:right="0" w:firstLine="0"/>
        <w:jc w:val="left"/>
      </w:pPr>
      <w:r>
        <w:rPr>
          <w:b/>
        </w:rPr>
        <w:t xml:space="preserve"> </w:t>
      </w:r>
    </w:p>
    <w:p w14:paraId="5B5B5E59" w14:textId="77777777" w:rsidR="00DB32F1" w:rsidRDefault="00D0324A">
      <w:pPr>
        <w:spacing w:after="252" w:line="259" w:lineRule="auto"/>
        <w:ind w:left="14" w:right="0"/>
        <w:jc w:val="left"/>
      </w:pPr>
      <w:r>
        <w:rPr>
          <w:b/>
          <w:u w:val="single" w:color="000000"/>
        </w:rPr>
        <w:t>Załączniki:</w:t>
      </w:r>
      <w:r>
        <w:t xml:space="preserve"> </w:t>
      </w:r>
    </w:p>
    <w:p w14:paraId="5B3F73FE" w14:textId="77777777" w:rsidR="00DB32F1" w:rsidRDefault="00D0324A" w:rsidP="00D0324A">
      <w:pPr>
        <w:numPr>
          <w:ilvl w:val="0"/>
          <w:numId w:val="45"/>
        </w:numPr>
        <w:spacing w:after="10" w:line="248" w:lineRule="auto"/>
        <w:ind w:right="240" w:hanging="425"/>
      </w:pPr>
      <w:r>
        <w:lastRenderedPageBreak/>
        <w:t xml:space="preserve">Formularz ofertowy. </w:t>
      </w:r>
    </w:p>
    <w:p w14:paraId="2C51B430" w14:textId="0BEEB00F" w:rsidR="00DB32F1" w:rsidRDefault="00FB078D" w:rsidP="00D0324A">
      <w:pPr>
        <w:numPr>
          <w:ilvl w:val="0"/>
          <w:numId w:val="45"/>
        </w:numPr>
        <w:ind w:right="240" w:hanging="425"/>
      </w:pPr>
      <w:r>
        <w:t>Wykaz</w:t>
      </w:r>
      <w:r w:rsidR="00D0324A">
        <w:t xml:space="preserve"> osób, które będą wykonywać zamówienie. </w:t>
      </w:r>
    </w:p>
    <w:p w14:paraId="557A51E7" w14:textId="6EF49AFC" w:rsidR="00DB32F1" w:rsidRDefault="00FB078D" w:rsidP="00D0324A">
      <w:pPr>
        <w:numPr>
          <w:ilvl w:val="0"/>
          <w:numId w:val="45"/>
        </w:numPr>
        <w:ind w:right="240" w:hanging="425"/>
      </w:pPr>
      <w:r>
        <w:t xml:space="preserve">Wykaz usług </w:t>
      </w:r>
      <w:r w:rsidR="00D0324A">
        <w:t xml:space="preserve">wykonanych w okresie ostatnich 3 lat. </w:t>
      </w:r>
    </w:p>
    <w:p w14:paraId="50A4FB29" w14:textId="77777777" w:rsidR="00DB32F1" w:rsidRDefault="00D0324A">
      <w:pPr>
        <w:ind w:left="441" w:right="0"/>
      </w:pPr>
      <w:r>
        <w:t xml:space="preserve">4a.   Oświadczenie wstępne Wykonawcy dotyczące spełniania warunków udziału w postępowaniu.  </w:t>
      </w:r>
    </w:p>
    <w:p w14:paraId="6444317A" w14:textId="77777777" w:rsidR="00DB32F1" w:rsidRDefault="00D0324A">
      <w:pPr>
        <w:ind w:left="441" w:right="240"/>
      </w:pPr>
      <w:r>
        <w:t xml:space="preserve">4b.   Oświadczenie wstępne dotyczące przesłanek wykluczenia z postępowania.  </w:t>
      </w:r>
    </w:p>
    <w:p w14:paraId="272B1081" w14:textId="7D085049" w:rsidR="00DB32F1" w:rsidRDefault="00FB078D" w:rsidP="00D0324A">
      <w:pPr>
        <w:numPr>
          <w:ilvl w:val="0"/>
          <w:numId w:val="46"/>
        </w:numPr>
        <w:spacing w:after="10" w:line="248" w:lineRule="auto"/>
        <w:ind w:right="240" w:hanging="417"/>
      </w:pPr>
      <w:r>
        <w:t>Wzór</w:t>
      </w:r>
      <w:r w:rsidR="00D0324A">
        <w:t xml:space="preserve"> umowy. </w:t>
      </w:r>
    </w:p>
    <w:p w14:paraId="3A24F004" w14:textId="35A2CE2E" w:rsidR="00DB32F1" w:rsidRDefault="00FB078D" w:rsidP="00D0324A">
      <w:pPr>
        <w:numPr>
          <w:ilvl w:val="0"/>
          <w:numId w:val="46"/>
        </w:numPr>
        <w:ind w:right="240" w:hanging="417"/>
      </w:pPr>
      <w:r>
        <w:t>Harmonogram przewozów</w:t>
      </w:r>
      <w:r w:rsidR="00D0324A">
        <w:t xml:space="preserve"> . </w:t>
      </w:r>
    </w:p>
    <w:p w14:paraId="5678A018" w14:textId="690D796B" w:rsidR="00DB32F1" w:rsidRDefault="00D0324A" w:rsidP="00AD0E34">
      <w:pPr>
        <w:numPr>
          <w:ilvl w:val="0"/>
          <w:numId w:val="46"/>
        </w:numPr>
        <w:ind w:right="240" w:hanging="417"/>
      </w:pPr>
      <w:r>
        <w:t xml:space="preserve">Oświadczenie nt. grupy kapitałowej. </w:t>
      </w:r>
    </w:p>
    <w:sectPr w:rsidR="00DB32F1" w:rsidSect="00C05B2C">
      <w:headerReference w:type="even" r:id="rId10"/>
      <w:headerReference w:type="default" r:id="rId11"/>
      <w:footerReference w:type="even" r:id="rId12"/>
      <w:footerReference w:type="default" r:id="rId13"/>
      <w:headerReference w:type="first" r:id="rId14"/>
      <w:footerReference w:type="first" r:id="rId15"/>
      <w:pgSz w:w="11906" w:h="16838"/>
      <w:pgMar w:top="1418" w:right="1165" w:bottom="1441" w:left="140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93D6" w14:textId="77777777" w:rsidR="00A76169" w:rsidRDefault="00A76169">
      <w:pPr>
        <w:spacing w:after="0" w:line="240" w:lineRule="auto"/>
      </w:pPr>
      <w:r>
        <w:separator/>
      </w:r>
    </w:p>
  </w:endnote>
  <w:endnote w:type="continuationSeparator" w:id="0">
    <w:p w14:paraId="16EC0AB4" w14:textId="77777777" w:rsidR="00A76169" w:rsidRDefault="00A7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7059" w14:textId="77777777" w:rsidR="00DB32F1" w:rsidRDefault="00D0324A">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14:paraId="1428E1F9" w14:textId="77777777" w:rsidR="00DB32F1" w:rsidRDefault="00D0324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F8CC" w14:textId="77777777" w:rsidR="00DB32F1" w:rsidRDefault="00D0324A">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14:paraId="4D878166" w14:textId="77777777" w:rsidR="00DB32F1" w:rsidRDefault="00D0324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328A" w14:textId="77777777" w:rsidR="00DB32F1" w:rsidRDefault="00D0324A">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14:paraId="6D4CAE39" w14:textId="77777777" w:rsidR="00DB32F1" w:rsidRDefault="00D0324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A88D" w14:textId="77777777" w:rsidR="00A76169" w:rsidRDefault="00A76169">
      <w:pPr>
        <w:spacing w:after="0" w:line="240" w:lineRule="auto"/>
      </w:pPr>
      <w:r>
        <w:separator/>
      </w:r>
    </w:p>
  </w:footnote>
  <w:footnote w:type="continuationSeparator" w:id="0">
    <w:p w14:paraId="5FBAC8CB" w14:textId="77777777" w:rsidR="00A76169" w:rsidRDefault="00A7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D16B" w14:textId="77777777" w:rsidR="00DB32F1" w:rsidRDefault="00DB32F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DDD0" w14:textId="6ADA96D6" w:rsidR="00C05B2C" w:rsidRPr="00F13F1D" w:rsidRDefault="00C05B2C" w:rsidP="00C05B2C">
    <w:pPr>
      <w:spacing w:line="360" w:lineRule="auto"/>
      <w:ind w:right="2395"/>
      <w:jc w:val="center"/>
      <w:rPr>
        <w:rFonts w:ascii="Arial" w:hAnsi="Arial" w:cs="Arial"/>
        <w:i/>
        <w:sz w:val="16"/>
        <w:szCs w:val="16"/>
      </w:rPr>
    </w:pPr>
    <w:r>
      <w:rPr>
        <w:rFonts w:ascii="Arial" w:hAnsi="Arial" w:cs="Arial"/>
        <w:i/>
        <w:sz w:val="16"/>
        <w:szCs w:val="16"/>
      </w:rPr>
      <w:t xml:space="preserve">                          </w:t>
    </w:r>
    <w:r w:rsidRPr="00F13F1D">
      <w:rPr>
        <w:rFonts w:ascii="Arial" w:hAnsi="Arial" w:cs="Arial"/>
        <w:i/>
        <w:sz w:val="16"/>
        <w:szCs w:val="16"/>
      </w:rPr>
      <w:t xml:space="preserve">Zamawiający </w:t>
    </w:r>
    <w:r>
      <w:rPr>
        <w:rFonts w:ascii="Arial" w:hAnsi="Arial" w:cs="Arial"/>
        <w:i/>
        <w:sz w:val="16"/>
        <w:szCs w:val="16"/>
      </w:rPr>
      <w:t>- Centrum Usług Wspólnych w Opalenicy</w:t>
    </w:r>
  </w:p>
  <w:p w14:paraId="3E7453CC" w14:textId="77777777" w:rsidR="00C05B2C" w:rsidRDefault="00C05B2C" w:rsidP="00C05B2C">
    <w:pPr>
      <w:pStyle w:val="pkt"/>
      <w:autoSpaceDE w:val="0"/>
      <w:autoSpaceDN w:val="0"/>
      <w:spacing w:before="0" w:after="0" w:line="360" w:lineRule="auto"/>
      <w:ind w:left="0" w:firstLine="0"/>
      <w:jc w:val="center"/>
      <w:rPr>
        <w:rFonts w:ascii="Arial" w:hAnsi="Arial" w:cs="Arial"/>
        <w:i/>
        <w:sz w:val="16"/>
        <w:szCs w:val="16"/>
      </w:rPr>
    </w:pPr>
    <w:r w:rsidRPr="00F13F1D">
      <w:rPr>
        <w:rFonts w:ascii="Arial" w:hAnsi="Arial" w:cs="Arial"/>
        <w:i/>
        <w:sz w:val="16"/>
        <w:szCs w:val="16"/>
      </w:rPr>
      <w:t>Postępowanie o udzielenie zamówienia na „</w:t>
    </w:r>
    <w:r w:rsidRPr="00404599">
      <w:rPr>
        <w:rFonts w:ascii="Arial" w:hAnsi="Arial" w:cs="Arial"/>
        <w:i/>
        <w:sz w:val="16"/>
        <w:szCs w:val="16"/>
      </w:rPr>
      <w:t>ŚWIADCZENIE USŁUG PRZEWOZOWYCH (PRZYWÓZ I ODWÓZ) UCZNIÓW DO SZKÓŁ Z TERENU GMINY OPALENICA, W CZASIE ROKU SZKOLNEGO 20</w:t>
    </w:r>
    <w:r>
      <w:rPr>
        <w:rFonts w:ascii="Arial" w:hAnsi="Arial" w:cs="Arial"/>
        <w:i/>
        <w:sz w:val="16"/>
        <w:szCs w:val="16"/>
      </w:rPr>
      <w:t>21</w:t>
    </w:r>
    <w:r w:rsidRPr="00404599">
      <w:rPr>
        <w:rFonts w:ascii="Arial" w:hAnsi="Arial" w:cs="Arial"/>
        <w:i/>
        <w:sz w:val="16"/>
        <w:szCs w:val="16"/>
      </w:rPr>
      <w:t>/20</w:t>
    </w:r>
    <w:r>
      <w:rPr>
        <w:rFonts w:ascii="Arial" w:hAnsi="Arial" w:cs="Arial"/>
        <w:i/>
        <w:sz w:val="16"/>
        <w:szCs w:val="16"/>
      </w:rPr>
      <w:t>22</w:t>
    </w:r>
    <w:r w:rsidRPr="00404599">
      <w:rPr>
        <w:rFonts w:ascii="Arial" w:hAnsi="Arial" w:cs="Arial"/>
        <w:i/>
        <w:sz w:val="16"/>
        <w:szCs w:val="16"/>
      </w:rPr>
      <w:t>.”</w:t>
    </w:r>
  </w:p>
  <w:p w14:paraId="0FBF8DC8" w14:textId="77777777" w:rsidR="00C05B2C" w:rsidRDefault="00C05B2C" w:rsidP="00C05B2C">
    <w:pPr>
      <w:pStyle w:val="pkt"/>
      <w:autoSpaceDE w:val="0"/>
      <w:autoSpaceDN w:val="0"/>
      <w:spacing w:before="0" w:after="0" w:line="360" w:lineRule="auto"/>
      <w:ind w:left="0" w:firstLine="0"/>
      <w:jc w:val="center"/>
      <w:rPr>
        <w:rFonts w:ascii="Arial" w:hAnsi="Arial" w:cs="Arial"/>
        <w:i/>
        <w:sz w:val="16"/>
        <w:szCs w:val="16"/>
      </w:rPr>
    </w:pPr>
    <w:r>
      <w:rPr>
        <w:rFonts w:ascii="Arial" w:hAnsi="Arial" w:cs="Arial"/>
        <w:i/>
        <w:sz w:val="16"/>
        <w:szCs w:val="16"/>
      </w:rPr>
      <w:t>Oznaczenie sprawy (numer referencyjny): CUW.O.271.02.2021 MS</w:t>
    </w:r>
  </w:p>
  <w:p w14:paraId="3365F9DD" w14:textId="77777777" w:rsidR="00DB32F1" w:rsidRDefault="00DB32F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3B87" w14:textId="7D7463D0" w:rsidR="00C05B2C" w:rsidRPr="00F13F1D" w:rsidRDefault="00C05B2C" w:rsidP="00C05B2C">
    <w:pPr>
      <w:spacing w:line="360" w:lineRule="auto"/>
      <w:ind w:left="0" w:right="-15" w:firstLine="0"/>
      <w:rPr>
        <w:rFonts w:ascii="Arial" w:hAnsi="Arial" w:cs="Arial"/>
        <w:i/>
        <w:sz w:val="16"/>
        <w:szCs w:val="16"/>
      </w:rPr>
    </w:pPr>
    <w:r>
      <w:rPr>
        <w:rFonts w:ascii="Arial" w:hAnsi="Arial" w:cs="Arial"/>
        <w:i/>
        <w:sz w:val="16"/>
        <w:szCs w:val="16"/>
      </w:rPr>
      <w:t xml:space="preserve">                                                             </w:t>
    </w:r>
    <w:r w:rsidRPr="00F13F1D">
      <w:rPr>
        <w:rFonts w:ascii="Arial" w:hAnsi="Arial" w:cs="Arial"/>
        <w:i/>
        <w:sz w:val="16"/>
        <w:szCs w:val="16"/>
      </w:rPr>
      <w:t xml:space="preserve">Zamawiający </w:t>
    </w:r>
    <w:r>
      <w:rPr>
        <w:rFonts w:ascii="Arial" w:hAnsi="Arial" w:cs="Arial"/>
        <w:i/>
        <w:sz w:val="16"/>
        <w:szCs w:val="16"/>
      </w:rPr>
      <w:t>- Centrum Usług Wspólnych w Opalenicy</w:t>
    </w:r>
  </w:p>
  <w:p w14:paraId="2B2F85C2" w14:textId="77777777" w:rsidR="00C05B2C" w:rsidRDefault="00C05B2C" w:rsidP="00C05B2C">
    <w:pPr>
      <w:pStyle w:val="pkt"/>
      <w:autoSpaceDE w:val="0"/>
      <w:autoSpaceDN w:val="0"/>
      <w:spacing w:before="0" w:after="0" w:line="360" w:lineRule="auto"/>
      <w:ind w:left="0" w:firstLine="0"/>
      <w:jc w:val="center"/>
      <w:rPr>
        <w:rFonts w:ascii="Arial" w:hAnsi="Arial" w:cs="Arial"/>
        <w:i/>
        <w:sz w:val="16"/>
        <w:szCs w:val="16"/>
      </w:rPr>
    </w:pPr>
    <w:r w:rsidRPr="00F13F1D">
      <w:rPr>
        <w:rFonts w:ascii="Arial" w:hAnsi="Arial" w:cs="Arial"/>
        <w:i/>
        <w:sz w:val="16"/>
        <w:szCs w:val="16"/>
      </w:rPr>
      <w:t>Postępowanie o udzielenie zamówienia na „</w:t>
    </w:r>
    <w:r w:rsidRPr="00404599">
      <w:rPr>
        <w:rFonts w:ascii="Arial" w:hAnsi="Arial" w:cs="Arial"/>
        <w:i/>
        <w:sz w:val="16"/>
        <w:szCs w:val="16"/>
      </w:rPr>
      <w:t>ŚWIADCZENIE USŁUG PRZEWOZOWYCH (PRZYWÓZ I ODWÓZ) UCZNIÓW DO SZKÓŁ Z TERENU GMINY OPALENICA, W CZASIE ROKU SZKOLNEGO 20</w:t>
    </w:r>
    <w:r>
      <w:rPr>
        <w:rFonts w:ascii="Arial" w:hAnsi="Arial" w:cs="Arial"/>
        <w:i/>
        <w:sz w:val="16"/>
        <w:szCs w:val="16"/>
      </w:rPr>
      <w:t>21</w:t>
    </w:r>
    <w:r w:rsidRPr="00404599">
      <w:rPr>
        <w:rFonts w:ascii="Arial" w:hAnsi="Arial" w:cs="Arial"/>
        <w:i/>
        <w:sz w:val="16"/>
        <w:szCs w:val="16"/>
      </w:rPr>
      <w:t>/20</w:t>
    </w:r>
    <w:r>
      <w:rPr>
        <w:rFonts w:ascii="Arial" w:hAnsi="Arial" w:cs="Arial"/>
        <w:i/>
        <w:sz w:val="16"/>
        <w:szCs w:val="16"/>
      </w:rPr>
      <w:t>22</w:t>
    </w:r>
    <w:r w:rsidRPr="00404599">
      <w:rPr>
        <w:rFonts w:ascii="Arial" w:hAnsi="Arial" w:cs="Arial"/>
        <w:i/>
        <w:sz w:val="16"/>
        <w:szCs w:val="16"/>
      </w:rPr>
      <w:t>.”</w:t>
    </w:r>
  </w:p>
  <w:p w14:paraId="592B238A" w14:textId="77777777" w:rsidR="00C05B2C" w:rsidRDefault="00C05B2C" w:rsidP="00C05B2C">
    <w:pPr>
      <w:pStyle w:val="pkt"/>
      <w:autoSpaceDE w:val="0"/>
      <w:autoSpaceDN w:val="0"/>
      <w:spacing w:before="0" w:after="0" w:line="360" w:lineRule="auto"/>
      <w:ind w:left="0" w:firstLine="0"/>
      <w:jc w:val="center"/>
      <w:rPr>
        <w:rFonts w:ascii="Arial" w:hAnsi="Arial" w:cs="Arial"/>
        <w:i/>
        <w:sz w:val="16"/>
        <w:szCs w:val="16"/>
      </w:rPr>
    </w:pPr>
    <w:r>
      <w:rPr>
        <w:rFonts w:ascii="Arial" w:hAnsi="Arial" w:cs="Arial"/>
        <w:i/>
        <w:sz w:val="16"/>
        <w:szCs w:val="16"/>
      </w:rPr>
      <w:t>Oznaczenie sprawy (numer referencyjny): CUW.O.271.02.2021 MS</w:t>
    </w:r>
  </w:p>
  <w:p w14:paraId="4D987D62" w14:textId="77777777" w:rsidR="00DB32F1" w:rsidRDefault="00DB32F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E80"/>
    <w:multiLevelType w:val="hybridMultilevel"/>
    <w:tmpl w:val="8E56E96E"/>
    <w:lvl w:ilvl="0" w:tplc="B12C92CE">
      <w:start w:val="5"/>
      <w:numFmt w:val="decimal"/>
      <w:lvlText w:val="%1)"/>
      <w:lvlJc w:val="left"/>
      <w:pPr>
        <w:ind w:left="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E8BF8">
      <w:start w:val="1"/>
      <w:numFmt w:val="lowerLetter"/>
      <w:lvlText w:val="%2"/>
      <w:lvlJc w:val="left"/>
      <w:pPr>
        <w:ind w:left="1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B20E7E">
      <w:start w:val="1"/>
      <w:numFmt w:val="lowerRoman"/>
      <w:lvlText w:val="%3"/>
      <w:lvlJc w:val="left"/>
      <w:pPr>
        <w:ind w:left="1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640576">
      <w:start w:val="1"/>
      <w:numFmt w:val="decimal"/>
      <w:lvlText w:val="%4"/>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0ACD2">
      <w:start w:val="1"/>
      <w:numFmt w:val="lowerLetter"/>
      <w:lvlText w:val="%5"/>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E6F98C">
      <w:start w:val="1"/>
      <w:numFmt w:val="lowerRoman"/>
      <w:lvlText w:val="%6"/>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9291DE">
      <w:start w:val="1"/>
      <w:numFmt w:val="decimal"/>
      <w:lvlText w:val="%7"/>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4CA7A">
      <w:start w:val="1"/>
      <w:numFmt w:val="lowerLetter"/>
      <w:lvlText w:val="%8"/>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9AA1E4">
      <w:start w:val="1"/>
      <w:numFmt w:val="lowerRoman"/>
      <w:lvlText w:val="%9"/>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43D64"/>
    <w:multiLevelType w:val="hybridMultilevel"/>
    <w:tmpl w:val="D3ACE836"/>
    <w:lvl w:ilvl="0" w:tplc="E5EE7490">
      <w:start w:val="1"/>
      <w:numFmt w:val="decimal"/>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60B24E">
      <w:start w:val="1"/>
      <w:numFmt w:val="lowerLetter"/>
      <w:lvlText w:val="%2"/>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029C6">
      <w:start w:val="1"/>
      <w:numFmt w:val="lowerRoman"/>
      <w:lvlText w:val="%3"/>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07420">
      <w:start w:val="1"/>
      <w:numFmt w:val="decimal"/>
      <w:lvlText w:val="%4"/>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CA8A8">
      <w:start w:val="1"/>
      <w:numFmt w:val="lowerLetter"/>
      <w:lvlText w:val="%5"/>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4CBEE">
      <w:start w:val="1"/>
      <w:numFmt w:val="lowerRoman"/>
      <w:lvlText w:val="%6"/>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D6517E">
      <w:start w:val="1"/>
      <w:numFmt w:val="decimal"/>
      <w:lvlText w:val="%7"/>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0A98E">
      <w:start w:val="1"/>
      <w:numFmt w:val="lowerLetter"/>
      <w:lvlText w:val="%8"/>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0D520">
      <w:start w:val="1"/>
      <w:numFmt w:val="lowerRoman"/>
      <w:lvlText w:val="%9"/>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013244"/>
    <w:multiLevelType w:val="hybridMultilevel"/>
    <w:tmpl w:val="108AF18E"/>
    <w:lvl w:ilvl="0" w:tplc="6BC60B2E">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08820">
      <w:start w:val="1"/>
      <w:numFmt w:val="lowerLetter"/>
      <w:lvlText w:val="%2"/>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4ECC44">
      <w:start w:val="1"/>
      <w:numFmt w:val="lowerRoman"/>
      <w:lvlText w:val="%3"/>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DA2BFC">
      <w:start w:val="1"/>
      <w:numFmt w:val="decimal"/>
      <w:lvlText w:val="%4"/>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3EF696">
      <w:start w:val="1"/>
      <w:numFmt w:val="lowerLetter"/>
      <w:lvlText w:val="%5"/>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92AFAE">
      <w:start w:val="1"/>
      <w:numFmt w:val="lowerRoman"/>
      <w:lvlText w:val="%6"/>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D8F826">
      <w:start w:val="1"/>
      <w:numFmt w:val="decimal"/>
      <w:lvlText w:val="%7"/>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ECDAA0">
      <w:start w:val="1"/>
      <w:numFmt w:val="lowerLetter"/>
      <w:lvlText w:val="%8"/>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BC2BA6">
      <w:start w:val="1"/>
      <w:numFmt w:val="lowerRoman"/>
      <w:lvlText w:val="%9"/>
      <w:lvlJc w:val="left"/>
      <w:pPr>
        <w:ind w:left="6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6E0763"/>
    <w:multiLevelType w:val="hybridMultilevel"/>
    <w:tmpl w:val="2E2259BE"/>
    <w:lvl w:ilvl="0" w:tplc="54CCA126">
      <w:start w:val="3"/>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901376">
      <w:start w:val="1"/>
      <w:numFmt w:val="bullet"/>
      <w:lvlText w:val="-"/>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8ADCEC">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A1B4C">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FC8358">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0CF524">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0EF5F2">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CC118A">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3299D6">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E92C27"/>
    <w:multiLevelType w:val="hybridMultilevel"/>
    <w:tmpl w:val="33164A24"/>
    <w:lvl w:ilvl="0" w:tplc="D2BC10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006174">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AAAB9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2F4A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C244AA">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0F45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9485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8A086">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6C01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3C1876"/>
    <w:multiLevelType w:val="hybridMultilevel"/>
    <w:tmpl w:val="5CD23F5E"/>
    <w:lvl w:ilvl="0" w:tplc="5156D996">
      <w:start w:val="1"/>
      <w:numFmt w:val="lowerLetter"/>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C056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877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BCAA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062F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6EB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B8D3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0B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AAE6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631204"/>
    <w:multiLevelType w:val="hybridMultilevel"/>
    <w:tmpl w:val="BE8A2DD2"/>
    <w:lvl w:ilvl="0" w:tplc="5960358E">
      <w:start w:val="16"/>
      <w:numFmt w:val="upperRoman"/>
      <w:lvlText w:val="%1."/>
      <w:lvlJc w:val="left"/>
      <w:pPr>
        <w:ind w:left="91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ABC8FEA">
      <w:start w:val="1"/>
      <w:numFmt w:val="decimal"/>
      <w:lvlText w:val="%2)"/>
      <w:lvlJc w:val="left"/>
      <w:pPr>
        <w:ind w:left="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346104">
      <w:start w:val="1"/>
      <w:numFmt w:val="lowerRoman"/>
      <w:lvlText w:val="%3"/>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6ABAFE">
      <w:start w:val="1"/>
      <w:numFmt w:val="decimal"/>
      <w:lvlText w:val="%4"/>
      <w:lvlJc w:val="left"/>
      <w:pPr>
        <w:ind w:left="1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6A3AE">
      <w:start w:val="1"/>
      <w:numFmt w:val="lowerLetter"/>
      <w:lvlText w:val="%5"/>
      <w:lvlJc w:val="left"/>
      <w:pPr>
        <w:ind w:left="2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40DF84">
      <w:start w:val="1"/>
      <w:numFmt w:val="lowerRoman"/>
      <w:lvlText w:val="%6"/>
      <w:lvlJc w:val="left"/>
      <w:pPr>
        <w:ind w:left="3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BAD2C0">
      <w:start w:val="1"/>
      <w:numFmt w:val="decimal"/>
      <w:lvlText w:val="%7"/>
      <w:lvlJc w:val="left"/>
      <w:pPr>
        <w:ind w:left="4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0A4AE">
      <w:start w:val="1"/>
      <w:numFmt w:val="lowerLetter"/>
      <w:lvlText w:val="%8"/>
      <w:lvlJc w:val="left"/>
      <w:pPr>
        <w:ind w:left="4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EEC16">
      <w:start w:val="1"/>
      <w:numFmt w:val="lowerRoman"/>
      <w:lvlText w:val="%9"/>
      <w:lvlJc w:val="left"/>
      <w:pPr>
        <w:ind w:left="5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0C7C83"/>
    <w:multiLevelType w:val="hybridMultilevel"/>
    <w:tmpl w:val="E0F24F24"/>
    <w:lvl w:ilvl="0" w:tplc="A4D06BFE">
      <w:start w:val="1"/>
      <w:numFmt w:val="lowerLetter"/>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905184">
      <w:start w:val="1"/>
      <w:numFmt w:val="lowerLetter"/>
      <w:lvlText w:val="%2"/>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B854FC">
      <w:start w:val="1"/>
      <w:numFmt w:val="lowerRoman"/>
      <w:lvlText w:val="%3"/>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1C1D9A">
      <w:start w:val="1"/>
      <w:numFmt w:val="decimal"/>
      <w:lvlText w:val="%4"/>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8E9F82">
      <w:start w:val="1"/>
      <w:numFmt w:val="lowerLetter"/>
      <w:lvlText w:val="%5"/>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607708">
      <w:start w:val="1"/>
      <w:numFmt w:val="lowerRoman"/>
      <w:lvlText w:val="%6"/>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EDAAC">
      <w:start w:val="1"/>
      <w:numFmt w:val="decimal"/>
      <w:lvlText w:val="%7"/>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92CBFA">
      <w:start w:val="1"/>
      <w:numFmt w:val="lowerLetter"/>
      <w:lvlText w:val="%8"/>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3EDD22">
      <w:start w:val="1"/>
      <w:numFmt w:val="lowerRoman"/>
      <w:lvlText w:val="%9"/>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954ACB"/>
    <w:multiLevelType w:val="hybridMultilevel"/>
    <w:tmpl w:val="3F7A76AE"/>
    <w:lvl w:ilvl="0" w:tplc="4E7AF4E8">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2435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883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42B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A65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9A73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4C39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E2D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BE39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0C136C"/>
    <w:multiLevelType w:val="hybridMultilevel"/>
    <w:tmpl w:val="B4802C3C"/>
    <w:lvl w:ilvl="0" w:tplc="5E963BCE">
      <w:start w:val="1"/>
      <w:numFmt w:val="lowerLetter"/>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08A588">
      <w:start w:val="1"/>
      <w:numFmt w:val="lowerLetter"/>
      <w:lvlText w:val="%2"/>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B61744">
      <w:start w:val="1"/>
      <w:numFmt w:val="lowerRoman"/>
      <w:lvlText w:val="%3"/>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E4DB1E">
      <w:start w:val="1"/>
      <w:numFmt w:val="decimal"/>
      <w:lvlText w:val="%4"/>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1AE1C4">
      <w:start w:val="1"/>
      <w:numFmt w:val="lowerLetter"/>
      <w:lvlText w:val="%5"/>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9ED540">
      <w:start w:val="1"/>
      <w:numFmt w:val="lowerRoman"/>
      <w:lvlText w:val="%6"/>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AA851E">
      <w:start w:val="1"/>
      <w:numFmt w:val="decimal"/>
      <w:lvlText w:val="%7"/>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23020">
      <w:start w:val="1"/>
      <w:numFmt w:val="lowerLetter"/>
      <w:lvlText w:val="%8"/>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A45ABE">
      <w:start w:val="1"/>
      <w:numFmt w:val="lowerRoman"/>
      <w:lvlText w:val="%9"/>
      <w:lvlJc w:val="left"/>
      <w:pPr>
        <w:ind w:left="6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A377EC"/>
    <w:multiLevelType w:val="hybridMultilevel"/>
    <w:tmpl w:val="F432E180"/>
    <w:lvl w:ilvl="0" w:tplc="8062BDB6">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0CD0C8">
      <w:start w:val="1"/>
      <w:numFmt w:val="lowerLetter"/>
      <w:lvlText w:val="%2"/>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F45DF8">
      <w:start w:val="1"/>
      <w:numFmt w:val="lowerRoman"/>
      <w:lvlText w:val="%3"/>
      <w:lvlJc w:val="left"/>
      <w:pPr>
        <w:ind w:left="2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6E46F2">
      <w:start w:val="1"/>
      <w:numFmt w:val="decimal"/>
      <w:lvlText w:val="%4"/>
      <w:lvlJc w:val="left"/>
      <w:pPr>
        <w:ind w:left="2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C682E">
      <w:start w:val="1"/>
      <w:numFmt w:val="lowerLetter"/>
      <w:lvlText w:val="%5"/>
      <w:lvlJc w:val="left"/>
      <w:pPr>
        <w:ind w:left="3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D84804">
      <w:start w:val="1"/>
      <w:numFmt w:val="lowerRoman"/>
      <w:lvlText w:val="%6"/>
      <w:lvlJc w:val="left"/>
      <w:pPr>
        <w:ind w:left="4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0013B0">
      <w:start w:val="1"/>
      <w:numFmt w:val="decimal"/>
      <w:lvlText w:val="%7"/>
      <w:lvlJc w:val="left"/>
      <w:pPr>
        <w:ind w:left="4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CA0592">
      <w:start w:val="1"/>
      <w:numFmt w:val="lowerLetter"/>
      <w:lvlText w:val="%8"/>
      <w:lvlJc w:val="left"/>
      <w:pPr>
        <w:ind w:left="5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4877AA">
      <w:start w:val="1"/>
      <w:numFmt w:val="lowerRoman"/>
      <w:lvlText w:val="%9"/>
      <w:lvlJc w:val="left"/>
      <w:pPr>
        <w:ind w:left="6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B74EC7"/>
    <w:multiLevelType w:val="hybridMultilevel"/>
    <w:tmpl w:val="B888D296"/>
    <w:lvl w:ilvl="0" w:tplc="70443E8E">
      <w:start w:val="6"/>
      <w:numFmt w:val="upperRoman"/>
      <w:lvlText w:val="%1."/>
      <w:lvlJc w:val="left"/>
      <w:pPr>
        <w:ind w:left="8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C225ADA">
      <w:start w:val="1"/>
      <w:numFmt w:val="decimal"/>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6C8AE2">
      <w:start w:val="1"/>
      <w:numFmt w:val="lowerRoman"/>
      <w:lvlText w:val="%3"/>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ACF248">
      <w:start w:val="1"/>
      <w:numFmt w:val="decimal"/>
      <w:lvlText w:val="%4"/>
      <w:lvlJc w:val="left"/>
      <w:pPr>
        <w:ind w:left="2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10AA42">
      <w:start w:val="1"/>
      <w:numFmt w:val="lowerLetter"/>
      <w:lvlText w:val="%5"/>
      <w:lvlJc w:val="left"/>
      <w:pPr>
        <w:ind w:left="2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A6D95A">
      <w:start w:val="1"/>
      <w:numFmt w:val="lowerRoman"/>
      <w:lvlText w:val="%6"/>
      <w:lvlJc w:val="left"/>
      <w:pPr>
        <w:ind w:left="3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7CFE16">
      <w:start w:val="1"/>
      <w:numFmt w:val="decimal"/>
      <w:lvlText w:val="%7"/>
      <w:lvlJc w:val="left"/>
      <w:pPr>
        <w:ind w:left="4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B05D84">
      <w:start w:val="1"/>
      <w:numFmt w:val="lowerLetter"/>
      <w:lvlText w:val="%8"/>
      <w:lvlJc w:val="left"/>
      <w:pPr>
        <w:ind w:left="4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0909C">
      <w:start w:val="1"/>
      <w:numFmt w:val="lowerRoman"/>
      <w:lvlText w:val="%9"/>
      <w:lvlJc w:val="left"/>
      <w:pPr>
        <w:ind w:left="5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C22F7A"/>
    <w:multiLevelType w:val="hybridMultilevel"/>
    <w:tmpl w:val="26C4842C"/>
    <w:lvl w:ilvl="0" w:tplc="079C4158">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8F7E2">
      <w:start w:val="1"/>
      <w:numFmt w:val="lowerLetter"/>
      <w:lvlText w:val="%2"/>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8A144">
      <w:start w:val="1"/>
      <w:numFmt w:val="lowerRoman"/>
      <w:lvlText w:val="%3"/>
      <w:lvlJc w:val="left"/>
      <w:pPr>
        <w:ind w:left="2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62FAC6">
      <w:start w:val="1"/>
      <w:numFmt w:val="decimal"/>
      <w:lvlText w:val="%4"/>
      <w:lvlJc w:val="left"/>
      <w:pPr>
        <w:ind w:left="2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FACB3C">
      <w:start w:val="1"/>
      <w:numFmt w:val="lowerLetter"/>
      <w:lvlText w:val="%5"/>
      <w:lvlJc w:val="left"/>
      <w:pPr>
        <w:ind w:left="3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F2D026">
      <w:start w:val="1"/>
      <w:numFmt w:val="lowerRoman"/>
      <w:lvlText w:val="%6"/>
      <w:lvlJc w:val="left"/>
      <w:pPr>
        <w:ind w:left="4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60D5C2">
      <w:start w:val="1"/>
      <w:numFmt w:val="decimal"/>
      <w:lvlText w:val="%7"/>
      <w:lvlJc w:val="left"/>
      <w:pPr>
        <w:ind w:left="4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431E8">
      <w:start w:val="1"/>
      <w:numFmt w:val="lowerLetter"/>
      <w:lvlText w:val="%8"/>
      <w:lvlJc w:val="left"/>
      <w:pPr>
        <w:ind w:left="5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0C2A2">
      <w:start w:val="1"/>
      <w:numFmt w:val="lowerRoman"/>
      <w:lvlText w:val="%9"/>
      <w:lvlJc w:val="left"/>
      <w:pPr>
        <w:ind w:left="6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77210F"/>
    <w:multiLevelType w:val="hybridMultilevel"/>
    <w:tmpl w:val="0BECAED6"/>
    <w:lvl w:ilvl="0" w:tplc="C08E9584">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AB16A">
      <w:start w:val="1"/>
      <w:numFmt w:val="lowerLetter"/>
      <w:lvlText w:val="%2"/>
      <w:lvlJc w:val="left"/>
      <w:pPr>
        <w:ind w:left="1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30D4A2">
      <w:start w:val="1"/>
      <w:numFmt w:val="lowerRoman"/>
      <w:lvlText w:val="%3"/>
      <w:lvlJc w:val="left"/>
      <w:pPr>
        <w:ind w:left="1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F6E74E">
      <w:start w:val="1"/>
      <w:numFmt w:val="decimal"/>
      <w:lvlText w:val="%4"/>
      <w:lvlJc w:val="left"/>
      <w:pPr>
        <w:ind w:left="2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107E9A">
      <w:start w:val="1"/>
      <w:numFmt w:val="lowerLetter"/>
      <w:lvlText w:val="%5"/>
      <w:lvlJc w:val="left"/>
      <w:pPr>
        <w:ind w:left="3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5A6260">
      <w:start w:val="1"/>
      <w:numFmt w:val="lowerRoman"/>
      <w:lvlText w:val="%6"/>
      <w:lvlJc w:val="left"/>
      <w:pPr>
        <w:ind w:left="4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843B4E">
      <w:start w:val="1"/>
      <w:numFmt w:val="decimal"/>
      <w:lvlText w:val="%7"/>
      <w:lvlJc w:val="left"/>
      <w:pPr>
        <w:ind w:left="4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ADAC0">
      <w:start w:val="1"/>
      <w:numFmt w:val="lowerLetter"/>
      <w:lvlText w:val="%8"/>
      <w:lvlJc w:val="left"/>
      <w:pPr>
        <w:ind w:left="5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EE5C78">
      <w:start w:val="1"/>
      <w:numFmt w:val="lowerRoman"/>
      <w:lvlText w:val="%9"/>
      <w:lvlJc w:val="left"/>
      <w:pPr>
        <w:ind w:left="6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7853BA"/>
    <w:multiLevelType w:val="hybridMultilevel"/>
    <w:tmpl w:val="7788069E"/>
    <w:lvl w:ilvl="0" w:tplc="2CA87166">
      <w:start w:val="2"/>
      <w:numFmt w:val="upperRoman"/>
      <w:lvlText w:val="%1."/>
      <w:lvlJc w:val="left"/>
      <w:pPr>
        <w:ind w:left="8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6F48854">
      <w:start w:val="1"/>
      <w:numFmt w:val="lowerLetter"/>
      <w:lvlText w:val="%2"/>
      <w:lvlJc w:val="left"/>
      <w:pPr>
        <w:ind w:left="14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C32C0A6">
      <w:start w:val="1"/>
      <w:numFmt w:val="lowerRoman"/>
      <w:lvlText w:val="%3"/>
      <w:lvlJc w:val="left"/>
      <w:pPr>
        <w:ind w:left="21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8EA1E00">
      <w:start w:val="1"/>
      <w:numFmt w:val="decimal"/>
      <w:lvlText w:val="%4"/>
      <w:lvlJc w:val="left"/>
      <w:pPr>
        <w:ind w:left="29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A54B972">
      <w:start w:val="1"/>
      <w:numFmt w:val="lowerLetter"/>
      <w:lvlText w:val="%5"/>
      <w:lvlJc w:val="left"/>
      <w:pPr>
        <w:ind w:left="36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27C7F50">
      <w:start w:val="1"/>
      <w:numFmt w:val="lowerRoman"/>
      <w:lvlText w:val="%6"/>
      <w:lvlJc w:val="left"/>
      <w:pPr>
        <w:ind w:left="43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9268BDC">
      <w:start w:val="1"/>
      <w:numFmt w:val="decimal"/>
      <w:lvlText w:val="%7"/>
      <w:lvlJc w:val="left"/>
      <w:pPr>
        <w:ind w:left="50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4C2EF4">
      <w:start w:val="1"/>
      <w:numFmt w:val="lowerLetter"/>
      <w:lvlText w:val="%8"/>
      <w:lvlJc w:val="left"/>
      <w:pPr>
        <w:ind w:left="57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BEA9DD0">
      <w:start w:val="1"/>
      <w:numFmt w:val="lowerRoman"/>
      <w:lvlText w:val="%9"/>
      <w:lvlJc w:val="left"/>
      <w:pPr>
        <w:ind w:left="65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7A948DE"/>
    <w:multiLevelType w:val="hybridMultilevel"/>
    <w:tmpl w:val="41EEC210"/>
    <w:lvl w:ilvl="0" w:tplc="5F7EF572">
      <w:start w:val="5"/>
      <w:numFmt w:val="decimal"/>
      <w:lvlText w:val="%1."/>
      <w:lvlJc w:val="left"/>
      <w:pPr>
        <w:ind w:left="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9E4E5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D4547A">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6E0D34">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A68A0">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0FF4A">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80512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2267E">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CB37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1C25F1"/>
    <w:multiLevelType w:val="hybridMultilevel"/>
    <w:tmpl w:val="8DA6BB84"/>
    <w:lvl w:ilvl="0" w:tplc="441E9594">
      <w:start w:val="12"/>
      <w:numFmt w:val="upperRoman"/>
      <w:lvlText w:val="%1."/>
      <w:lvlJc w:val="left"/>
      <w:pPr>
        <w:ind w:left="9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10EA542">
      <w:start w:val="1"/>
      <w:numFmt w:val="decimal"/>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54E990">
      <w:start w:val="1"/>
      <w:numFmt w:val="lowerRoman"/>
      <w:lvlText w:val="%3"/>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F2A682">
      <w:start w:val="1"/>
      <w:numFmt w:val="decimal"/>
      <w:lvlText w:val="%4"/>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ADACA">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9EAEC2">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6EE01C">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649E1E">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1ED0A8">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D77CE5"/>
    <w:multiLevelType w:val="hybridMultilevel"/>
    <w:tmpl w:val="82685498"/>
    <w:lvl w:ilvl="0" w:tplc="DD86EAEA">
      <w:start w:val="4"/>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0885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40E8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0B1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9AF8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6C1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3AD5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D293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004F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1A6F0B"/>
    <w:multiLevelType w:val="hybridMultilevel"/>
    <w:tmpl w:val="71E84986"/>
    <w:lvl w:ilvl="0" w:tplc="20164A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8EECA0">
      <w:start w:val="7"/>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50FDEE">
      <w:start w:val="1"/>
      <w:numFmt w:val="lowerRoman"/>
      <w:lvlText w:val="%3"/>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764E4C">
      <w:start w:val="1"/>
      <w:numFmt w:val="decimal"/>
      <w:lvlText w:val="%4"/>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C5D56">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660234">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0E74B8">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7C83AE">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E26530">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B83961"/>
    <w:multiLevelType w:val="hybridMultilevel"/>
    <w:tmpl w:val="E76EE9CC"/>
    <w:lvl w:ilvl="0" w:tplc="BC1879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003C2">
      <w:start w:val="5"/>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EA5E8C">
      <w:start w:val="1"/>
      <w:numFmt w:val="lowerRoman"/>
      <w:lvlText w:val="%3"/>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00AD46">
      <w:start w:val="1"/>
      <w:numFmt w:val="decimal"/>
      <w:lvlText w:val="%4"/>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EA073E">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60D918">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3C11AE">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5E9BB6">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EA45EC">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FE2CD7"/>
    <w:multiLevelType w:val="hybridMultilevel"/>
    <w:tmpl w:val="EE220DA8"/>
    <w:lvl w:ilvl="0" w:tplc="49EC79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2ACC50">
      <w:start w:val="14"/>
      <w:numFmt w:val="decimal"/>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64E306">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24C46E">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686A16">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D412C0">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64E54C">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9A09BA">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E69460">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832D83"/>
    <w:multiLevelType w:val="hybridMultilevel"/>
    <w:tmpl w:val="6D3AA1E0"/>
    <w:lvl w:ilvl="0" w:tplc="8F8432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E06502">
      <w:start w:val="1"/>
      <w:numFmt w:val="lowerLetter"/>
      <w:lvlText w:val="%2)"/>
      <w:lvlJc w:val="left"/>
      <w:pPr>
        <w:ind w:left="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088FD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D851E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EF1E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0CC608">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64A154">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26122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30051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4DA5251"/>
    <w:multiLevelType w:val="hybridMultilevel"/>
    <w:tmpl w:val="45CC0292"/>
    <w:lvl w:ilvl="0" w:tplc="FB56B164">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C06826">
      <w:start w:val="1"/>
      <w:numFmt w:val="lowerLetter"/>
      <w:lvlText w:val="%2"/>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9E220A">
      <w:start w:val="1"/>
      <w:numFmt w:val="lowerRoman"/>
      <w:lvlText w:val="%3"/>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C237C8">
      <w:start w:val="1"/>
      <w:numFmt w:val="decimal"/>
      <w:lvlText w:val="%4"/>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58BCD6">
      <w:start w:val="1"/>
      <w:numFmt w:val="lowerLetter"/>
      <w:lvlText w:val="%5"/>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B2C1F6">
      <w:start w:val="1"/>
      <w:numFmt w:val="lowerRoman"/>
      <w:lvlText w:val="%6"/>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50AF28">
      <w:start w:val="1"/>
      <w:numFmt w:val="decimal"/>
      <w:lvlText w:val="%7"/>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2A7320">
      <w:start w:val="1"/>
      <w:numFmt w:val="lowerLetter"/>
      <w:lvlText w:val="%8"/>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BA41CE">
      <w:start w:val="1"/>
      <w:numFmt w:val="lowerRoman"/>
      <w:lvlText w:val="%9"/>
      <w:lvlJc w:val="left"/>
      <w:pPr>
        <w:ind w:left="6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C62493"/>
    <w:multiLevelType w:val="hybridMultilevel"/>
    <w:tmpl w:val="BC82699A"/>
    <w:lvl w:ilvl="0" w:tplc="BC989038">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760BF8">
      <w:start w:val="1"/>
      <w:numFmt w:val="lowerLetter"/>
      <w:lvlText w:val="%2"/>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8EAE66">
      <w:start w:val="1"/>
      <w:numFmt w:val="lowerRoman"/>
      <w:lvlText w:val="%3"/>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ACCF6">
      <w:start w:val="1"/>
      <w:numFmt w:val="decimal"/>
      <w:lvlText w:val="%4"/>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3C15C2">
      <w:start w:val="1"/>
      <w:numFmt w:val="lowerLetter"/>
      <w:lvlText w:val="%5"/>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5C6952">
      <w:start w:val="1"/>
      <w:numFmt w:val="lowerRoman"/>
      <w:lvlText w:val="%6"/>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E44BAE">
      <w:start w:val="1"/>
      <w:numFmt w:val="decimal"/>
      <w:lvlText w:val="%7"/>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C66E4">
      <w:start w:val="1"/>
      <w:numFmt w:val="lowerLetter"/>
      <w:lvlText w:val="%8"/>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608AAE">
      <w:start w:val="1"/>
      <w:numFmt w:val="lowerRoman"/>
      <w:lvlText w:val="%9"/>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6AD4E5F"/>
    <w:multiLevelType w:val="hybridMultilevel"/>
    <w:tmpl w:val="D368CC34"/>
    <w:lvl w:ilvl="0" w:tplc="644E8D38">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306BF0">
      <w:start w:val="1"/>
      <w:numFmt w:val="lowerLetter"/>
      <w:lvlText w:val="%2"/>
      <w:lvlJc w:val="left"/>
      <w:pPr>
        <w:ind w:left="1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6C99B2">
      <w:start w:val="1"/>
      <w:numFmt w:val="lowerRoman"/>
      <w:lvlText w:val="%3"/>
      <w:lvlJc w:val="left"/>
      <w:pPr>
        <w:ind w:left="2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06271A">
      <w:start w:val="1"/>
      <w:numFmt w:val="decimal"/>
      <w:lvlText w:val="%4"/>
      <w:lvlJc w:val="left"/>
      <w:pPr>
        <w:ind w:left="2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58CB9A">
      <w:start w:val="1"/>
      <w:numFmt w:val="lowerLetter"/>
      <w:lvlText w:val="%5"/>
      <w:lvlJc w:val="left"/>
      <w:pPr>
        <w:ind w:left="3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62F6C8">
      <w:start w:val="1"/>
      <w:numFmt w:val="lowerRoman"/>
      <w:lvlText w:val="%6"/>
      <w:lvlJc w:val="left"/>
      <w:pPr>
        <w:ind w:left="4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3C1FE0">
      <w:start w:val="1"/>
      <w:numFmt w:val="decimal"/>
      <w:lvlText w:val="%7"/>
      <w:lvlJc w:val="left"/>
      <w:pPr>
        <w:ind w:left="4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8A5E8">
      <w:start w:val="1"/>
      <w:numFmt w:val="lowerLetter"/>
      <w:lvlText w:val="%8"/>
      <w:lvlJc w:val="left"/>
      <w:pPr>
        <w:ind w:left="5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5AF7FE">
      <w:start w:val="1"/>
      <w:numFmt w:val="lowerRoman"/>
      <w:lvlText w:val="%9"/>
      <w:lvlJc w:val="left"/>
      <w:pPr>
        <w:ind w:left="6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AD7859"/>
    <w:multiLevelType w:val="hybridMultilevel"/>
    <w:tmpl w:val="937695D8"/>
    <w:lvl w:ilvl="0" w:tplc="29089B02">
      <w:start w:val="4"/>
      <w:numFmt w:val="upperRoman"/>
      <w:lvlText w:val="%1."/>
      <w:lvlJc w:val="left"/>
      <w:pPr>
        <w:ind w:left="8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0269690">
      <w:start w:val="1"/>
      <w:numFmt w:val="lowerLetter"/>
      <w:lvlText w:val="%2"/>
      <w:lvlJc w:val="left"/>
      <w:pPr>
        <w:ind w:left="13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FB402A8">
      <w:start w:val="1"/>
      <w:numFmt w:val="lowerRoman"/>
      <w:lvlText w:val="%3"/>
      <w:lvlJc w:val="left"/>
      <w:pPr>
        <w:ind w:left="20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93EF518">
      <w:start w:val="1"/>
      <w:numFmt w:val="decimal"/>
      <w:lvlText w:val="%4"/>
      <w:lvlJc w:val="left"/>
      <w:pPr>
        <w:ind w:left="27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0A850FE">
      <w:start w:val="1"/>
      <w:numFmt w:val="lowerLetter"/>
      <w:lvlText w:val="%5"/>
      <w:lvlJc w:val="left"/>
      <w:pPr>
        <w:ind w:left="3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D5EA1B2">
      <w:start w:val="1"/>
      <w:numFmt w:val="lowerRoman"/>
      <w:lvlText w:val="%6"/>
      <w:lvlJc w:val="left"/>
      <w:pPr>
        <w:ind w:left="4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18874C6">
      <w:start w:val="1"/>
      <w:numFmt w:val="decimal"/>
      <w:lvlText w:val="%7"/>
      <w:lvlJc w:val="left"/>
      <w:pPr>
        <w:ind w:left="4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1247710">
      <w:start w:val="1"/>
      <w:numFmt w:val="lowerLetter"/>
      <w:lvlText w:val="%8"/>
      <w:lvlJc w:val="left"/>
      <w:pPr>
        <w:ind w:left="5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5C802A2">
      <w:start w:val="1"/>
      <w:numFmt w:val="lowerRoman"/>
      <w:lvlText w:val="%9"/>
      <w:lvlJc w:val="left"/>
      <w:pPr>
        <w:ind w:left="6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42003B"/>
    <w:multiLevelType w:val="hybridMultilevel"/>
    <w:tmpl w:val="FBCC50D2"/>
    <w:lvl w:ilvl="0" w:tplc="E3E0B430">
      <w:start w:val="4"/>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4C5EFE">
      <w:start w:val="1"/>
      <w:numFmt w:val="lowerLetter"/>
      <w:lvlText w:val="%2"/>
      <w:lvlJc w:val="left"/>
      <w:pPr>
        <w:ind w:left="1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A64DD4">
      <w:start w:val="1"/>
      <w:numFmt w:val="lowerRoman"/>
      <w:lvlText w:val="%3"/>
      <w:lvlJc w:val="left"/>
      <w:pPr>
        <w:ind w:left="2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6056A2">
      <w:start w:val="1"/>
      <w:numFmt w:val="decimal"/>
      <w:lvlText w:val="%4"/>
      <w:lvlJc w:val="left"/>
      <w:pPr>
        <w:ind w:left="2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06752">
      <w:start w:val="1"/>
      <w:numFmt w:val="lowerLetter"/>
      <w:lvlText w:val="%5"/>
      <w:lvlJc w:val="left"/>
      <w:pPr>
        <w:ind w:left="3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66CC14">
      <w:start w:val="1"/>
      <w:numFmt w:val="lowerRoman"/>
      <w:lvlText w:val="%6"/>
      <w:lvlJc w:val="left"/>
      <w:pPr>
        <w:ind w:left="4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EB948">
      <w:start w:val="1"/>
      <w:numFmt w:val="decimal"/>
      <w:lvlText w:val="%7"/>
      <w:lvlJc w:val="left"/>
      <w:pPr>
        <w:ind w:left="4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E61AA">
      <w:start w:val="1"/>
      <w:numFmt w:val="lowerLetter"/>
      <w:lvlText w:val="%8"/>
      <w:lvlJc w:val="left"/>
      <w:pPr>
        <w:ind w:left="5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ACDAA2">
      <w:start w:val="1"/>
      <w:numFmt w:val="lowerRoman"/>
      <w:lvlText w:val="%9"/>
      <w:lvlJc w:val="left"/>
      <w:pPr>
        <w:ind w:left="6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B43519"/>
    <w:multiLevelType w:val="hybridMultilevel"/>
    <w:tmpl w:val="9134177C"/>
    <w:lvl w:ilvl="0" w:tplc="3B92C0EA">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CA7ED6">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CF6E4">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A518E">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C8E2C6">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1E625A">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4E5F3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14549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D6F7B4">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E20837"/>
    <w:multiLevelType w:val="hybridMultilevel"/>
    <w:tmpl w:val="8F3C98C8"/>
    <w:lvl w:ilvl="0" w:tplc="ABA2FA4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4CB18">
      <w:start w:val="1"/>
      <w:numFmt w:val="bullet"/>
      <w:lvlText w:val="o"/>
      <w:lvlJc w:val="left"/>
      <w:pPr>
        <w:ind w:left="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EB23C">
      <w:start w:val="1"/>
      <w:numFmt w:val="bullet"/>
      <w:lvlText w:val="-"/>
      <w:lvlJc w:val="left"/>
      <w:pPr>
        <w:ind w:left="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48185C">
      <w:start w:val="1"/>
      <w:numFmt w:val="bullet"/>
      <w:lvlText w:val="•"/>
      <w:lvlJc w:val="left"/>
      <w:pPr>
        <w:ind w:left="1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84848">
      <w:start w:val="1"/>
      <w:numFmt w:val="bullet"/>
      <w:lvlText w:val="o"/>
      <w:lvlJc w:val="left"/>
      <w:pPr>
        <w:ind w:left="2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BE2800">
      <w:start w:val="1"/>
      <w:numFmt w:val="bullet"/>
      <w:lvlText w:val="▪"/>
      <w:lvlJc w:val="left"/>
      <w:pPr>
        <w:ind w:left="3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8DBA2">
      <w:start w:val="1"/>
      <w:numFmt w:val="bullet"/>
      <w:lvlText w:val="•"/>
      <w:lvlJc w:val="left"/>
      <w:pPr>
        <w:ind w:left="3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8DB38">
      <w:start w:val="1"/>
      <w:numFmt w:val="bullet"/>
      <w:lvlText w:val="o"/>
      <w:lvlJc w:val="left"/>
      <w:pPr>
        <w:ind w:left="4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A8BD4">
      <w:start w:val="1"/>
      <w:numFmt w:val="bullet"/>
      <w:lvlText w:val="▪"/>
      <w:lvlJc w:val="left"/>
      <w:pPr>
        <w:ind w:left="5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D83DC0"/>
    <w:multiLevelType w:val="hybridMultilevel"/>
    <w:tmpl w:val="673E182A"/>
    <w:lvl w:ilvl="0" w:tplc="416A0E64">
      <w:start w:val="6"/>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BE33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447C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D050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8815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3674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E00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7CC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F48D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9E38F4"/>
    <w:multiLevelType w:val="hybridMultilevel"/>
    <w:tmpl w:val="37485406"/>
    <w:lvl w:ilvl="0" w:tplc="D332A4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4C73C">
      <w:start w:val="1"/>
      <w:numFmt w:val="lowerLetter"/>
      <w:lvlText w:val="%2"/>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6EF064">
      <w:start w:val="1"/>
      <w:numFmt w:val="decimal"/>
      <w:lvlRestart w:val="0"/>
      <w:lvlText w:val="%3."/>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56D1AC">
      <w:start w:val="1"/>
      <w:numFmt w:val="decimal"/>
      <w:lvlText w:val="%4"/>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60C06C">
      <w:start w:val="1"/>
      <w:numFmt w:val="lowerLetter"/>
      <w:lvlText w:val="%5"/>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60C8A">
      <w:start w:val="1"/>
      <w:numFmt w:val="lowerRoman"/>
      <w:lvlText w:val="%6"/>
      <w:lvlJc w:val="left"/>
      <w:pPr>
        <w:ind w:left="2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CAAECC">
      <w:start w:val="1"/>
      <w:numFmt w:val="decimal"/>
      <w:lvlText w:val="%7"/>
      <w:lvlJc w:val="left"/>
      <w:pPr>
        <w:ind w:left="3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34F360">
      <w:start w:val="1"/>
      <w:numFmt w:val="lowerLetter"/>
      <w:lvlText w:val="%8"/>
      <w:lvlJc w:val="left"/>
      <w:pPr>
        <w:ind w:left="4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921660">
      <w:start w:val="1"/>
      <w:numFmt w:val="lowerRoman"/>
      <w:lvlText w:val="%9"/>
      <w:lvlJc w:val="left"/>
      <w:pPr>
        <w:ind w:left="5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826E98"/>
    <w:multiLevelType w:val="hybridMultilevel"/>
    <w:tmpl w:val="FF46CC28"/>
    <w:lvl w:ilvl="0" w:tplc="CE2853D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4DA54">
      <w:start w:val="1"/>
      <w:numFmt w:val="decimal"/>
      <w:lvlText w:val="%2)"/>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662AD8">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745AF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3EB2C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A801A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30742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EED472">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6241F4">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1527780"/>
    <w:multiLevelType w:val="hybridMultilevel"/>
    <w:tmpl w:val="5CF8EB4A"/>
    <w:lvl w:ilvl="0" w:tplc="F7182052">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45696">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962C82">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B6990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236FC">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44F1B8">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68F5C">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8E14F2">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5C02B6">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8A67AD"/>
    <w:multiLevelType w:val="hybridMultilevel"/>
    <w:tmpl w:val="4EBABBCC"/>
    <w:lvl w:ilvl="0" w:tplc="1E2E4CA6">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22DE74">
      <w:start w:val="1"/>
      <w:numFmt w:val="lowerLetter"/>
      <w:lvlText w:val="%2"/>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86D84A">
      <w:start w:val="1"/>
      <w:numFmt w:val="lowerRoman"/>
      <w:lvlText w:val="%3"/>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448C04">
      <w:start w:val="1"/>
      <w:numFmt w:val="decimal"/>
      <w:lvlText w:val="%4"/>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36087A">
      <w:start w:val="1"/>
      <w:numFmt w:val="lowerLetter"/>
      <w:lvlText w:val="%5"/>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6454C">
      <w:start w:val="1"/>
      <w:numFmt w:val="lowerRoman"/>
      <w:lvlText w:val="%6"/>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30FEBE">
      <w:start w:val="1"/>
      <w:numFmt w:val="decimal"/>
      <w:lvlText w:val="%7"/>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18A4CA">
      <w:start w:val="1"/>
      <w:numFmt w:val="lowerLetter"/>
      <w:lvlText w:val="%8"/>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4CDFE">
      <w:start w:val="1"/>
      <w:numFmt w:val="lowerRoman"/>
      <w:lvlText w:val="%9"/>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7240A5"/>
    <w:multiLevelType w:val="hybridMultilevel"/>
    <w:tmpl w:val="8B34C0F2"/>
    <w:lvl w:ilvl="0" w:tplc="BF90AE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0944E">
      <w:start w:val="1"/>
      <w:numFmt w:val="decimal"/>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1497F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D8FEC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43B1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F25B8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9C44F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64212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7A8764">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A9089A"/>
    <w:multiLevelType w:val="hybridMultilevel"/>
    <w:tmpl w:val="72A6E60E"/>
    <w:lvl w:ilvl="0" w:tplc="3F540464">
      <w:start w:val="5"/>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25968">
      <w:start w:val="1"/>
      <w:numFmt w:val="lowerLetter"/>
      <w:lvlText w:val="%2"/>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F0BABE">
      <w:start w:val="1"/>
      <w:numFmt w:val="lowerRoman"/>
      <w:lvlText w:val="%3"/>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4452E">
      <w:start w:val="1"/>
      <w:numFmt w:val="decimal"/>
      <w:lvlText w:val="%4"/>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645D46">
      <w:start w:val="1"/>
      <w:numFmt w:val="lowerLetter"/>
      <w:lvlText w:val="%5"/>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9886D8">
      <w:start w:val="1"/>
      <w:numFmt w:val="lowerRoman"/>
      <w:lvlText w:val="%6"/>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16A1F6">
      <w:start w:val="1"/>
      <w:numFmt w:val="decimal"/>
      <w:lvlText w:val="%7"/>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EB634">
      <w:start w:val="1"/>
      <w:numFmt w:val="lowerLetter"/>
      <w:lvlText w:val="%8"/>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3C2052">
      <w:start w:val="1"/>
      <w:numFmt w:val="lowerRoman"/>
      <w:lvlText w:val="%9"/>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BE343E"/>
    <w:multiLevelType w:val="hybridMultilevel"/>
    <w:tmpl w:val="CBE808DC"/>
    <w:lvl w:ilvl="0" w:tplc="26D2CDAC">
      <w:start w:val="1"/>
      <w:numFmt w:val="decimal"/>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8E304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56730C">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F61F4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B2E6">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58F7E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30715A">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8CA4E6">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0306C">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AA04BF"/>
    <w:multiLevelType w:val="hybridMultilevel"/>
    <w:tmpl w:val="6756C946"/>
    <w:lvl w:ilvl="0" w:tplc="0B588E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D6626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289EE2">
      <w:start w:val="1"/>
      <w:numFmt w:val="lowerRoman"/>
      <w:lvlText w:val="%3"/>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AE9D0A">
      <w:start w:val="1"/>
      <w:numFmt w:val="decimal"/>
      <w:lvlText w:val="%4"/>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0A2F38">
      <w:start w:val="1"/>
      <w:numFmt w:val="lowerLetter"/>
      <w:lvlText w:val="%5"/>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5C3FDE">
      <w:start w:val="1"/>
      <w:numFmt w:val="lowerRoman"/>
      <w:lvlText w:val="%6"/>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34C4AA">
      <w:start w:val="1"/>
      <w:numFmt w:val="decimal"/>
      <w:lvlText w:val="%7"/>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0BF0C">
      <w:start w:val="1"/>
      <w:numFmt w:val="lowerLetter"/>
      <w:lvlText w:val="%8"/>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C28C32">
      <w:start w:val="1"/>
      <w:numFmt w:val="lowerRoman"/>
      <w:lvlText w:val="%9"/>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CD1F7D"/>
    <w:multiLevelType w:val="hybridMultilevel"/>
    <w:tmpl w:val="50AE914A"/>
    <w:lvl w:ilvl="0" w:tplc="3FFCF240">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085C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10DF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8600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61E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FADC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F473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185B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5A85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A0B7787"/>
    <w:multiLevelType w:val="hybridMultilevel"/>
    <w:tmpl w:val="99281B4C"/>
    <w:lvl w:ilvl="0" w:tplc="813662EC">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8A89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CC99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03C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FEE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A3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5EAC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A0A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C4C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504ACD"/>
    <w:multiLevelType w:val="hybridMultilevel"/>
    <w:tmpl w:val="A22600A2"/>
    <w:lvl w:ilvl="0" w:tplc="AD6A6528">
      <w:start w:val="1"/>
      <w:numFmt w:val="lowerLetter"/>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9029DE">
      <w:start w:val="1"/>
      <w:numFmt w:val="bullet"/>
      <w:lvlText w:val="-"/>
      <w:lvlJc w:val="left"/>
      <w:pPr>
        <w:ind w:left="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2A7486">
      <w:start w:val="1"/>
      <w:numFmt w:val="bullet"/>
      <w:lvlText w:val="▪"/>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C3492">
      <w:start w:val="1"/>
      <w:numFmt w:val="bullet"/>
      <w:lvlText w:val="•"/>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80B28">
      <w:start w:val="1"/>
      <w:numFmt w:val="bullet"/>
      <w:lvlText w:val="o"/>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6E24CE">
      <w:start w:val="1"/>
      <w:numFmt w:val="bullet"/>
      <w:lvlText w:val="▪"/>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4A1F8">
      <w:start w:val="1"/>
      <w:numFmt w:val="bullet"/>
      <w:lvlText w:val="•"/>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F66DE8">
      <w:start w:val="1"/>
      <w:numFmt w:val="bullet"/>
      <w:lvlText w:val="o"/>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935A">
      <w:start w:val="1"/>
      <w:numFmt w:val="bullet"/>
      <w:lvlText w:val="▪"/>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1C5C26"/>
    <w:multiLevelType w:val="hybridMultilevel"/>
    <w:tmpl w:val="CC90430C"/>
    <w:lvl w:ilvl="0" w:tplc="A0C2DC38">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54FCB2">
      <w:start w:val="1"/>
      <w:numFmt w:val="lowerLetter"/>
      <w:lvlText w:val="%2"/>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9C2F2E">
      <w:start w:val="1"/>
      <w:numFmt w:val="lowerRoman"/>
      <w:lvlText w:val="%3"/>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5C07BE">
      <w:start w:val="1"/>
      <w:numFmt w:val="decimal"/>
      <w:lvlText w:val="%4"/>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ACCBC4">
      <w:start w:val="1"/>
      <w:numFmt w:val="lowerLetter"/>
      <w:lvlText w:val="%5"/>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E6A7C">
      <w:start w:val="1"/>
      <w:numFmt w:val="lowerRoman"/>
      <w:lvlText w:val="%6"/>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16CA62">
      <w:start w:val="1"/>
      <w:numFmt w:val="decimal"/>
      <w:lvlText w:val="%7"/>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650F2">
      <w:start w:val="1"/>
      <w:numFmt w:val="lowerLetter"/>
      <w:lvlText w:val="%8"/>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30A3B0">
      <w:start w:val="1"/>
      <w:numFmt w:val="lowerRoman"/>
      <w:lvlText w:val="%9"/>
      <w:lvlJc w:val="left"/>
      <w:pPr>
        <w:ind w:left="6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4E95B41"/>
    <w:multiLevelType w:val="hybridMultilevel"/>
    <w:tmpl w:val="0D20F5D2"/>
    <w:lvl w:ilvl="0" w:tplc="1B9A22A4">
      <w:start w:val="1"/>
      <w:numFmt w:val="lowerLetter"/>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20F95C">
      <w:start w:val="1"/>
      <w:numFmt w:val="lowerLetter"/>
      <w:lvlText w:val="%2"/>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56874E">
      <w:start w:val="1"/>
      <w:numFmt w:val="lowerRoman"/>
      <w:lvlText w:val="%3"/>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24AEAC">
      <w:start w:val="1"/>
      <w:numFmt w:val="decimal"/>
      <w:lvlText w:val="%4"/>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B650FA">
      <w:start w:val="1"/>
      <w:numFmt w:val="lowerLetter"/>
      <w:lvlText w:val="%5"/>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6A95BA">
      <w:start w:val="1"/>
      <w:numFmt w:val="lowerRoman"/>
      <w:lvlText w:val="%6"/>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7A42A0">
      <w:start w:val="1"/>
      <w:numFmt w:val="decimal"/>
      <w:lvlText w:val="%7"/>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8E846C">
      <w:start w:val="1"/>
      <w:numFmt w:val="lowerLetter"/>
      <w:lvlText w:val="%8"/>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E7280">
      <w:start w:val="1"/>
      <w:numFmt w:val="lowerRoman"/>
      <w:lvlText w:val="%9"/>
      <w:lvlJc w:val="left"/>
      <w:pPr>
        <w:ind w:left="6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5493FE0"/>
    <w:multiLevelType w:val="hybridMultilevel"/>
    <w:tmpl w:val="7A323334"/>
    <w:lvl w:ilvl="0" w:tplc="D5D4C0C0">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8F1D2">
      <w:start w:val="1"/>
      <w:numFmt w:val="lowerLetter"/>
      <w:lvlText w:val="%2"/>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8CFB6">
      <w:start w:val="1"/>
      <w:numFmt w:val="lowerRoman"/>
      <w:lvlText w:val="%3"/>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0298E">
      <w:start w:val="1"/>
      <w:numFmt w:val="decimal"/>
      <w:lvlText w:val="%4"/>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5C7FDA">
      <w:start w:val="1"/>
      <w:numFmt w:val="lowerLetter"/>
      <w:lvlText w:val="%5"/>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C4F642">
      <w:start w:val="1"/>
      <w:numFmt w:val="lowerRoman"/>
      <w:lvlText w:val="%6"/>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E2E182">
      <w:start w:val="1"/>
      <w:numFmt w:val="decimal"/>
      <w:lvlText w:val="%7"/>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A267A">
      <w:start w:val="1"/>
      <w:numFmt w:val="lowerLetter"/>
      <w:lvlText w:val="%8"/>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B06C34">
      <w:start w:val="1"/>
      <w:numFmt w:val="lowerRoman"/>
      <w:lvlText w:val="%9"/>
      <w:lvlJc w:val="left"/>
      <w:pPr>
        <w:ind w:left="6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0212A7"/>
    <w:multiLevelType w:val="hybridMultilevel"/>
    <w:tmpl w:val="62ACF154"/>
    <w:lvl w:ilvl="0" w:tplc="E6C84CBA">
      <w:start w:val="1"/>
      <w:numFmt w:val="decimal"/>
      <w:lvlText w:val="%1)"/>
      <w:lvlJc w:val="left"/>
      <w:pPr>
        <w:ind w:left="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E02DC">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E6C06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2762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A3A2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847FC2">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5C884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CC8D50">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D811B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A124E3B"/>
    <w:multiLevelType w:val="hybridMultilevel"/>
    <w:tmpl w:val="FB023F42"/>
    <w:lvl w:ilvl="0" w:tplc="498E1B9C">
      <w:start w:val="1"/>
      <w:numFmt w:val="decimal"/>
      <w:lvlText w:val="%1."/>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90B884">
      <w:start w:val="1"/>
      <w:numFmt w:val="lowerLetter"/>
      <w:lvlText w:val="%2"/>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B04770">
      <w:start w:val="1"/>
      <w:numFmt w:val="lowerRoman"/>
      <w:lvlText w:val="%3"/>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7CEA46">
      <w:start w:val="1"/>
      <w:numFmt w:val="decimal"/>
      <w:lvlText w:val="%4"/>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2CC0B2">
      <w:start w:val="1"/>
      <w:numFmt w:val="lowerLetter"/>
      <w:lvlText w:val="%5"/>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76E126">
      <w:start w:val="1"/>
      <w:numFmt w:val="lowerRoman"/>
      <w:lvlText w:val="%6"/>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44E900">
      <w:start w:val="1"/>
      <w:numFmt w:val="decimal"/>
      <w:lvlText w:val="%7"/>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EC64C">
      <w:start w:val="1"/>
      <w:numFmt w:val="lowerLetter"/>
      <w:lvlText w:val="%8"/>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765DFC">
      <w:start w:val="1"/>
      <w:numFmt w:val="lowerRoman"/>
      <w:lvlText w:val="%9"/>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36"/>
  </w:num>
  <w:num w:numId="3">
    <w:abstractNumId w:val="3"/>
  </w:num>
  <w:num w:numId="4">
    <w:abstractNumId w:val="4"/>
  </w:num>
  <w:num w:numId="5">
    <w:abstractNumId w:val="25"/>
  </w:num>
  <w:num w:numId="6">
    <w:abstractNumId w:val="11"/>
  </w:num>
  <w:num w:numId="7">
    <w:abstractNumId w:val="10"/>
  </w:num>
  <w:num w:numId="8">
    <w:abstractNumId w:val="12"/>
  </w:num>
  <w:num w:numId="9">
    <w:abstractNumId w:val="17"/>
  </w:num>
  <w:num w:numId="10">
    <w:abstractNumId w:val="8"/>
  </w:num>
  <w:num w:numId="11">
    <w:abstractNumId w:val="29"/>
  </w:num>
  <w:num w:numId="12">
    <w:abstractNumId w:val="38"/>
  </w:num>
  <w:num w:numId="13">
    <w:abstractNumId w:val="20"/>
  </w:num>
  <w:num w:numId="14">
    <w:abstractNumId w:val="32"/>
  </w:num>
  <w:num w:numId="15">
    <w:abstractNumId w:val="24"/>
  </w:num>
  <w:num w:numId="16">
    <w:abstractNumId w:val="16"/>
  </w:num>
  <w:num w:numId="17">
    <w:abstractNumId w:val="18"/>
  </w:num>
  <w:num w:numId="18">
    <w:abstractNumId w:val="21"/>
  </w:num>
  <w:num w:numId="19">
    <w:abstractNumId w:val="19"/>
  </w:num>
  <w:num w:numId="20">
    <w:abstractNumId w:val="37"/>
  </w:num>
  <w:num w:numId="21">
    <w:abstractNumId w:val="28"/>
  </w:num>
  <w:num w:numId="22">
    <w:abstractNumId w:val="34"/>
  </w:num>
  <w:num w:numId="23">
    <w:abstractNumId w:val="31"/>
  </w:num>
  <w:num w:numId="24">
    <w:abstractNumId w:val="26"/>
  </w:num>
  <w:num w:numId="25">
    <w:abstractNumId w:val="6"/>
  </w:num>
  <w:num w:numId="26">
    <w:abstractNumId w:val="30"/>
  </w:num>
  <w:num w:numId="27">
    <w:abstractNumId w:val="40"/>
  </w:num>
  <w:num w:numId="28">
    <w:abstractNumId w:val="0"/>
  </w:num>
  <w:num w:numId="29">
    <w:abstractNumId w:val="13"/>
  </w:num>
  <w:num w:numId="30">
    <w:abstractNumId w:val="44"/>
  </w:num>
  <w:num w:numId="31">
    <w:abstractNumId w:val="39"/>
  </w:num>
  <w:num w:numId="32">
    <w:abstractNumId w:val="5"/>
  </w:num>
  <w:num w:numId="33">
    <w:abstractNumId w:val="45"/>
  </w:num>
  <w:num w:numId="34">
    <w:abstractNumId w:val="1"/>
  </w:num>
  <w:num w:numId="35">
    <w:abstractNumId w:val="35"/>
  </w:num>
  <w:num w:numId="36">
    <w:abstractNumId w:val="23"/>
  </w:num>
  <w:num w:numId="37">
    <w:abstractNumId w:val="33"/>
  </w:num>
  <w:num w:numId="38">
    <w:abstractNumId w:val="7"/>
  </w:num>
  <w:num w:numId="39">
    <w:abstractNumId w:val="43"/>
  </w:num>
  <w:num w:numId="40">
    <w:abstractNumId w:val="22"/>
  </w:num>
  <w:num w:numId="41">
    <w:abstractNumId w:val="41"/>
  </w:num>
  <w:num w:numId="42">
    <w:abstractNumId w:val="2"/>
  </w:num>
  <w:num w:numId="43">
    <w:abstractNumId w:val="42"/>
  </w:num>
  <w:num w:numId="44">
    <w:abstractNumId w:val="9"/>
  </w:num>
  <w:num w:numId="45">
    <w:abstractNumId w:val="27"/>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1"/>
    <w:rsid w:val="0005663B"/>
    <w:rsid w:val="00252B95"/>
    <w:rsid w:val="002760ED"/>
    <w:rsid w:val="002F5F9E"/>
    <w:rsid w:val="00367C01"/>
    <w:rsid w:val="003F0DD7"/>
    <w:rsid w:val="003F57C5"/>
    <w:rsid w:val="00420BF7"/>
    <w:rsid w:val="006132F4"/>
    <w:rsid w:val="00663374"/>
    <w:rsid w:val="006D6850"/>
    <w:rsid w:val="007B632A"/>
    <w:rsid w:val="00830CC3"/>
    <w:rsid w:val="008951E3"/>
    <w:rsid w:val="008C023B"/>
    <w:rsid w:val="008F4B52"/>
    <w:rsid w:val="009758EC"/>
    <w:rsid w:val="00A164FA"/>
    <w:rsid w:val="00A76169"/>
    <w:rsid w:val="00AD0E34"/>
    <w:rsid w:val="00AE3B7C"/>
    <w:rsid w:val="00AE61B6"/>
    <w:rsid w:val="00B069CF"/>
    <w:rsid w:val="00B23D4F"/>
    <w:rsid w:val="00BC6A1E"/>
    <w:rsid w:val="00C05B2C"/>
    <w:rsid w:val="00C86D07"/>
    <w:rsid w:val="00D0324A"/>
    <w:rsid w:val="00D549FC"/>
    <w:rsid w:val="00D71B6E"/>
    <w:rsid w:val="00D903AD"/>
    <w:rsid w:val="00DB32F1"/>
    <w:rsid w:val="00DC238D"/>
    <w:rsid w:val="00DC6A7D"/>
    <w:rsid w:val="00DF7AEA"/>
    <w:rsid w:val="00E31499"/>
    <w:rsid w:val="00E626FD"/>
    <w:rsid w:val="00ED64D5"/>
    <w:rsid w:val="00FB0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B988"/>
  <w15:docId w15:val="{D1E7EBC1-D611-42C3-87AA-10602444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7" w:lineRule="auto"/>
      <w:ind w:left="881" w:right="3317"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71" w:line="267" w:lineRule="auto"/>
      <w:ind w:left="490"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549FC"/>
    <w:pPr>
      <w:ind w:left="720"/>
      <w:contextualSpacing/>
    </w:pPr>
  </w:style>
  <w:style w:type="character" w:styleId="Hipercze">
    <w:name w:val="Hyperlink"/>
    <w:basedOn w:val="Domylnaczcionkaakapitu"/>
    <w:uiPriority w:val="99"/>
    <w:unhideWhenUsed/>
    <w:rsid w:val="00830CC3"/>
    <w:rPr>
      <w:color w:val="0563C1" w:themeColor="hyperlink"/>
      <w:u w:val="single"/>
    </w:rPr>
  </w:style>
  <w:style w:type="character" w:styleId="Nierozpoznanawzmianka">
    <w:name w:val="Unresolved Mention"/>
    <w:basedOn w:val="Domylnaczcionkaakapitu"/>
    <w:uiPriority w:val="99"/>
    <w:semiHidden/>
    <w:unhideWhenUsed/>
    <w:rsid w:val="00830CC3"/>
    <w:rPr>
      <w:color w:val="605E5C"/>
      <w:shd w:val="clear" w:color="auto" w:fill="E1DFDD"/>
    </w:rPr>
  </w:style>
  <w:style w:type="paragraph" w:customStyle="1" w:styleId="pkt">
    <w:name w:val="pkt"/>
    <w:basedOn w:val="Normalny"/>
    <w:rsid w:val="00C05B2C"/>
    <w:pPr>
      <w:suppressAutoHyphens/>
      <w:spacing w:before="60" w:after="60" w:line="240" w:lineRule="auto"/>
      <w:ind w:left="851" w:right="0" w:hanging="295"/>
    </w:pPr>
    <w:rPr>
      <w:rFonts w:ascii="Times New Roman" w:eastAsia="Times New Roman" w:hAnsi="Times New Roman" w:cs="Times New Roman"/>
      <w:color w:val="auto"/>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3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_opalen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krobala@cuwopalenic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7C75-C303-4A91-9B75-EC0163A9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23</Pages>
  <Words>9378</Words>
  <Characters>56272</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Mateusz Skrobała</cp:lastModifiedBy>
  <cp:revision>8</cp:revision>
  <cp:lastPrinted>2021-07-23T12:40:00Z</cp:lastPrinted>
  <dcterms:created xsi:type="dcterms:W3CDTF">2021-07-06T10:27:00Z</dcterms:created>
  <dcterms:modified xsi:type="dcterms:W3CDTF">2021-07-26T09:23:00Z</dcterms:modified>
</cp:coreProperties>
</file>