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34AC" w14:textId="77777777" w:rsidR="0012353B" w:rsidRDefault="0012353B" w:rsidP="0012353B">
      <w:pPr>
        <w:rPr>
          <w:rFonts w:ascii="Times New Roman" w:eastAsia="Times New Roman" w:hAnsi="Times New Roman"/>
          <w:b w:val="0"/>
          <w:color w:val="000000"/>
          <w:sz w:val="22"/>
          <w:szCs w:val="22"/>
          <w:lang w:eastAsia="pl-PL"/>
        </w:rPr>
      </w:pPr>
    </w:p>
    <w:p w14:paraId="22AF91F6" w14:textId="77777777" w:rsidR="0012353B" w:rsidRDefault="0012353B" w:rsidP="0012353B">
      <w:pPr>
        <w:jc w:val="right"/>
        <w:rPr>
          <w:rFonts w:ascii="Times New Roman" w:eastAsia="Times New Roman" w:hAnsi="Times New Roman"/>
          <w:b w:val="0"/>
          <w:color w:val="000000"/>
          <w:sz w:val="22"/>
          <w:szCs w:val="22"/>
          <w:lang w:eastAsia="pl-PL"/>
        </w:rPr>
      </w:pPr>
    </w:p>
    <w:tbl>
      <w:tblPr>
        <w:tblW w:w="9924" w:type="dxa"/>
        <w:tblInd w:w="-318" w:type="dxa"/>
        <w:tblBorders>
          <w:bottom w:val="single" w:sz="4" w:space="0" w:color="auto"/>
        </w:tblBorders>
        <w:tblLayout w:type="fixed"/>
        <w:tblLook w:val="01E0" w:firstRow="1" w:lastRow="1" w:firstColumn="1" w:lastColumn="1" w:noHBand="0" w:noVBand="0"/>
      </w:tblPr>
      <w:tblGrid>
        <w:gridCol w:w="1702"/>
        <w:gridCol w:w="8222"/>
      </w:tblGrid>
      <w:tr w:rsidR="0012353B" w:rsidRPr="00F02CD5" w14:paraId="1C16FF1D" w14:textId="77777777" w:rsidTr="002C63F7">
        <w:trPr>
          <w:trHeight w:val="1331"/>
        </w:trPr>
        <w:tc>
          <w:tcPr>
            <w:tcW w:w="1702" w:type="dxa"/>
            <w:tcBorders>
              <w:top w:val="nil"/>
              <w:left w:val="nil"/>
              <w:bottom w:val="single" w:sz="4" w:space="0" w:color="auto"/>
              <w:right w:val="nil"/>
            </w:tcBorders>
          </w:tcPr>
          <w:p w14:paraId="447F5E49" w14:textId="77777777" w:rsidR="0012353B" w:rsidRPr="00F02CD5" w:rsidRDefault="0012353B" w:rsidP="002C63F7">
            <w:pPr>
              <w:rPr>
                <w:rFonts w:ascii="Arial" w:eastAsia="Times New Roman" w:hAnsi="Arial" w:cs="Arial"/>
                <w:b w:val="0"/>
                <w:sz w:val="22"/>
                <w:szCs w:val="22"/>
                <w:lang w:eastAsia="pl-PL"/>
              </w:rPr>
            </w:pPr>
            <w:r w:rsidRPr="00F02CD5">
              <w:rPr>
                <w:rFonts w:ascii="Arial" w:eastAsia="Times New Roman" w:hAnsi="Arial" w:cs="Arial"/>
                <w:b w:val="0"/>
                <w:noProof/>
                <w:sz w:val="22"/>
                <w:szCs w:val="22"/>
                <w:lang w:eastAsia="pl-PL"/>
              </w:rPr>
              <w:drawing>
                <wp:inline distT="0" distB="0" distL="0" distR="0" wp14:anchorId="3E6AE3E7" wp14:editId="25B5FC3F">
                  <wp:extent cx="873760" cy="1036955"/>
                  <wp:effectExtent l="0" t="0" r="2540" b="0"/>
                  <wp:docPr id="1" name="Obraz 1" descr="Herb Strzegomia - jasniejszy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Strzegomia - jasniejszy_resi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1036955"/>
                          </a:xfrm>
                          <a:prstGeom prst="rect">
                            <a:avLst/>
                          </a:prstGeom>
                          <a:noFill/>
                          <a:ln>
                            <a:noFill/>
                          </a:ln>
                        </pic:spPr>
                      </pic:pic>
                    </a:graphicData>
                  </a:graphic>
                </wp:inline>
              </w:drawing>
            </w:r>
          </w:p>
        </w:tc>
        <w:tc>
          <w:tcPr>
            <w:tcW w:w="8222" w:type="dxa"/>
            <w:tcBorders>
              <w:top w:val="nil"/>
              <w:left w:val="nil"/>
              <w:bottom w:val="single" w:sz="4" w:space="0" w:color="auto"/>
              <w:right w:val="nil"/>
            </w:tcBorders>
          </w:tcPr>
          <w:p w14:paraId="65510124" w14:textId="77777777" w:rsidR="0012353B" w:rsidRPr="00F02CD5" w:rsidRDefault="0012353B" w:rsidP="002C63F7">
            <w:pPr>
              <w:jc w:val="center"/>
              <w:rPr>
                <w:rFonts w:ascii="Arial" w:eastAsia="Times New Roman" w:hAnsi="Arial" w:cs="Arial"/>
                <w:sz w:val="22"/>
                <w:szCs w:val="22"/>
                <w:lang w:eastAsia="pl-PL"/>
              </w:rPr>
            </w:pPr>
            <w:r w:rsidRPr="00F02CD5">
              <w:rPr>
                <w:rFonts w:ascii="Arial" w:eastAsia="Times New Roman" w:hAnsi="Arial" w:cs="Arial"/>
                <w:sz w:val="22"/>
                <w:szCs w:val="22"/>
                <w:lang w:eastAsia="pl-PL"/>
              </w:rPr>
              <w:t>GMINA STRZEGOM</w:t>
            </w:r>
          </w:p>
          <w:p w14:paraId="6FA5AE1F" w14:textId="77777777" w:rsidR="0012353B" w:rsidRPr="00F02CD5" w:rsidRDefault="0012353B" w:rsidP="002C63F7">
            <w:pPr>
              <w:jc w:val="center"/>
              <w:rPr>
                <w:rFonts w:ascii="Arial" w:eastAsia="Times New Roman" w:hAnsi="Arial" w:cs="Arial"/>
                <w:sz w:val="22"/>
                <w:szCs w:val="22"/>
                <w:lang w:eastAsia="pl-PL"/>
              </w:rPr>
            </w:pPr>
          </w:p>
          <w:p w14:paraId="4215D89E" w14:textId="77777777" w:rsidR="0012353B" w:rsidRPr="00F02CD5" w:rsidRDefault="0012353B" w:rsidP="002C63F7">
            <w:pPr>
              <w:jc w:val="center"/>
              <w:rPr>
                <w:rFonts w:ascii="Arial" w:eastAsia="Times New Roman" w:hAnsi="Arial" w:cs="Arial"/>
                <w:b w:val="0"/>
                <w:sz w:val="22"/>
                <w:szCs w:val="22"/>
                <w:lang w:eastAsia="pl-PL"/>
              </w:rPr>
            </w:pPr>
            <w:r w:rsidRPr="00F02CD5">
              <w:rPr>
                <w:rFonts w:ascii="Arial" w:eastAsia="Times New Roman" w:hAnsi="Arial" w:cs="Arial"/>
                <w:b w:val="0"/>
                <w:sz w:val="22"/>
                <w:szCs w:val="22"/>
                <w:lang w:eastAsia="pl-PL"/>
              </w:rPr>
              <w:t xml:space="preserve">      ul. Rynek 38      58-150 Strzegom</w:t>
            </w:r>
          </w:p>
          <w:p w14:paraId="5B23FAE4" w14:textId="77777777" w:rsidR="0012353B" w:rsidRPr="00F02CD5" w:rsidRDefault="0012353B" w:rsidP="002C63F7">
            <w:pPr>
              <w:jc w:val="center"/>
              <w:rPr>
                <w:rFonts w:ascii="Arial" w:eastAsia="Times New Roman" w:hAnsi="Arial" w:cs="Arial"/>
                <w:b w:val="0"/>
                <w:sz w:val="22"/>
                <w:szCs w:val="22"/>
                <w:lang w:eastAsia="pl-PL"/>
              </w:rPr>
            </w:pPr>
            <w:r w:rsidRPr="00F02CD5">
              <w:rPr>
                <w:rFonts w:ascii="Arial" w:eastAsia="Times New Roman" w:hAnsi="Arial" w:cs="Arial"/>
                <w:b w:val="0"/>
                <w:sz w:val="22"/>
                <w:szCs w:val="22"/>
                <w:lang w:eastAsia="pl-PL"/>
              </w:rPr>
              <w:t>tel. (74) 8560-550      fax (74) 8560-516</w:t>
            </w:r>
          </w:p>
          <w:p w14:paraId="0E5CE056" w14:textId="77777777" w:rsidR="0012353B" w:rsidRPr="00F02CD5" w:rsidRDefault="0012353B" w:rsidP="002C63F7">
            <w:pPr>
              <w:rPr>
                <w:rFonts w:ascii="Arial" w:eastAsia="Times New Roman" w:hAnsi="Arial" w:cs="Arial"/>
                <w:sz w:val="22"/>
                <w:szCs w:val="22"/>
                <w:lang w:eastAsia="pl-PL"/>
              </w:rPr>
            </w:pPr>
            <w:r w:rsidRPr="00F02CD5">
              <w:rPr>
                <w:rFonts w:ascii="Arial" w:eastAsia="Times New Roman" w:hAnsi="Arial" w:cs="Arial"/>
                <w:b w:val="0"/>
                <w:sz w:val="22"/>
                <w:szCs w:val="22"/>
                <w:lang w:eastAsia="pl-PL"/>
              </w:rPr>
              <w:t xml:space="preserve">                                 strzegom@strzegom.pl      www.strzegom.pl</w:t>
            </w:r>
          </w:p>
        </w:tc>
      </w:tr>
    </w:tbl>
    <w:p w14:paraId="3945B408" w14:textId="77777777" w:rsidR="0012353B" w:rsidRDefault="0012353B" w:rsidP="0012353B">
      <w:pPr>
        <w:rPr>
          <w:rFonts w:ascii="Arial" w:eastAsia="Times New Roman" w:hAnsi="Arial" w:cs="Arial"/>
          <w:sz w:val="22"/>
          <w:szCs w:val="22"/>
          <w:lang w:eastAsia="pl-PL"/>
        </w:rPr>
      </w:pPr>
    </w:p>
    <w:p w14:paraId="42186F19" w14:textId="77777777" w:rsidR="0012353B" w:rsidRPr="00F02CD5" w:rsidRDefault="0012353B" w:rsidP="0012353B">
      <w:pPr>
        <w:ind w:left="4962"/>
        <w:rPr>
          <w:rFonts w:ascii="Arial" w:eastAsia="Times New Roman" w:hAnsi="Arial" w:cs="Arial"/>
          <w:sz w:val="22"/>
          <w:szCs w:val="22"/>
          <w:lang w:eastAsia="pl-PL"/>
        </w:rPr>
      </w:pPr>
      <w:r w:rsidRPr="00F02CD5">
        <w:rPr>
          <w:rFonts w:ascii="Arial" w:eastAsia="Times New Roman" w:hAnsi="Arial" w:cs="Arial"/>
          <w:sz w:val="22"/>
          <w:szCs w:val="22"/>
          <w:lang w:eastAsia="pl-PL"/>
        </w:rPr>
        <w:t>Strona internetowa</w:t>
      </w:r>
      <w:r>
        <w:rPr>
          <w:rFonts w:ascii="Arial" w:eastAsia="Times New Roman" w:hAnsi="Arial" w:cs="Arial"/>
          <w:sz w:val="22"/>
          <w:szCs w:val="22"/>
          <w:lang w:eastAsia="pl-PL"/>
        </w:rPr>
        <w:t xml:space="preserve"> prowadzonego postępowania</w:t>
      </w:r>
    </w:p>
    <w:p w14:paraId="433DEEE9" w14:textId="77777777" w:rsidR="0012353B" w:rsidRPr="00F02CD5" w:rsidRDefault="0012353B" w:rsidP="0012353B">
      <w:pPr>
        <w:rPr>
          <w:rFonts w:ascii="Arial" w:eastAsia="Times New Roman" w:hAnsi="Arial" w:cs="Arial"/>
          <w:sz w:val="22"/>
          <w:szCs w:val="22"/>
          <w:lang w:eastAsia="pl-PL"/>
        </w:rPr>
      </w:pPr>
    </w:p>
    <w:p w14:paraId="3A033131" w14:textId="77777777" w:rsidR="0012353B" w:rsidRPr="00F02CD5" w:rsidRDefault="0012353B" w:rsidP="0012353B">
      <w:pPr>
        <w:rPr>
          <w:rFonts w:ascii="Arial" w:eastAsia="Times New Roman" w:hAnsi="Arial" w:cs="Arial"/>
          <w:b w:val="0"/>
          <w:sz w:val="22"/>
          <w:szCs w:val="22"/>
          <w:lang w:eastAsia="pl-PL"/>
        </w:rPr>
      </w:pPr>
    </w:p>
    <w:tbl>
      <w:tblPr>
        <w:tblW w:w="9356" w:type="dxa"/>
        <w:tblInd w:w="-72" w:type="dxa"/>
        <w:tblLayout w:type="fixed"/>
        <w:tblCellMar>
          <w:left w:w="70" w:type="dxa"/>
          <w:right w:w="70" w:type="dxa"/>
        </w:tblCellMar>
        <w:tblLook w:val="0000" w:firstRow="0" w:lastRow="0" w:firstColumn="0" w:lastColumn="0" w:noHBand="0" w:noVBand="0"/>
      </w:tblPr>
      <w:tblGrid>
        <w:gridCol w:w="2127"/>
        <w:gridCol w:w="2551"/>
        <w:gridCol w:w="2977"/>
        <w:gridCol w:w="1701"/>
      </w:tblGrid>
      <w:tr w:rsidR="0012353B" w:rsidRPr="00F02CD5" w14:paraId="0A487846" w14:textId="77777777" w:rsidTr="002C63F7">
        <w:tc>
          <w:tcPr>
            <w:tcW w:w="2127" w:type="dxa"/>
          </w:tcPr>
          <w:p w14:paraId="278308C2" w14:textId="77777777" w:rsidR="0012353B" w:rsidRPr="00F02CD5" w:rsidRDefault="0012353B" w:rsidP="002C63F7">
            <w:pPr>
              <w:jc w:val="center"/>
              <w:rPr>
                <w:rFonts w:ascii="Arial" w:eastAsia="Times New Roman" w:hAnsi="Arial" w:cs="Arial"/>
                <w:b w:val="0"/>
                <w:color w:val="000000"/>
                <w:sz w:val="22"/>
                <w:szCs w:val="22"/>
                <w:lang w:eastAsia="pl-PL"/>
              </w:rPr>
            </w:pPr>
            <w:r w:rsidRPr="00F02CD5">
              <w:rPr>
                <w:rFonts w:ascii="Arial" w:eastAsia="Times New Roman" w:hAnsi="Arial" w:cs="Arial"/>
                <w:b w:val="0"/>
                <w:color w:val="000000"/>
                <w:sz w:val="22"/>
                <w:szCs w:val="22"/>
                <w:lang w:eastAsia="pl-PL"/>
              </w:rPr>
              <w:t>Wasze pismo z dnia</w:t>
            </w:r>
          </w:p>
          <w:p w14:paraId="68F3B9CA" w14:textId="77777777" w:rsidR="0012353B" w:rsidRPr="00F02CD5" w:rsidRDefault="0012353B" w:rsidP="002C63F7">
            <w:pPr>
              <w:jc w:val="center"/>
              <w:rPr>
                <w:rFonts w:ascii="Arial" w:eastAsia="Times New Roman" w:hAnsi="Arial" w:cs="Arial"/>
                <w:b w:val="0"/>
                <w:color w:val="000000"/>
                <w:sz w:val="22"/>
                <w:szCs w:val="22"/>
                <w:lang w:eastAsia="pl-PL"/>
              </w:rPr>
            </w:pPr>
            <w:r w:rsidRPr="00F02CD5">
              <w:rPr>
                <w:rFonts w:ascii="Arial" w:eastAsia="Times New Roman" w:hAnsi="Arial" w:cs="Arial"/>
                <w:b w:val="0"/>
                <w:color w:val="000000"/>
                <w:sz w:val="22"/>
                <w:szCs w:val="22"/>
                <w:lang w:eastAsia="pl-PL"/>
              </w:rPr>
              <w:t>-</w:t>
            </w:r>
          </w:p>
        </w:tc>
        <w:tc>
          <w:tcPr>
            <w:tcW w:w="2551" w:type="dxa"/>
          </w:tcPr>
          <w:p w14:paraId="692B66E0" w14:textId="77777777" w:rsidR="0012353B" w:rsidRPr="00F02CD5" w:rsidRDefault="0012353B" w:rsidP="002C63F7">
            <w:pPr>
              <w:jc w:val="center"/>
              <w:rPr>
                <w:rFonts w:ascii="Arial" w:eastAsia="Times New Roman" w:hAnsi="Arial" w:cs="Arial"/>
                <w:b w:val="0"/>
                <w:color w:val="000000"/>
                <w:sz w:val="22"/>
                <w:szCs w:val="22"/>
                <w:lang w:eastAsia="pl-PL"/>
              </w:rPr>
            </w:pPr>
            <w:r w:rsidRPr="00F02CD5">
              <w:rPr>
                <w:rFonts w:ascii="Arial" w:eastAsia="Times New Roman" w:hAnsi="Arial" w:cs="Arial"/>
                <w:b w:val="0"/>
                <w:color w:val="000000"/>
                <w:sz w:val="22"/>
                <w:szCs w:val="22"/>
                <w:lang w:eastAsia="pl-PL"/>
              </w:rPr>
              <w:t>Znak</w:t>
            </w:r>
          </w:p>
          <w:p w14:paraId="4116A02D" w14:textId="77777777" w:rsidR="0012353B" w:rsidRPr="00F02CD5" w:rsidRDefault="0012353B" w:rsidP="002C63F7">
            <w:pPr>
              <w:jc w:val="center"/>
              <w:rPr>
                <w:rFonts w:ascii="Arial" w:eastAsia="Times New Roman" w:hAnsi="Arial" w:cs="Arial"/>
                <w:b w:val="0"/>
                <w:color w:val="000000"/>
                <w:sz w:val="22"/>
                <w:szCs w:val="22"/>
                <w:lang w:eastAsia="pl-PL"/>
              </w:rPr>
            </w:pPr>
            <w:r w:rsidRPr="00F02CD5">
              <w:rPr>
                <w:rFonts w:ascii="Arial" w:eastAsia="Times New Roman" w:hAnsi="Arial" w:cs="Arial"/>
                <w:b w:val="0"/>
                <w:color w:val="000000"/>
                <w:sz w:val="22"/>
                <w:szCs w:val="22"/>
                <w:lang w:eastAsia="pl-PL"/>
              </w:rPr>
              <w:t>-</w:t>
            </w:r>
          </w:p>
        </w:tc>
        <w:tc>
          <w:tcPr>
            <w:tcW w:w="2977" w:type="dxa"/>
          </w:tcPr>
          <w:p w14:paraId="1C0BC168" w14:textId="77777777" w:rsidR="0012353B" w:rsidRPr="00F02CD5" w:rsidRDefault="0012353B" w:rsidP="002C63F7">
            <w:pPr>
              <w:jc w:val="center"/>
              <w:rPr>
                <w:rFonts w:ascii="Arial" w:eastAsia="Times New Roman" w:hAnsi="Arial" w:cs="Arial"/>
                <w:b w:val="0"/>
                <w:color w:val="000000"/>
                <w:sz w:val="22"/>
                <w:szCs w:val="22"/>
                <w:lang w:eastAsia="pl-PL"/>
              </w:rPr>
            </w:pPr>
            <w:r w:rsidRPr="00F02CD5">
              <w:rPr>
                <w:rFonts w:ascii="Arial" w:eastAsia="Times New Roman" w:hAnsi="Arial" w:cs="Arial"/>
                <w:b w:val="0"/>
                <w:color w:val="000000"/>
                <w:sz w:val="22"/>
                <w:szCs w:val="22"/>
                <w:lang w:eastAsia="pl-PL"/>
              </w:rPr>
              <w:t>Nasz znak</w:t>
            </w:r>
          </w:p>
          <w:p w14:paraId="0A076B35" w14:textId="77777777" w:rsidR="0012353B" w:rsidRPr="00F02CD5" w:rsidRDefault="0012353B" w:rsidP="002C63F7">
            <w:pPr>
              <w:jc w:val="center"/>
              <w:rPr>
                <w:rFonts w:ascii="Arial" w:eastAsia="Times New Roman" w:hAnsi="Arial" w:cs="Arial"/>
                <w:b w:val="0"/>
                <w:sz w:val="22"/>
                <w:szCs w:val="22"/>
                <w:lang w:eastAsia="pl-PL"/>
              </w:rPr>
            </w:pPr>
            <w:r w:rsidRPr="00F02CD5">
              <w:rPr>
                <w:rFonts w:ascii="Arial" w:eastAsia="Times New Roman" w:hAnsi="Arial" w:cs="Arial"/>
                <w:b w:val="0"/>
                <w:sz w:val="22"/>
                <w:szCs w:val="22"/>
                <w:lang w:eastAsia="pl-PL"/>
              </w:rPr>
              <w:t>WIiZP.271.1.202</w:t>
            </w:r>
            <w:r>
              <w:rPr>
                <w:rFonts w:ascii="Arial" w:eastAsia="Times New Roman" w:hAnsi="Arial" w:cs="Arial"/>
                <w:b w:val="0"/>
                <w:sz w:val="22"/>
                <w:szCs w:val="22"/>
                <w:lang w:eastAsia="pl-PL"/>
              </w:rPr>
              <w:t>1</w:t>
            </w:r>
            <w:r w:rsidRPr="00F02CD5">
              <w:rPr>
                <w:rFonts w:ascii="Arial" w:eastAsia="Times New Roman" w:hAnsi="Arial" w:cs="Arial"/>
                <w:b w:val="0"/>
                <w:sz w:val="22"/>
                <w:szCs w:val="22"/>
                <w:lang w:eastAsia="pl-PL"/>
              </w:rPr>
              <w:t>.</w:t>
            </w:r>
            <w:r>
              <w:rPr>
                <w:rFonts w:ascii="Arial" w:eastAsia="Times New Roman" w:hAnsi="Arial" w:cs="Arial"/>
                <w:b w:val="0"/>
                <w:sz w:val="22"/>
                <w:szCs w:val="22"/>
                <w:lang w:eastAsia="pl-PL"/>
              </w:rPr>
              <w:t>MKs</w:t>
            </w:r>
          </w:p>
        </w:tc>
        <w:tc>
          <w:tcPr>
            <w:tcW w:w="1701" w:type="dxa"/>
          </w:tcPr>
          <w:p w14:paraId="59A87B1D" w14:textId="77777777" w:rsidR="0012353B" w:rsidRPr="00F02CD5" w:rsidRDefault="0012353B" w:rsidP="002C63F7">
            <w:pPr>
              <w:ind w:left="214"/>
              <w:jc w:val="center"/>
              <w:rPr>
                <w:rFonts w:ascii="Arial" w:eastAsia="Times New Roman" w:hAnsi="Arial" w:cs="Arial"/>
                <w:b w:val="0"/>
                <w:color w:val="000000"/>
                <w:sz w:val="22"/>
                <w:szCs w:val="22"/>
                <w:lang w:eastAsia="pl-PL"/>
              </w:rPr>
            </w:pPr>
            <w:r w:rsidRPr="00F02CD5">
              <w:rPr>
                <w:rFonts w:ascii="Arial" w:eastAsia="Times New Roman" w:hAnsi="Arial" w:cs="Arial"/>
                <w:b w:val="0"/>
                <w:color w:val="000000"/>
                <w:sz w:val="22"/>
                <w:szCs w:val="22"/>
                <w:lang w:eastAsia="pl-PL"/>
              </w:rPr>
              <w:t>Data</w:t>
            </w:r>
          </w:p>
          <w:p w14:paraId="2F87DD7B" w14:textId="77777777" w:rsidR="0012353B" w:rsidRPr="00F02CD5" w:rsidRDefault="0012353B" w:rsidP="002C63F7">
            <w:pPr>
              <w:ind w:left="214"/>
              <w:jc w:val="center"/>
              <w:rPr>
                <w:rFonts w:ascii="Arial" w:eastAsia="Times New Roman" w:hAnsi="Arial" w:cs="Arial"/>
                <w:b w:val="0"/>
                <w:color w:val="000000"/>
                <w:sz w:val="22"/>
                <w:szCs w:val="22"/>
                <w:lang w:eastAsia="pl-PL"/>
              </w:rPr>
            </w:pPr>
            <w:r>
              <w:rPr>
                <w:rFonts w:ascii="Arial" w:eastAsia="Times New Roman" w:hAnsi="Arial" w:cs="Arial"/>
                <w:b w:val="0"/>
                <w:sz w:val="22"/>
                <w:szCs w:val="22"/>
                <w:lang w:eastAsia="pl-PL"/>
              </w:rPr>
              <w:t>05</w:t>
            </w:r>
            <w:r w:rsidRPr="00F02CD5">
              <w:rPr>
                <w:rFonts w:ascii="Arial" w:eastAsia="Times New Roman" w:hAnsi="Arial" w:cs="Arial"/>
                <w:b w:val="0"/>
                <w:sz w:val="22"/>
                <w:szCs w:val="22"/>
                <w:lang w:eastAsia="pl-PL"/>
              </w:rPr>
              <w:t>.0</w:t>
            </w:r>
            <w:r>
              <w:rPr>
                <w:rFonts w:ascii="Arial" w:eastAsia="Times New Roman" w:hAnsi="Arial" w:cs="Arial"/>
                <w:b w:val="0"/>
                <w:sz w:val="22"/>
                <w:szCs w:val="22"/>
                <w:lang w:eastAsia="pl-PL"/>
              </w:rPr>
              <w:t>3</w:t>
            </w:r>
            <w:r w:rsidRPr="00F02CD5">
              <w:rPr>
                <w:rFonts w:ascii="Arial" w:eastAsia="Times New Roman" w:hAnsi="Arial" w:cs="Arial"/>
                <w:b w:val="0"/>
                <w:sz w:val="22"/>
                <w:szCs w:val="22"/>
                <w:lang w:eastAsia="pl-PL"/>
              </w:rPr>
              <w:t>.202</w:t>
            </w:r>
            <w:r>
              <w:rPr>
                <w:rFonts w:ascii="Arial" w:eastAsia="Times New Roman" w:hAnsi="Arial" w:cs="Arial"/>
                <w:b w:val="0"/>
                <w:sz w:val="22"/>
                <w:szCs w:val="22"/>
                <w:lang w:eastAsia="pl-PL"/>
              </w:rPr>
              <w:t>1</w:t>
            </w:r>
            <w:r w:rsidRPr="00F02CD5">
              <w:rPr>
                <w:rFonts w:ascii="Arial" w:eastAsia="Times New Roman" w:hAnsi="Arial" w:cs="Arial"/>
                <w:b w:val="0"/>
                <w:sz w:val="22"/>
                <w:szCs w:val="22"/>
                <w:lang w:eastAsia="pl-PL"/>
              </w:rPr>
              <w:t xml:space="preserve"> r.</w:t>
            </w:r>
          </w:p>
        </w:tc>
      </w:tr>
    </w:tbl>
    <w:p w14:paraId="193ADEF0" w14:textId="77777777" w:rsidR="0012353B" w:rsidRPr="00F02CD5" w:rsidRDefault="0012353B" w:rsidP="0012353B">
      <w:pPr>
        <w:suppressAutoHyphens/>
        <w:jc w:val="both"/>
        <w:rPr>
          <w:rFonts w:ascii="Arial" w:eastAsia="Times New Roman" w:hAnsi="Arial" w:cs="Arial"/>
          <w:b w:val="0"/>
          <w:sz w:val="22"/>
          <w:szCs w:val="22"/>
          <w:lang w:eastAsia="pl-PL"/>
        </w:rPr>
      </w:pPr>
    </w:p>
    <w:p w14:paraId="028757EF" w14:textId="77777777" w:rsidR="0012353B" w:rsidRPr="00637220" w:rsidRDefault="0012353B" w:rsidP="0012353B">
      <w:pPr>
        <w:suppressAutoHyphens/>
        <w:jc w:val="both"/>
        <w:rPr>
          <w:rFonts w:ascii="Arial" w:eastAsia="Calibri" w:hAnsi="Arial" w:cs="Arial"/>
          <w:sz w:val="20"/>
          <w:szCs w:val="20"/>
          <w:lang w:eastAsia="pl-PL"/>
        </w:rPr>
      </w:pPr>
      <w:r w:rsidRPr="00F02CD5">
        <w:rPr>
          <w:rFonts w:ascii="Arial" w:eastAsia="Times New Roman" w:hAnsi="Arial" w:cs="Arial"/>
          <w:b w:val="0"/>
          <w:sz w:val="22"/>
          <w:szCs w:val="22"/>
          <w:lang w:eastAsia="pl-PL"/>
        </w:rPr>
        <w:t>Dotyczy: Postępowania o udzielenie zamówienia publicznego w trybie przetargu nieograniczonego pn</w:t>
      </w:r>
      <w:r w:rsidRPr="00F02CD5">
        <w:rPr>
          <w:rFonts w:ascii="Arial" w:eastAsia="Times New Roman" w:hAnsi="Arial" w:cs="Arial"/>
          <w:b w:val="0"/>
          <w:sz w:val="20"/>
          <w:szCs w:val="20"/>
          <w:lang w:eastAsia="pl-PL"/>
        </w:rPr>
        <w:t>.</w:t>
      </w:r>
      <w:bookmarkStart w:id="0" w:name="_Hlk16601739"/>
      <w:r w:rsidRPr="00F02CD5">
        <w:rPr>
          <w:rFonts w:ascii="Arial" w:eastAsia="Times New Roman" w:hAnsi="Arial" w:cs="Arial"/>
          <w:b w:val="0"/>
          <w:sz w:val="20"/>
          <w:szCs w:val="20"/>
          <w:lang w:eastAsia="pl-PL"/>
        </w:rPr>
        <w:t xml:space="preserve"> </w:t>
      </w:r>
      <w:bookmarkStart w:id="1" w:name="_Hlk30683863"/>
      <w:r w:rsidRPr="00F02CD5">
        <w:rPr>
          <w:rFonts w:ascii="Arial" w:eastAsia="Arial Unicode MS" w:hAnsi="Arial" w:cs="Arial"/>
          <w:sz w:val="20"/>
          <w:szCs w:val="20"/>
          <w:lang w:eastAsia="pl-PL"/>
        </w:rPr>
        <w:t>,,</w:t>
      </w:r>
      <w:bookmarkEnd w:id="1"/>
      <w:r w:rsidRPr="00F02CD5">
        <w:rPr>
          <w:rFonts w:ascii="Arial" w:hAnsi="Arial" w:cs="Arial"/>
          <w:sz w:val="20"/>
          <w:szCs w:val="20"/>
        </w:rPr>
        <w:t>Zakup 5 szt. autobusów na potrzeby publicznej komunikacji Gminy Strzegom”.</w:t>
      </w:r>
      <w:bookmarkEnd w:id="0"/>
    </w:p>
    <w:p w14:paraId="3EBCAD12" w14:textId="7DDF28B8" w:rsidR="00D22EDD" w:rsidRDefault="00D22EDD" w:rsidP="00D22EDD">
      <w:pPr>
        <w:jc w:val="both"/>
        <w:rPr>
          <w:rFonts w:ascii="Times New Roman" w:hAnsi="Times New Roman"/>
          <w:b w:val="0"/>
          <w:bCs/>
          <w:sz w:val="22"/>
          <w:szCs w:val="22"/>
        </w:rPr>
      </w:pPr>
    </w:p>
    <w:p w14:paraId="752A1A25" w14:textId="6B39EEA8" w:rsidR="0012353B" w:rsidRDefault="0012353B" w:rsidP="00D22EDD">
      <w:pPr>
        <w:jc w:val="both"/>
        <w:rPr>
          <w:rFonts w:ascii="Times New Roman" w:hAnsi="Times New Roman"/>
          <w:b w:val="0"/>
          <w:bCs/>
          <w:sz w:val="22"/>
          <w:szCs w:val="22"/>
        </w:rPr>
      </w:pPr>
    </w:p>
    <w:p w14:paraId="59B4E7DE" w14:textId="16E9D3BB" w:rsidR="00EF50B3" w:rsidRPr="0012353B" w:rsidRDefault="00293E2E" w:rsidP="0012353B">
      <w:pPr>
        <w:pStyle w:val="Textbodyindent"/>
        <w:ind w:left="0"/>
        <w:rPr>
          <w:b/>
          <w:szCs w:val="22"/>
        </w:rPr>
      </w:pPr>
      <w:r w:rsidRPr="0012353B">
        <w:rPr>
          <w:color w:val="000000"/>
          <w:szCs w:val="22"/>
        </w:rPr>
        <w:t>W związku z pytan</w:t>
      </w:r>
      <w:r w:rsidR="0012353B">
        <w:rPr>
          <w:color w:val="000000"/>
          <w:szCs w:val="22"/>
        </w:rPr>
        <w:t>iami</w:t>
      </w:r>
      <w:r w:rsidRPr="0012353B">
        <w:rPr>
          <w:color w:val="000000"/>
          <w:szCs w:val="22"/>
        </w:rPr>
        <w:t xml:space="preserve"> skierowanym</w:t>
      </w:r>
      <w:r w:rsidR="0012353B">
        <w:rPr>
          <w:color w:val="000000"/>
          <w:szCs w:val="22"/>
        </w:rPr>
        <w:t>i</w:t>
      </w:r>
      <w:r w:rsidRPr="0012353B">
        <w:rPr>
          <w:color w:val="000000"/>
          <w:szCs w:val="22"/>
        </w:rPr>
        <w:t xml:space="preserve"> do Zamawiającego prowadzonym przez Gminę </w:t>
      </w:r>
      <w:r w:rsidR="00EF50B3" w:rsidRPr="0012353B">
        <w:rPr>
          <w:color w:val="000000"/>
          <w:szCs w:val="22"/>
        </w:rPr>
        <w:t xml:space="preserve">Strzegom, </w:t>
      </w:r>
      <w:r w:rsidR="00EF50B3" w:rsidRPr="0012353B">
        <w:rPr>
          <w:bCs/>
          <w:szCs w:val="22"/>
        </w:rPr>
        <w:t>Rynek 38, 58-150 Strzegom</w:t>
      </w:r>
      <w:r w:rsidR="00EF50B3" w:rsidRPr="0012353B">
        <w:rPr>
          <w:szCs w:val="22"/>
        </w:rPr>
        <w:t xml:space="preserve"> działając</w:t>
      </w:r>
      <w:r w:rsidR="00EF50B3" w:rsidRPr="0012353B">
        <w:rPr>
          <w:rStyle w:val="Pogrubienie"/>
          <w:szCs w:val="22"/>
        </w:rPr>
        <w:t xml:space="preserve"> </w:t>
      </w:r>
      <w:r w:rsidR="00EF50B3" w:rsidRPr="0012353B">
        <w:rPr>
          <w:rFonts w:eastAsia="Arial Unicode MS"/>
          <w:color w:val="000000"/>
          <w:szCs w:val="22"/>
        </w:rPr>
        <w:t>na podstawie</w:t>
      </w:r>
      <w:r w:rsidR="0012353B">
        <w:rPr>
          <w:rFonts w:eastAsia="Arial Unicode MS"/>
          <w:color w:val="000000"/>
          <w:szCs w:val="22"/>
        </w:rPr>
        <w:t xml:space="preserve"> </w:t>
      </w:r>
      <w:r w:rsidR="00EF50B3" w:rsidRPr="0012353B">
        <w:rPr>
          <w:rFonts w:eastAsia="Arial Unicode MS"/>
          <w:color w:val="000000"/>
          <w:szCs w:val="22"/>
        </w:rPr>
        <w:t xml:space="preserve">art. 135 ust.2 ustawy z </w:t>
      </w:r>
      <w:r w:rsidR="00EF50B3" w:rsidRPr="0012353B">
        <w:rPr>
          <w:color w:val="000000"/>
          <w:szCs w:val="22"/>
        </w:rPr>
        <w:t>11 września 2019 r. - Prawo zamówień publicznych (Dz.U. z 2019 r. poz. 2019 i 2020 r. poz. 288, 1492 i 1517) </w:t>
      </w:r>
      <w:r w:rsidR="00EF50B3" w:rsidRPr="0012353B">
        <w:rPr>
          <w:rFonts w:eastAsia="Arial Unicode MS"/>
          <w:szCs w:val="22"/>
        </w:rPr>
        <w:t>udzielamy następujących odpowiedzi:</w:t>
      </w:r>
    </w:p>
    <w:p w14:paraId="5EB30C56" w14:textId="0C300765" w:rsidR="00293E2E" w:rsidRPr="0012353B" w:rsidRDefault="00293E2E" w:rsidP="0012353B">
      <w:pPr>
        <w:pStyle w:val="Style1"/>
        <w:jc w:val="both"/>
        <w:rPr>
          <w:rFonts w:ascii="Arial" w:hAnsi="Arial" w:cs="Arial"/>
          <w:b/>
          <w:caps/>
          <w:sz w:val="22"/>
          <w:szCs w:val="22"/>
        </w:rPr>
      </w:pPr>
    </w:p>
    <w:p w14:paraId="79446295" w14:textId="57484C6D" w:rsidR="00EF50B3" w:rsidRPr="0012353B" w:rsidRDefault="00EF50B3" w:rsidP="0012353B">
      <w:pPr>
        <w:jc w:val="both"/>
        <w:rPr>
          <w:rFonts w:ascii="Arial" w:hAnsi="Arial" w:cs="Arial"/>
          <w:sz w:val="22"/>
          <w:szCs w:val="22"/>
        </w:rPr>
      </w:pPr>
      <w:r w:rsidRPr="0012353B">
        <w:rPr>
          <w:rFonts w:ascii="Arial" w:hAnsi="Arial" w:cs="Arial"/>
          <w:sz w:val="22"/>
          <w:szCs w:val="22"/>
        </w:rPr>
        <w:t>Pytanie 1</w:t>
      </w:r>
    </w:p>
    <w:p w14:paraId="227F9311" w14:textId="4D3D14D0" w:rsidR="00EF50B3" w:rsidRPr="0012353B" w:rsidRDefault="00EF50B3" w:rsidP="0012353B">
      <w:pPr>
        <w:jc w:val="both"/>
        <w:rPr>
          <w:rFonts w:ascii="Arial" w:hAnsi="Arial" w:cs="Arial"/>
          <w:b w:val="0"/>
          <w:bCs/>
          <w:sz w:val="22"/>
          <w:szCs w:val="22"/>
        </w:rPr>
      </w:pPr>
      <w:r w:rsidRPr="0012353B">
        <w:rPr>
          <w:rFonts w:ascii="Arial" w:hAnsi="Arial" w:cs="Arial"/>
          <w:b w:val="0"/>
          <w:bCs/>
          <w:sz w:val="22"/>
          <w:szCs w:val="22"/>
        </w:rPr>
        <w:t>W specyfikacji istotnych warunków zamówienia, Zamawiający opisuje obręcze dostarczone z oponami jako stalowe. Na rynku dostępne są felgi ze stopu aluminium, które charakteryzują się bardzo dobrymi parametrami technologiczno-eksploatacyjnymi, w tym wagowymi, wytrzymałościowymi - kute felgi aluminiowe są czterokrotnie bardziej wytrzymałe od obręczy stalowych oraz współczynnikiem odprowadzenia ciepła, które dalece przewyższają parametry felg stalowych. Powyższe mają bardzo istotny wpływ na zmniejszenie kosztów eksploatacyjnych, poprzez mniejsze zużycie opon, układu hamulcowego, paliwa, ponadto niższy o blisko 50% ciężar felg aluminiowych w porównaniu do felg stalowych, przekłada się na zwiększoną ładowność pojazdu. Biorąc pod uwagę parametry techniczne oraz charakter i częstotliwość użytkowania pojazdu, przekładające się bezpośrednio na znaczący zysk ekonomiczny dla Zamawiającego, wynikający z zastosowania felg aluminiowych</w:t>
      </w:r>
      <w:r w:rsidR="0012353B">
        <w:rPr>
          <w:rFonts w:ascii="Arial" w:hAnsi="Arial" w:cs="Arial"/>
          <w:b w:val="0"/>
          <w:bCs/>
          <w:sz w:val="22"/>
          <w:szCs w:val="22"/>
        </w:rPr>
        <w:t>. C</w:t>
      </w:r>
      <w:r w:rsidRPr="0012353B">
        <w:rPr>
          <w:rFonts w:ascii="Arial" w:hAnsi="Arial" w:cs="Arial"/>
          <w:b w:val="0"/>
          <w:bCs/>
          <w:sz w:val="22"/>
          <w:szCs w:val="22"/>
        </w:rPr>
        <w:t>zy Zamawiający wymaga, aby dostarczane pojazdy były wyposażone w felgi aluminiowe?</w:t>
      </w:r>
    </w:p>
    <w:p w14:paraId="1339AE72" w14:textId="710BD4BD" w:rsidR="00EF50B3" w:rsidRPr="0012353B" w:rsidRDefault="00EF50B3" w:rsidP="0012353B">
      <w:pPr>
        <w:rPr>
          <w:rFonts w:ascii="Arial" w:hAnsi="Arial" w:cs="Arial"/>
          <w:b w:val="0"/>
          <w:sz w:val="22"/>
          <w:szCs w:val="22"/>
        </w:rPr>
      </w:pPr>
      <w:r w:rsidRPr="0012353B">
        <w:rPr>
          <w:rFonts w:ascii="Arial" w:hAnsi="Arial" w:cs="Arial"/>
          <w:bCs/>
          <w:sz w:val="22"/>
          <w:szCs w:val="22"/>
        </w:rPr>
        <w:t>Odpowiedź</w:t>
      </w:r>
      <w:r w:rsidR="0012353B" w:rsidRPr="0012353B">
        <w:rPr>
          <w:rFonts w:ascii="Arial" w:hAnsi="Arial" w:cs="Arial"/>
          <w:bCs/>
          <w:sz w:val="22"/>
          <w:szCs w:val="22"/>
        </w:rPr>
        <w:t xml:space="preserve"> 1</w:t>
      </w:r>
      <w:r w:rsidRPr="0012353B">
        <w:rPr>
          <w:rFonts w:ascii="Arial" w:hAnsi="Arial" w:cs="Arial"/>
          <w:b w:val="0"/>
          <w:sz w:val="22"/>
          <w:szCs w:val="22"/>
        </w:rPr>
        <w:t xml:space="preserve">: </w:t>
      </w:r>
      <w:r w:rsidR="0012353B">
        <w:rPr>
          <w:rFonts w:ascii="Arial" w:hAnsi="Arial" w:cs="Arial"/>
          <w:b w:val="0"/>
          <w:sz w:val="22"/>
          <w:szCs w:val="22"/>
        </w:rPr>
        <w:t>Zamawiający dopuszcza, aby dostarczane pojazdy były wyposażone w felgi aluminiowe</w:t>
      </w:r>
    </w:p>
    <w:p w14:paraId="26E618E4" w14:textId="77777777" w:rsidR="00EF50B3" w:rsidRPr="0012353B" w:rsidRDefault="00EF50B3" w:rsidP="0012353B">
      <w:pPr>
        <w:pStyle w:val="Akapitzlist"/>
        <w:spacing w:after="0" w:line="240" w:lineRule="auto"/>
        <w:rPr>
          <w:rFonts w:ascii="Arial" w:hAnsi="Arial" w:cs="Arial"/>
        </w:rPr>
      </w:pPr>
    </w:p>
    <w:p w14:paraId="0B2CB58B" w14:textId="42959098" w:rsidR="00EF50B3" w:rsidRPr="0012353B" w:rsidRDefault="00EF50B3" w:rsidP="0012353B">
      <w:pPr>
        <w:rPr>
          <w:rFonts w:ascii="Arial" w:hAnsi="Arial" w:cs="Arial"/>
          <w:sz w:val="22"/>
          <w:szCs w:val="22"/>
        </w:rPr>
      </w:pPr>
      <w:r w:rsidRPr="0012353B">
        <w:rPr>
          <w:rFonts w:ascii="Arial" w:hAnsi="Arial" w:cs="Arial"/>
          <w:sz w:val="22"/>
          <w:szCs w:val="22"/>
        </w:rPr>
        <w:t>Pytanie 2</w:t>
      </w:r>
    </w:p>
    <w:p w14:paraId="6455B59F" w14:textId="0B245064" w:rsidR="00EF50B3" w:rsidRPr="0012353B" w:rsidRDefault="00EF50B3" w:rsidP="0012353B">
      <w:pPr>
        <w:jc w:val="both"/>
        <w:rPr>
          <w:rFonts w:ascii="Arial" w:hAnsi="Arial" w:cs="Arial"/>
          <w:b w:val="0"/>
          <w:bCs/>
          <w:sz w:val="22"/>
          <w:szCs w:val="22"/>
        </w:rPr>
      </w:pPr>
      <w:r w:rsidRPr="0012353B">
        <w:rPr>
          <w:rFonts w:ascii="Arial" w:hAnsi="Arial" w:cs="Arial"/>
          <w:b w:val="0"/>
          <w:bCs/>
          <w:sz w:val="22"/>
          <w:szCs w:val="22"/>
        </w:rPr>
        <w:t>Czy zamawiający wymaga, aby felgi zastosowane w pojeździe opatrzone zostały 5-letnią gwarancją, bez limitu kilometrów?</w:t>
      </w:r>
    </w:p>
    <w:p w14:paraId="472589F3" w14:textId="444CD811" w:rsidR="00EF50B3" w:rsidRPr="0012353B" w:rsidRDefault="00EF50B3" w:rsidP="0012353B">
      <w:pPr>
        <w:rPr>
          <w:rFonts w:ascii="Arial" w:hAnsi="Arial" w:cs="Arial"/>
          <w:b w:val="0"/>
          <w:bCs/>
          <w:sz w:val="22"/>
          <w:szCs w:val="22"/>
        </w:rPr>
      </w:pPr>
      <w:bookmarkStart w:id="2" w:name="_Hlk65666732"/>
      <w:r w:rsidRPr="0012353B">
        <w:rPr>
          <w:rFonts w:ascii="Arial" w:hAnsi="Arial" w:cs="Arial"/>
          <w:sz w:val="22"/>
          <w:szCs w:val="22"/>
        </w:rPr>
        <w:t>Odpowiedź</w:t>
      </w:r>
      <w:r w:rsidR="0012353B" w:rsidRPr="0012353B">
        <w:rPr>
          <w:rFonts w:ascii="Arial" w:hAnsi="Arial" w:cs="Arial"/>
          <w:sz w:val="22"/>
          <w:szCs w:val="22"/>
        </w:rPr>
        <w:t xml:space="preserve"> 2</w:t>
      </w:r>
      <w:r w:rsidRPr="0012353B">
        <w:rPr>
          <w:rFonts w:ascii="Arial" w:hAnsi="Arial" w:cs="Arial"/>
          <w:sz w:val="22"/>
          <w:szCs w:val="22"/>
        </w:rPr>
        <w:t>:</w:t>
      </w:r>
      <w:r w:rsidRPr="0012353B">
        <w:rPr>
          <w:rFonts w:ascii="Arial" w:hAnsi="Arial" w:cs="Arial"/>
          <w:b w:val="0"/>
          <w:bCs/>
          <w:sz w:val="22"/>
          <w:szCs w:val="22"/>
        </w:rPr>
        <w:t xml:space="preserve"> </w:t>
      </w:r>
      <w:bookmarkEnd w:id="2"/>
      <w:r w:rsidRPr="0012353B">
        <w:rPr>
          <w:rFonts w:ascii="Arial" w:hAnsi="Arial" w:cs="Arial"/>
          <w:b w:val="0"/>
          <w:bCs/>
          <w:sz w:val="22"/>
          <w:szCs w:val="22"/>
        </w:rPr>
        <w:t xml:space="preserve">Tak </w:t>
      </w:r>
    </w:p>
    <w:p w14:paraId="7E22AC05" w14:textId="77777777" w:rsidR="00EF50B3" w:rsidRPr="0012353B" w:rsidRDefault="00EF50B3" w:rsidP="0012353B">
      <w:pPr>
        <w:rPr>
          <w:rFonts w:ascii="Arial" w:hAnsi="Arial" w:cs="Arial"/>
          <w:sz w:val="22"/>
          <w:szCs w:val="22"/>
        </w:rPr>
      </w:pPr>
    </w:p>
    <w:p w14:paraId="4A7822CA" w14:textId="251F6A75" w:rsidR="00EF50B3" w:rsidRPr="0012353B" w:rsidRDefault="00EF50B3" w:rsidP="0012353B">
      <w:pPr>
        <w:rPr>
          <w:rFonts w:ascii="Arial" w:hAnsi="Arial" w:cs="Arial"/>
          <w:sz w:val="22"/>
          <w:szCs w:val="22"/>
        </w:rPr>
      </w:pPr>
      <w:r w:rsidRPr="0012353B">
        <w:rPr>
          <w:rFonts w:ascii="Arial" w:hAnsi="Arial" w:cs="Arial"/>
          <w:sz w:val="22"/>
          <w:szCs w:val="22"/>
        </w:rPr>
        <w:t>Pytanie 3</w:t>
      </w:r>
    </w:p>
    <w:p w14:paraId="162B0FE2" w14:textId="6D2F4BB4" w:rsidR="00EF50B3" w:rsidRPr="0012353B" w:rsidRDefault="00EF50B3" w:rsidP="0012353B">
      <w:pPr>
        <w:rPr>
          <w:rFonts w:ascii="Arial" w:hAnsi="Arial" w:cs="Arial"/>
          <w:b w:val="0"/>
          <w:bCs/>
          <w:sz w:val="22"/>
          <w:szCs w:val="22"/>
        </w:rPr>
      </w:pPr>
      <w:r w:rsidRPr="0012353B">
        <w:rPr>
          <w:rFonts w:ascii="Arial" w:hAnsi="Arial" w:cs="Arial"/>
          <w:b w:val="0"/>
          <w:bCs/>
          <w:sz w:val="22"/>
          <w:szCs w:val="22"/>
        </w:rPr>
        <w:t xml:space="preserve">Czy Zamawiający dopuści pojazd bez ogrzewanej szyby bocznej po stronie kierowcy, lecz z nawiewem na nią? </w:t>
      </w:r>
    </w:p>
    <w:p w14:paraId="0D0D0E9F" w14:textId="3A6F29F5" w:rsidR="00EF50B3" w:rsidRPr="0012353B" w:rsidRDefault="00EF50B3" w:rsidP="0012353B">
      <w:pPr>
        <w:rPr>
          <w:rFonts w:ascii="Arial" w:hAnsi="Arial" w:cs="Arial"/>
          <w:b w:val="0"/>
          <w:bCs/>
          <w:sz w:val="22"/>
          <w:szCs w:val="22"/>
        </w:rPr>
      </w:pPr>
      <w:r w:rsidRPr="0012353B">
        <w:rPr>
          <w:rFonts w:ascii="Arial" w:hAnsi="Arial" w:cs="Arial"/>
          <w:sz w:val="22"/>
          <w:szCs w:val="22"/>
        </w:rPr>
        <w:t>Odpowiedź</w:t>
      </w:r>
      <w:r w:rsidR="0012353B" w:rsidRPr="0012353B">
        <w:rPr>
          <w:rFonts w:ascii="Arial" w:hAnsi="Arial" w:cs="Arial"/>
          <w:sz w:val="22"/>
          <w:szCs w:val="22"/>
        </w:rPr>
        <w:t xml:space="preserve"> 3</w:t>
      </w:r>
      <w:r w:rsidRPr="0012353B">
        <w:rPr>
          <w:rFonts w:ascii="Arial" w:hAnsi="Arial" w:cs="Arial"/>
          <w:sz w:val="22"/>
          <w:szCs w:val="22"/>
        </w:rPr>
        <w:t>:</w:t>
      </w:r>
      <w:r w:rsidRPr="0012353B">
        <w:rPr>
          <w:rFonts w:ascii="Arial" w:hAnsi="Arial" w:cs="Arial"/>
          <w:b w:val="0"/>
          <w:bCs/>
          <w:sz w:val="22"/>
          <w:szCs w:val="22"/>
        </w:rPr>
        <w:t xml:space="preserve"> Tak</w:t>
      </w:r>
    </w:p>
    <w:p w14:paraId="626F9292" w14:textId="77777777" w:rsidR="00EF50B3" w:rsidRPr="0012353B" w:rsidRDefault="00EF50B3" w:rsidP="0012353B">
      <w:pPr>
        <w:rPr>
          <w:rFonts w:ascii="Arial" w:hAnsi="Arial" w:cs="Arial"/>
          <w:b w:val="0"/>
          <w:bCs/>
          <w:sz w:val="22"/>
          <w:szCs w:val="22"/>
        </w:rPr>
      </w:pPr>
    </w:p>
    <w:p w14:paraId="460F2656" w14:textId="55A96702" w:rsidR="00EF50B3" w:rsidRDefault="00EF50B3" w:rsidP="0012353B">
      <w:pPr>
        <w:rPr>
          <w:rFonts w:ascii="Arial" w:hAnsi="Arial" w:cs="Arial"/>
          <w:b w:val="0"/>
          <w:bCs/>
          <w:sz w:val="22"/>
          <w:szCs w:val="22"/>
        </w:rPr>
      </w:pPr>
    </w:p>
    <w:p w14:paraId="5EE18ABF" w14:textId="77777777" w:rsidR="0012353B" w:rsidRPr="0012353B" w:rsidRDefault="0012353B" w:rsidP="0012353B">
      <w:pPr>
        <w:rPr>
          <w:rFonts w:ascii="Arial" w:hAnsi="Arial" w:cs="Arial"/>
          <w:b w:val="0"/>
          <w:bCs/>
          <w:sz w:val="22"/>
          <w:szCs w:val="22"/>
        </w:rPr>
      </w:pPr>
    </w:p>
    <w:p w14:paraId="164556FD" w14:textId="04B0D8FC" w:rsidR="00EF50B3" w:rsidRPr="0012353B" w:rsidRDefault="00EF50B3" w:rsidP="0012353B">
      <w:pPr>
        <w:rPr>
          <w:rFonts w:ascii="Arial" w:hAnsi="Arial" w:cs="Arial"/>
          <w:sz w:val="22"/>
          <w:szCs w:val="22"/>
        </w:rPr>
      </w:pPr>
      <w:r w:rsidRPr="0012353B">
        <w:rPr>
          <w:rFonts w:ascii="Arial" w:hAnsi="Arial" w:cs="Arial"/>
          <w:sz w:val="22"/>
          <w:szCs w:val="22"/>
        </w:rPr>
        <w:lastRenderedPageBreak/>
        <w:t>Pytanie 4</w:t>
      </w:r>
      <w:r w:rsidR="0012353B">
        <w:rPr>
          <w:rFonts w:ascii="Arial" w:hAnsi="Arial" w:cs="Arial"/>
          <w:sz w:val="22"/>
          <w:szCs w:val="22"/>
        </w:rPr>
        <w:t xml:space="preserve"> </w:t>
      </w:r>
    </w:p>
    <w:p w14:paraId="48F6A21C" w14:textId="234E84B2" w:rsidR="00EF50B3" w:rsidRPr="0012353B" w:rsidRDefault="00EF50B3" w:rsidP="0012353B">
      <w:pPr>
        <w:jc w:val="both"/>
        <w:rPr>
          <w:rFonts w:ascii="Arial" w:hAnsi="Arial" w:cs="Arial"/>
          <w:b w:val="0"/>
          <w:bCs/>
          <w:sz w:val="22"/>
          <w:szCs w:val="22"/>
        </w:rPr>
      </w:pPr>
      <w:r w:rsidRPr="0012353B">
        <w:rPr>
          <w:rFonts w:ascii="Arial" w:hAnsi="Arial" w:cs="Arial"/>
          <w:b w:val="0"/>
          <w:bCs/>
          <w:sz w:val="22"/>
          <w:szCs w:val="22"/>
        </w:rPr>
        <w:t>Czy Zamawiający dopuści zamykanie wlewu paliwa za pomocą klapki ryglowanej zamknięciem drzwi kierowcy?</w:t>
      </w:r>
    </w:p>
    <w:p w14:paraId="38B5D66D" w14:textId="604A6BC1" w:rsidR="00EF50B3" w:rsidRPr="0012353B" w:rsidRDefault="00EF50B3" w:rsidP="0012353B">
      <w:pPr>
        <w:rPr>
          <w:rFonts w:ascii="Arial" w:hAnsi="Arial" w:cs="Arial"/>
          <w:b w:val="0"/>
          <w:bCs/>
          <w:sz w:val="22"/>
          <w:szCs w:val="22"/>
        </w:rPr>
      </w:pPr>
      <w:r w:rsidRPr="0012353B">
        <w:rPr>
          <w:rFonts w:ascii="Arial" w:hAnsi="Arial" w:cs="Arial"/>
          <w:sz w:val="22"/>
          <w:szCs w:val="22"/>
        </w:rPr>
        <w:t>Odpowiedź</w:t>
      </w:r>
      <w:r w:rsidR="0012353B" w:rsidRPr="0012353B">
        <w:rPr>
          <w:rFonts w:ascii="Arial" w:hAnsi="Arial" w:cs="Arial"/>
          <w:sz w:val="22"/>
          <w:szCs w:val="22"/>
        </w:rPr>
        <w:t xml:space="preserve"> 4</w:t>
      </w:r>
      <w:r w:rsidRPr="0012353B">
        <w:rPr>
          <w:rFonts w:ascii="Arial" w:hAnsi="Arial" w:cs="Arial"/>
          <w:b w:val="0"/>
          <w:bCs/>
          <w:sz w:val="22"/>
          <w:szCs w:val="22"/>
        </w:rPr>
        <w:t>: Tak</w:t>
      </w:r>
    </w:p>
    <w:p w14:paraId="3D47A2DE" w14:textId="77777777" w:rsidR="00EF50B3" w:rsidRPr="0012353B" w:rsidRDefault="00EF50B3" w:rsidP="0012353B">
      <w:pPr>
        <w:rPr>
          <w:rFonts w:ascii="Arial" w:hAnsi="Arial" w:cs="Arial"/>
          <w:sz w:val="22"/>
          <w:szCs w:val="22"/>
        </w:rPr>
      </w:pPr>
    </w:p>
    <w:p w14:paraId="31520367" w14:textId="3FEE6032" w:rsidR="00EF50B3" w:rsidRPr="0012353B" w:rsidRDefault="00EF50B3" w:rsidP="0012353B">
      <w:pPr>
        <w:rPr>
          <w:rFonts w:ascii="Arial" w:hAnsi="Arial" w:cs="Arial"/>
          <w:sz w:val="22"/>
          <w:szCs w:val="22"/>
        </w:rPr>
      </w:pPr>
      <w:r w:rsidRPr="0012353B">
        <w:rPr>
          <w:rFonts w:ascii="Arial" w:hAnsi="Arial" w:cs="Arial"/>
          <w:sz w:val="22"/>
          <w:szCs w:val="22"/>
        </w:rPr>
        <w:t xml:space="preserve">Pytanie 5 </w:t>
      </w:r>
      <w:r w:rsidR="005C32A2" w:rsidRPr="0012353B">
        <w:rPr>
          <w:rFonts w:ascii="Arial" w:hAnsi="Arial" w:cs="Arial"/>
          <w:sz w:val="22"/>
          <w:szCs w:val="22"/>
        </w:rPr>
        <w:t>(dotyczy części III)</w:t>
      </w:r>
    </w:p>
    <w:p w14:paraId="32EFEDAA" w14:textId="003FF977" w:rsidR="00EF50B3" w:rsidRPr="0012353B" w:rsidRDefault="00EF50B3" w:rsidP="0012353B">
      <w:pPr>
        <w:rPr>
          <w:rFonts w:ascii="Arial" w:hAnsi="Arial" w:cs="Arial"/>
          <w:b w:val="0"/>
          <w:bCs/>
          <w:sz w:val="22"/>
          <w:szCs w:val="22"/>
        </w:rPr>
      </w:pPr>
      <w:r w:rsidRPr="0012353B">
        <w:rPr>
          <w:rFonts w:ascii="Arial" w:hAnsi="Arial" w:cs="Arial"/>
          <w:b w:val="0"/>
          <w:bCs/>
          <w:sz w:val="22"/>
          <w:szCs w:val="22"/>
        </w:rPr>
        <w:t xml:space="preserve">Czy Zamawiający dopuści pojazd bez automatycznego hamulca postojowego przy otwartych drzwiach? </w:t>
      </w:r>
    </w:p>
    <w:p w14:paraId="397D52F9" w14:textId="114A654D" w:rsidR="00EF50B3" w:rsidRPr="0012353B" w:rsidRDefault="00EF50B3" w:rsidP="0012353B">
      <w:pPr>
        <w:rPr>
          <w:rFonts w:ascii="Arial" w:hAnsi="Arial" w:cs="Arial"/>
          <w:b w:val="0"/>
          <w:bCs/>
          <w:sz w:val="22"/>
          <w:szCs w:val="22"/>
        </w:rPr>
      </w:pPr>
      <w:r w:rsidRPr="0012353B">
        <w:rPr>
          <w:rFonts w:ascii="Arial" w:hAnsi="Arial" w:cs="Arial"/>
          <w:sz w:val="22"/>
          <w:szCs w:val="22"/>
        </w:rPr>
        <w:t>Odpowiedź</w:t>
      </w:r>
      <w:r w:rsidR="0012353B" w:rsidRPr="0012353B">
        <w:rPr>
          <w:rFonts w:ascii="Arial" w:hAnsi="Arial" w:cs="Arial"/>
          <w:sz w:val="22"/>
          <w:szCs w:val="22"/>
        </w:rPr>
        <w:t xml:space="preserve"> 5</w:t>
      </w:r>
      <w:r w:rsidRPr="0012353B">
        <w:rPr>
          <w:rFonts w:ascii="Arial" w:hAnsi="Arial" w:cs="Arial"/>
          <w:sz w:val="22"/>
          <w:szCs w:val="22"/>
        </w:rPr>
        <w:t>:</w:t>
      </w:r>
      <w:r w:rsidRPr="0012353B">
        <w:rPr>
          <w:rFonts w:ascii="Arial" w:hAnsi="Arial" w:cs="Arial"/>
          <w:b w:val="0"/>
          <w:bCs/>
          <w:sz w:val="22"/>
          <w:szCs w:val="22"/>
        </w:rPr>
        <w:t xml:space="preserve"> </w:t>
      </w:r>
      <w:r w:rsidR="005C32A2" w:rsidRPr="0012353B">
        <w:rPr>
          <w:rFonts w:ascii="Arial" w:hAnsi="Arial" w:cs="Arial"/>
          <w:b w:val="0"/>
          <w:bCs/>
          <w:sz w:val="22"/>
          <w:szCs w:val="22"/>
        </w:rPr>
        <w:t>Zamawiający nie dopuści pojazdu bez automatycznego hamulca postojowego przy otwartych drzwiach.</w:t>
      </w:r>
    </w:p>
    <w:p w14:paraId="7DD56596" w14:textId="6E1CF903" w:rsidR="008527EE" w:rsidRDefault="0012353B" w:rsidP="0012353B">
      <w:pPr>
        <w:jc w:val="both"/>
        <w:rPr>
          <w:rFonts w:ascii="Arial" w:hAnsi="Arial" w:cs="Arial"/>
          <w:b w:val="0"/>
          <w:bCs/>
          <w:sz w:val="22"/>
          <w:szCs w:val="22"/>
        </w:rPr>
      </w:pPr>
    </w:p>
    <w:p w14:paraId="6889D136" w14:textId="77777777" w:rsidR="0012353B" w:rsidRPr="0012353B" w:rsidRDefault="0012353B" w:rsidP="0012353B">
      <w:pPr>
        <w:jc w:val="both"/>
        <w:rPr>
          <w:rFonts w:ascii="Arial" w:hAnsi="Arial" w:cs="Arial"/>
          <w:b w:val="0"/>
          <w:bCs/>
          <w:sz w:val="22"/>
          <w:szCs w:val="22"/>
        </w:rPr>
      </w:pPr>
    </w:p>
    <w:sectPr w:rsidR="0012353B" w:rsidRPr="0012353B"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8F2503"/>
    <w:multiLevelType w:val="hybridMultilevel"/>
    <w:tmpl w:val="768E80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DD"/>
    <w:rsid w:val="00031115"/>
    <w:rsid w:val="0012353B"/>
    <w:rsid w:val="00293E2E"/>
    <w:rsid w:val="002C06BC"/>
    <w:rsid w:val="00314942"/>
    <w:rsid w:val="005C32A2"/>
    <w:rsid w:val="00721BA2"/>
    <w:rsid w:val="00BE235E"/>
    <w:rsid w:val="00D22EDD"/>
    <w:rsid w:val="00D73C96"/>
    <w:rsid w:val="00E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AD72"/>
  <w15:chartTrackingRefBased/>
  <w15:docId w15:val="{42F1FBCA-F5BA-5345-BE7A-748F5BEE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22EDD"/>
  </w:style>
  <w:style w:type="paragraph" w:customStyle="1" w:styleId="Style1">
    <w:name w:val="Style1"/>
    <w:basedOn w:val="Normalny"/>
    <w:rsid w:val="00293E2E"/>
    <w:rPr>
      <w:rFonts w:ascii="Times New Roman" w:eastAsia="Times New Roman" w:hAnsi="Times New Roman"/>
      <w:b w:val="0"/>
      <w:lang w:eastAsia="pl-PL"/>
    </w:rPr>
  </w:style>
  <w:style w:type="paragraph" w:customStyle="1" w:styleId="Style11">
    <w:name w:val="Style11"/>
    <w:basedOn w:val="Normalny"/>
    <w:uiPriority w:val="99"/>
    <w:rsid w:val="00293E2E"/>
    <w:pPr>
      <w:spacing w:line="230" w:lineRule="exact"/>
      <w:ind w:hanging="442"/>
      <w:jc w:val="both"/>
    </w:pPr>
    <w:rPr>
      <w:rFonts w:ascii="Times New Roman" w:eastAsia="Times New Roman" w:hAnsi="Times New Roman"/>
      <w:b w:val="0"/>
      <w:lang w:eastAsia="pl-PL"/>
    </w:rPr>
  </w:style>
  <w:style w:type="paragraph" w:customStyle="1" w:styleId="Style3">
    <w:name w:val="Style3"/>
    <w:basedOn w:val="Normalny"/>
    <w:uiPriority w:val="99"/>
    <w:rsid w:val="00293E2E"/>
    <w:pPr>
      <w:widowControl w:val="0"/>
      <w:autoSpaceDE w:val="0"/>
      <w:autoSpaceDN w:val="0"/>
      <w:adjustRightInd w:val="0"/>
      <w:spacing w:line="310" w:lineRule="exact"/>
    </w:pPr>
    <w:rPr>
      <w:rFonts w:ascii="Calibri" w:eastAsiaTheme="minorEastAsia" w:hAnsi="Calibri" w:cstheme="minorBidi"/>
      <w:b w:val="0"/>
      <w:lang w:eastAsia="pl-PL"/>
    </w:rPr>
  </w:style>
  <w:style w:type="character" w:customStyle="1" w:styleId="FontStyle17">
    <w:name w:val="Font Style17"/>
    <w:basedOn w:val="Domylnaczcionkaakapitu"/>
    <w:uiPriority w:val="99"/>
    <w:rsid w:val="00293E2E"/>
    <w:rPr>
      <w:rFonts w:ascii="Calibri" w:hAnsi="Calibri" w:cs="Calibri"/>
      <w:color w:val="000000"/>
      <w:sz w:val="20"/>
      <w:szCs w:val="20"/>
    </w:rPr>
  </w:style>
  <w:style w:type="paragraph" w:customStyle="1" w:styleId="Textbodyindent">
    <w:name w:val="Text body indent"/>
    <w:basedOn w:val="Normalny"/>
    <w:rsid w:val="00EF50B3"/>
    <w:pPr>
      <w:suppressAutoHyphens/>
      <w:autoSpaceDN w:val="0"/>
      <w:ind w:left="283"/>
      <w:jc w:val="both"/>
      <w:textAlignment w:val="baseline"/>
    </w:pPr>
    <w:rPr>
      <w:rFonts w:ascii="Arial" w:eastAsia="Times New Roman" w:hAnsi="Arial" w:cs="Arial"/>
      <w:b w:val="0"/>
      <w:kern w:val="3"/>
      <w:sz w:val="22"/>
      <w:szCs w:val="20"/>
      <w:lang w:eastAsia="ar-SA"/>
    </w:rPr>
  </w:style>
  <w:style w:type="character" w:styleId="Pogrubienie">
    <w:name w:val="Strong"/>
    <w:qFormat/>
    <w:rsid w:val="00EF50B3"/>
    <w:rPr>
      <w:b/>
      <w:bCs/>
    </w:rPr>
  </w:style>
  <w:style w:type="paragraph" w:styleId="Akapitzlist">
    <w:name w:val="List Paragraph"/>
    <w:basedOn w:val="Normalny"/>
    <w:uiPriority w:val="34"/>
    <w:qFormat/>
    <w:rsid w:val="00EF50B3"/>
    <w:pPr>
      <w:spacing w:after="160" w:line="259" w:lineRule="auto"/>
      <w:ind w:left="720"/>
      <w:contextualSpacing/>
    </w:pPr>
    <w:rPr>
      <w:rFonts w:ascii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2202</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Magdalena Kuczyńska</cp:lastModifiedBy>
  <cp:revision>7</cp:revision>
  <dcterms:created xsi:type="dcterms:W3CDTF">2021-03-04T08:29:00Z</dcterms:created>
  <dcterms:modified xsi:type="dcterms:W3CDTF">2021-03-05T08:05:00Z</dcterms:modified>
</cp:coreProperties>
</file>